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5E4B52" w14:textId="77777777" w:rsidR="00BE441E" w:rsidRPr="00E172D8" w:rsidRDefault="00BE441E" w:rsidP="00B93B6C">
      <w:pPr>
        <w:spacing w:line="276" w:lineRule="auto"/>
        <w:rPr>
          <w:rFonts w:cstheme="minorHAnsi"/>
          <w:b/>
          <w:bCs/>
          <w:lang w:val="sr-Latn-BA"/>
        </w:rPr>
      </w:pPr>
    </w:p>
    <w:p w14:paraId="4B3CB388" w14:textId="77777777" w:rsidR="00BE441E" w:rsidRPr="00E172D8" w:rsidRDefault="00BE441E" w:rsidP="00B93B6C">
      <w:pPr>
        <w:spacing w:line="276" w:lineRule="auto"/>
        <w:rPr>
          <w:rFonts w:cstheme="minorHAnsi"/>
          <w:b/>
          <w:bCs/>
          <w:lang w:val="sr-Latn-BA"/>
        </w:rPr>
      </w:pPr>
    </w:p>
    <w:p w14:paraId="296063CD" w14:textId="0479E7D1" w:rsidR="00AD26C7" w:rsidRDefault="00AD26C7" w:rsidP="00E0263A">
      <w:pPr>
        <w:jc w:val="center"/>
        <w:rPr>
          <w:b/>
          <w:bCs/>
          <w:lang w:val="sr-Latn-BA"/>
        </w:rPr>
      </w:pPr>
      <w:r>
        <w:rPr>
          <w:b/>
          <w:bCs/>
          <w:lang w:val="sr-Latn-BA"/>
        </w:rPr>
        <w:t>REPORT</w:t>
      </w:r>
    </w:p>
    <w:p w14:paraId="630BA92F" w14:textId="77777777" w:rsidR="00E0263A" w:rsidRPr="00E172D8" w:rsidRDefault="00E0263A" w:rsidP="00E0263A">
      <w:pPr>
        <w:jc w:val="center"/>
        <w:rPr>
          <w:b/>
          <w:bCs/>
          <w:lang w:val="sr-Latn-BA"/>
        </w:rPr>
      </w:pPr>
    </w:p>
    <w:p w14:paraId="2B34AB85" w14:textId="3F2B22C4" w:rsidR="00A460A5" w:rsidRPr="00A460A5" w:rsidRDefault="00A460A5" w:rsidP="00A460A5">
      <w:pPr>
        <w:spacing w:line="276" w:lineRule="auto"/>
        <w:jc w:val="center"/>
        <w:rPr>
          <w:b/>
          <w:bCs/>
          <w:lang w:val="sr-Latn-BA"/>
        </w:rPr>
      </w:pPr>
      <w:r w:rsidRPr="00A460A5">
        <w:rPr>
          <w:b/>
          <w:bCs/>
          <w:lang w:val="sr-Latn-BA"/>
        </w:rPr>
        <w:t xml:space="preserve">from the first meeting of the working groups on the development of outcomes of key competences - the working group on literacy and multilingual competence; </w:t>
      </w:r>
      <w:r>
        <w:rPr>
          <w:b/>
          <w:bCs/>
          <w:lang w:val="sr-Latn-BA"/>
        </w:rPr>
        <w:t xml:space="preserve"> competence </w:t>
      </w:r>
      <w:r w:rsidRPr="00A460A5">
        <w:rPr>
          <w:b/>
          <w:bCs/>
          <w:lang w:val="sr-Latn-BA"/>
        </w:rPr>
        <w:t xml:space="preserve">in </w:t>
      </w:r>
      <w:r>
        <w:rPr>
          <w:b/>
          <w:bCs/>
          <w:lang w:val="sr-Latn-BA"/>
        </w:rPr>
        <w:t xml:space="preserve">mathematics, </w:t>
      </w:r>
      <w:r w:rsidRPr="00A460A5">
        <w:rPr>
          <w:b/>
          <w:bCs/>
          <w:lang w:val="sr-Latn-BA"/>
        </w:rPr>
        <w:t>science, technology and engineering, and digital competence; entrepreneurial competence, personal and social competence, and learning how to learn; for civic and cultural awareness and expression competence</w:t>
      </w:r>
    </w:p>
    <w:p w14:paraId="135A534C" w14:textId="1EA4EA28" w:rsidR="00E0263A" w:rsidRPr="00E172D8" w:rsidRDefault="00A460A5" w:rsidP="00A460A5">
      <w:pPr>
        <w:spacing w:line="276" w:lineRule="auto"/>
        <w:jc w:val="center"/>
        <w:rPr>
          <w:rFonts w:cstheme="minorHAnsi"/>
          <w:b/>
          <w:bCs/>
          <w:lang w:val="sr-Latn-BA"/>
        </w:rPr>
      </w:pPr>
      <w:r w:rsidRPr="00A460A5">
        <w:rPr>
          <w:b/>
          <w:bCs/>
          <w:lang w:val="sr-Latn-BA"/>
        </w:rPr>
        <w:t>Budva, Avala Hotel Conference Room, January 22-23, 2020</w:t>
      </w:r>
    </w:p>
    <w:p w14:paraId="177CE89C" w14:textId="77777777" w:rsidR="00E90075" w:rsidRDefault="00E90075" w:rsidP="00E0263A">
      <w:pPr>
        <w:spacing w:line="276" w:lineRule="auto"/>
        <w:rPr>
          <w:rFonts w:cstheme="minorHAnsi"/>
          <w:lang w:val="sr-Latn-BA"/>
        </w:rPr>
      </w:pPr>
    </w:p>
    <w:p w14:paraId="542A86A3" w14:textId="5CF754CB" w:rsidR="00E0263A" w:rsidRPr="00E172D8" w:rsidRDefault="00E90075" w:rsidP="00E0263A">
      <w:pPr>
        <w:spacing w:line="276" w:lineRule="auto"/>
        <w:rPr>
          <w:rFonts w:cstheme="minorHAnsi"/>
          <w:lang w:val="sr-Latn-BA"/>
        </w:rPr>
      </w:pPr>
      <w:r>
        <w:rPr>
          <w:rFonts w:cstheme="minorHAnsi"/>
          <w:lang w:val="sr-Latn-BA"/>
        </w:rPr>
        <w:t xml:space="preserve">Following members of working groups participated: </w:t>
      </w:r>
    </w:p>
    <w:tbl>
      <w:tblPr>
        <w:tblW w:w="9596" w:type="dxa"/>
        <w:tblLook w:val="04A0" w:firstRow="1" w:lastRow="0" w:firstColumn="1" w:lastColumn="0" w:noHBand="0" w:noVBand="1"/>
      </w:tblPr>
      <w:tblGrid>
        <w:gridCol w:w="2972"/>
        <w:gridCol w:w="3827"/>
        <w:gridCol w:w="1379"/>
        <w:gridCol w:w="1418"/>
      </w:tblGrid>
      <w:tr w:rsidR="00E0263A" w:rsidRPr="00E172D8" w14:paraId="48F84FDA" w14:textId="77777777" w:rsidTr="00E0263A">
        <w:trPr>
          <w:trHeight w:val="288"/>
        </w:trPr>
        <w:tc>
          <w:tcPr>
            <w:tcW w:w="959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AEF4A0A" w14:textId="6A7FEF9D" w:rsidR="00E0263A" w:rsidRPr="00E172D8" w:rsidRDefault="00FA5908" w:rsidP="00E0263A">
            <w:pPr>
              <w:widowControl/>
              <w:autoSpaceDE/>
              <w:autoSpaceDN/>
              <w:spacing w:line="276" w:lineRule="auto"/>
              <w:rPr>
                <w:rFonts w:eastAsia="Times New Roman" w:cstheme="minorHAnsi"/>
                <w:b/>
                <w:bCs/>
                <w:lang w:val="sr-Latn-BA" w:eastAsia="en-GB" w:bidi="ar-SA"/>
              </w:rPr>
            </w:pPr>
            <w:r>
              <w:rPr>
                <w:rFonts w:eastAsia="Times New Roman" w:cstheme="minorHAnsi"/>
                <w:b/>
                <w:bCs/>
                <w:lang w:val="sr-Latn-BA" w:eastAsia="en-GB" w:bidi="ar-SA"/>
              </w:rPr>
              <w:t xml:space="preserve">Working group </w:t>
            </w:r>
            <w:r w:rsidR="00E0263A" w:rsidRPr="00E172D8">
              <w:rPr>
                <w:rFonts w:eastAsia="Times New Roman" w:cstheme="minorHAnsi"/>
                <w:b/>
                <w:bCs/>
                <w:lang w:val="sr-Latn-BA" w:eastAsia="en-GB" w:bidi="ar-SA"/>
              </w:rPr>
              <w:t xml:space="preserve">1 </w:t>
            </w:r>
            <w:r w:rsidR="00E90075">
              <w:rPr>
                <w:rFonts w:eastAsia="Times New Roman" w:cstheme="minorHAnsi"/>
                <w:b/>
                <w:bCs/>
                <w:lang w:val="sr-Latn-BA" w:eastAsia="en-GB" w:bidi="ar-SA"/>
              </w:rPr>
              <w:t>-</w:t>
            </w:r>
            <w:r>
              <w:rPr>
                <w:rFonts w:eastAsia="Times New Roman" w:cstheme="minorHAnsi"/>
                <w:b/>
                <w:bCs/>
                <w:lang w:val="sr-Latn-BA" w:eastAsia="en-GB" w:bidi="ar-SA"/>
              </w:rPr>
              <w:t xml:space="preserve"> literacy and multilingual competence </w:t>
            </w:r>
            <w:r w:rsidR="00E0263A" w:rsidRPr="00E172D8">
              <w:rPr>
                <w:rFonts w:eastAsia="Times New Roman" w:cstheme="minorHAnsi"/>
                <w:b/>
                <w:bCs/>
                <w:lang w:val="sr-Latn-BA" w:eastAsia="en-GB" w:bidi="ar-SA"/>
              </w:rPr>
              <w:t>(facilita</w:t>
            </w:r>
            <w:r>
              <w:rPr>
                <w:rFonts w:eastAsia="Times New Roman" w:cstheme="minorHAnsi"/>
                <w:b/>
                <w:bCs/>
                <w:lang w:val="sr-Latn-BA" w:eastAsia="en-GB" w:bidi="ar-SA"/>
              </w:rPr>
              <w:t>tion</w:t>
            </w:r>
            <w:r w:rsidR="00E0263A" w:rsidRPr="00E172D8">
              <w:rPr>
                <w:rFonts w:eastAsia="Times New Roman" w:cstheme="minorHAnsi"/>
                <w:b/>
                <w:bCs/>
                <w:lang w:val="sr-Latn-BA" w:eastAsia="en-GB" w:bidi="ar-SA"/>
              </w:rPr>
              <w:t xml:space="preserve"> Rajko Kosović)</w:t>
            </w:r>
          </w:p>
        </w:tc>
      </w:tr>
      <w:tr w:rsidR="00E0263A" w:rsidRPr="00E172D8" w14:paraId="2BEAA1BA" w14:textId="77777777" w:rsidTr="00E0263A">
        <w:trPr>
          <w:trHeight w:val="288"/>
        </w:trPr>
        <w:tc>
          <w:tcPr>
            <w:tcW w:w="2972" w:type="dxa"/>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791C3F86" w14:textId="1FBAA5A7" w:rsidR="00E0263A" w:rsidRPr="00E172D8" w:rsidRDefault="00FA5908" w:rsidP="00E0263A">
            <w:pPr>
              <w:widowControl/>
              <w:autoSpaceDE/>
              <w:autoSpaceDN/>
              <w:spacing w:line="276" w:lineRule="auto"/>
              <w:rPr>
                <w:rFonts w:eastAsia="Times New Roman" w:cstheme="minorHAnsi"/>
                <w:lang w:val="sr-Latn-BA" w:eastAsia="en-GB" w:bidi="ar-SA"/>
              </w:rPr>
            </w:pPr>
            <w:r>
              <w:rPr>
                <w:rFonts w:eastAsia="Times New Roman" w:cstheme="minorHAnsi"/>
                <w:lang w:val="sr-Latn-BA" w:eastAsia="en-GB" w:bidi="ar-SA"/>
              </w:rPr>
              <w:t>Name and surname</w:t>
            </w:r>
          </w:p>
        </w:tc>
        <w:tc>
          <w:tcPr>
            <w:tcW w:w="3827" w:type="dxa"/>
            <w:tcBorders>
              <w:top w:val="nil"/>
              <w:left w:val="nil"/>
              <w:bottom w:val="single" w:sz="4" w:space="0" w:color="auto"/>
              <w:right w:val="single" w:sz="4" w:space="0" w:color="auto"/>
            </w:tcBorders>
            <w:shd w:val="clear" w:color="auto" w:fill="D9D9D9" w:themeFill="background1" w:themeFillShade="D9"/>
            <w:noWrap/>
            <w:vAlign w:val="bottom"/>
          </w:tcPr>
          <w:p w14:paraId="4BBDF602" w14:textId="74946C5F" w:rsidR="00E0263A" w:rsidRPr="00E172D8" w:rsidRDefault="00E0263A" w:rsidP="00E0263A">
            <w:pPr>
              <w:widowControl/>
              <w:autoSpaceDE/>
              <w:autoSpaceDN/>
              <w:spacing w:line="276" w:lineRule="auto"/>
              <w:rPr>
                <w:rFonts w:eastAsia="Times New Roman" w:cstheme="minorHAnsi"/>
                <w:lang w:val="sr-Latn-BA" w:eastAsia="en-GB" w:bidi="ar-SA"/>
              </w:rPr>
            </w:pPr>
            <w:r w:rsidRPr="00E172D8">
              <w:rPr>
                <w:rFonts w:eastAsia="Times New Roman" w:cstheme="minorHAnsi"/>
                <w:b/>
                <w:bCs/>
                <w:lang w:val="sr-Latn-BA" w:eastAsia="en-GB" w:bidi="ar-SA"/>
              </w:rPr>
              <w:t>Institu</w:t>
            </w:r>
            <w:r w:rsidR="00FA5908">
              <w:rPr>
                <w:rFonts w:eastAsia="Times New Roman" w:cstheme="minorHAnsi"/>
                <w:b/>
                <w:bCs/>
                <w:lang w:val="sr-Latn-BA" w:eastAsia="en-GB" w:bidi="ar-SA"/>
              </w:rPr>
              <w:t>tion</w:t>
            </w:r>
          </w:p>
        </w:tc>
        <w:tc>
          <w:tcPr>
            <w:tcW w:w="1379" w:type="dxa"/>
            <w:tcBorders>
              <w:top w:val="nil"/>
              <w:left w:val="nil"/>
              <w:bottom w:val="single" w:sz="4" w:space="0" w:color="auto"/>
              <w:right w:val="single" w:sz="4" w:space="0" w:color="auto"/>
            </w:tcBorders>
            <w:shd w:val="clear" w:color="auto" w:fill="D9D9D9" w:themeFill="background1" w:themeFillShade="D9"/>
            <w:noWrap/>
            <w:vAlign w:val="bottom"/>
            <w:hideMark/>
          </w:tcPr>
          <w:p w14:paraId="51938E28" w14:textId="33B48D22" w:rsidR="00E0263A" w:rsidRPr="00E172D8" w:rsidRDefault="00E0263A" w:rsidP="00E0263A">
            <w:pPr>
              <w:widowControl/>
              <w:autoSpaceDE/>
              <w:autoSpaceDN/>
              <w:spacing w:line="276" w:lineRule="auto"/>
              <w:rPr>
                <w:rFonts w:eastAsia="Times New Roman" w:cstheme="minorHAnsi"/>
                <w:lang w:val="sr-Latn-BA" w:eastAsia="en-GB" w:bidi="ar-SA"/>
              </w:rPr>
            </w:pPr>
            <w:r w:rsidRPr="00E172D8">
              <w:rPr>
                <w:rFonts w:eastAsia="Times New Roman" w:cstheme="minorHAnsi"/>
                <w:b/>
                <w:bCs/>
                <w:lang w:val="sr-Latn-BA" w:eastAsia="en-GB" w:bidi="ar-SA"/>
              </w:rPr>
              <w:t>22</w:t>
            </w:r>
            <w:r w:rsidR="00FA5908">
              <w:rPr>
                <w:rFonts w:eastAsia="Times New Roman" w:cstheme="minorHAnsi"/>
                <w:b/>
                <w:bCs/>
                <w:lang w:val="sr-Latn-BA" w:eastAsia="en-GB" w:bidi="ar-SA"/>
              </w:rPr>
              <w:t>/01/</w:t>
            </w:r>
            <w:r w:rsidRPr="00E172D8">
              <w:rPr>
                <w:rFonts w:eastAsia="Times New Roman" w:cstheme="minorHAnsi"/>
                <w:b/>
                <w:bCs/>
                <w:lang w:val="sr-Latn-BA" w:eastAsia="en-GB" w:bidi="ar-SA"/>
              </w:rPr>
              <w:t>2020</w:t>
            </w:r>
          </w:p>
        </w:tc>
        <w:tc>
          <w:tcPr>
            <w:tcW w:w="1418" w:type="dxa"/>
            <w:tcBorders>
              <w:top w:val="nil"/>
              <w:left w:val="nil"/>
              <w:bottom w:val="single" w:sz="4" w:space="0" w:color="auto"/>
              <w:right w:val="single" w:sz="4" w:space="0" w:color="auto"/>
            </w:tcBorders>
            <w:shd w:val="clear" w:color="auto" w:fill="D9D9D9" w:themeFill="background1" w:themeFillShade="D9"/>
            <w:noWrap/>
            <w:vAlign w:val="bottom"/>
            <w:hideMark/>
          </w:tcPr>
          <w:p w14:paraId="24C16FCC" w14:textId="48425B8F" w:rsidR="00E0263A" w:rsidRPr="00E172D8" w:rsidRDefault="00E0263A" w:rsidP="00E0263A">
            <w:pPr>
              <w:widowControl/>
              <w:autoSpaceDE/>
              <w:autoSpaceDN/>
              <w:spacing w:line="276" w:lineRule="auto"/>
              <w:rPr>
                <w:rFonts w:eastAsia="Times New Roman" w:cstheme="minorHAnsi"/>
                <w:lang w:val="sr-Latn-BA" w:eastAsia="en-GB" w:bidi="ar-SA"/>
              </w:rPr>
            </w:pPr>
            <w:r w:rsidRPr="00E172D8">
              <w:rPr>
                <w:rFonts w:eastAsia="Times New Roman" w:cstheme="minorHAnsi"/>
                <w:b/>
                <w:bCs/>
                <w:lang w:val="sr-Latn-BA" w:eastAsia="en-GB" w:bidi="ar-SA"/>
              </w:rPr>
              <w:t>23</w:t>
            </w:r>
            <w:r w:rsidR="00FA5908">
              <w:rPr>
                <w:rFonts w:eastAsia="Times New Roman" w:cstheme="minorHAnsi"/>
                <w:b/>
                <w:bCs/>
                <w:lang w:val="sr-Latn-BA" w:eastAsia="en-GB" w:bidi="ar-SA"/>
              </w:rPr>
              <w:t>/</w:t>
            </w:r>
            <w:r w:rsidRPr="00E172D8">
              <w:rPr>
                <w:rFonts w:eastAsia="Times New Roman" w:cstheme="minorHAnsi"/>
                <w:b/>
                <w:bCs/>
                <w:lang w:val="sr-Latn-BA" w:eastAsia="en-GB" w:bidi="ar-SA"/>
              </w:rPr>
              <w:t>01</w:t>
            </w:r>
            <w:r w:rsidR="00FA5908">
              <w:rPr>
                <w:rFonts w:eastAsia="Times New Roman" w:cstheme="minorHAnsi"/>
                <w:b/>
                <w:bCs/>
                <w:lang w:val="sr-Latn-BA" w:eastAsia="en-GB" w:bidi="ar-SA"/>
              </w:rPr>
              <w:t>/</w:t>
            </w:r>
            <w:r w:rsidRPr="00E172D8">
              <w:rPr>
                <w:rFonts w:eastAsia="Times New Roman" w:cstheme="minorHAnsi"/>
                <w:b/>
                <w:bCs/>
                <w:lang w:val="sr-Latn-BA" w:eastAsia="en-GB" w:bidi="ar-SA"/>
              </w:rPr>
              <w:t>2020.</w:t>
            </w:r>
          </w:p>
        </w:tc>
      </w:tr>
      <w:tr w:rsidR="00FA5908" w:rsidRPr="00E172D8" w14:paraId="1A494276" w14:textId="77777777" w:rsidTr="00885DB0">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634B3462" w14:textId="77777777" w:rsidR="00FA5908" w:rsidRPr="00E172D8" w:rsidRDefault="00FA5908" w:rsidP="00FA5908">
            <w:pPr>
              <w:widowControl/>
              <w:autoSpaceDE/>
              <w:autoSpaceDN/>
              <w:spacing w:line="276" w:lineRule="auto"/>
              <w:rPr>
                <w:rFonts w:eastAsia="Times New Roman" w:cstheme="minorHAnsi"/>
                <w:lang w:val="sr-Latn-BA" w:eastAsia="en-GB" w:bidi="ar-SA"/>
              </w:rPr>
            </w:pPr>
            <w:r w:rsidRPr="00E172D8">
              <w:rPr>
                <w:rFonts w:eastAsia="Times New Roman" w:cstheme="minorHAnsi"/>
                <w:lang w:val="sr-Latn-BA" w:eastAsia="en-GB" w:bidi="ar-SA"/>
              </w:rPr>
              <w:t>1.</w:t>
            </w:r>
            <w:r w:rsidRPr="00E172D8">
              <w:rPr>
                <w:lang w:val="sr-Latn-BA"/>
              </w:rPr>
              <w:t xml:space="preserve"> </w:t>
            </w:r>
            <w:r w:rsidRPr="00E172D8">
              <w:rPr>
                <w:rFonts w:eastAsia="Times New Roman" w:cstheme="minorHAnsi"/>
                <w:lang w:val="sr-Latn-BA" w:eastAsia="en-GB" w:bidi="ar-SA"/>
              </w:rPr>
              <w:t>Vesna Babović</w:t>
            </w:r>
          </w:p>
        </w:tc>
        <w:tc>
          <w:tcPr>
            <w:tcW w:w="3827" w:type="dxa"/>
            <w:tcBorders>
              <w:top w:val="nil"/>
              <w:left w:val="nil"/>
              <w:bottom w:val="single" w:sz="4" w:space="0" w:color="auto"/>
              <w:right w:val="single" w:sz="4" w:space="0" w:color="auto"/>
            </w:tcBorders>
            <w:shd w:val="clear" w:color="auto" w:fill="auto"/>
            <w:noWrap/>
          </w:tcPr>
          <w:p w14:paraId="57258F4F" w14:textId="78873921" w:rsidR="00FA5908" w:rsidRPr="00E172D8" w:rsidRDefault="00FA5908" w:rsidP="00FA5908">
            <w:pPr>
              <w:widowControl/>
              <w:autoSpaceDE/>
              <w:autoSpaceDN/>
              <w:spacing w:line="276" w:lineRule="auto"/>
              <w:rPr>
                <w:rFonts w:eastAsia="Times New Roman" w:cstheme="minorHAnsi"/>
                <w:lang w:val="sr-Latn-BA" w:eastAsia="en-GB" w:bidi="ar-SA"/>
              </w:rPr>
            </w:pPr>
            <w:r>
              <w:t>Bureau</w:t>
            </w:r>
            <w:r w:rsidRPr="00E1246F">
              <w:t xml:space="preserve"> for Education</w:t>
            </w:r>
            <w:r>
              <w:t xml:space="preserve"> Services</w:t>
            </w:r>
          </w:p>
        </w:tc>
        <w:tc>
          <w:tcPr>
            <w:tcW w:w="1379" w:type="dxa"/>
            <w:tcBorders>
              <w:top w:val="nil"/>
              <w:left w:val="nil"/>
              <w:bottom w:val="single" w:sz="4" w:space="0" w:color="auto"/>
              <w:right w:val="single" w:sz="4" w:space="0" w:color="auto"/>
            </w:tcBorders>
            <w:shd w:val="clear" w:color="auto" w:fill="auto"/>
            <w:noWrap/>
            <w:vAlign w:val="center"/>
          </w:tcPr>
          <w:p w14:paraId="56F79F44" w14:textId="77777777" w:rsidR="00FA5908" w:rsidRPr="00E172D8" w:rsidRDefault="00FA5908" w:rsidP="00FA5908">
            <w:pPr>
              <w:pStyle w:val="ListParagraph"/>
              <w:widowControl/>
              <w:numPr>
                <w:ilvl w:val="0"/>
                <w:numId w:val="15"/>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74A5DE2C" w14:textId="77777777" w:rsidR="00FA5908" w:rsidRPr="00E172D8" w:rsidRDefault="00FA5908" w:rsidP="00FA5908">
            <w:pPr>
              <w:pStyle w:val="ListParagraph"/>
              <w:widowControl/>
              <w:numPr>
                <w:ilvl w:val="0"/>
                <w:numId w:val="16"/>
              </w:numPr>
              <w:autoSpaceDE/>
              <w:autoSpaceDN/>
              <w:spacing w:line="276" w:lineRule="auto"/>
              <w:jc w:val="center"/>
              <w:rPr>
                <w:rFonts w:eastAsia="Times New Roman" w:cstheme="minorHAnsi"/>
                <w:lang w:val="sr-Latn-BA" w:eastAsia="en-GB" w:bidi="ar-SA"/>
              </w:rPr>
            </w:pPr>
          </w:p>
        </w:tc>
      </w:tr>
      <w:tr w:rsidR="00FA5908" w:rsidRPr="00E172D8" w14:paraId="103D8CFC" w14:textId="77777777" w:rsidTr="00885DB0">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078761BE" w14:textId="77777777" w:rsidR="00FA5908" w:rsidRPr="00E172D8" w:rsidRDefault="00FA5908" w:rsidP="00FA5908">
            <w:pPr>
              <w:widowControl/>
              <w:autoSpaceDE/>
              <w:autoSpaceDN/>
              <w:spacing w:line="276" w:lineRule="auto"/>
              <w:rPr>
                <w:rFonts w:eastAsia="Times New Roman" w:cstheme="minorHAnsi"/>
                <w:lang w:val="sr-Latn-BA" w:eastAsia="en-GB" w:bidi="ar-SA"/>
              </w:rPr>
            </w:pPr>
            <w:r w:rsidRPr="00E172D8">
              <w:rPr>
                <w:rFonts w:eastAsia="Times New Roman" w:cstheme="minorHAnsi"/>
                <w:lang w:val="sr-Latn-BA" w:eastAsia="en-GB" w:bidi="ar-SA"/>
              </w:rPr>
              <w:t>2.</w:t>
            </w:r>
            <w:r w:rsidRPr="00E172D8">
              <w:rPr>
                <w:lang w:val="sr-Latn-BA"/>
              </w:rPr>
              <w:t xml:space="preserve"> </w:t>
            </w:r>
            <w:r w:rsidRPr="00E172D8">
              <w:rPr>
                <w:rFonts w:eastAsia="Times New Roman" w:cstheme="minorHAnsi"/>
                <w:lang w:val="sr-Latn-BA" w:eastAsia="en-GB" w:bidi="ar-SA"/>
              </w:rPr>
              <w:t>Dušica Marković</w:t>
            </w:r>
          </w:p>
        </w:tc>
        <w:tc>
          <w:tcPr>
            <w:tcW w:w="3827" w:type="dxa"/>
            <w:tcBorders>
              <w:top w:val="nil"/>
              <w:left w:val="nil"/>
              <w:bottom w:val="single" w:sz="4" w:space="0" w:color="auto"/>
              <w:right w:val="single" w:sz="4" w:space="0" w:color="auto"/>
            </w:tcBorders>
            <w:shd w:val="clear" w:color="auto" w:fill="auto"/>
            <w:noWrap/>
          </w:tcPr>
          <w:p w14:paraId="6FBD6454" w14:textId="0913C26F" w:rsidR="00FA5908" w:rsidRPr="00E172D8" w:rsidRDefault="00FA5908" w:rsidP="00FA5908">
            <w:pPr>
              <w:widowControl/>
              <w:autoSpaceDE/>
              <w:autoSpaceDN/>
              <w:spacing w:line="276" w:lineRule="auto"/>
              <w:rPr>
                <w:rFonts w:eastAsia="Times New Roman" w:cstheme="minorHAnsi"/>
                <w:lang w:val="sr-Latn-BA" w:eastAsia="en-GB" w:bidi="ar-SA"/>
              </w:rPr>
            </w:pPr>
            <w:r w:rsidRPr="00E1246F">
              <w:t>Exam</w:t>
            </w:r>
            <w:r>
              <w:t>ination</w:t>
            </w:r>
            <w:r w:rsidRPr="00E1246F">
              <w:t xml:space="preserve"> </w:t>
            </w:r>
            <w:proofErr w:type="spellStart"/>
            <w:r w:rsidRPr="00E1246F">
              <w:t>center</w:t>
            </w:r>
            <w:proofErr w:type="spellEnd"/>
          </w:p>
        </w:tc>
        <w:tc>
          <w:tcPr>
            <w:tcW w:w="1379" w:type="dxa"/>
            <w:tcBorders>
              <w:top w:val="nil"/>
              <w:left w:val="nil"/>
              <w:bottom w:val="single" w:sz="4" w:space="0" w:color="auto"/>
              <w:right w:val="single" w:sz="4" w:space="0" w:color="auto"/>
            </w:tcBorders>
            <w:shd w:val="clear" w:color="auto" w:fill="auto"/>
            <w:noWrap/>
            <w:vAlign w:val="center"/>
          </w:tcPr>
          <w:p w14:paraId="4FBECE18" w14:textId="77777777" w:rsidR="00FA5908" w:rsidRPr="00E172D8" w:rsidRDefault="00FA5908" w:rsidP="00FA5908">
            <w:pPr>
              <w:pStyle w:val="ListParagraph"/>
              <w:widowControl/>
              <w:numPr>
                <w:ilvl w:val="0"/>
                <w:numId w:val="15"/>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65F557FE" w14:textId="77777777" w:rsidR="00FA5908" w:rsidRPr="00E172D8" w:rsidRDefault="00FA5908" w:rsidP="00FA5908">
            <w:pPr>
              <w:pStyle w:val="ListParagraph"/>
              <w:widowControl/>
              <w:numPr>
                <w:ilvl w:val="0"/>
                <w:numId w:val="16"/>
              </w:numPr>
              <w:autoSpaceDE/>
              <w:autoSpaceDN/>
              <w:spacing w:line="276" w:lineRule="auto"/>
              <w:jc w:val="center"/>
              <w:rPr>
                <w:rFonts w:eastAsia="Times New Roman" w:cstheme="minorHAnsi"/>
                <w:lang w:val="sr-Latn-BA" w:eastAsia="en-GB" w:bidi="ar-SA"/>
              </w:rPr>
            </w:pPr>
          </w:p>
        </w:tc>
      </w:tr>
      <w:tr w:rsidR="00FA5908" w:rsidRPr="00E172D8" w14:paraId="1CB8EE08" w14:textId="77777777" w:rsidTr="00885DB0">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24564DA1" w14:textId="77777777" w:rsidR="00FA5908" w:rsidRPr="00E172D8" w:rsidRDefault="00FA5908" w:rsidP="00FA5908">
            <w:pPr>
              <w:widowControl/>
              <w:autoSpaceDE/>
              <w:autoSpaceDN/>
              <w:spacing w:line="276" w:lineRule="auto"/>
              <w:rPr>
                <w:rFonts w:eastAsia="Times New Roman" w:cstheme="minorHAnsi"/>
                <w:lang w:val="sr-Latn-BA" w:eastAsia="en-GB" w:bidi="ar-SA"/>
              </w:rPr>
            </w:pPr>
            <w:r w:rsidRPr="00E172D8">
              <w:rPr>
                <w:rFonts w:eastAsia="Times New Roman" w:cstheme="minorHAnsi"/>
                <w:lang w:val="sr-Latn-BA" w:eastAsia="en-GB" w:bidi="ar-SA"/>
              </w:rPr>
              <w:t>3.</w:t>
            </w:r>
            <w:r w:rsidRPr="00E172D8">
              <w:rPr>
                <w:lang w:val="sr-Latn-BA"/>
              </w:rPr>
              <w:t xml:space="preserve"> </w:t>
            </w:r>
            <w:r w:rsidRPr="00E172D8">
              <w:rPr>
                <w:rFonts w:eastAsia="Times New Roman" w:cstheme="minorHAnsi"/>
                <w:lang w:val="sr-Latn-BA" w:eastAsia="en-GB" w:bidi="ar-SA"/>
              </w:rPr>
              <w:t>Milica Jaramaz</w:t>
            </w:r>
          </w:p>
        </w:tc>
        <w:tc>
          <w:tcPr>
            <w:tcW w:w="3827" w:type="dxa"/>
            <w:tcBorders>
              <w:top w:val="nil"/>
              <w:left w:val="nil"/>
              <w:bottom w:val="single" w:sz="4" w:space="0" w:color="auto"/>
              <w:right w:val="single" w:sz="4" w:space="0" w:color="auto"/>
            </w:tcBorders>
            <w:shd w:val="clear" w:color="auto" w:fill="auto"/>
            <w:noWrap/>
          </w:tcPr>
          <w:p w14:paraId="1DECE82A" w14:textId="34E0B80A" w:rsidR="00FA5908" w:rsidRPr="00E172D8" w:rsidRDefault="00FA5908" w:rsidP="00FA5908">
            <w:pPr>
              <w:widowControl/>
              <w:autoSpaceDE/>
              <w:autoSpaceDN/>
              <w:spacing w:line="276" w:lineRule="auto"/>
              <w:rPr>
                <w:rFonts w:eastAsia="Times New Roman" w:cstheme="minorHAnsi"/>
                <w:lang w:val="sr-Latn-BA" w:eastAsia="en-GB" w:bidi="ar-SA"/>
              </w:rPr>
            </w:pPr>
            <w:r w:rsidRPr="00E1246F">
              <w:t>Faculty of Philosophy</w:t>
            </w:r>
          </w:p>
        </w:tc>
        <w:tc>
          <w:tcPr>
            <w:tcW w:w="1379" w:type="dxa"/>
            <w:tcBorders>
              <w:top w:val="nil"/>
              <w:left w:val="nil"/>
              <w:bottom w:val="single" w:sz="4" w:space="0" w:color="auto"/>
              <w:right w:val="single" w:sz="4" w:space="0" w:color="auto"/>
            </w:tcBorders>
            <w:shd w:val="clear" w:color="auto" w:fill="auto"/>
            <w:noWrap/>
            <w:vAlign w:val="center"/>
          </w:tcPr>
          <w:p w14:paraId="24936276" w14:textId="77777777" w:rsidR="00FA5908" w:rsidRPr="00E172D8" w:rsidRDefault="00FA5908" w:rsidP="00FA5908">
            <w:pPr>
              <w:pStyle w:val="ListParagraph"/>
              <w:widowControl/>
              <w:numPr>
                <w:ilvl w:val="0"/>
                <w:numId w:val="15"/>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4534FC1E" w14:textId="77777777" w:rsidR="00FA5908" w:rsidRPr="00E172D8" w:rsidRDefault="00FA5908" w:rsidP="00FA5908">
            <w:pPr>
              <w:pStyle w:val="ListParagraph"/>
              <w:widowControl/>
              <w:numPr>
                <w:ilvl w:val="0"/>
                <w:numId w:val="16"/>
              </w:numPr>
              <w:autoSpaceDE/>
              <w:autoSpaceDN/>
              <w:spacing w:line="276" w:lineRule="auto"/>
              <w:jc w:val="center"/>
              <w:rPr>
                <w:rFonts w:eastAsia="Times New Roman" w:cstheme="minorHAnsi"/>
                <w:lang w:val="sr-Latn-BA" w:eastAsia="en-GB" w:bidi="ar-SA"/>
              </w:rPr>
            </w:pPr>
          </w:p>
        </w:tc>
      </w:tr>
      <w:tr w:rsidR="00FA5908" w:rsidRPr="00E172D8" w14:paraId="31C75645" w14:textId="77777777" w:rsidTr="00885DB0">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7D90684B" w14:textId="77777777" w:rsidR="00FA5908" w:rsidRPr="00E172D8" w:rsidRDefault="00FA5908" w:rsidP="00FA5908">
            <w:pPr>
              <w:widowControl/>
              <w:autoSpaceDE/>
              <w:autoSpaceDN/>
              <w:spacing w:line="276" w:lineRule="auto"/>
              <w:rPr>
                <w:rFonts w:eastAsia="Times New Roman" w:cstheme="minorHAnsi"/>
                <w:lang w:val="sr-Latn-BA" w:eastAsia="en-GB" w:bidi="ar-SA"/>
              </w:rPr>
            </w:pPr>
            <w:r w:rsidRPr="00E172D8">
              <w:rPr>
                <w:rFonts w:eastAsia="Times New Roman" w:cstheme="minorHAnsi"/>
                <w:lang w:val="sr-Latn-BA" w:eastAsia="en-GB" w:bidi="ar-SA"/>
              </w:rPr>
              <w:t>4.</w:t>
            </w:r>
            <w:r w:rsidRPr="00E172D8">
              <w:rPr>
                <w:lang w:val="sr-Latn-BA"/>
              </w:rPr>
              <w:t xml:space="preserve"> </w:t>
            </w:r>
            <w:r w:rsidRPr="00E172D8">
              <w:rPr>
                <w:rFonts w:eastAsia="Times New Roman" w:cstheme="minorHAnsi"/>
                <w:lang w:val="sr-Latn-BA" w:eastAsia="en-GB" w:bidi="ar-SA"/>
              </w:rPr>
              <w:t>Dušanka Popović</w:t>
            </w:r>
          </w:p>
        </w:tc>
        <w:tc>
          <w:tcPr>
            <w:tcW w:w="3827" w:type="dxa"/>
            <w:tcBorders>
              <w:top w:val="nil"/>
              <w:left w:val="nil"/>
              <w:bottom w:val="single" w:sz="4" w:space="0" w:color="auto"/>
              <w:right w:val="single" w:sz="4" w:space="0" w:color="auto"/>
            </w:tcBorders>
            <w:shd w:val="clear" w:color="auto" w:fill="auto"/>
            <w:noWrap/>
          </w:tcPr>
          <w:p w14:paraId="27FDF8B6" w14:textId="45C815A3" w:rsidR="00FA5908" w:rsidRPr="00E172D8" w:rsidRDefault="00FA5908" w:rsidP="00FA5908">
            <w:pPr>
              <w:widowControl/>
              <w:autoSpaceDE/>
              <w:autoSpaceDN/>
              <w:spacing w:line="276" w:lineRule="auto"/>
              <w:rPr>
                <w:rFonts w:eastAsia="Times New Roman" w:cstheme="minorHAnsi"/>
                <w:lang w:val="sr-Latn-BA" w:eastAsia="en-GB" w:bidi="ar-SA"/>
              </w:rPr>
            </w:pPr>
            <w:r w:rsidRPr="00E1246F">
              <w:t>Faculty of Philosophy</w:t>
            </w:r>
          </w:p>
        </w:tc>
        <w:tc>
          <w:tcPr>
            <w:tcW w:w="1379" w:type="dxa"/>
            <w:tcBorders>
              <w:top w:val="nil"/>
              <w:left w:val="nil"/>
              <w:bottom w:val="single" w:sz="4" w:space="0" w:color="auto"/>
              <w:right w:val="single" w:sz="4" w:space="0" w:color="auto"/>
            </w:tcBorders>
            <w:shd w:val="clear" w:color="auto" w:fill="auto"/>
            <w:noWrap/>
            <w:vAlign w:val="center"/>
          </w:tcPr>
          <w:p w14:paraId="553B3482" w14:textId="77777777" w:rsidR="00FA5908" w:rsidRPr="00E172D8" w:rsidRDefault="00FA5908" w:rsidP="00FA5908">
            <w:pPr>
              <w:pStyle w:val="ListParagraph"/>
              <w:widowControl/>
              <w:numPr>
                <w:ilvl w:val="0"/>
                <w:numId w:val="15"/>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5B5A49A0" w14:textId="77777777" w:rsidR="00FA5908" w:rsidRPr="00E172D8" w:rsidRDefault="00FA5908" w:rsidP="00FA5908">
            <w:pPr>
              <w:pStyle w:val="ListParagraph"/>
              <w:widowControl/>
              <w:numPr>
                <w:ilvl w:val="0"/>
                <w:numId w:val="16"/>
              </w:numPr>
              <w:autoSpaceDE/>
              <w:autoSpaceDN/>
              <w:spacing w:line="276" w:lineRule="auto"/>
              <w:jc w:val="center"/>
              <w:rPr>
                <w:rFonts w:eastAsia="Times New Roman" w:cstheme="minorHAnsi"/>
                <w:lang w:val="sr-Latn-BA" w:eastAsia="en-GB" w:bidi="ar-SA"/>
              </w:rPr>
            </w:pPr>
          </w:p>
        </w:tc>
      </w:tr>
      <w:tr w:rsidR="00FA5908" w:rsidRPr="00E172D8" w14:paraId="58BF4D1D" w14:textId="77777777" w:rsidTr="00885DB0">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4745520F" w14:textId="77777777" w:rsidR="00FA5908" w:rsidRPr="00E172D8" w:rsidRDefault="00FA5908" w:rsidP="00FA5908">
            <w:pPr>
              <w:widowControl/>
              <w:autoSpaceDE/>
              <w:autoSpaceDN/>
              <w:spacing w:line="276" w:lineRule="auto"/>
              <w:rPr>
                <w:rFonts w:eastAsia="Times New Roman" w:cstheme="minorHAnsi"/>
                <w:lang w:val="sr-Latn-BA" w:eastAsia="en-GB" w:bidi="ar-SA"/>
              </w:rPr>
            </w:pPr>
            <w:r w:rsidRPr="00E172D8">
              <w:rPr>
                <w:rFonts w:eastAsia="Times New Roman" w:cstheme="minorHAnsi"/>
                <w:lang w:val="sr-Latn-BA" w:eastAsia="en-GB" w:bidi="ar-SA"/>
              </w:rPr>
              <w:t>5.</w:t>
            </w:r>
            <w:r w:rsidRPr="00E172D8">
              <w:rPr>
                <w:lang w:val="sr-Latn-BA"/>
              </w:rPr>
              <w:t xml:space="preserve"> </w:t>
            </w:r>
            <w:r w:rsidRPr="00E172D8">
              <w:rPr>
                <w:rFonts w:eastAsia="Times New Roman" w:cstheme="minorHAnsi"/>
                <w:lang w:val="sr-Latn-BA" w:eastAsia="en-GB" w:bidi="ar-SA"/>
              </w:rPr>
              <w:t>Marija Mijušković</w:t>
            </w:r>
          </w:p>
        </w:tc>
        <w:tc>
          <w:tcPr>
            <w:tcW w:w="3827" w:type="dxa"/>
            <w:tcBorders>
              <w:top w:val="nil"/>
              <w:left w:val="nil"/>
              <w:bottom w:val="single" w:sz="4" w:space="0" w:color="auto"/>
              <w:right w:val="single" w:sz="4" w:space="0" w:color="auto"/>
            </w:tcBorders>
            <w:shd w:val="clear" w:color="auto" w:fill="auto"/>
            <w:noWrap/>
          </w:tcPr>
          <w:p w14:paraId="4969DDBE" w14:textId="2BEB5C33" w:rsidR="00FA5908" w:rsidRPr="00E172D8" w:rsidRDefault="00FA5908" w:rsidP="00FA5908">
            <w:pPr>
              <w:widowControl/>
              <w:autoSpaceDE/>
              <w:autoSpaceDN/>
              <w:spacing w:line="276" w:lineRule="auto"/>
              <w:rPr>
                <w:rFonts w:eastAsia="Times New Roman" w:cstheme="minorHAnsi"/>
                <w:lang w:val="sr-Latn-BA" w:eastAsia="en-GB" w:bidi="ar-SA"/>
              </w:rPr>
            </w:pPr>
            <w:r w:rsidRPr="00E1246F">
              <w:t>Faculty of Philosophy</w:t>
            </w:r>
          </w:p>
        </w:tc>
        <w:tc>
          <w:tcPr>
            <w:tcW w:w="1379" w:type="dxa"/>
            <w:tcBorders>
              <w:top w:val="nil"/>
              <w:left w:val="nil"/>
              <w:bottom w:val="single" w:sz="4" w:space="0" w:color="auto"/>
              <w:right w:val="single" w:sz="4" w:space="0" w:color="auto"/>
            </w:tcBorders>
            <w:shd w:val="clear" w:color="auto" w:fill="auto"/>
            <w:noWrap/>
            <w:vAlign w:val="center"/>
          </w:tcPr>
          <w:p w14:paraId="7D6CA91F" w14:textId="77777777" w:rsidR="00FA5908" w:rsidRPr="00E172D8" w:rsidRDefault="00FA5908" w:rsidP="00FA5908">
            <w:pPr>
              <w:pStyle w:val="ListParagraph"/>
              <w:widowControl/>
              <w:numPr>
                <w:ilvl w:val="0"/>
                <w:numId w:val="15"/>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4CA10811" w14:textId="77777777" w:rsidR="00FA5908" w:rsidRPr="00E172D8" w:rsidRDefault="00FA5908" w:rsidP="00FA5908">
            <w:pPr>
              <w:pStyle w:val="ListParagraph"/>
              <w:widowControl/>
              <w:numPr>
                <w:ilvl w:val="0"/>
                <w:numId w:val="16"/>
              </w:numPr>
              <w:autoSpaceDE/>
              <w:autoSpaceDN/>
              <w:spacing w:line="276" w:lineRule="auto"/>
              <w:jc w:val="center"/>
              <w:rPr>
                <w:rFonts w:eastAsia="Times New Roman" w:cstheme="minorHAnsi"/>
                <w:lang w:val="sr-Latn-BA" w:eastAsia="en-GB" w:bidi="ar-SA"/>
              </w:rPr>
            </w:pPr>
          </w:p>
        </w:tc>
      </w:tr>
      <w:tr w:rsidR="00FA5908" w:rsidRPr="00E172D8" w14:paraId="29AEFBD5" w14:textId="77777777" w:rsidTr="00885DB0">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3DFE42AD" w14:textId="77777777" w:rsidR="00FA5908" w:rsidRPr="00E172D8" w:rsidRDefault="00FA5908" w:rsidP="00FA5908">
            <w:pPr>
              <w:widowControl/>
              <w:autoSpaceDE/>
              <w:autoSpaceDN/>
              <w:spacing w:line="276" w:lineRule="auto"/>
              <w:rPr>
                <w:rFonts w:eastAsia="Times New Roman" w:cstheme="minorHAnsi"/>
                <w:lang w:val="sr-Latn-BA" w:eastAsia="en-GB" w:bidi="ar-SA"/>
              </w:rPr>
            </w:pPr>
            <w:r w:rsidRPr="00E172D8">
              <w:rPr>
                <w:rFonts w:eastAsia="Times New Roman" w:cstheme="minorHAnsi"/>
                <w:lang w:val="sr-Latn-BA" w:eastAsia="en-GB" w:bidi="ar-SA"/>
              </w:rPr>
              <w:t>6.</w:t>
            </w:r>
            <w:r w:rsidRPr="00E172D8">
              <w:rPr>
                <w:lang w:val="sr-Latn-BA"/>
              </w:rPr>
              <w:t xml:space="preserve"> </w:t>
            </w:r>
            <w:r w:rsidRPr="00E172D8">
              <w:rPr>
                <w:rFonts w:eastAsia="Times New Roman" w:cstheme="minorHAnsi"/>
                <w:lang w:val="sr-Latn-BA" w:eastAsia="en-GB" w:bidi="ar-SA"/>
              </w:rPr>
              <w:t>Dijana Laković</w:t>
            </w:r>
          </w:p>
        </w:tc>
        <w:tc>
          <w:tcPr>
            <w:tcW w:w="3827" w:type="dxa"/>
            <w:tcBorders>
              <w:top w:val="nil"/>
              <w:left w:val="nil"/>
              <w:bottom w:val="single" w:sz="4" w:space="0" w:color="auto"/>
              <w:right w:val="single" w:sz="4" w:space="0" w:color="auto"/>
            </w:tcBorders>
            <w:shd w:val="clear" w:color="auto" w:fill="auto"/>
            <w:noWrap/>
          </w:tcPr>
          <w:p w14:paraId="5E50CB53" w14:textId="7010D482" w:rsidR="00FA5908" w:rsidRPr="00E172D8" w:rsidRDefault="00FA5908" w:rsidP="00FA5908">
            <w:pPr>
              <w:widowControl/>
              <w:autoSpaceDE/>
              <w:autoSpaceDN/>
              <w:spacing w:line="276" w:lineRule="auto"/>
              <w:rPr>
                <w:rFonts w:eastAsia="Times New Roman" w:cstheme="minorHAnsi"/>
                <w:lang w:val="sr-Latn-BA" w:eastAsia="en-GB" w:bidi="ar-SA"/>
              </w:rPr>
            </w:pPr>
            <w:r>
              <w:t>Bureau</w:t>
            </w:r>
            <w:r w:rsidRPr="00E1246F">
              <w:t xml:space="preserve"> for Education</w:t>
            </w:r>
            <w:r>
              <w:t xml:space="preserve"> Services</w:t>
            </w:r>
          </w:p>
        </w:tc>
        <w:tc>
          <w:tcPr>
            <w:tcW w:w="1379" w:type="dxa"/>
            <w:tcBorders>
              <w:top w:val="nil"/>
              <w:left w:val="nil"/>
              <w:bottom w:val="single" w:sz="4" w:space="0" w:color="auto"/>
              <w:right w:val="single" w:sz="4" w:space="0" w:color="auto"/>
            </w:tcBorders>
            <w:shd w:val="clear" w:color="auto" w:fill="auto"/>
            <w:noWrap/>
            <w:vAlign w:val="center"/>
          </w:tcPr>
          <w:p w14:paraId="5C951F3E" w14:textId="77777777" w:rsidR="00FA5908" w:rsidRPr="00E172D8" w:rsidRDefault="00FA5908" w:rsidP="00FA5908">
            <w:pPr>
              <w:pStyle w:val="ListParagraph"/>
              <w:widowControl/>
              <w:numPr>
                <w:ilvl w:val="0"/>
                <w:numId w:val="15"/>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5FDC8389" w14:textId="77777777" w:rsidR="00FA5908" w:rsidRPr="00E172D8" w:rsidRDefault="00FA5908" w:rsidP="00FA5908">
            <w:pPr>
              <w:pStyle w:val="ListParagraph"/>
              <w:widowControl/>
              <w:numPr>
                <w:ilvl w:val="0"/>
                <w:numId w:val="16"/>
              </w:numPr>
              <w:autoSpaceDE/>
              <w:autoSpaceDN/>
              <w:spacing w:line="276" w:lineRule="auto"/>
              <w:jc w:val="center"/>
              <w:rPr>
                <w:rFonts w:eastAsia="Times New Roman" w:cstheme="minorHAnsi"/>
                <w:lang w:val="sr-Latn-BA" w:eastAsia="en-GB" w:bidi="ar-SA"/>
              </w:rPr>
            </w:pPr>
          </w:p>
        </w:tc>
      </w:tr>
      <w:tr w:rsidR="00FA5908" w:rsidRPr="00E172D8" w14:paraId="321FEA68" w14:textId="77777777" w:rsidTr="00885DB0">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38FFE4C9" w14:textId="77777777" w:rsidR="00FA5908" w:rsidRPr="00E172D8" w:rsidRDefault="00FA5908" w:rsidP="00FA5908">
            <w:pPr>
              <w:widowControl/>
              <w:autoSpaceDE/>
              <w:autoSpaceDN/>
              <w:spacing w:line="276" w:lineRule="auto"/>
              <w:rPr>
                <w:rFonts w:eastAsia="Times New Roman" w:cstheme="minorHAnsi"/>
                <w:lang w:val="sr-Latn-BA" w:eastAsia="en-GB" w:bidi="ar-SA"/>
              </w:rPr>
            </w:pPr>
            <w:r w:rsidRPr="00E172D8">
              <w:rPr>
                <w:rFonts w:eastAsia="Times New Roman" w:cstheme="minorHAnsi"/>
                <w:lang w:val="sr-Latn-BA" w:eastAsia="en-GB" w:bidi="ar-SA"/>
              </w:rPr>
              <w:t>7.</w:t>
            </w:r>
            <w:r w:rsidRPr="00E172D8">
              <w:rPr>
                <w:lang w:val="sr-Latn-BA"/>
              </w:rPr>
              <w:t xml:space="preserve"> </w:t>
            </w:r>
            <w:r w:rsidRPr="00E172D8">
              <w:rPr>
                <w:rFonts w:eastAsia="Times New Roman" w:cstheme="minorHAnsi"/>
                <w:lang w:val="sr-Latn-BA" w:eastAsia="en-GB" w:bidi="ar-SA"/>
              </w:rPr>
              <w:t>Dragana Radoman</w:t>
            </w:r>
          </w:p>
        </w:tc>
        <w:tc>
          <w:tcPr>
            <w:tcW w:w="3827" w:type="dxa"/>
            <w:tcBorders>
              <w:top w:val="nil"/>
              <w:left w:val="nil"/>
              <w:bottom w:val="single" w:sz="4" w:space="0" w:color="auto"/>
              <w:right w:val="single" w:sz="4" w:space="0" w:color="auto"/>
            </w:tcBorders>
            <w:shd w:val="clear" w:color="auto" w:fill="auto"/>
            <w:noWrap/>
          </w:tcPr>
          <w:p w14:paraId="4BF8B4A8" w14:textId="5EB56765" w:rsidR="00FA5908" w:rsidRPr="00E172D8" w:rsidRDefault="00FA5908" w:rsidP="00FA5908">
            <w:pPr>
              <w:widowControl/>
              <w:autoSpaceDE/>
              <w:autoSpaceDN/>
              <w:spacing w:line="276" w:lineRule="auto"/>
              <w:rPr>
                <w:rFonts w:eastAsia="Times New Roman" w:cstheme="minorHAnsi"/>
                <w:lang w:val="sr-Latn-BA" w:eastAsia="en-GB" w:bidi="ar-SA"/>
              </w:rPr>
            </w:pPr>
            <w:r>
              <w:t>Bureau</w:t>
            </w:r>
            <w:r w:rsidRPr="00E1246F">
              <w:t xml:space="preserve"> for Education</w:t>
            </w:r>
            <w:r>
              <w:t xml:space="preserve"> Services</w:t>
            </w:r>
          </w:p>
        </w:tc>
        <w:tc>
          <w:tcPr>
            <w:tcW w:w="1379" w:type="dxa"/>
            <w:tcBorders>
              <w:top w:val="nil"/>
              <w:left w:val="nil"/>
              <w:bottom w:val="single" w:sz="4" w:space="0" w:color="auto"/>
              <w:right w:val="single" w:sz="4" w:space="0" w:color="auto"/>
            </w:tcBorders>
            <w:shd w:val="clear" w:color="auto" w:fill="auto"/>
            <w:noWrap/>
            <w:vAlign w:val="center"/>
          </w:tcPr>
          <w:p w14:paraId="1F376F5E" w14:textId="77777777" w:rsidR="00FA5908" w:rsidRPr="00E172D8" w:rsidRDefault="00FA5908" w:rsidP="00FA5908">
            <w:pPr>
              <w:pStyle w:val="ListParagraph"/>
              <w:widowControl/>
              <w:numPr>
                <w:ilvl w:val="0"/>
                <w:numId w:val="15"/>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2CB836ED" w14:textId="77777777" w:rsidR="00FA5908" w:rsidRPr="00E172D8" w:rsidRDefault="00FA5908" w:rsidP="00FA5908">
            <w:pPr>
              <w:pStyle w:val="ListParagraph"/>
              <w:widowControl/>
              <w:numPr>
                <w:ilvl w:val="0"/>
                <w:numId w:val="16"/>
              </w:numPr>
              <w:autoSpaceDE/>
              <w:autoSpaceDN/>
              <w:spacing w:line="276" w:lineRule="auto"/>
              <w:jc w:val="center"/>
              <w:rPr>
                <w:rFonts w:eastAsia="Times New Roman" w:cstheme="minorHAnsi"/>
                <w:lang w:val="sr-Latn-BA" w:eastAsia="en-GB" w:bidi="ar-SA"/>
              </w:rPr>
            </w:pPr>
          </w:p>
        </w:tc>
      </w:tr>
      <w:tr w:rsidR="00FA5908" w:rsidRPr="00E172D8" w14:paraId="41A34A16" w14:textId="77777777" w:rsidTr="00885DB0">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0D705620" w14:textId="77777777" w:rsidR="00FA5908" w:rsidRPr="00E172D8" w:rsidRDefault="00FA5908" w:rsidP="00FA5908">
            <w:pPr>
              <w:widowControl/>
              <w:autoSpaceDE/>
              <w:autoSpaceDN/>
              <w:spacing w:line="276" w:lineRule="auto"/>
              <w:rPr>
                <w:rFonts w:eastAsia="Times New Roman" w:cstheme="minorHAnsi"/>
                <w:lang w:val="sr-Latn-BA" w:eastAsia="en-GB" w:bidi="ar-SA"/>
              </w:rPr>
            </w:pPr>
            <w:r w:rsidRPr="00E172D8">
              <w:rPr>
                <w:rFonts w:eastAsia="Times New Roman" w:cstheme="minorHAnsi"/>
                <w:lang w:val="sr-Latn-BA" w:eastAsia="en-GB" w:bidi="ar-SA"/>
              </w:rPr>
              <w:t>8.</w:t>
            </w:r>
            <w:r w:rsidRPr="00E172D8">
              <w:rPr>
                <w:lang w:val="sr-Latn-BA"/>
              </w:rPr>
              <w:t xml:space="preserve"> </w:t>
            </w:r>
            <w:r w:rsidRPr="00E172D8">
              <w:rPr>
                <w:rFonts w:eastAsia="Times New Roman" w:cstheme="minorHAnsi"/>
                <w:lang w:val="sr-Latn-BA" w:eastAsia="en-GB" w:bidi="ar-SA"/>
              </w:rPr>
              <w:t>Senada Đešević</w:t>
            </w:r>
          </w:p>
        </w:tc>
        <w:tc>
          <w:tcPr>
            <w:tcW w:w="3827" w:type="dxa"/>
            <w:tcBorders>
              <w:top w:val="nil"/>
              <w:left w:val="nil"/>
              <w:bottom w:val="single" w:sz="4" w:space="0" w:color="auto"/>
              <w:right w:val="single" w:sz="4" w:space="0" w:color="auto"/>
            </w:tcBorders>
            <w:shd w:val="clear" w:color="auto" w:fill="auto"/>
            <w:noWrap/>
          </w:tcPr>
          <w:p w14:paraId="29A4C1E6" w14:textId="40ADA13D" w:rsidR="00FA5908" w:rsidRPr="00E172D8" w:rsidRDefault="00FA5908" w:rsidP="00FA5908">
            <w:pPr>
              <w:widowControl/>
              <w:autoSpaceDE/>
              <w:autoSpaceDN/>
              <w:spacing w:line="276" w:lineRule="auto"/>
              <w:rPr>
                <w:rFonts w:eastAsia="Times New Roman" w:cstheme="minorHAnsi"/>
                <w:lang w:val="sr-Latn-BA" w:eastAsia="en-GB" w:bidi="ar-SA"/>
              </w:rPr>
            </w:pPr>
            <w:r>
              <w:t>Bureau</w:t>
            </w:r>
            <w:r w:rsidRPr="00E1246F">
              <w:t xml:space="preserve"> for Education</w:t>
            </w:r>
            <w:r>
              <w:t xml:space="preserve"> Services</w:t>
            </w:r>
          </w:p>
        </w:tc>
        <w:tc>
          <w:tcPr>
            <w:tcW w:w="1379" w:type="dxa"/>
            <w:tcBorders>
              <w:top w:val="nil"/>
              <w:left w:val="nil"/>
              <w:bottom w:val="single" w:sz="4" w:space="0" w:color="auto"/>
              <w:right w:val="single" w:sz="4" w:space="0" w:color="auto"/>
            </w:tcBorders>
            <w:shd w:val="clear" w:color="auto" w:fill="auto"/>
            <w:noWrap/>
            <w:vAlign w:val="center"/>
          </w:tcPr>
          <w:p w14:paraId="30AF57D7" w14:textId="77777777" w:rsidR="00FA5908" w:rsidRPr="00E172D8" w:rsidRDefault="00FA5908" w:rsidP="00FA5908">
            <w:pPr>
              <w:pStyle w:val="ListParagraph"/>
              <w:widowControl/>
              <w:numPr>
                <w:ilvl w:val="0"/>
                <w:numId w:val="15"/>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51C9B14A" w14:textId="77777777" w:rsidR="00FA5908" w:rsidRPr="00E172D8" w:rsidRDefault="00FA5908" w:rsidP="00FA5908">
            <w:pPr>
              <w:pStyle w:val="ListParagraph"/>
              <w:widowControl/>
              <w:numPr>
                <w:ilvl w:val="0"/>
                <w:numId w:val="16"/>
              </w:numPr>
              <w:autoSpaceDE/>
              <w:autoSpaceDN/>
              <w:spacing w:line="276" w:lineRule="auto"/>
              <w:jc w:val="center"/>
              <w:rPr>
                <w:rFonts w:eastAsia="Times New Roman" w:cstheme="minorHAnsi"/>
                <w:lang w:val="sr-Latn-BA" w:eastAsia="en-GB" w:bidi="ar-SA"/>
              </w:rPr>
            </w:pPr>
          </w:p>
        </w:tc>
      </w:tr>
      <w:tr w:rsidR="00FA5908" w:rsidRPr="00E172D8" w14:paraId="197714D7" w14:textId="77777777" w:rsidTr="00885DB0">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305DFE8B" w14:textId="77777777" w:rsidR="00FA5908" w:rsidRPr="00E172D8" w:rsidRDefault="00FA5908" w:rsidP="00FA5908">
            <w:pPr>
              <w:widowControl/>
              <w:autoSpaceDE/>
              <w:autoSpaceDN/>
              <w:spacing w:line="276" w:lineRule="auto"/>
              <w:rPr>
                <w:rFonts w:eastAsia="Times New Roman" w:cstheme="minorHAnsi"/>
                <w:lang w:val="sr-Latn-BA" w:eastAsia="en-GB" w:bidi="ar-SA"/>
              </w:rPr>
            </w:pPr>
            <w:r w:rsidRPr="00E172D8">
              <w:rPr>
                <w:rFonts w:eastAsia="Times New Roman" w:cstheme="minorHAnsi"/>
                <w:lang w:val="sr-Latn-BA" w:eastAsia="en-GB" w:bidi="ar-SA"/>
              </w:rPr>
              <w:t>9.</w:t>
            </w:r>
            <w:r w:rsidRPr="00E172D8">
              <w:rPr>
                <w:lang w:val="sr-Latn-BA"/>
              </w:rPr>
              <w:t xml:space="preserve"> </w:t>
            </w:r>
            <w:r w:rsidRPr="00E172D8">
              <w:rPr>
                <w:rFonts w:eastAsia="Times New Roman" w:cstheme="minorHAnsi"/>
                <w:lang w:val="sr-Latn-BA" w:eastAsia="en-GB" w:bidi="ar-SA"/>
              </w:rPr>
              <w:t>Lidija Lazarević</w:t>
            </w:r>
          </w:p>
        </w:tc>
        <w:tc>
          <w:tcPr>
            <w:tcW w:w="3827" w:type="dxa"/>
            <w:tcBorders>
              <w:top w:val="nil"/>
              <w:left w:val="nil"/>
              <w:bottom w:val="single" w:sz="4" w:space="0" w:color="auto"/>
              <w:right w:val="single" w:sz="4" w:space="0" w:color="auto"/>
            </w:tcBorders>
            <w:shd w:val="clear" w:color="auto" w:fill="auto"/>
            <w:noWrap/>
          </w:tcPr>
          <w:p w14:paraId="20FAD817" w14:textId="52185B9D" w:rsidR="00FA5908" w:rsidRPr="00E172D8" w:rsidRDefault="00FA5908" w:rsidP="00FA5908">
            <w:pPr>
              <w:widowControl/>
              <w:autoSpaceDE/>
              <w:autoSpaceDN/>
              <w:spacing w:line="276" w:lineRule="auto"/>
              <w:rPr>
                <w:rFonts w:eastAsia="Times New Roman" w:cstheme="minorHAnsi"/>
                <w:lang w:val="sr-Latn-BA" w:eastAsia="en-GB" w:bidi="ar-SA"/>
              </w:rPr>
            </w:pPr>
            <w:proofErr w:type="spellStart"/>
            <w:r w:rsidRPr="00E1246F">
              <w:t>Center</w:t>
            </w:r>
            <w:proofErr w:type="spellEnd"/>
            <w:r w:rsidRPr="00E1246F">
              <w:t xml:space="preserve"> for </w:t>
            </w:r>
            <w:r>
              <w:t>Vocational Education</w:t>
            </w:r>
          </w:p>
        </w:tc>
        <w:tc>
          <w:tcPr>
            <w:tcW w:w="1379" w:type="dxa"/>
            <w:tcBorders>
              <w:top w:val="nil"/>
              <w:left w:val="nil"/>
              <w:bottom w:val="single" w:sz="4" w:space="0" w:color="auto"/>
              <w:right w:val="single" w:sz="4" w:space="0" w:color="auto"/>
            </w:tcBorders>
            <w:shd w:val="clear" w:color="auto" w:fill="auto"/>
            <w:noWrap/>
            <w:vAlign w:val="center"/>
          </w:tcPr>
          <w:p w14:paraId="5240A9AB" w14:textId="77777777" w:rsidR="00FA5908" w:rsidRPr="00E172D8" w:rsidRDefault="00FA5908" w:rsidP="00FA5908">
            <w:pPr>
              <w:pStyle w:val="ListParagraph"/>
              <w:widowControl/>
              <w:numPr>
                <w:ilvl w:val="0"/>
                <w:numId w:val="15"/>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15B9F19F" w14:textId="77777777" w:rsidR="00FA5908" w:rsidRPr="00E172D8" w:rsidRDefault="00FA5908" w:rsidP="00FA5908">
            <w:pPr>
              <w:pStyle w:val="ListParagraph"/>
              <w:widowControl/>
              <w:numPr>
                <w:ilvl w:val="0"/>
                <w:numId w:val="16"/>
              </w:numPr>
              <w:autoSpaceDE/>
              <w:autoSpaceDN/>
              <w:spacing w:line="276" w:lineRule="auto"/>
              <w:jc w:val="center"/>
              <w:rPr>
                <w:rFonts w:eastAsia="Times New Roman" w:cstheme="minorHAnsi"/>
                <w:lang w:val="sr-Latn-BA" w:eastAsia="en-GB" w:bidi="ar-SA"/>
              </w:rPr>
            </w:pPr>
          </w:p>
        </w:tc>
      </w:tr>
      <w:tr w:rsidR="00FA5908" w:rsidRPr="00E172D8" w14:paraId="651E94BB" w14:textId="77777777" w:rsidTr="00885DB0">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086738CD" w14:textId="570D54B1" w:rsidR="00FA5908" w:rsidRPr="00E172D8" w:rsidRDefault="00FA5908" w:rsidP="00FA5908">
            <w:pPr>
              <w:widowControl/>
              <w:autoSpaceDE/>
              <w:autoSpaceDN/>
              <w:spacing w:line="276" w:lineRule="auto"/>
              <w:rPr>
                <w:rFonts w:eastAsia="Times New Roman" w:cstheme="minorHAnsi"/>
                <w:lang w:val="sr-Latn-BA" w:eastAsia="en-GB" w:bidi="ar-SA"/>
              </w:rPr>
            </w:pPr>
            <w:r w:rsidRPr="00E172D8">
              <w:rPr>
                <w:rFonts w:eastAsia="Times New Roman" w:cstheme="minorHAnsi"/>
                <w:lang w:val="sr-Latn-BA" w:eastAsia="en-GB" w:bidi="ar-SA"/>
              </w:rPr>
              <w:t>10.</w:t>
            </w:r>
            <w:r w:rsidR="00992245">
              <w:rPr>
                <w:rFonts w:eastAsia="Times New Roman" w:cstheme="minorHAnsi"/>
                <w:lang w:val="sr-Latn-BA" w:eastAsia="en-GB" w:bidi="ar-SA"/>
              </w:rPr>
              <w:t xml:space="preserve"> </w:t>
            </w:r>
            <w:r w:rsidRPr="00E172D8">
              <w:rPr>
                <w:rFonts w:eastAsia="Times New Roman" w:cstheme="minorHAnsi"/>
                <w:lang w:val="sr-Latn-BA" w:eastAsia="en-GB" w:bidi="ar-SA"/>
              </w:rPr>
              <w:t>Anka Vučinić Gujić</w:t>
            </w:r>
          </w:p>
        </w:tc>
        <w:tc>
          <w:tcPr>
            <w:tcW w:w="3827" w:type="dxa"/>
            <w:tcBorders>
              <w:top w:val="nil"/>
              <w:left w:val="nil"/>
              <w:bottom w:val="single" w:sz="4" w:space="0" w:color="auto"/>
              <w:right w:val="single" w:sz="4" w:space="0" w:color="auto"/>
            </w:tcBorders>
            <w:shd w:val="clear" w:color="auto" w:fill="auto"/>
            <w:noWrap/>
          </w:tcPr>
          <w:p w14:paraId="7AFAC8E4" w14:textId="43C3F2D5" w:rsidR="00FA5908" w:rsidRPr="00E172D8" w:rsidRDefault="00FA5908" w:rsidP="00FA5908">
            <w:pPr>
              <w:widowControl/>
              <w:autoSpaceDE/>
              <w:autoSpaceDN/>
              <w:spacing w:line="276" w:lineRule="auto"/>
              <w:rPr>
                <w:rFonts w:eastAsia="Times New Roman" w:cstheme="minorHAnsi"/>
                <w:lang w:val="sr-Latn-BA" w:eastAsia="en-GB" w:bidi="ar-SA"/>
              </w:rPr>
            </w:pPr>
            <w:r>
              <w:t>Bureau</w:t>
            </w:r>
            <w:r w:rsidRPr="00E1246F">
              <w:t xml:space="preserve"> for Education</w:t>
            </w:r>
            <w:r>
              <w:t xml:space="preserve"> Services</w:t>
            </w:r>
          </w:p>
        </w:tc>
        <w:tc>
          <w:tcPr>
            <w:tcW w:w="1379" w:type="dxa"/>
            <w:tcBorders>
              <w:top w:val="nil"/>
              <w:left w:val="nil"/>
              <w:bottom w:val="single" w:sz="4" w:space="0" w:color="auto"/>
              <w:right w:val="single" w:sz="4" w:space="0" w:color="auto"/>
            </w:tcBorders>
            <w:shd w:val="clear" w:color="auto" w:fill="auto"/>
            <w:noWrap/>
            <w:vAlign w:val="center"/>
          </w:tcPr>
          <w:p w14:paraId="01F9CA6B" w14:textId="77777777" w:rsidR="00FA5908" w:rsidRPr="00E172D8" w:rsidRDefault="00FA5908" w:rsidP="00FA5908">
            <w:pPr>
              <w:pStyle w:val="ListParagraph"/>
              <w:widowControl/>
              <w:autoSpaceDE/>
              <w:autoSpaceDN/>
              <w:spacing w:line="276" w:lineRule="auto"/>
              <w:ind w:left="720"/>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66D71A73" w14:textId="77777777" w:rsidR="00FA5908" w:rsidRPr="00E172D8" w:rsidRDefault="00FA5908" w:rsidP="00FA5908">
            <w:pPr>
              <w:pStyle w:val="ListParagraph"/>
              <w:widowControl/>
              <w:autoSpaceDE/>
              <w:autoSpaceDN/>
              <w:spacing w:line="276" w:lineRule="auto"/>
              <w:ind w:left="720"/>
              <w:jc w:val="center"/>
              <w:rPr>
                <w:rFonts w:eastAsia="Times New Roman" w:cstheme="minorHAnsi"/>
                <w:lang w:val="sr-Latn-BA" w:eastAsia="en-GB" w:bidi="ar-SA"/>
              </w:rPr>
            </w:pPr>
          </w:p>
        </w:tc>
      </w:tr>
      <w:tr w:rsidR="00FA5908" w:rsidRPr="00E172D8" w14:paraId="226B4CEE" w14:textId="77777777" w:rsidTr="00885DB0">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613CAA71" w14:textId="3576FB25" w:rsidR="00FA5908" w:rsidRPr="00E172D8" w:rsidRDefault="00FA5908" w:rsidP="00FA5908">
            <w:pPr>
              <w:widowControl/>
              <w:autoSpaceDE/>
              <w:autoSpaceDN/>
              <w:spacing w:line="276" w:lineRule="auto"/>
              <w:rPr>
                <w:rFonts w:eastAsia="Times New Roman" w:cstheme="minorHAnsi"/>
                <w:lang w:val="sr-Latn-BA" w:eastAsia="en-GB" w:bidi="ar-SA"/>
              </w:rPr>
            </w:pPr>
            <w:r w:rsidRPr="00E172D8">
              <w:rPr>
                <w:rFonts w:eastAsia="Times New Roman" w:cstheme="minorHAnsi"/>
                <w:lang w:val="sr-Latn-BA" w:eastAsia="en-GB" w:bidi="ar-SA"/>
              </w:rPr>
              <w:t>11.</w:t>
            </w:r>
            <w:r w:rsidR="00992245">
              <w:rPr>
                <w:rFonts w:eastAsia="Times New Roman" w:cstheme="minorHAnsi"/>
                <w:lang w:val="sr-Latn-BA" w:eastAsia="en-GB" w:bidi="ar-SA"/>
              </w:rPr>
              <w:t xml:space="preserve"> </w:t>
            </w:r>
            <w:r w:rsidRPr="00E172D8">
              <w:rPr>
                <w:rFonts w:eastAsia="Times New Roman" w:cstheme="minorHAnsi"/>
                <w:lang w:val="sr-Latn-BA" w:eastAsia="en-GB" w:bidi="ar-SA"/>
              </w:rPr>
              <w:t>Dragana Nenadović</w:t>
            </w:r>
          </w:p>
        </w:tc>
        <w:tc>
          <w:tcPr>
            <w:tcW w:w="3827" w:type="dxa"/>
            <w:tcBorders>
              <w:top w:val="nil"/>
              <w:left w:val="nil"/>
              <w:bottom w:val="single" w:sz="4" w:space="0" w:color="auto"/>
              <w:right w:val="single" w:sz="4" w:space="0" w:color="auto"/>
            </w:tcBorders>
            <w:shd w:val="clear" w:color="auto" w:fill="auto"/>
            <w:noWrap/>
          </w:tcPr>
          <w:p w14:paraId="6F638917" w14:textId="1F182643" w:rsidR="00FA5908" w:rsidRPr="00E172D8" w:rsidRDefault="00FA5908" w:rsidP="00FA5908">
            <w:pPr>
              <w:widowControl/>
              <w:autoSpaceDE/>
              <w:autoSpaceDN/>
              <w:spacing w:line="276" w:lineRule="auto"/>
              <w:rPr>
                <w:rFonts w:eastAsia="Times New Roman" w:cstheme="minorHAnsi"/>
                <w:lang w:val="sr-Latn-BA" w:eastAsia="en-GB" w:bidi="ar-SA"/>
              </w:rPr>
            </w:pPr>
            <w:r w:rsidRPr="00E1246F">
              <w:t>Exam</w:t>
            </w:r>
            <w:r>
              <w:t>ination</w:t>
            </w:r>
            <w:r w:rsidRPr="00E1246F">
              <w:t xml:space="preserve"> </w:t>
            </w:r>
            <w:proofErr w:type="spellStart"/>
            <w:r w:rsidRPr="00E1246F">
              <w:t>center</w:t>
            </w:r>
            <w:proofErr w:type="spellEnd"/>
          </w:p>
        </w:tc>
        <w:tc>
          <w:tcPr>
            <w:tcW w:w="1379" w:type="dxa"/>
            <w:tcBorders>
              <w:top w:val="nil"/>
              <w:left w:val="nil"/>
              <w:bottom w:val="single" w:sz="4" w:space="0" w:color="auto"/>
              <w:right w:val="single" w:sz="4" w:space="0" w:color="auto"/>
            </w:tcBorders>
            <w:shd w:val="clear" w:color="auto" w:fill="auto"/>
            <w:noWrap/>
            <w:vAlign w:val="center"/>
          </w:tcPr>
          <w:p w14:paraId="588F219A" w14:textId="77777777" w:rsidR="00FA5908" w:rsidRPr="00E172D8" w:rsidRDefault="00FA5908" w:rsidP="00FA5908">
            <w:pPr>
              <w:pStyle w:val="ListParagraph"/>
              <w:widowControl/>
              <w:autoSpaceDE/>
              <w:autoSpaceDN/>
              <w:spacing w:line="276" w:lineRule="auto"/>
              <w:ind w:left="720"/>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060900AB" w14:textId="77777777" w:rsidR="00FA5908" w:rsidRPr="00E172D8" w:rsidRDefault="00FA5908" w:rsidP="00FA5908">
            <w:pPr>
              <w:pStyle w:val="ListParagraph"/>
              <w:widowControl/>
              <w:autoSpaceDE/>
              <w:autoSpaceDN/>
              <w:spacing w:line="276" w:lineRule="auto"/>
              <w:ind w:left="720"/>
              <w:jc w:val="center"/>
              <w:rPr>
                <w:rFonts w:eastAsia="Times New Roman" w:cstheme="minorHAnsi"/>
                <w:lang w:val="sr-Latn-BA" w:eastAsia="en-GB" w:bidi="ar-SA"/>
              </w:rPr>
            </w:pPr>
          </w:p>
        </w:tc>
      </w:tr>
      <w:tr w:rsidR="00E0263A" w:rsidRPr="00E172D8" w14:paraId="4C80B471" w14:textId="77777777" w:rsidTr="00E0263A">
        <w:trPr>
          <w:trHeight w:val="288"/>
        </w:trPr>
        <w:tc>
          <w:tcPr>
            <w:tcW w:w="6799" w:type="dxa"/>
            <w:gridSpan w:val="2"/>
            <w:tcBorders>
              <w:top w:val="nil"/>
              <w:left w:val="single" w:sz="4" w:space="0" w:color="auto"/>
              <w:bottom w:val="single" w:sz="4" w:space="0" w:color="auto"/>
              <w:right w:val="single" w:sz="4" w:space="0" w:color="auto"/>
            </w:tcBorders>
            <w:shd w:val="clear" w:color="auto" w:fill="auto"/>
            <w:noWrap/>
            <w:vAlign w:val="bottom"/>
            <w:hideMark/>
          </w:tcPr>
          <w:p w14:paraId="1E7D54BC" w14:textId="07AF0321" w:rsidR="00E0263A" w:rsidRPr="00E172D8" w:rsidRDefault="00E0263A" w:rsidP="00E0263A">
            <w:pPr>
              <w:widowControl/>
              <w:autoSpaceDE/>
              <w:autoSpaceDN/>
              <w:spacing w:line="276" w:lineRule="auto"/>
              <w:rPr>
                <w:rFonts w:eastAsia="Times New Roman" w:cstheme="minorHAnsi"/>
                <w:b/>
                <w:bCs/>
                <w:lang w:val="sr-Latn-BA" w:eastAsia="en-GB" w:bidi="ar-SA"/>
              </w:rPr>
            </w:pPr>
            <w:r w:rsidRPr="00E172D8">
              <w:rPr>
                <w:rFonts w:eastAsia="Times New Roman" w:cstheme="minorHAnsi"/>
                <w:lang w:val="sr-Latn-BA" w:eastAsia="en-GB" w:bidi="ar-SA"/>
              </w:rPr>
              <w:t> </w:t>
            </w:r>
            <w:r w:rsidRPr="00E172D8">
              <w:rPr>
                <w:rFonts w:eastAsia="Times New Roman" w:cstheme="minorHAnsi"/>
                <w:b/>
                <w:bCs/>
                <w:lang w:val="sr-Latn-BA" w:eastAsia="en-GB" w:bidi="ar-SA"/>
              </w:rPr>
              <w:t>Total</w:t>
            </w:r>
          </w:p>
          <w:p w14:paraId="4928838B" w14:textId="77777777" w:rsidR="00E0263A" w:rsidRPr="00E172D8" w:rsidRDefault="00E0263A" w:rsidP="00E0263A">
            <w:pPr>
              <w:widowControl/>
              <w:autoSpaceDE/>
              <w:autoSpaceDN/>
              <w:spacing w:line="276" w:lineRule="auto"/>
              <w:rPr>
                <w:rFonts w:eastAsia="Times New Roman" w:cstheme="minorHAnsi"/>
                <w:lang w:val="sr-Latn-BA" w:eastAsia="en-GB" w:bidi="ar-SA"/>
              </w:rPr>
            </w:pPr>
          </w:p>
        </w:tc>
        <w:tc>
          <w:tcPr>
            <w:tcW w:w="1379" w:type="dxa"/>
            <w:tcBorders>
              <w:top w:val="nil"/>
              <w:left w:val="nil"/>
              <w:bottom w:val="single" w:sz="4" w:space="0" w:color="auto"/>
              <w:right w:val="single" w:sz="4" w:space="0" w:color="auto"/>
            </w:tcBorders>
            <w:shd w:val="clear" w:color="auto" w:fill="auto"/>
            <w:noWrap/>
            <w:vAlign w:val="center"/>
            <w:hideMark/>
          </w:tcPr>
          <w:p w14:paraId="324B3DC5" w14:textId="77777777" w:rsidR="00E0263A" w:rsidRPr="00E172D8" w:rsidRDefault="00E0263A" w:rsidP="00E0263A">
            <w:pPr>
              <w:widowControl/>
              <w:autoSpaceDE/>
              <w:autoSpaceDN/>
              <w:spacing w:line="276" w:lineRule="auto"/>
              <w:jc w:val="center"/>
              <w:rPr>
                <w:rFonts w:eastAsia="Times New Roman" w:cstheme="minorHAnsi"/>
                <w:b/>
                <w:bCs/>
                <w:lang w:val="sr-Latn-BA" w:eastAsia="en-GB" w:bidi="ar-SA"/>
              </w:rPr>
            </w:pPr>
            <w:r w:rsidRPr="00E172D8">
              <w:rPr>
                <w:rFonts w:eastAsia="Times New Roman" w:cstheme="minorHAnsi"/>
                <w:b/>
                <w:bCs/>
                <w:lang w:val="sr-Latn-BA" w:eastAsia="en-GB" w:bidi="ar-SA"/>
              </w:rPr>
              <w:t>9</w:t>
            </w:r>
          </w:p>
        </w:tc>
        <w:tc>
          <w:tcPr>
            <w:tcW w:w="1418" w:type="dxa"/>
            <w:tcBorders>
              <w:top w:val="nil"/>
              <w:left w:val="nil"/>
              <w:bottom w:val="single" w:sz="4" w:space="0" w:color="auto"/>
              <w:right w:val="single" w:sz="4" w:space="0" w:color="auto"/>
            </w:tcBorders>
            <w:shd w:val="clear" w:color="auto" w:fill="auto"/>
            <w:noWrap/>
            <w:vAlign w:val="center"/>
            <w:hideMark/>
          </w:tcPr>
          <w:p w14:paraId="0B8D72FB" w14:textId="77777777" w:rsidR="00E0263A" w:rsidRPr="00E172D8" w:rsidRDefault="00E0263A" w:rsidP="00E0263A">
            <w:pPr>
              <w:widowControl/>
              <w:autoSpaceDE/>
              <w:autoSpaceDN/>
              <w:spacing w:line="276" w:lineRule="auto"/>
              <w:jc w:val="center"/>
              <w:rPr>
                <w:rFonts w:eastAsia="Times New Roman" w:cstheme="minorHAnsi"/>
                <w:b/>
                <w:bCs/>
                <w:lang w:val="sr-Latn-BA" w:eastAsia="en-GB" w:bidi="ar-SA"/>
              </w:rPr>
            </w:pPr>
            <w:r w:rsidRPr="00E172D8">
              <w:rPr>
                <w:rFonts w:eastAsia="Times New Roman" w:cstheme="minorHAnsi"/>
                <w:b/>
                <w:bCs/>
                <w:lang w:val="sr-Latn-BA" w:eastAsia="en-GB" w:bidi="ar-SA"/>
              </w:rPr>
              <w:t>9</w:t>
            </w:r>
          </w:p>
        </w:tc>
      </w:tr>
      <w:tr w:rsidR="00E0263A" w:rsidRPr="00E172D8" w14:paraId="3C00E982" w14:textId="77777777" w:rsidTr="00E0263A">
        <w:trPr>
          <w:trHeight w:val="687"/>
        </w:trPr>
        <w:tc>
          <w:tcPr>
            <w:tcW w:w="959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0F88BA4" w14:textId="4592DD72" w:rsidR="00E0263A" w:rsidRPr="00E172D8" w:rsidRDefault="00E90075" w:rsidP="00E0263A">
            <w:pPr>
              <w:spacing w:line="276" w:lineRule="auto"/>
              <w:jc w:val="both"/>
              <w:rPr>
                <w:rFonts w:eastAsia="Times New Roman" w:cstheme="minorHAnsi"/>
                <w:b/>
                <w:bCs/>
                <w:lang w:val="sr-Latn-BA" w:eastAsia="en-GB" w:bidi="ar-SA"/>
              </w:rPr>
            </w:pPr>
            <w:r>
              <w:rPr>
                <w:rFonts w:eastAsia="Times New Roman" w:cstheme="minorHAnsi"/>
                <w:b/>
                <w:bCs/>
                <w:lang w:val="sr-Latn-BA" w:eastAsia="en-GB" w:bidi="ar-SA"/>
              </w:rPr>
              <w:t xml:space="preserve">Working group </w:t>
            </w:r>
            <w:r w:rsidR="00E0263A" w:rsidRPr="00E172D8">
              <w:rPr>
                <w:rFonts w:eastAsia="Times New Roman" w:cstheme="minorHAnsi"/>
                <w:b/>
                <w:bCs/>
                <w:lang w:val="sr-Latn-BA" w:eastAsia="en-GB" w:bidi="ar-SA"/>
              </w:rPr>
              <w:t xml:space="preserve">2 - </w:t>
            </w:r>
            <w:r>
              <w:rPr>
                <w:b/>
                <w:bCs/>
                <w:lang w:val="sr-Latn-BA"/>
              </w:rPr>
              <w:t xml:space="preserve">competence </w:t>
            </w:r>
            <w:r w:rsidRPr="00A460A5">
              <w:rPr>
                <w:b/>
                <w:bCs/>
                <w:lang w:val="sr-Latn-BA"/>
              </w:rPr>
              <w:t xml:space="preserve">in </w:t>
            </w:r>
            <w:r>
              <w:rPr>
                <w:b/>
                <w:bCs/>
                <w:lang w:val="sr-Latn-BA"/>
              </w:rPr>
              <w:t xml:space="preserve">mathematics, </w:t>
            </w:r>
            <w:r w:rsidRPr="00A460A5">
              <w:rPr>
                <w:b/>
                <w:bCs/>
                <w:lang w:val="sr-Latn-BA"/>
              </w:rPr>
              <w:t>science, technology and engineering, and digital competence</w:t>
            </w:r>
            <w:r w:rsidRPr="00E172D8">
              <w:rPr>
                <w:rFonts w:eastAsia="Times New Roman" w:cstheme="minorHAnsi"/>
                <w:b/>
                <w:bCs/>
                <w:lang w:val="sr-Latn-BA" w:eastAsia="en-GB" w:bidi="ar-SA"/>
              </w:rPr>
              <w:t xml:space="preserve"> </w:t>
            </w:r>
            <w:r w:rsidR="00E0263A" w:rsidRPr="00E172D8">
              <w:rPr>
                <w:rFonts w:eastAsia="Times New Roman" w:cstheme="minorHAnsi"/>
                <w:b/>
                <w:bCs/>
                <w:lang w:val="sr-Latn-BA" w:eastAsia="en-GB" w:bidi="ar-SA"/>
              </w:rPr>
              <w:t>(facilita</w:t>
            </w:r>
            <w:r>
              <w:rPr>
                <w:rFonts w:eastAsia="Times New Roman" w:cstheme="minorHAnsi"/>
                <w:b/>
                <w:bCs/>
                <w:lang w:val="sr-Latn-BA" w:eastAsia="en-GB" w:bidi="ar-SA"/>
              </w:rPr>
              <w:t>tion</w:t>
            </w:r>
            <w:r w:rsidR="00E0263A" w:rsidRPr="00E172D8">
              <w:rPr>
                <w:rFonts w:eastAsia="Times New Roman" w:cstheme="minorHAnsi"/>
                <w:b/>
                <w:bCs/>
                <w:lang w:val="sr-Latn-BA" w:eastAsia="en-GB" w:bidi="ar-SA"/>
              </w:rPr>
              <w:t xml:space="preserve"> Srđan Verbić, Boris Ćurković)</w:t>
            </w:r>
          </w:p>
          <w:p w14:paraId="1A11E813" w14:textId="77777777" w:rsidR="00E0263A" w:rsidRPr="00E172D8" w:rsidRDefault="00E0263A" w:rsidP="00E0263A">
            <w:pPr>
              <w:spacing w:line="276" w:lineRule="auto"/>
              <w:jc w:val="both"/>
              <w:rPr>
                <w:rFonts w:cstheme="minorHAnsi"/>
                <w:i/>
                <w:iCs/>
                <w:lang w:val="sr-Latn-BA"/>
              </w:rPr>
            </w:pPr>
          </w:p>
        </w:tc>
      </w:tr>
      <w:tr w:rsidR="0003049B" w:rsidRPr="00E172D8" w14:paraId="41AB826C" w14:textId="77777777" w:rsidTr="00A86E73">
        <w:trPr>
          <w:trHeight w:val="288"/>
        </w:trPr>
        <w:tc>
          <w:tcPr>
            <w:tcW w:w="2972" w:type="dxa"/>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0A0AFA72" w14:textId="307389F7" w:rsidR="0003049B" w:rsidRPr="00E172D8" w:rsidRDefault="0003049B" w:rsidP="0003049B">
            <w:pPr>
              <w:widowControl/>
              <w:autoSpaceDE/>
              <w:autoSpaceDN/>
              <w:spacing w:line="276" w:lineRule="auto"/>
              <w:rPr>
                <w:rFonts w:eastAsia="Times New Roman" w:cstheme="minorHAnsi"/>
                <w:lang w:val="sr-Latn-BA" w:eastAsia="en-GB" w:bidi="ar-SA"/>
              </w:rPr>
            </w:pPr>
            <w:r>
              <w:rPr>
                <w:rFonts w:eastAsia="Times New Roman" w:cstheme="minorHAnsi"/>
                <w:lang w:val="sr-Latn-BA" w:eastAsia="en-GB" w:bidi="ar-SA"/>
              </w:rPr>
              <w:t>Name and surname</w:t>
            </w:r>
          </w:p>
        </w:tc>
        <w:tc>
          <w:tcPr>
            <w:tcW w:w="3827" w:type="dxa"/>
            <w:tcBorders>
              <w:top w:val="nil"/>
              <w:left w:val="nil"/>
              <w:bottom w:val="single" w:sz="4" w:space="0" w:color="auto"/>
              <w:right w:val="single" w:sz="4" w:space="0" w:color="auto"/>
            </w:tcBorders>
            <w:shd w:val="clear" w:color="auto" w:fill="D9D9D9" w:themeFill="background1" w:themeFillShade="D9"/>
            <w:noWrap/>
            <w:vAlign w:val="bottom"/>
          </w:tcPr>
          <w:p w14:paraId="62368F33" w14:textId="71C12302" w:rsidR="0003049B" w:rsidRPr="00E172D8" w:rsidRDefault="0003049B" w:rsidP="0003049B">
            <w:pPr>
              <w:widowControl/>
              <w:autoSpaceDE/>
              <w:autoSpaceDN/>
              <w:spacing w:line="276" w:lineRule="auto"/>
              <w:rPr>
                <w:rFonts w:eastAsia="Times New Roman" w:cstheme="minorHAnsi"/>
                <w:lang w:val="sr-Latn-BA" w:eastAsia="en-GB" w:bidi="ar-SA"/>
              </w:rPr>
            </w:pPr>
            <w:r w:rsidRPr="00E172D8">
              <w:rPr>
                <w:rFonts w:eastAsia="Times New Roman" w:cstheme="minorHAnsi"/>
                <w:b/>
                <w:bCs/>
                <w:lang w:val="sr-Latn-BA" w:eastAsia="en-GB" w:bidi="ar-SA"/>
              </w:rPr>
              <w:t>Institu</w:t>
            </w:r>
            <w:r>
              <w:rPr>
                <w:rFonts w:eastAsia="Times New Roman" w:cstheme="minorHAnsi"/>
                <w:b/>
                <w:bCs/>
                <w:lang w:val="sr-Latn-BA" w:eastAsia="en-GB" w:bidi="ar-SA"/>
              </w:rPr>
              <w:t>tion</w:t>
            </w:r>
          </w:p>
        </w:tc>
        <w:tc>
          <w:tcPr>
            <w:tcW w:w="1379" w:type="dxa"/>
            <w:tcBorders>
              <w:top w:val="nil"/>
              <w:left w:val="nil"/>
              <w:bottom w:val="single" w:sz="4" w:space="0" w:color="auto"/>
              <w:right w:val="single" w:sz="4" w:space="0" w:color="auto"/>
            </w:tcBorders>
            <w:shd w:val="clear" w:color="auto" w:fill="D9D9D9" w:themeFill="background1" w:themeFillShade="D9"/>
            <w:noWrap/>
            <w:vAlign w:val="bottom"/>
            <w:hideMark/>
          </w:tcPr>
          <w:p w14:paraId="622082AC" w14:textId="1B8E36C8" w:rsidR="0003049B" w:rsidRPr="00E172D8" w:rsidRDefault="0003049B" w:rsidP="0003049B">
            <w:pPr>
              <w:widowControl/>
              <w:autoSpaceDE/>
              <w:autoSpaceDN/>
              <w:spacing w:line="276" w:lineRule="auto"/>
              <w:jc w:val="center"/>
              <w:rPr>
                <w:rFonts w:eastAsia="Times New Roman" w:cstheme="minorHAnsi"/>
                <w:lang w:val="sr-Latn-BA" w:eastAsia="en-GB" w:bidi="ar-SA"/>
              </w:rPr>
            </w:pPr>
            <w:r w:rsidRPr="00E172D8">
              <w:rPr>
                <w:rFonts w:eastAsia="Times New Roman" w:cstheme="minorHAnsi"/>
                <w:b/>
                <w:bCs/>
                <w:lang w:val="sr-Latn-BA" w:eastAsia="en-GB" w:bidi="ar-SA"/>
              </w:rPr>
              <w:t>22</w:t>
            </w:r>
            <w:r>
              <w:rPr>
                <w:rFonts w:eastAsia="Times New Roman" w:cstheme="minorHAnsi"/>
                <w:b/>
                <w:bCs/>
                <w:lang w:val="sr-Latn-BA" w:eastAsia="en-GB" w:bidi="ar-SA"/>
              </w:rPr>
              <w:t>/01/</w:t>
            </w:r>
            <w:r w:rsidRPr="00E172D8">
              <w:rPr>
                <w:rFonts w:eastAsia="Times New Roman" w:cstheme="minorHAnsi"/>
                <w:b/>
                <w:bCs/>
                <w:lang w:val="sr-Latn-BA" w:eastAsia="en-GB" w:bidi="ar-SA"/>
              </w:rPr>
              <w:t>2020</w:t>
            </w:r>
          </w:p>
        </w:tc>
        <w:tc>
          <w:tcPr>
            <w:tcW w:w="1418" w:type="dxa"/>
            <w:tcBorders>
              <w:top w:val="nil"/>
              <w:left w:val="nil"/>
              <w:bottom w:val="single" w:sz="4" w:space="0" w:color="auto"/>
              <w:right w:val="single" w:sz="4" w:space="0" w:color="auto"/>
            </w:tcBorders>
            <w:shd w:val="clear" w:color="auto" w:fill="D9D9D9" w:themeFill="background1" w:themeFillShade="D9"/>
            <w:noWrap/>
            <w:vAlign w:val="bottom"/>
            <w:hideMark/>
          </w:tcPr>
          <w:p w14:paraId="1441F6F3" w14:textId="3C91EA24" w:rsidR="0003049B" w:rsidRPr="00E172D8" w:rsidRDefault="0003049B" w:rsidP="0003049B">
            <w:pPr>
              <w:widowControl/>
              <w:autoSpaceDE/>
              <w:autoSpaceDN/>
              <w:spacing w:line="276" w:lineRule="auto"/>
              <w:jc w:val="center"/>
              <w:rPr>
                <w:rFonts w:eastAsia="Times New Roman" w:cstheme="minorHAnsi"/>
                <w:lang w:val="sr-Latn-BA" w:eastAsia="en-GB" w:bidi="ar-SA"/>
              </w:rPr>
            </w:pPr>
            <w:r w:rsidRPr="00E172D8">
              <w:rPr>
                <w:rFonts w:eastAsia="Times New Roman" w:cstheme="minorHAnsi"/>
                <w:b/>
                <w:bCs/>
                <w:lang w:val="sr-Latn-BA" w:eastAsia="en-GB" w:bidi="ar-SA"/>
              </w:rPr>
              <w:t>23</w:t>
            </w:r>
            <w:r>
              <w:rPr>
                <w:rFonts w:eastAsia="Times New Roman" w:cstheme="minorHAnsi"/>
                <w:b/>
                <w:bCs/>
                <w:lang w:val="sr-Latn-BA" w:eastAsia="en-GB" w:bidi="ar-SA"/>
              </w:rPr>
              <w:t>/</w:t>
            </w:r>
            <w:r w:rsidRPr="00E172D8">
              <w:rPr>
                <w:rFonts w:eastAsia="Times New Roman" w:cstheme="minorHAnsi"/>
                <w:b/>
                <w:bCs/>
                <w:lang w:val="sr-Latn-BA" w:eastAsia="en-GB" w:bidi="ar-SA"/>
              </w:rPr>
              <w:t>01</w:t>
            </w:r>
            <w:r>
              <w:rPr>
                <w:rFonts w:eastAsia="Times New Roman" w:cstheme="minorHAnsi"/>
                <w:b/>
                <w:bCs/>
                <w:lang w:val="sr-Latn-BA" w:eastAsia="en-GB" w:bidi="ar-SA"/>
              </w:rPr>
              <w:t>/</w:t>
            </w:r>
            <w:r w:rsidRPr="00E172D8">
              <w:rPr>
                <w:rFonts w:eastAsia="Times New Roman" w:cstheme="minorHAnsi"/>
                <w:b/>
                <w:bCs/>
                <w:lang w:val="sr-Latn-BA" w:eastAsia="en-GB" w:bidi="ar-SA"/>
              </w:rPr>
              <w:t>2020.</w:t>
            </w:r>
          </w:p>
        </w:tc>
      </w:tr>
      <w:tr w:rsidR="008538B0" w:rsidRPr="00E172D8" w14:paraId="3E4A3902" w14:textId="77777777" w:rsidTr="004333EE">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6BB74146" w14:textId="77777777" w:rsidR="008538B0" w:rsidRPr="00E172D8" w:rsidRDefault="008538B0" w:rsidP="008538B0">
            <w:pPr>
              <w:widowControl/>
              <w:autoSpaceDE/>
              <w:autoSpaceDN/>
              <w:spacing w:line="276" w:lineRule="auto"/>
              <w:rPr>
                <w:rFonts w:eastAsia="Times New Roman" w:cstheme="minorHAnsi"/>
                <w:lang w:val="sr-Latn-BA" w:eastAsia="en-GB" w:bidi="ar-SA"/>
              </w:rPr>
            </w:pPr>
            <w:r w:rsidRPr="00E172D8">
              <w:rPr>
                <w:rFonts w:eastAsia="Times New Roman" w:cstheme="minorHAnsi"/>
                <w:lang w:val="sr-Latn-BA" w:eastAsia="en-GB" w:bidi="ar-SA"/>
              </w:rPr>
              <w:t>1. Nevena Čabrilo</w:t>
            </w:r>
          </w:p>
        </w:tc>
        <w:tc>
          <w:tcPr>
            <w:tcW w:w="3827" w:type="dxa"/>
            <w:tcBorders>
              <w:top w:val="nil"/>
              <w:left w:val="nil"/>
              <w:bottom w:val="single" w:sz="4" w:space="0" w:color="auto"/>
              <w:right w:val="single" w:sz="4" w:space="0" w:color="auto"/>
            </w:tcBorders>
            <w:shd w:val="clear" w:color="auto" w:fill="auto"/>
            <w:noWrap/>
          </w:tcPr>
          <w:p w14:paraId="705004AD" w14:textId="25C41754" w:rsidR="008538B0" w:rsidRPr="00E172D8" w:rsidRDefault="008538B0" w:rsidP="008538B0">
            <w:pPr>
              <w:widowControl/>
              <w:autoSpaceDE/>
              <w:autoSpaceDN/>
              <w:spacing w:line="276" w:lineRule="auto"/>
              <w:rPr>
                <w:rFonts w:eastAsia="Times New Roman" w:cstheme="minorHAnsi"/>
                <w:lang w:val="sr-Latn-BA" w:eastAsia="en-GB" w:bidi="ar-SA"/>
              </w:rPr>
            </w:pPr>
            <w:r>
              <w:t>Bureau</w:t>
            </w:r>
            <w:r w:rsidRPr="0045093A">
              <w:t xml:space="preserve"> for Education</w:t>
            </w:r>
            <w:r>
              <w:t xml:space="preserve"> Services</w:t>
            </w:r>
          </w:p>
        </w:tc>
        <w:tc>
          <w:tcPr>
            <w:tcW w:w="1379" w:type="dxa"/>
            <w:tcBorders>
              <w:top w:val="nil"/>
              <w:left w:val="nil"/>
              <w:bottom w:val="single" w:sz="4" w:space="0" w:color="auto"/>
              <w:right w:val="single" w:sz="4" w:space="0" w:color="auto"/>
            </w:tcBorders>
            <w:shd w:val="clear" w:color="auto" w:fill="auto"/>
            <w:noWrap/>
            <w:vAlign w:val="center"/>
            <w:hideMark/>
          </w:tcPr>
          <w:p w14:paraId="48D05091" w14:textId="77777777" w:rsidR="008538B0" w:rsidRPr="00E172D8" w:rsidRDefault="008538B0" w:rsidP="008538B0">
            <w:pPr>
              <w:pStyle w:val="ListParagraph"/>
              <w:widowControl/>
              <w:numPr>
                <w:ilvl w:val="0"/>
                <w:numId w:val="13"/>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7AAF9DEB" w14:textId="77777777" w:rsidR="008538B0" w:rsidRPr="00E172D8" w:rsidRDefault="008538B0" w:rsidP="008538B0">
            <w:pPr>
              <w:pStyle w:val="ListParagraph"/>
              <w:widowControl/>
              <w:numPr>
                <w:ilvl w:val="0"/>
                <w:numId w:val="14"/>
              </w:numPr>
              <w:autoSpaceDE/>
              <w:autoSpaceDN/>
              <w:spacing w:line="276" w:lineRule="auto"/>
              <w:jc w:val="center"/>
              <w:rPr>
                <w:rFonts w:eastAsia="Times New Roman" w:cstheme="minorHAnsi"/>
                <w:lang w:val="sr-Latn-BA" w:eastAsia="en-GB" w:bidi="ar-SA"/>
              </w:rPr>
            </w:pPr>
          </w:p>
        </w:tc>
      </w:tr>
      <w:tr w:rsidR="008538B0" w:rsidRPr="00E172D8" w14:paraId="4358FA48" w14:textId="77777777" w:rsidTr="004333EE">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4079C649" w14:textId="77777777" w:rsidR="008538B0" w:rsidRPr="00E172D8" w:rsidRDefault="008538B0" w:rsidP="008538B0">
            <w:pPr>
              <w:widowControl/>
              <w:autoSpaceDE/>
              <w:autoSpaceDN/>
              <w:spacing w:line="276" w:lineRule="auto"/>
              <w:rPr>
                <w:rFonts w:eastAsia="Times New Roman" w:cstheme="minorHAnsi"/>
                <w:lang w:val="sr-Latn-BA" w:eastAsia="en-GB" w:bidi="ar-SA"/>
              </w:rPr>
            </w:pPr>
            <w:r w:rsidRPr="00E172D8">
              <w:rPr>
                <w:rFonts w:eastAsia="Times New Roman" w:cstheme="minorHAnsi"/>
                <w:lang w:val="sr-Latn-BA" w:eastAsia="en-GB" w:bidi="ar-SA"/>
              </w:rPr>
              <w:t>2. Sandra Brkanović</w:t>
            </w:r>
          </w:p>
        </w:tc>
        <w:tc>
          <w:tcPr>
            <w:tcW w:w="3827" w:type="dxa"/>
            <w:tcBorders>
              <w:top w:val="nil"/>
              <w:left w:val="nil"/>
              <w:bottom w:val="single" w:sz="4" w:space="0" w:color="auto"/>
              <w:right w:val="single" w:sz="4" w:space="0" w:color="auto"/>
            </w:tcBorders>
            <w:shd w:val="clear" w:color="auto" w:fill="auto"/>
            <w:noWrap/>
          </w:tcPr>
          <w:p w14:paraId="1AB8C014" w14:textId="772E6211" w:rsidR="008538B0" w:rsidRPr="00E172D8" w:rsidRDefault="008538B0" w:rsidP="008538B0">
            <w:pPr>
              <w:widowControl/>
              <w:autoSpaceDE/>
              <w:autoSpaceDN/>
              <w:spacing w:line="276" w:lineRule="auto"/>
              <w:rPr>
                <w:rFonts w:eastAsia="Times New Roman" w:cstheme="minorHAnsi"/>
                <w:lang w:val="sr-Latn-BA" w:eastAsia="en-GB" w:bidi="ar-SA"/>
              </w:rPr>
            </w:pPr>
            <w:proofErr w:type="spellStart"/>
            <w:r w:rsidRPr="0045093A">
              <w:t>Center</w:t>
            </w:r>
            <w:proofErr w:type="spellEnd"/>
            <w:r w:rsidRPr="0045093A">
              <w:t xml:space="preserve"> for Vocational Education</w:t>
            </w:r>
          </w:p>
        </w:tc>
        <w:tc>
          <w:tcPr>
            <w:tcW w:w="1379" w:type="dxa"/>
            <w:tcBorders>
              <w:top w:val="nil"/>
              <w:left w:val="nil"/>
              <w:bottom w:val="single" w:sz="4" w:space="0" w:color="auto"/>
              <w:right w:val="single" w:sz="4" w:space="0" w:color="auto"/>
            </w:tcBorders>
            <w:shd w:val="clear" w:color="auto" w:fill="auto"/>
            <w:noWrap/>
            <w:vAlign w:val="center"/>
            <w:hideMark/>
          </w:tcPr>
          <w:p w14:paraId="3CAD85C6" w14:textId="77777777" w:rsidR="008538B0" w:rsidRPr="00E172D8" w:rsidRDefault="008538B0" w:rsidP="008538B0">
            <w:pPr>
              <w:pStyle w:val="ListParagraph"/>
              <w:widowControl/>
              <w:numPr>
                <w:ilvl w:val="0"/>
                <w:numId w:val="13"/>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67F1D3D8" w14:textId="77777777" w:rsidR="008538B0" w:rsidRPr="00E172D8" w:rsidRDefault="008538B0" w:rsidP="008538B0">
            <w:pPr>
              <w:pStyle w:val="ListParagraph"/>
              <w:widowControl/>
              <w:numPr>
                <w:ilvl w:val="0"/>
                <w:numId w:val="14"/>
              </w:numPr>
              <w:autoSpaceDE/>
              <w:autoSpaceDN/>
              <w:spacing w:line="276" w:lineRule="auto"/>
              <w:jc w:val="center"/>
              <w:rPr>
                <w:rFonts w:eastAsia="Times New Roman" w:cstheme="minorHAnsi"/>
                <w:lang w:val="sr-Latn-BA" w:eastAsia="en-GB" w:bidi="ar-SA"/>
              </w:rPr>
            </w:pPr>
          </w:p>
        </w:tc>
      </w:tr>
      <w:tr w:rsidR="00AD4255" w:rsidRPr="00E172D8" w14:paraId="2120CB8A" w14:textId="77777777" w:rsidTr="004333EE">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47867CD0" w14:textId="77777777" w:rsidR="00AD4255" w:rsidRPr="00E172D8" w:rsidRDefault="00AD4255" w:rsidP="008538B0">
            <w:pPr>
              <w:widowControl/>
              <w:autoSpaceDE/>
              <w:autoSpaceDN/>
              <w:spacing w:line="276" w:lineRule="auto"/>
              <w:rPr>
                <w:rFonts w:eastAsia="Times New Roman" w:cstheme="minorHAnsi"/>
                <w:lang w:val="sr-Latn-BA" w:eastAsia="en-GB" w:bidi="ar-SA"/>
              </w:rPr>
            </w:pPr>
            <w:r w:rsidRPr="00E172D8">
              <w:rPr>
                <w:rFonts w:eastAsia="Times New Roman" w:cstheme="minorHAnsi"/>
                <w:lang w:val="sr-Latn-BA" w:eastAsia="en-GB" w:bidi="ar-SA"/>
              </w:rPr>
              <w:t>3. Mira Vučeljić</w:t>
            </w:r>
          </w:p>
        </w:tc>
        <w:tc>
          <w:tcPr>
            <w:tcW w:w="3827" w:type="dxa"/>
            <w:tcBorders>
              <w:top w:val="nil"/>
              <w:left w:val="nil"/>
              <w:bottom w:val="single" w:sz="4" w:space="0" w:color="auto"/>
              <w:right w:val="single" w:sz="4" w:space="0" w:color="auto"/>
            </w:tcBorders>
            <w:shd w:val="clear" w:color="auto" w:fill="auto"/>
            <w:noWrap/>
          </w:tcPr>
          <w:p w14:paraId="0D6F1D8B" w14:textId="78DC3CF4" w:rsidR="00AD4255" w:rsidRPr="00E172D8" w:rsidRDefault="00AD4255" w:rsidP="008538B0">
            <w:pPr>
              <w:widowControl/>
              <w:autoSpaceDE/>
              <w:autoSpaceDN/>
              <w:spacing w:line="276" w:lineRule="auto"/>
              <w:rPr>
                <w:rFonts w:eastAsia="Times New Roman" w:cstheme="minorHAnsi"/>
                <w:lang w:val="sr-Latn-BA" w:eastAsia="en-GB" w:bidi="ar-SA"/>
              </w:rPr>
            </w:pPr>
            <w:r w:rsidRPr="0045093A">
              <w:t>Faculty of natural sciences</w:t>
            </w:r>
            <w:r>
              <w:t xml:space="preserve"> and mathematics</w:t>
            </w:r>
          </w:p>
        </w:tc>
        <w:tc>
          <w:tcPr>
            <w:tcW w:w="1379" w:type="dxa"/>
            <w:tcBorders>
              <w:top w:val="nil"/>
              <w:left w:val="nil"/>
              <w:bottom w:val="single" w:sz="4" w:space="0" w:color="auto"/>
              <w:right w:val="single" w:sz="4" w:space="0" w:color="auto"/>
            </w:tcBorders>
            <w:shd w:val="clear" w:color="auto" w:fill="auto"/>
            <w:noWrap/>
            <w:vAlign w:val="center"/>
            <w:hideMark/>
          </w:tcPr>
          <w:p w14:paraId="7ACD1923" w14:textId="77777777" w:rsidR="00AD4255" w:rsidRPr="00E172D8" w:rsidRDefault="00AD4255" w:rsidP="008538B0">
            <w:pPr>
              <w:pStyle w:val="ListParagraph"/>
              <w:widowControl/>
              <w:numPr>
                <w:ilvl w:val="0"/>
                <w:numId w:val="13"/>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294A4409" w14:textId="77777777" w:rsidR="00AD4255" w:rsidRPr="00E172D8" w:rsidRDefault="00AD4255" w:rsidP="008538B0">
            <w:pPr>
              <w:pStyle w:val="ListParagraph"/>
              <w:widowControl/>
              <w:numPr>
                <w:ilvl w:val="0"/>
                <w:numId w:val="14"/>
              </w:numPr>
              <w:autoSpaceDE/>
              <w:autoSpaceDN/>
              <w:spacing w:line="276" w:lineRule="auto"/>
              <w:jc w:val="center"/>
              <w:rPr>
                <w:rFonts w:eastAsia="Times New Roman" w:cstheme="minorHAnsi"/>
                <w:lang w:val="sr-Latn-BA" w:eastAsia="en-GB" w:bidi="ar-SA"/>
              </w:rPr>
            </w:pPr>
          </w:p>
        </w:tc>
      </w:tr>
      <w:tr w:rsidR="00AD4255" w:rsidRPr="00E172D8" w14:paraId="5404C4A7" w14:textId="77777777" w:rsidTr="004333EE">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022D1E71" w14:textId="77777777" w:rsidR="00AD4255" w:rsidRPr="00E172D8" w:rsidRDefault="00AD4255" w:rsidP="008538B0">
            <w:pPr>
              <w:widowControl/>
              <w:autoSpaceDE/>
              <w:autoSpaceDN/>
              <w:spacing w:line="276" w:lineRule="auto"/>
              <w:rPr>
                <w:rFonts w:eastAsia="Times New Roman" w:cstheme="minorHAnsi"/>
                <w:lang w:val="sr-Latn-BA" w:eastAsia="en-GB" w:bidi="ar-SA"/>
              </w:rPr>
            </w:pPr>
            <w:r w:rsidRPr="00E172D8">
              <w:rPr>
                <w:rFonts w:eastAsia="Times New Roman" w:cstheme="minorHAnsi"/>
                <w:lang w:val="sr-Latn-BA" w:eastAsia="en-GB" w:bidi="ar-SA"/>
              </w:rPr>
              <w:t>4. Božidar Popović</w:t>
            </w:r>
          </w:p>
        </w:tc>
        <w:tc>
          <w:tcPr>
            <w:tcW w:w="3827" w:type="dxa"/>
            <w:tcBorders>
              <w:top w:val="nil"/>
              <w:left w:val="nil"/>
              <w:bottom w:val="single" w:sz="4" w:space="0" w:color="auto"/>
              <w:right w:val="single" w:sz="4" w:space="0" w:color="auto"/>
            </w:tcBorders>
            <w:shd w:val="clear" w:color="auto" w:fill="auto"/>
            <w:noWrap/>
          </w:tcPr>
          <w:p w14:paraId="17F57619" w14:textId="095CFCC7" w:rsidR="00AD4255" w:rsidRPr="00E172D8" w:rsidRDefault="00AD4255" w:rsidP="008538B0">
            <w:pPr>
              <w:widowControl/>
              <w:autoSpaceDE/>
              <w:autoSpaceDN/>
              <w:spacing w:line="276" w:lineRule="auto"/>
              <w:rPr>
                <w:rFonts w:eastAsia="Times New Roman" w:cstheme="minorHAnsi"/>
                <w:lang w:val="sr-Latn-BA" w:eastAsia="en-GB" w:bidi="ar-SA"/>
              </w:rPr>
            </w:pPr>
            <w:r w:rsidRPr="0045093A">
              <w:t>Faculty of natural sciences</w:t>
            </w:r>
            <w:r>
              <w:t xml:space="preserve"> and mathematics</w:t>
            </w:r>
          </w:p>
        </w:tc>
        <w:tc>
          <w:tcPr>
            <w:tcW w:w="1379" w:type="dxa"/>
            <w:tcBorders>
              <w:top w:val="nil"/>
              <w:left w:val="nil"/>
              <w:bottom w:val="single" w:sz="4" w:space="0" w:color="auto"/>
              <w:right w:val="single" w:sz="4" w:space="0" w:color="auto"/>
            </w:tcBorders>
            <w:shd w:val="clear" w:color="auto" w:fill="auto"/>
            <w:noWrap/>
            <w:vAlign w:val="center"/>
            <w:hideMark/>
          </w:tcPr>
          <w:p w14:paraId="3EC05488" w14:textId="77777777" w:rsidR="00AD4255" w:rsidRPr="00E172D8" w:rsidRDefault="00AD4255" w:rsidP="008538B0">
            <w:pPr>
              <w:pStyle w:val="ListParagraph"/>
              <w:widowControl/>
              <w:numPr>
                <w:ilvl w:val="0"/>
                <w:numId w:val="13"/>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7377BFC4" w14:textId="77777777" w:rsidR="00AD4255" w:rsidRPr="00E172D8" w:rsidRDefault="00AD4255" w:rsidP="008538B0">
            <w:pPr>
              <w:pStyle w:val="ListParagraph"/>
              <w:widowControl/>
              <w:numPr>
                <w:ilvl w:val="0"/>
                <w:numId w:val="14"/>
              </w:numPr>
              <w:autoSpaceDE/>
              <w:autoSpaceDN/>
              <w:spacing w:line="276" w:lineRule="auto"/>
              <w:jc w:val="center"/>
              <w:rPr>
                <w:rFonts w:eastAsia="Times New Roman" w:cstheme="minorHAnsi"/>
                <w:lang w:val="sr-Latn-BA" w:eastAsia="en-GB" w:bidi="ar-SA"/>
              </w:rPr>
            </w:pPr>
          </w:p>
        </w:tc>
      </w:tr>
      <w:tr w:rsidR="008538B0" w:rsidRPr="00E172D8" w14:paraId="31D4FDD9" w14:textId="77777777" w:rsidTr="004333EE">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55F91DA6" w14:textId="77777777" w:rsidR="008538B0" w:rsidRPr="00E172D8" w:rsidRDefault="008538B0" w:rsidP="008538B0">
            <w:pPr>
              <w:widowControl/>
              <w:autoSpaceDE/>
              <w:autoSpaceDN/>
              <w:spacing w:line="276" w:lineRule="auto"/>
              <w:rPr>
                <w:rFonts w:eastAsia="Times New Roman" w:cstheme="minorHAnsi"/>
                <w:lang w:val="sr-Latn-BA" w:eastAsia="en-GB" w:bidi="ar-SA"/>
              </w:rPr>
            </w:pPr>
            <w:r w:rsidRPr="00E172D8">
              <w:rPr>
                <w:rFonts w:eastAsia="Times New Roman" w:cstheme="minorHAnsi"/>
                <w:lang w:val="sr-Latn-BA" w:eastAsia="en-GB" w:bidi="ar-SA"/>
              </w:rPr>
              <w:t>5. Biljana Maslovarić</w:t>
            </w:r>
          </w:p>
        </w:tc>
        <w:tc>
          <w:tcPr>
            <w:tcW w:w="3827" w:type="dxa"/>
            <w:tcBorders>
              <w:top w:val="nil"/>
              <w:left w:val="nil"/>
              <w:bottom w:val="single" w:sz="4" w:space="0" w:color="auto"/>
              <w:right w:val="single" w:sz="4" w:space="0" w:color="auto"/>
            </w:tcBorders>
            <w:shd w:val="clear" w:color="auto" w:fill="auto"/>
            <w:noWrap/>
          </w:tcPr>
          <w:p w14:paraId="50F3411F" w14:textId="341B5D72" w:rsidR="008538B0" w:rsidRPr="00E172D8" w:rsidRDefault="008538B0" w:rsidP="008538B0">
            <w:pPr>
              <w:widowControl/>
              <w:autoSpaceDE/>
              <w:autoSpaceDN/>
              <w:spacing w:line="276" w:lineRule="auto"/>
              <w:rPr>
                <w:rFonts w:eastAsia="Times New Roman" w:cstheme="minorHAnsi"/>
                <w:lang w:val="sr-Latn-BA" w:eastAsia="en-GB" w:bidi="ar-SA"/>
              </w:rPr>
            </w:pPr>
            <w:r w:rsidRPr="0045093A">
              <w:t>Faculty of Philosophy</w:t>
            </w:r>
          </w:p>
        </w:tc>
        <w:tc>
          <w:tcPr>
            <w:tcW w:w="1379" w:type="dxa"/>
            <w:tcBorders>
              <w:top w:val="nil"/>
              <w:left w:val="nil"/>
              <w:bottom w:val="single" w:sz="4" w:space="0" w:color="auto"/>
              <w:right w:val="single" w:sz="4" w:space="0" w:color="auto"/>
            </w:tcBorders>
            <w:shd w:val="clear" w:color="auto" w:fill="auto"/>
            <w:noWrap/>
            <w:vAlign w:val="center"/>
            <w:hideMark/>
          </w:tcPr>
          <w:p w14:paraId="1F16179B" w14:textId="77777777" w:rsidR="008538B0" w:rsidRPr="00E172D8" w:rsidRDefault="008538B0" w:rsidP="008538B0">
            <w:pPr>
              <w:pStyle w:val="ListParagraph"/>
              <w:widowControl/>
              <w:numPr>
                <w:ilvl w:val="0"/>
                <w:numId w:val="13"/>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2D946AE1" w14:textId="77777777" w:rsidR="008538B0" w:rsidRPr="00E172D8" w:rsidRDefault="008538B0" w:rsidP="008538B0">
            <w:pPr>
              <w:pStyle w:val="ListParagraph"/>
              <w:widowControl/>
              <w:autoSpaceDE/>
              <w:autoSpaceDN/>
              <w:spacing w:line="276" w:lineRule="auto"/>
              <w:ind w:left="720"/>
              <w:jc w:val="center"/>
              <w:rPr>
                <w:rFonts w:eastAsia="Times New Roman" w:cstheme="minorHAnsi"/>
                <w:lang w:val="sr-Latn-BA" w:eastAsia="en-GB" w:bidi="ar-SA"/>
              </w:rPr>
            </w:pPr>
          </w:p>
        </w:tc>
      </w:tr>
      <w:tr w:rsidR="008538B0" w:rsidRPr="00E172D8" w14:paraId="58BFFA27" w14:textId="77777777" w:rsidTr="004333EE">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531B4BF1" w14:textId="77777777" w:rsidR="008538B0" w:rsidRPr="00E172D8" w:rsidRDefault="008538B0" w:rsidP="008538B0">
            <w:pPr>
              <w:widowControl/>
              <w:autoSpaceDE/>
              <w:autoSpaceDN/>
              <w:spacing w:line="276" w:lineRule="auto"/>
              <w:rPr>
                <w:rFonts w:eastAsia="Times New Roman" w:cstheme="minorHAnsi"/>
                <w:lang w:val="sr-Latn-BA" w:eastAsia="en-GB" w:bidi="ar-SA"/>
              </w:rPr>
            </w:pPr>
            <w:r w:rsidRPr="00E172D8">
              <w:rPr>
                <w:rFonts w:eastAsia="Times New Roman" w:cstheme="minorHAnsi"/>
                <w:lang w:val="sr-Latn-BA" w:eastAsia="en-GB" w:bidi="ar-SA"/>
              </w:rPr>
              <w:t>6. Biljana Krivokapić Popović</w:t>
            </w:r>
          </w:p>
        </w:tc>
        <w:tc>
          <w:tcPr>
            <w:tcW w:w="3827" w:type="dxa"/>
            <w:tcBorders>
              <w:top w:val="nil"/>
              <w:left w:val="nil"/>
              <w:bottom w:val="single" w:sz="4" w:space="0" w:color="auto"/>
              <w:right w:val="single" w:sz="4" w:space="0" w:color="auto"/>
            </w:tcBorders>
            <w:shd w:val="clear" w:color="auto" w:fill="auto"/>
            <w:noWrap/>
          </w:tcPr>
          <w:p w14:paraId="593D3BC9" w14:textId="291D28AB" w:rsidR="008538B0" w:rsidRPr="00E172D8" w:rsidRDefault="008538B0" w:rsidP="008538B0">
            <w:pPr>
              <w:widowControl/>
              <w:autoSpaceDE/>
              <w:autoSpaceDN/>
              <w:spacing w:line="276" w:lineRule="auto"/>
              <w:rPr>
                <w:rFonts w:eastAsia="Times New Roman" w:cstheme="minorHAnsi"/>
                <w:lang w:val="sr-Latn-BA" w:eastAsia="en-GB" w:bidi="ar-SA"/>
              </w:rPr>
            </w:pPr>
            <w:r w:rsidRPr="0045093A">
              <w:t>Primary school</w:t>
            </w:r>
          </w:p>
        </w:tc>
        <w:tc>
          <w:tcPr>
            <w:tcW w:w="1379" w:type="dxa"/>
            <w:tcBorders>
              <w:top w:val="nil"/>
              <w:left w:val="nil"/>
              <w:bottom w:val="single" w:sz="4" w:space="0" w:color="auto"/>
              <w:right w:val="single" w:sz="4" w:space="0" w:color="auto"/>
            </w:tcBorders>
            <w:shd w:val="clear" w:color="auto" w:fill="auto"/>
            <w:noWrap/>
            <w:vAlign w:val="center"/>
            <w:hideMark/>
          </w:tcPr>
          <w:p w14:paraId="1D2B62B1" w14:textId="77777777" w:rsidR="008538B0" w:rsidRPr="00E172D8" w:rsidRDefault="008538B0" w:rsidP="008538B0">
            <w:pPr>
              <w:pStyle w:val="ListParagraph"/>
              <w:widowControl/>
              <w:numPr>
                <w:ilvl w:val="0"/>
                <w:numId w:val="13"/>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2475DD85" w14:textId="77777777" w:rsidR="008538B0" w:rsidRPr="00E172D8" w:rsidRDefault="008538B0" w:rsidP="008538B0">
            <w:pPr>
              <w:pStyle w:val="ListParagraph"/>
              <w:widowControl/>
              <w:numPr>
                <w:ilvl w:val="0"/>
                <w:numId w:val="14"/>
              </w:numPr>
              <w:autoSpaceDE/>
              <w:autoSpaceDN/>
              <w:spacing w:line="276" w:lineRule="auto"/>
              <w:jc w:val="center"/>
              <w:rPr>
                <w:rFonts w:eastAsia="Times New Roman" w:cstheme="minorHAnsi"/>
                <w:lang w:val="sr-Latn-BA" w:eastAsia="en-GB" w:bidi="ar-SA"/>
              </w:rPr>
            </w:pPr>
          </w:p>
        </w:tc>
      </w:tr>
      <w:tr w:rsidR="008538B0" w:rsidRPr="00E172D8" w14:paraId="1252FAC3" w14:textId="77777777" w:rsidTr="004333EE">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57EC84E8" w14:textId="77777777" w:rsidR="008538B0" w:rsidRPr="00E172D8" w:rsidRDefault="008538B0" w:rsidP="008538B0">
            <w:pPr>
              <w:widowControl/>
              <w:autoSpaceDE/>
              <w:autoSpaceDN/>
              <w:spacing w:line="276" w:lineRule="auto"/>
              <w:rPr>
                <w:rFonts w:eastAsia="Times New Roman" w:cstheme="minorHAnsi"/>
                <w:lang w:val="sr-Latn-BA" w:eastAsia="en-GB" w:bidi="ar-SA"/>
              </w:rPr>
            </w:pPr>
            <w:r w:rsidRPr="00E172D8">
              <w:rPr>
                <w:rFonts w:eastAsia="Times New Roman" w:cstheme="minorHAnsi"/>
                <w:lang w:val="sr-Latn-BA" w:eastAsia="en-GB" w:bidi="ar-SA"/>
              </w:rPr>
              <w:t>7. Milica Radusinović</w:t>
            </w:r>
          </w:p>
        </w:tc>
        <w:tc>
          <w:tcPr>
            <w:tcW w:w="3827" w:type="dxa"/>
            <w:tcBorders>
              <w:top w:val="nil"/>
              <w:left w:val="nil"/>
              <w:bottom w:val="single" w:sz="4" w:space="0" w:color="auto"/>
              <w:right w:val="single" w:sz="4" w:space="0" w:color="auto"/>
            </w:tcBorders>
            <w:shd w:val="clear" w:color="auto" w:fill="auto"/>
            <w:noWrap/>
          </w:tcPr>
          <w:p w14:paraId="27B390D9" w14:textId="5115D400" w:rsidR="008538B0" w:rsidRPr="00E172D8" w:rsidRDefault="008538B0" w:rsidP="008538B0">
            <w:pPr>
              <w:widowControl/>
              <w:autoSpaceDE/>
              <w:autoSpaceDN/>
              <w:spacing w:line="276" w:lineRule="auto"/>
              <w:rPr>
                <w:rFonts w:eastAsia="Times New Roman" w:cstheme="minorHAnsi"/>
                <w:lang w:val="sr-Latn-BA" w:eastAsia="en-GB" w:bidi="ar-SA"/>
              </w:rPr>
            </w:pPr>
            <w:r w:rsidRPr="0045093A">
              <w:t>Primary school</w:t>
            </w:r>
          </w:p>
        </w:tc>
        <w:tc>
          <w:tcPr>
            <w:tcW w:w="1379" w:type="dxa"/>
            <w:tcBorders>
              <w:top w:val="nil"/>
              <w:left w:val="nil"/>
              <w:bottom w:val="single" w:sz="4" w:space="0" w:color="auto"/>
              <w:right w:val="single" w:sz="4" w:space="0" w:color="auto"/>
            </w:tcBorders>
            <w:shd w:val="clear" w:color="auto" w:fill="auto"/>
            <w:noWrap/>
            <w:vAlign w:val="center"/>
            <w:hideMark/>
          </w:tcPr>
          <w:p w14:paraId="2EC8A322" w14:textId="77777777" w:rsidR="008538B0" w:rsidRPr="00E172D8" w:rsidRDefault="008538B0" w:rsidP="008538B0">
            <w:pPr>
              <w:pStyle w:val="ListParagraph"/>
              <w:widowControl/>
              <w:numPr>
                <w:ilvl w:val="0"/>
                <w:numId w:val="13"/>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62272212" w14:textId="77777777" w:rsidR="008538B0" w:rsidRPr="00E172D8" w:rsidRDefault="008538B0" w:rsidP="008538B0">
            <w:pPr>
              <w:pStyle w:val="ListParagraph"/>
              <w:widowControl/>
              <w:numPr>
                <w:ilvl w:val="0"/>
                <w:numId w:val="14"/>
              </w:numPr>
              <w:autoSpaceDE/>
              <w:autoSpaceDN/>
              <w:spacing w:line="276" w:lineRule="auto"/>
              <w:jc w:val="center"/>
              <w:rPr>
                <w:rFonts w:eastAsia="Times New Roman" w:cstheme="minorHAnsi"/>
                <w:lang w:val="sr-Latn-BA" w:eastAsia="en-GB" w:bidi="ar-SA"/>
              </w:rPr>
            </w:pPr>
          </w:p>
        </w:tc>
      </w:tr>
      <w:tr w:rsidR="008538B0" w:rsidRPr="00E172D8" w14:paraId="58DF8F5B" w14:textId="77777777" w:rsidTr="004333EE">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146AC5BD" w14:textId="77777777" w:rsidR="008538B0" w:rsidRPr="00E172D8" w:rsidRDefault="008538B0" w:rsidP="008538B0">
            <w:pPr>
              <w:widowControl/>
              <w:autoSpaceDE/>
              <w:autoSpaceDN/>
              <w:spacing w:line="276" w:lineRule="auto"/>
              <w:rPr>
                <w:rFonts w:eastAsia="Times New Roman" w:cstheme="minorHAnsi"/>
                <w:lang w:val="sr-Latn-BA" w:eastAsia="en-GB" w:bidi="ar-SA"/>
              </w:rPr>
            </w:pPr>
            <w:r w:rsidRPr="00E172D8">
              <w:rPr>
                <w:rFonts w:eastAsia="Times New Roman" w:cstheme="minorHAnsi"/>
                <w:lang w:val="sr-Latn-BA" w:eastAsia="en-GB" w:bidi="ar-SA"/>
              </w:rPr>
              <w:t>8. Bogić Gligorović</w:t>
            </w:r>
          </w:p>
        </w:tc>
        <w:tc>
          <w:tcPr>
            <w:tcW w:w="3827" w:type="dxa"/>
            <w:tcBorders>
              <w:top w:val="nil"/>
              <w:left w:val="nil"/>
              <w:bottom w:val="single" w:sz="4" w:space="0" w:color="auto"/>
              <w:right w:val="single" w:sz="4" w:space="0" w:color="auto"/>
            </w:tcBorders>
            <w:shd w:val="clear" w:color="auto" w:fill="auto"/>
            <w:noWrap/>
          </w:tcPr>
          <w:p w14:paraId="5F308E4B" w14:textId="4BC0A6C0" w:rsidR="008538B0" w:rsidRPr="00E172D8" w:rsidRDefault="008538B0" w:rsidP="008538B0">
            <w:pPr>
              <w:widowControl/>
              <w:autoSpaceDE/>
              <w:autoSpaceDN/>
              <w:spacing w:line="276" w:lineRule="auto"/>
              <w:rPr>
                <w:rFonts w:eastAsia="Times New Roman" w:cstheme="minorHAnsi"/>
                <w:lang w:val="sr-Latn-BA" w:eastAsia="en-GB" w:bidi="ar-SA"/>
              </w:rPr>
            </w:pPr>
            <w:r w:rsidRPr="0045093A">
              <w:t>Primary school</w:t>
            </w:r>
          </w:p>
        </w:tc>
        <w:tc>
          <w:tcPr>
            <w:tcW w:w="1379" w:type="dxa"/>
            <w:tcBorders>
              <w:top w:val="nil"/>
              <w:left w:val="nil"/>
              <w:bottom w:val="single" w:sz="4" w:space="0" w:color="auto"/>
              <w:right w:val="single" w:sz="4" w:space="0" w:color="auto"/>
            </w:tcBorders>
            <w:shd w:val="clear" w:color="auto" w:fill="auto"/>
            <w:noWrap/>
            <w:vAlign w:val="center"/>
            <w:hideMark/>
          </w:tcPr>
          <w:p w14:paraId="64CFBAA5" w14:textId="77777777" w:rsidR="008538B0" w:rsidRPr="00E172D8" w:rsidRDefault="008538B0" w:rsidP="008538B0">
            <w:pPr>
              <w:pStyle w:val="ListParagraph"/>
              <w:widowControl/>
              <w:numPr>
                <w:ilvl w:val="0"/>
                <w:numId w:val="13"/>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10383F42" w14:textId="77777777" w:rsidR="008538B0" w:rsidRPr="00E172D8" w:rsidRDefault="008538B0" w:rsidP="008538B0">
            <w:pPr>
              <w:pStyle w:val="ListParagraph"/>
              <w:widowControl/>
              <w:numPr>
                <w:ilvl w:val="0"/>
                <w:numId w:val="14"/>
              </w:numPr>
              <w:autoSpaceDE/>
              <w:autoSpaceDN/>
              <w:spacing w:line="276" w:lineRule="auto"/>
              <w:jc w:val="center"/>
              <w:rPr>
                <w:rFonts w:eastAsia="Times New Roman" w:cstheme="minorHAnsi"/>
                <w:lang w:val="sr-Latn-BA" w:eastAsia="en-GB" w:bidi="ar-SA"/>
              </w:rPr>
            </w:pPr>
          </w:p>
        </w:tc>
      </w:tr>
      <w:tr w:rsidR="00E0263A" w:rsidRPr="00E172D8" w14:paraId="37247A78" w14:textId="77777777" w:rsidTr="00E0263A">
        <w:trPr>
          <w:trHeight w:val="288"/>
        </w:trPr>
        <w:tc>
          <w:tcPr>
            <w:tcW w:w="6799" w:type="dxa"/>
            <w:gridSpan w:val="2"/>
            <w:tcBorders>
              <w:top w:val="nil"/>
              <w:left w:val="single" w:sz="4" w:space="0" w:color="auto"/>
              <w:bottom w:val="single" w:sz="4" w:space="0" w:color="auto"/>
              <w:right w:val="single" w:sz="4" w:space="0" w:color="auto"/>
            </w:tcBorders>
            <w:shd w:val="clear" w:color="auto" w:fill="auto"/>
            <w:noWrap/>
            <w:vAlign w:val="bottom"/>
            <w:hideMark/>
          </w:tcPr>
          <w:p w14:paraId="1FFCA871" w14:textId="31B4EF46" w:rsidR="00E0263A" w:rsidRPr="00E172D8" w:rsidRDefault="00E0263A" w:rsidP="007772B1">
            <w:pPr>
              <w:widowControl/>
              <w:autoSpaceDE/>
              <w:autoSpaceDN/>
              <w:spacing w:line="276" w:lineRule="auto"/>
              <w:rPr>
                <w:rFonts w:eastAsia="Times New Roman" w:cstheme="minorHAnsi"/>
                <w:b/>
                <w:bCs/>
                <w:lang w:val="sr-Latn-BA" w:eastAsia="en-GB" w:bidi="ar-SA"/>
              </w:rPr>
            </w:pPr>
            <w:r w:rsidRPr="00E172D8">
              <w:rPr>
                <w:rFonts w:eastAsia="Times New Roman" w:cstheme="minorHAnsi"/>
                <w:lang w:val="sr-Latn-BA" w:eastAsia="en-GB" w:bidi="ar-SA"/>
              </w:rPr>
              <w:t> </w:t>
            </w:r>
            <w:r w:rsidRPr="00E172D8">
              <w:rPr>
                <w:rFonts w:eastAsia="Times New Roman" w:cstheme="minorHAnsi"/>
                <w:b/>
                <w:bCs/>
                <w:lang w:val="sr-Latn-BA" w:eastAsia="en-GB" w:bidi="ar-SA"/>
              </w:rPr>
              <w:t>Total</w:t>
            </w:r>
          </w:p>
        </w:tc>
        <w:tc>
          <w:tcPr>
            <w:tcW w:w="1379" w:type="dxa"/>
            <w:tcBorders>
              <w:top w:val="nil"/>
              <w:left w:val="nil"/>
              <w:bottom w:val="single" w:sz="4" w:space="0" w:color="auto"/>
              <w:right w:val="single" w:sz="4" w:space="0" w:color="auto"/>
            </w:tcBorders>
            <w:shd w:val="clear" w:color="auto" w:fill="auto"/>
            <w:noWrap/>
            <w:vAlign w:val="center"/>
            <w:hideMark/>
          </w:tcPr>
          <w:p w14:paraId="58786D4B" w14:textId="054C1FEF" w:rsidR="00E0263A" w:rsidRPr="00E172D8" w:rsidRDefault="00E0263A" w:rsidP="00E172D8">
            <w:pPr>
              <w:widowControl/>
              <w:autoSpaceDE/>
              <w:autoSpaceDN/>
              <w:spacing w:line="276" w:lineRule="auto"/>
              <w:jc w:val="center"/>
              <w:rPr>
                <w:rFonts w:eastAsia="Times New Roman" w:cstheme="minorHAnsi"/>
                <w:b/>
                <w:bCs/>
                <w:lang w:val="sr-Latn-BA" w:eastAsia="en-GB" w:bidi="ar-SA"/>
              </w:rPr>
            </w:pPr>
            <w:r w:rsidRPr="00E172D8">
              <w:rPr>
                <w:rFonts w:eastAsia="Times New Roman" w:cstheme="minorHAnsi"/>
                <w:b/>
                <w:bCs/>
                <w:lang w:val="sr-Latn-BA" w:eastAsia="en-GB" w:bidi="ar-SA"/>
              </w:rPr>
              <w:t>8</w:t>
            </w:r>
          </w:p>
        </w:tc>
        <w:tc>
          <w:tcPr>
            <w:tcW w:w="1418" w:type="dxa"/>
            <w:tcBorders>
              <w:top w:val="nil"/>
              <w:left w:val="nil"/>
              <w:bottom w:val="single" w:sz="4" w:space="0" w:color="auto"/>
              <w:right w:val="single" w:sz="4" w:space="0" w:color="auto"/>
            </w:tcBorders>
            <w:shd w:val="clear" w:color="auto" w:fill="auto"/>
            <w:noWrap/>
            <w:vAlign w:val="center"/>
            <w:hideMark/>
          </w:tcPr>
          <w:p w14:paraId="1F05A8AB" w14:textId="77777777" w:rsidR="00E0263A" w:rsidRPr="00E172D8" w:rsidRDefault="00E0263A" w:rsidP="00E0263A">
            <w:pPr>
              <w:widowControl/>
              <w:autoSpaceDE/>
              <w:autoSpaceDN/>
              <w:spacing w:line="276" w:lineRule="auto"/>
              <w:jc w:val="center"/>
              <w:rPr>
                <w:rFonts w:eastAsia="Times New Roman" w:cstheme="minorHAnsi"/>
                <w:b/>
                <w:bCs/>
                <w:lang w:val="sr-Latn-BA" w:eastAsia="en-GB" w:bidi="ar-SA"/>
              </w:rPr>
            </w:pPr>
            <w:r w:rsidRPr="00E172D8">
              <w:rPr>
                <w:rFonts w:eastAsia="Times New Roman" w:cstheme="minorHAnsi"/>
                <w:b/>
                <w:bCs/>
                <w:lang w:val="sr-Latn-BA" w:eastAsia="en-GB" w:bidi="ar-SA"/>
              </w:rPr>
              <w:t>7</w:t>
            </w:r>
          </w:p>
        </w:tc>
      </w:tr>
    </w:tbl>
    <w:p w14:paraId="5A1CE02A" w14:textId="77777777" w:rsidR="00E0263A" w:rsidRPr="00E172D8" w:rsidRDefault="00E0263A"/>
    <w:tbl>
      <w:tblPr>
        <w:tblW w:w="9596" w:type="dxa"/>
        <w:tblLook w:val="04A0" w:firstRow="1" w:lastRow="0" w:firstColumn="1" w:lastColumn="0" w:noHBand="0" w:noVBand="1"/>
      </w:tblPr>
      <w:tblGrid>
        <w:gridCol w:w="2972"/>
        <w:gridCol w:w="3827"/>
        <w:gridCol w:w="1379"/>
        <w:gridCol w:w="1418"/>
      </w:tblGrid>
      <w:tr w:rsidR="00E172D8" w:rsidRPr="00E172D8" w14:paraId="4B5EA121" w14:textId="77777777" w:rsidTr="00E0263A">
        <w:trPr>
          <w:trHeight w:val="288"/>
        </w:trPr>
        <w:tc>
          <w:tcPr>
            <w:tcW w:w="959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D7B18FA" w14:textId="38F8BF70" w:rsidR="00E0263A" w:rsidRPr="00E172D8" w:rsidRDefault="0003049B" w:rsidP="007772B1">
            <w:pPr>
              <w:widowControl/>
              <w:autoSpaceDE/>
              <w:autoSpaceDN/>
              <w:spacing w:line="276" w:lineRule="auto"/>
              <w:rPr>
                <w:rFonts w:eastAsia="Times New Roman" w:cstheme="minorHAnsi"/>
                <w:b/>
                <w:bCs/>
                <w:lang w:val="sr-Latn-BA" w:eastAsia="en-GB" w:bidi="ar-SA"/>
              </w:rPr>
            </w:pPr>
            <w:r>
              <w:rPr>
                <w:rFonts w:eastAsia="Times New Roman" w:cstheme="minorHAnsi"/>
                <w:b/>
                <w:bCs/>
                <w:lang w:val="sr-Latn-BA" w:eastAsia="en-GB" w:bidi="ar-SA"/>
              </w:rPr>
              <w:lastRenderedPageBreak/>
              <w:t>Working group</w:t>
            </w:r>
            <w:r w:rsidR="00E0263A" w:rsidRPr="00E172D8">
              <w:rPr>
                <w:rFonts w:eastAsia="Times New Roman" w:cstheme="minorHAnsi"/>
                <w:b/>
                <w:bCs/>
                <w:lang w:val="sr-Latn-BA" w:eastAsia="en-GB" w:bidi="ar-SA"/>
              </w:rPr>
              <w:t xml:space="preserve"> 3 </w:t>
            </w:r>
            <w:r>
              <w:rPr>
                <w:rFonts w:eastAsia="Times New Roman" w:cstheme="minorHAnsi"/>
                <w:b/>
                <w:bCs/>
                <w:lang w:val="sr-Latn-BA" w:eastAsia="en-GB" w:bidi="ar-SA"/>
              </w:rPr>
              <w:t xml:space="preserve">- </w:t>
            </w:r>
            <w:r w:rsidR="00E0263A" w:rsidRPr="00E172D8">
              <w:rPr>
                <w:rFonts w:eastAsia="Times New Roman" w:cstheme="minorHAnsi"/>
                <w:b/>
                <w:bCs/>
                <w:lang w:val="sr-Latn-BA" w:eastAsia="en-GB" w:bidi="ar-SA"/>
              </w:rPr>
              <w:t xml:space="preserve"> </w:t>
            </w:r>
            <w:r w:rsidRPr="00A460A5">
              <w:rPr>
                <w:b/>
                <w:bCs/>
                <w:lang w:val="sr-Latn-BA"/>
              </w:rPr>
              <w:t>entrepreneurial competence</w:t>
            </w:r>
            <w:r>
              <w:rPr>
                <w:b/>
                <w:bCs/>
                <w:lang w:val="sr-Latn-BA"/>
              </w:rPr>
              <w:t xml:space="preserve"> and </w:t>
            </w:r>
            <w:r w:rsidRPr="00A460A5">
              <w:rPr>
                <w:b/>
                <w:bCs/>
                <w:lang w:val="sr-Latn-BA"/>
              </w:rPr>
              <w:t>personal</w:t>
            </w:r>
            <w:r>
              <w:rPr>
                <w:b/>
                <w:bCs/>
                <w:lang w:val="sr-Latn-BA"/>
              </w:rPr>
              <w:t xml:space="preserve">, </w:t>
            </w:r>
            <w:r w:rsidRPr="00A460A5">
              <w:rPr>
                <w:b/>
                <w:bCs/>
                <w:lang w:val="sr-Latn-BA"/>
              </w:rPr>
              <w:t xml:space="preserve">social </w:t>
            </w:r>
            <w:r>
              <w:rPr>
                <w:b/>
                <w:bCs/>
                <w:lang w:val="sr-Latn-BA"/>
              </w:rPr>
              <w:t xml:space="preserve">learn to learn </w:t>
            </w:r>
            <w:r w:rsidRPr="00A460A5">
              <w:rPr>
                <w:b/>
                <w:bCs/>
                <w:lang w:val="sr-Latn-BA"/>
              </w:rPr>
              <w:t>competence</w:t>
            </w:r>
            <w:r>
              <w:rPr>
                <w:b/>
                <w:bCs/>
                <w:lang w:val="sr-Latn-BA"/>
              </w:rPr>
              <w:t xml:space="preserve"> </w:t>
            </w:r>
            <w:r>
              <w:rPr>
                <w:rFonts w:eastAsia="Times New Roman" w:cstheme="minorHAnsi"/>
                <w:b/>
                <w:bCs/>
                <w:lang w:val="sr-Latn-BA" w:eastAsia="en-GB" w:bidi="ar-SA"/>
              </w:rPr>
              <w:t>(</w:t>
            </w:r>
            <w:r w:rsidR="00E0263A" w:rsidRPr="00E172D8">
              <w:rPr>
                <w:rFonts w:eastAsia="Times New Roman" w:cstheme="minorHAnsi"/>
                <w:b/>
                <w:bCs/>
                <w:lang w:val="sr-Latn-BA" w:eastAsia="en-GB" w:bidi="ar-SA"/>
              </w:rPr>
              <w:t>facilita</w:t>
            </w:r>
            <w:r>
              <w:rPr>
                <w:rFonts w:eastAsia="Times New Roman" w:cstheme="minorHAnsi"/>
                <w:b/>
                <w:bCs/>
                <w:lang w:val="sr-Latn-BA" w:eastAsia="en-GB" w:bidi="ar-SA"/>
              </w:rPr>
              <w:t>tion</w:t>
            </w:r>
            <w:r w:rsidR="00E0263A" w:rsidRPr="00E172D8">
              <w:rPr>
                <w:rFonts w:eastAsia="Times New Roman" w:cstheme="minorHAnsi"/>
                <w:b/>
                <w:bCs/>
                <w:lang w:val="sr-Latn-BA" w:eastAsia="en-GB" w:bidi="ar-SA"/>
              </w:rPr>
              <w:t xml:space="preserve"> Maja Jukić)</w:t>
            </w:r>
          </w:p>
          <w:p w14:paraId="4679D7F5" w14:textId="77777777" w:rsidR="00E0263A" w:rsidRPr="00E172D8" w:rsidRDefault="00E0263A" w:rsidP="007772B1">
            <w:pPr>
              <w:widowControl/>
              <w:autoSpaceDE/>
              <w:autoSpaceDN/>
              <w:spacing w:line="276" w:lineRule="auto"/>
              <w:rPr>
                <w:rFonts w:eastAsia="Times New Roman" w:cstheme="minorHAnsi"/>
                <w:b/>
                <w:bCs/>
                <w:lang w:val="sr-Latn-BA" w:eastAsia="en-GB" w:bidi="ar-SA"/>
              </w:rPr>
            </w:pPr>
          </w:p>
        </w:tc>
      </w:tr>
      <w:tr w:rsidR="0003049B" w:rsidRPr="00E172D8" w14:paraId="5DE44C5A" w14:textId="77777777" w:rsidTr="00E0263A">
        <w:trPr>
          <w:trHeight w:val="288"/>
        </w:trPr>
        <w:tc>
          <w:tcPr>
            <w:tcW w:w="2972" w:type="dxa"/>
            <w:tcBorders>
              <w:top w:val="nil"/>
              <w:left w:val="single" w:sz="4" w:space="0" w:color="auto"/>
              <w:bottom w:val="single" w:sz="4" w:space="0" w:color="auto"/>
              <w:right w:val="single" w:sz="4" w:space="0" w:color="auto"/>
            </w:tcBorders>
            <w:shd w:val="clear" w:color="000000" w:fill="D0CECE"/>
            <w:noWrap/>
            <w:vAlign w:val="bottom"/>
            <w:hideMark/>
          </w:tcPr>
          <w:p w14:paraId="085841A3" w14:textId="12CD0E66" w:rsidR="0003049B" w:rsidRPr="00E172D8" w:rsidRDefault="0003049B" w:rsidP="0003049B">
            <w:pPr>
              <w:widowControl/>
              <w:autoSpaceDE/>
              <w:autoSpaceDN/>
              <w:spacing w:line="276" w:lineRule="auto"/>
              <w:rPr>
                <w:rFonts w:eastAsia="Times New Roman" w:cstheme="minorHAnsi"/>
                <w:b/>
                <w:bCs/>
                <w:lang w:val="sr-Latn-BA" w:eastAsia="en-GB" w:bidi="ar-SA"/>
              </w:rPr>
            </w:pPr>
            <w:r>
              <w:rPr>
                <w:rFonts w:eastAsia="Times New Roman" w:cstheme="minorHAnsi"/>
                <w:lang w:val="sr-Latn-BA" w:eastAsia="en-GB" w:bidi="ar-SA"/>
              </w:rPr>
              <w:t>Name and surname</w:t>
            </w:r>
          </w:p>
        </w:tc>
        <w:tc>
          <w:tcPr>
            <w:tcW w:w="3827" w:type="dxa"/>
            <w:tcBorders>
              <w:top w:val="nil"/>
              <w:left w:val="nil"/>
              <w:bottom w:val="single" w:sz="4" w:space="0" w:color="auto"/>
              <w:right w:val="single" w:sz="4" w:space="0" w:color="auto"/>
            </w:tcBorders>
            <w:shd w:val="clear" w:color="000000" w:fill="D0CECE"/>
            <w:noWrap/>
            <w:vAlign w:val="bottom"/>
            <w:hideMark/>
          </w:tcPr>
          <w:p w14:paraId="3CDACB1A" w14:textId="36E3DC3B" w:rsidR="0003049B" w:rsidRPr="00E172D8" w:rsidRDefault="0003049B" w:rsidP="0003049B">
            <w:pPr>
              <w:widowControl/>
              <w:autoSpaceDE/>
              <w:autoSpaceDN/>
              <w:spacing w:line="276" w:lineRule="auto"/>
              <w:rPr>
                <w:rFonts w:eastAsia="Times New Roman" w:cstheme="minorHAnsi"/>
                <w:lang w:val="sr-Latn-BA" w:eastAsia="en-GB" w:bidi="ar-SA"/>
              </w:rPr>
            </w:pPr>
            <w:r w:rsidRPr="00E172D8">
              <w:rPr>
                <w:rFonts w:eastAsia="Times New Roman" w:cstheme="minorHAnsi"/>
                <w:b/>
                <w:bCs/>
                <w:lang w:val="sr-Latn-BA" w:eastAsia="en-GB" w:bidi="ar-SA"/>
              </w:rPr>
              <w:t>Institu</w:t>
            </w:r>
            <w:r>
              <w:rPr>
                <w:rFonts w:eastAsia="Times New Roman" w:cstheme="minorHAnsi"/>
                <w:b/>
                <w:bCs/>
                <w:lang w:val="sr-Latn-BA" w:eastAsia="en-GB" w:bidi="ar-SA"/>
              </w:rPr>
              <w:t>tion</w:t>
            </w:r>
          </w:p>
        </w:tc>
        <w:tc>
          <w:tcPr>
            <w:tcW w:w="1379" w:type="dxa"/>
            <w:tcBorders>
              <w:top w:val="nil"/>
              <w:left w:val="nil"/>
              <w:bottom w:val="single" w:sz="4" w:space="0" w:color="auto"/>
              <w:right w:val="single" w:sz="4" w:space="0" w:color="auto"/>
            </w:tcBorders>
            <w:shd w:val="clear" w:color="000000" w:fill="D0CECE"/>
            <w:noWrap/>
            <w:vAlign w:val="bottom"/>
            <w:hideMark/>
          </w:tcPr>
          <w:p w14:paraId="30AE89D3" w14:textId="2C99BA0D" w:rsidR="0003049B" w:rsidRPr="00E172D8" w:rsidRDefault="0003049B" w:rsidP="0003049B">
            <w:pPr>
              <w:widowControl/>
              <w:autoSpaceDE/>
              <w:autoSpaceDN/>
              <w:spacing w:line="276" w:lineRule="auto"/>
              <w:rPr>
                <w:rFonts w:eastAsia="Times New Roman" w:cstheme="minorHAnsi"/>
                <w:b/>
                <w:bCs/>
                <w:lang w:val="sr-Latn-BA" w:eastAsia="en-GB" w:bidi="ar-SA"/>
              </w:rPr>
            </w:pPr>
            <w:r w:rsidRPr="00E172D8">
              <w:rPr>
                <w:rFonts w:eastAsia="Times New Roman" w:cstheme="minorHAnsi"/>
                <w:b/>
                <w:bCs/>
                <w:lang w:val="sr-Latn-BA" w:eastAsia="en-GB" w:bidi="ar-SA"/>
              </w:rPr>
              <w:t>22</w:t>
            </w:r>
            <w:r>
              <w:rPr>
                <w:rFonts w:eastAsia="Times New Roman" w:cstheme="minorHAnsi"/>
                <w:b/>
                <w:bCs/>
                <w:lang w:val="sr-Latn-BA" w:eastAsia="en-GB" w:bidi="ar-SA"/>
              </w:rPr>
              <w:t>/01/</w:t>
            </w:r>
            <w:r w:rsidRPr="00E172D8">
              <w:rPr>
                <w:rFonts w:eastAsia="Times New Roman" w:cstheme="minorHAnsi"/>
                <w:b/>
                <w:bCs/>
                <w:lang w:val="sr-Latn-BA" w:eastAsia="en-GB" w:bidi="ar-SA"/>
              </w:rPr>
              <w:t>2020</w:t>
            </w:r>
          </w:p>
        </w:tc>
        <w:tc>
          <w:tcPr>
            <w:tcW w:w="1418" w:type="dxa"/>
            <w:tcBorders>
              <w:top w:val="nil"/>
              <w:left w:val="nil"/>
              <w:bottom w:val="single" w:sz="4" w:space="0" w:color="auto"/>
              <w:right w:val="single" w:sz="4" w:space="0" w:color="auto"/>
            </w:tcBorders>
            <w:shd w:val="clear" w:color="000000" w:fill="D0CECE"/>
            <w:noWrap/>
            <w:vAlign w:val="bottom"/>
            <w:hideMark/>
          </w:tcPr>
          <w:p w14:paraId="32EA3447" w14:textId="66A7FBD5" w:rsidR="0003049B" w:rsidRPr="00E172D8" w:rsidRDefault="0003049B" w:rsidP="0003049B">
            <w:pPr>
              <w:widowControl/>
              <w:autoSpaceDE/>
              <w:autoSpaceDN/>
              <w:spacing w:line="276" w:lineRule="auto"/>
              <w:rPr>
                <w:rFonts w:eastAsia="Times New Roman" w:cstheme="minorHAnsi"/>
                <w:b/>
                <w:bCs/>
                <w:lang w:val="sr-Latn-BA" w:eastAsia="en-GB" w:bidi="ar-SA"/>
              </w:rPr>
            </w:pPr>
            <w:r w:rsidRPr="00E172D8">
              <w:rPr>
                <w:rFonts w:eastAsia="Times New Roman" w:cstheme="minorHAnsi"/>
                <w:b/>
                <w:bCs/>
                <w:lang w:val="sr-Latn-BA" w:eastAsia="en-GB" w:bidi="ar-SA"/>
              </w:rPr>
              <w:t>23</w:t>
            </w:r>
            <w:r>
              <w:rPr>
                <w:rFonts w:eastAsia="Times New Roman" w:cstheme="minorHAnsi"/>
                <w:b/>
                <w:bCs/>
                <w:lang w:val="sr-Latn-BA" w:eastAsia="en-GB" w:bidi="ar-SA"/>
              </w:rPr>
              <w:t>/</w:t>
            </w:r>
            <w:r w:rsidRPr="00E172D8">
              <w:rPr>
                <w:rFonts w:eastAsia="Times New Roman" w:cstheme="minorHAnsi"/>
                <w:b/>
                <w:bCs/>
                <w:lang w:val="sr-Latn-BA" w:eastAsia="en-GB" w:bidi="ar-SA"/>
              </w:rPr>
              <w:t>01</w:t>
            </w:r>
            <w:r>
              <w:rPr>
                <w:rFonts w:eastAsia="Times New Roman" w:cstheme="minorHAnsi"/>
                <w:b/>
                <w:bCs/>
                <w:lang w:val="sr-Latn-BA" w:eastAsia="en-GB" w:bidi="ar-SA"/>
              </w:rPr>
              <w:t>/</w:t>
            </w:r>
            <w:r w:rsidRPr="00E172D8">
              <w:rPr>
                <w:rFonts w:eastAsia="Times New Roman" w:cstheme="minorHAnsi"/>
                <w:b/>
                <w:bCs/>
                <w:lang w:val="sr-Latn-BA" w:eastAsia="en-GB" w:bidi="ar-SA"/>
              </w:rPr>
              <w:t>2020.</w:t>
            </w:r>
          </w:p>
        </w:tc>
      </w:tr>
      <w:tr w:rsidR="00322854" w:rsidRPr="00E172D8" w14:paraId="2C9BE512" w14:textId="77777777" w:rsidTr="004A22D1">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1A51FA41" w14:textId="70CFE3C9" w:rsidR="00322854" w:rsidRPr="0003049B" w:rsidRDefault="00322854" w:rsidP="00322854">
            <w:pPr>
              <w:pStyle w:val="ListParagraph"/>
              <w:widowControl/>
              <w:numPr>
                <w:ilvl w:val="0"/>
                <w:numId w:val="46"/>
              </w:numPr>
              <w:autoSpaceDE/>
              <w:autoSpaceDN/>
              <w:spacing w:line="276" w:lineRule="auto"/>
              <w:ind w:left="318"/>
              <w:rPr>
                <w:rFonts w:eastAsia="Times New Roman" w:cstheme="minorHAnsi"/>
                <w:b/>
                <w:bCs/>
                <w:lang w:val="sr-Latn-BA" w:eastAsia="en-GB" w:bidi="ar-SA"/>
              </w:rPr>
            </w:pPr>
            <w:r w:rsidRPr="0003049B">
              <w:rPr>
                <w:rFonts w:eastAsia="Times New Roman" w:cstheme="minorHAnsi"/>
                <w:b/>
                <w:bCs/>
                <w:lang w:val="sr-Latn-BA" w:eastAsia="en-GB" w:bidi="ar-SA"/>
              </w:rPr>
              <w:t>Branka Kankaraš</w:t>
            </w:r>
          </w:p>
          <w:p w14:paraId="55FA561F" w14:textId="77777777" w:rsidR="00322854" w:rsidRPr="00E172D8" w:rsidRDefault="00322854" w:rsidP="00322854">
            <w:pPr>
              <w:widowControl/>
              <w:autoSpaceDE/>
              <w:autoSpaceDN/>
              <w:spacing w:line="276" w:lineRule="auto"/>
              <w:rPr>
                <w:rFonts w:eastAsia="Times New Roman" w:cstheme="minorHAnsi"/>
                <w:b/>
                <w:bCs/>
                <w:lang w:val="sr-Latn-BA" w:eastAsia="en-GB" w:bidi="ar-SA"/>
              </w:rPr>
            </w:pPr>
          </w:p>
        </w:tc>
        <w:tc>
          <w:tcPr>
            <w:tcW w:w="3827" w:type="dxa"/>
            <w:tcBorders>
              <w:top w:val="nil"/>
              <w:left w:val="nil"/>
              <w:bottom w:val="single" w:sz="4" w:space="0" w:color="auto"/>
              <w:right w:val="single" w:sz="4" w:space="0" w:color="auto"/>
            </w:tcBorders>
            <w:shd w:val="clear" w:color="auto" w:fill="auto"/>
            <w:noWrap/>
            <w:hideMark/>
          </w:tcPr>
          <w:p w14:paraId="7FC6BA2D" w14:textId="623BBAB4" w:rsidR="00322854" w:rsidRPr="00E172D8" w:rsidRDefault="00322854" w:rsidP="00322854">
            <w:pPr>
              <w:widowControl/>
              <w:autoSpaceDE/>
              <w:autoSpaceDN/>
              <w:spacing w:line="276" w:lineRule="auto"/>
              <w:rPr>
                <w:rFonts w:eastAsia="Times New Roman" w:cstheme="minorHAnsi"/>
                <w:lang w:val="sr-Latn-BA" w:eastAsia="en-GB" w:bidi="ar-SA"/>
              </w:rPr>
            </w:pPr>
            <w:r w:rsidRPr="00756906">
              <w:t>Ministry of Education, Directorate for Primary Education</w:t>
            </w:r>
          </w:p>
        </w:tc>
        <w:tc>
          <w:tcPr>
            <w:tcW w:w="1379" w:type="dxa"/>
            <w:tcBorders>
              <w:top w:val="nil"/>
              <w:left w:val="nil"/>
              <w:bottom w:val="single" w:sz="4" w:space="0" w:color="auto"/>
              <w:right w:val="single" w:sz="4" w:space="0" w:color="auto"/>
            </w:tcBorders>
            <w:shd w:val="clear" w:color="auto" w:fill="auto"/>
            <w:noWrap/>
            <w:vAlign w:val="center"/>
            <w:hideMark/>
          </w:tcPr>
          <w:p w14:paraId="05E1452A" w14:textId="77777777" w:rsidR="00322854" w:rsidRPr="00E172D8" w:rsidRDefault="00322854" w:rsidP="00322854">
            <w:pPr>
              <w:pStyle w:val="ListParagraph"/>
              <w:widowControl/>
              <w:numPr>
                <w:ilvl w:val="0"/>
                <w:numId w:val="11"/>
              </w:numPr>
              <w:autoSpaceDE/>
              <w:autoSpaceDN/>
              <w:spacing w:line="276" w:lineRule="auto"/>
              <w:jc w:val="center"/>
              <w:rPr>
                <w:rFonts w:eastAsia="Times New Roman" w:cstheme="minorHAnsi"/>
                <w:b/>
                <w:bCs/>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hideMark/>
          </w:tcPr>
          <w:p w14:paraId="2E2716A1" w14:textId="77777777" w:rsidR="00322854" w:rsidRPr="00E172D8" w:rsidRDefault="00322854" w:rsidP="00322854">
            <w:pPr>
              <w:pStyle w:val="ListParagraph"/>
              <w:widowControl/>
              <w:numPr>
                <w:ilvl w:val="0"/>
                <w:numId w:val="12"/>
              </w:numPr>
              <w:autoSpaceDE/>
              <w:autoSpaceDN/>
              <w:spacing w:line="276" w:lineRule="auto"/>
              <w:jc w:val="center"/>
              <w:rPr>
                <w:rFonts w:eastAsia="Times New Roman" w:cstheme="minorHAnsi"/>
                <w:b/>
                <w:bCs/>
                <w:lang w:val="sr-Latn-BA" w:eastAsia="en-GB" w:bidi="ar-SA"/>
              </w:rPr>
            </w:pPr>
          </w:p>
        </w:tc>
      </w:tr>
      <w:tr w:rsidR="00322854" w:rsidRPr="00E172D8" w14:paraId="24A1A0C1" w14:textId="77777777" w:rsidTr="004A22D1">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73AFC16C" w14:textId="77777777" w:rsidR="00322854" w:rsidRPr="00E172D8" w:rsidRDefault="00322854" w:rsidP="00322854">
            <w:pPr>
              <w:widowControl/>
              <w:autoSpaceDE/>
              <w:autoSpaceDN/>
              <w:spacing w:line="276" w:lineRule="auto"/>
              <w:rPr>
                <w:rFonts w:eastAsia="Times New Roman" w:cstheme="minorHAnsi"/>
                <w:b/>
                <w:bCs/>
                <w:lang w:val="sr-Latn-BA" w:eastAsia="en-GB" w:bidi="ar-SA"/>
              </w:rPr>
            </w:pPr>
            <w:r w:rsidRPr="00E172D8">
              <w:rPr>
                <w:rFonts w:eastAsia="Times New Roman" w:cstheme="minorHAnsi"/>
                <w:b/>
                <w:bCs/>
                <w:lang w:val="sr-Latn-BA" w:eastAsia="en-GB" w:bidi="ar-SA"/>
              </w:rPr>
              <w:t>2. Anđa Backović</w:t>
            </w:r>
          </w:p>
          <w:p w14:paraId="389C3CED" w14:textId="77777777" w:rsidR="00322854" w:rsidRPr="00E172D8" w:rsidRDefault="00322854" w:rsidP="00322854">
            <w:pPr>
              <w:widowControl/>
              <w:autoSpaceDE/>
              <w:autoSpaceDN/>
              <w:spacing w:line="276" w:lineRule="auto"/>
              <w:rPr>
                <w:rFonts w:eastAsia="Times New Roman" w:cstheme="minorHAnsi"/>
                <w:b/>
                <w:bCs/>
                <w:lang w:val="sr-Latn-BA" w:eastAsia="en-GB" w:bidi="ar-SA"/>
              </w:rPr>
            </w:pPr>
            <w:r w:rsidRPr="00E172D8">
              <w:rPr>
                <w:rFonts w:eastAsia="Times New Roman" w:cstheme="minorHAnsi"/>
                <w:b/>
                <w:bCs/>
                <w:lang w:val="sr-Latn-BA" w:eastAsia="en-GB" w:bidi="ar-SA"/>
              </w:rPr>
              <w:t xml:space="preserve"> </w:t>
            </w:r>
          </w:p>
        </w:tc>
        <w:tc>
          <w:tcPr>
            <w:tcW w:w="3827" w:type="dxa"/>
            <w:tcBorders>
              <w:top w:val="nil"/>
              <w:left w:val="nil"/>
              <w:bottom w:val="single" w:sz="4" w:space="0" w:color="auto"/>
              <w:right w:val="single" w:sz="4" w:space="0" w:color="auto"/>
            </w:tcBorders>
            <w:shd w:val="clear" w:color="auto" w:fill="auto"/>
            <w:noWrap/>
          </w:tcPr>
          <w:p w14:paraId="5CDA3121" w14:textId="2A6A5688" w:rsidR="00322854" w:rsidRPr="00E172D8" w:rsidRDefault="00322854" w:rsidP="00322854">
            <w:pPr>
              <w:widowControl/>
              <w:autoSpaceDE/>
              <w:autoSpaceDN/>
              <w:spacing w:line="276" w:lineRule="auto"/>
              <w:rPr>
                <w:rFonts w:eastAsia="Times New Roman" w:cstheme="minorHAnsi"/>
                <w:lang w:val="sr-Latn-BA" w:eastAsia="en-GB" w:bidi="ar-SA"/>
              </w:rPr>
            </w:pPr>
            <w:r>
              <w:t>Bureau</w:t>
            </w:r>
            <w:r w:rsidRPr="00756906">
              <w:t xml:space="preserve"> </w:t>
            </w:r>
            <w:r>
              <w:t>for</w:t>
            </w:r>
            <w:r w:rsidRPr="00756906">
              <w:t xml:space="preserve"> Education </w:t>
            </w:r>
            <w:r>
              <w:t xml:space="preserve">Services </w:t>
            </w:r>
            <w:r w:rsidRPr="00756906">
              <w:t>(Social and Emotional Skills)</w:t>
            </w:r>
          </w:p>
        </w:tc>
        <w:tc>
          <w:tcPr>
            <w:tcW w:w="1379" w:type="dxa"/>
            <w:tcBorders>
              <w:top w:val="nil"/>
              <w:left w:val="nil"/>
              <w:bottom w:val="single" w:sz="4" w:space="0" w:color="auto"/>
              <w:right w:val="single" w:sz="4" w:space="0" w:color="auto"/>
            </w:tcBorders>
            <w:shd w:val="clear" w:color="auto" w:fill="auto"/>
            <w:noWrap/>
            <w:vAlign w:val="center"/>
            <w:hideMark/>
          </w:tcPr>
          <w:p w14:paraId="399BA172" w14:textId="77777777" w:rsidR="00322854" w:rsidRPr="00E172D8" w:rsidRDefault="00322854" w:rsidP="00322854">
            <w:pPr>
              <w:pStyle w:val="ListParagraph"/>
              <w:widowControl/>
              <w:autoSpaceDE/>
              <w:autoSpaceDN/>
              <w:spacing w:line="276" w:lineRule="auto"/>
              <w:ind w:left="720"/>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hideMark/>
          </w:tcPr>
          <w:p w14:paraId="228D5FD1" w14:textId="77777777" w:rsidR="00322854" w:rsidRPr="00E172D8" w:rsidRDefault="00322854" w:rsidP="00322854">
            <w:pPr>
              <w:pStyle w:val="ListParagraph"/>
              <w:widowControl/>
              <w:autoSpaceDE/>
              <w:autoSpaceDN/>
              <w:spacing w:line="276" w:lineRule="auto"/>
              <w:ind w:left="720"/>
              <w:jc w:val="center"/>
              <w:rPr>
                <w:rFonts w:eastAsia="Times New Roman" w:cstheme="minorHAnsi"/>
                <w:lang w:val="sr-Latn-BA" w:eastAsia="en-GB" w:bidi="ar-SA"/>
              </w:rPr>
            </w:pPr>
          </w:p>
        </w:tc>
      </w:tr>
      <w:tr w:rsidR="00322854" w:rsidRPr="00E172D8" w14:paraId="2DE7D0F4" w14:textId="77777777" w:rsidTr="004A22D1">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67A0DF0F" w14:textId="77777777" w:rsidR="00322854" w:rsidRPr="00E172D8" w:rsidRDefault="00322854" w:rsidP="00322854">
            <w:pPr>
              <w:widowControl/>
              <w:autoSpaceDE/>
              <w:autoSpaceDN/>
              <w:spacing w:line="276" w:lineRule="auto"/>
              <w:rPr>
                <w:rFonts w:eastAsia="Times New Roman" w:cstheme="minorHAnsi"/>
                <w:b/>
                <w:bCs/>
                <w:lang w:val="sr-Latn-BA" w:eastAsia="en-GB" w:bidi="ar-SA"/>
              </w:rPr>
            </w:pPr>
            <w:r w:rsidRPr="00E172D8">
              <w:rPr>
                <w:rFonts w:eastAsia="Times New Roman" w:cstheme="minorHAnsi"/>
                <w:b/>
                <w:bCs/>
                <w:lang w:val="sr-Latn-BA" w:eastAsia="en-GB" w:bidi="ar-SA"/>
              </w:rPr>
              <w:t xml:space="preserve">3. Zoran Lalović, </w:t>
            </w:r>
          </w:p>
        </w:tc>
        <w:tc>
          <w:tcPr>
            <w:tcW w:w="3827" w:type="dxa"/>
            <w:tcBorders>
              <w:top w:val="nil"/>
              <w:left w:val="nil"/>
              <w:bottom w:val="single" w:sz="4" w:space="0" w:color="auto"/>
              <w:right w:val="single" w:sz="4" w:space="0" w:color="auto"/>
            </w:tcBorders>
            <w:shd w:val="clear" w:color="auto" w:fill="auto"/>
            <w:noWrap/>
          </w:tcPr>
          <w:p w14:paraId="219A1F36" w14:textId="4AB6CB44" w:rsidR="00322854" w:rsidRPr="00E172D8" w:rsidRDefault="00322854" w:rsidP="00322854">
            <w:pPr>
              <w:widowControl/>
              <w:autoSpaceDE/>
              <w:autoSpaceDN/>
              <w:spacing w:line="276" w:lineRule="auto"/>
              <w:rPr>
                <w:rFonts w:eastAsia="Times New Roman" w:cstheme="minorHAnsi"/>
                <w:lang w:val="sr-Latn-BA" w:eastAsia="en-GB" w:bidi="ar-SA"/>
              </w:rPr>
            </w:pPr>
            <w:r>
              <w:t>Bureau</w:t>
            </w:r>
            <w:r w:rsidRPr="00756906">
              <w:t xml:space="preserve"> </w:t>
            </w:r>
            <w:r>
              <w:t>for</w:t>
            </w:r>
            <w:r w:rsidRPr="00756906">
              <w:t xml:space="preserve"> Education </w:t>
            </w:r>
            <w:r>
              <w:t>Services</w:t>
            </w:r>
            <w:r w:rsidRPr="00756906">
              <w:t xml:space="preserve"> (Curriculum Development)</w:t>
            </w:r>
          </w:p>
        </w:tc>
        <w:tc>
          <w:tcPr>
            <w:tcW w:w="1379" w:type="dxa"/>
            <w:tcBorders>
              <w:top w:val="nil"/>
              <w:left w:val="nil"/>
              <w:bottom w:val="single" w:sz="4" w:space="0" w:color="auto"/>
              <w:right w:val="single" w:sz="4" w:space="0" w:color="auto"/>
            </w:tcBorders>
            <w:shd w:val="clear" w:color="auto" w:fill="auto"/>
            <w:noWrap/>
            <w:vAlign w:val="center"/>
            <w:hideMark/>
          </w:tcPr>
          <w:p w14:paraId="30AC2F83" w14:textId="77777777" w:rsidR="00322854" w:rsidRPr="00E172D8" w:rsidRDefault="00322854" w:rsidP="00322854">
            <w:pPr>
              <w:pStyle w:val="ListParagraph"/>
              <w:widowControl/>
              <w:numPr>
                <w:ilvl w:val="0"/>
                <w:numId w:val="11"/>
              </w:numPr>
              <w:autoSpaceDE/>
              <w:autoSpaceDN/>
              <w:spacing w:line="276" w:lineRule="auto"/>
              <w:jc w:val="center"/>
              <w:rPr>
                <w:rFonts w:eastAsia="Times New Roman" w:cstheme="minorHAnsi"/>
                <w:b/>
                <w:bCs/>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hideMark/>
          </w:tcPr>
          <w:p w14:paraId="58A786B6" w14:textId="77777777" w:rsidR="00322854" w:rsidRPr="00E172D8" w:rsidRDefault="00322854" w:rsidP="00322854">
            <w:pPr>
              <w:pStyle w:val="ListParagraph"/>
              <w:widowControl/>
              <w:numPr>
                <w:ilvl w:val="0"/>
                <w:numId w:val="12"/>
              </w:numPr>
              <w:autoSpaceDE/>
              <w:autoSpaceDN/>
              <w:spacing w:line="276" w:lineRule="auto"/>
              <w:jc w:val="center"/>
              <w:rPr>
                <w:rFonts w:eastAsia="Times New Roman" w:cstheme="minorHAnsi"/>
                <w:lang w:val="sr-Latn-BA" w:eastAsia="en-GB" w:bidi="ar-SA"/>
              </w:rPr>
            </w:pPr>
          </w:p>
        </w:tc>
      </w:tr>
      <w:tr w:rsidR="00322854" w:rsidRPr="00E172D8" w14:paraId="19B60115" w14:textId="77777777" w:rsidTr="004A22D1">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3147FC81" w14:textId="77777777" w:rsidR="00322854" w:rsidRPr="00E172D8" w:rsidRDefault="00322854" w:rsidP="00322854">
            <w:pPr>
              <w:widowControl/>
              <w:autoSpaceDE/>
              <w:autoSpaceDN/>
              <w:spacing w:line="276" w:lineRule="auto"/>
              <w:rPr>
                <w:rFonts w:eastAsia="Times New Roman" w:cstheme="minorHAnsi"/>
                <w:b/>
                <w:bCs/>
                <w:lang w:val="sr-Latn-BA" w:eastAsia="en-GB" w:bidi="ar-SA"/>
              </w:rPr>
            </w:pPr>
            <w:r w:rsidRPr="00E172D8">
              <w:rPr>
                <w:rFonts w:eastAsia="Times New Roman" w:cstheme="minorHAnsi"/>
                <w:b/>
                <w:bCs/>
                <w:lang w:val="sr-Latn-BA" w:eastAsia="en-GB" w:bidi="ar-SA"/>
              </w:rPr>
              <w:t>4. Radoje Novović</w:t>
            </w:r>
          </w:p>
        </w:tc>
        <w:tc>
          <w:tcPr>
            <w:tcW w:w="3827" w:type="dxa"/>
            <w:tcBorders>
              <w:top w:val="nil"/>
              <w:left w:val="nil"/>
              <w:bottom w:val="single" w:sz="4" w:space="0" w:color="auto"/>
              <w:right w:val="single" w:sz="4" w:space="0" w:color="auto"/>
            </w:tcBorders>
            <w:shd w:val="clear" w:color="auto" w:fill="auto"/>
            <w:noWrap/>
          </w:tcPr>
          <w:p w14:paraId="31AEAEDD" w14:textId="4D937F69" w:rsidR="00322854" w:rsidRPr="00E172D8" w:rsidRDefault="00322854" w:rsidP="00322854">
            <w:pPr>
              <w:widowControl/>
              <w:autoSpaceDE/>
              <w:autoSpaceDN/>
              <w:spacing w:line="276" w:lineRule="auto"/>
              <w:rPr>
                <w:rFonts w:eastAsia="Times New Roman" w:cstheme="minorHAnsi"/>
                <w:lang w:val="sr-Latn-BA" w:eastAsia="en-GB" w:bidi="ar-SA"/>
              </w:rPr>
            </w:pPr>
            <w:r>
              <w:t>Bureau</w:t>
            </w:r>
            <w:r w:rsidRPr="00756906">
              <w:t xml:space="preserve"> </w:t>
            </w:r>
            <w:r>
              <w:t>for</w:t>
            </w:r>
            <w:r w:rsidRPr="00756906">
              <w:t xml:space="preserve"> Education </w:t>
            </w:r>
            <w:r>
              <w:t>Services</w:t>
            </w:r>
            <w:r w:rsidRPr="00756906">
              <w:t xml:space="preserve"> (Curriculum Development)</w:t>
            </w:r>
          </w:p>
        </w:tc>
        <w:tc>
          <w:tcPr>
            <w:tcW w:w="1379" w:type="dxa"/>
            <w:tcBorders>
              <w:top w:val="nil"/>
              <w:left w:val="nil"/>
              <w:bottom w:val="single" w:sz="4" w:space="0" w:color="auto"/>
              <w:right w:val="single" w:sz="4" w:space="0" w:color="auto"/>
            </w:tcBorders>
            <w:shd w:val="clear" w:color="auto" w:fill="auto"/>
            <w:noWrap/>
            <w:vAlign w:val="center"/>
            <w:hideMark/>
          </w:tcPr>
          <w:p w14:paraId="15773180" w14:textId="77777777" w:rsidR="00322854" w:rsidRPr="00E172D8" w:rsidRDefault="00322854" w:rsidP="00322854">
            <w:pPr>
              <w:pStyle w:val="ListParagraph"/>
              <w:widowControl/>
              <w:numPr>
                <w:ilvl w:val="0"/>
                <w:numId w:val="11"/>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hideMark/>
          </w:tcPr>
          <w:p w14:paraId="18B2AD7B" w14:textId="77777777" w:rsidR="00322854" w:rsidRPr="00E172D8" w:rsidRDefault="00322854" w:rsidP="00322854">
            <w:pPr>
              <w:pStyle w:val="ListParagraph"/>
              <w:widowControl/>
              <w:numPr>
                <w:ilvl w:val="0"/>
                <w:numId w:val="12"/>
              </w:numPr>
              <w:autoSpaceDE/>
              <w:autoSpaceDN/>
              <w:spacing w:line="276" w:lineRule="auto"/>
              <w:jc w:val="center"/>
              <w:rPr>
                <w:rFonts w:eastAsia="Times New Roman" w:cstheme="minorHAnsi"/>
                <w:lang w:val="sr-Latn-BA" w:eastAsia="en-GB" w:bidi="ar-SA"/>
              </w:rPr>
            </w:pPr>
          </w:p>
        </w:tc>
      </w:tr>
      <w:tr w:rsidR="00322854" w:rsidRPr="00E172D8" w14:paraId="45B43BB8" w14:textId="77777777" w:rsidTr="004A22D1">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76543B59" w14:textId="77777777" w:rsidR="00322854" w:rsidRPr="00E172D8" w:rsidRDefault="00322854" w:rsidP="00322854">
            <w:pPr>
              <w:widowControl/>
              <w:autoSpaceDE/>
              <w:autoSpaceDN/>
              <w:spacing w:line="276" w:lineRule="auto"/>
              <w:rPr>
                <w:rFonts w:eastAsia="Times New Roman" w:cstheme="minorHAnsi"/>
                <w:b/>
                <w:bCs/>
                <w:lang w:val="sr-Latn-BA" w:eastAsia="en-GB" w:bidi="ar-SA"/>
              </w:rPr>
            </w:pPr>
            <w:r w:rsidRPr="00E172D8">
              <w:rPr>
                <w:rFonts w:eastAsia="Times New Roman" w:cstheme="minorHAnsi"/>
                <w:b/>
                <w:bCs/>
                <w:lang w:val="sr-Latn-BA" w:eastAsia="en-GB" w:bidi="ar-SA"/>
              </w:rPr>
              <w:t>5. Srđan Obradović</w:t>
            </w:r>
          </w:p>
        </w:tc>
        <w:tc>
          <w:tcPr>
            <w:tcW w:w="3827" w:type="dxa"/>
            <w:tcBorders>
              <w:top w:val="nil"/>
              <w:left w:val="nil"/>
              <w:bottom w:val="single" w:sz="4" w:space="0" w:color="auto"/>
              <w:right w:val="single" w:sz="4" w:space="0" w:color="auto"/>
            </w:tcBorders>
            <w:shd w:val="clear" w:color="auto" w:fill="auto"/>
            <w:noWrap/>
          </w:tcPr>
          <w:p w14:paraId="1875B26E" w14:textId="37063A1A" w:rsidR="00322854" w:rsidRPr="00E172D8" w:rsidRDefault="00322854" w:rsidP="00322854">
            <w:pPr>
              <w:widowControl/>
              <w:autoSpaceDE/>
              <w:autoSpaceDN/>
              <w:spacing w:line="276" w:lineRule="auto"/>
              <w:rPr>
                <w:rFonts w:eastAsia="Times New Roman" w:cstheme="minorHAnsi"/>
                <w:lang w:val="sr-Latn-BA" w:eastAsia="en-GB" w:bidi="ar-SA"/>
              </w:rPr>
            </w:pPr>
            <w:proofErr w:type="spellStart"/>
            <w:r w:rsidRPr="00756906">
              <w:t>Center</w:t>
            </w:r>
            <w:proofErr w:type="spellEnd"/>
            <w:r w:rsidRPr="00756906">
              <w:t xml:space="preserve"> for Vocational Education</w:t>
            </w:r>
          </w:p>
        </w:tc>
        <w:tc>
          <w:tcPr>
            <w:tcW w:w="1379" w:type="dxa"/>
            <w:tcBorders>
              <w:top w:val="nil"/>
              <w:left w:val="nil"/>
              <w:bottom w:val="single" w:sz="4" w:space="0" w:color="auto"/>
              <w:right w:val="single" w:sz="4" w:space="0" w:color="auto"/>
            </w:tcBorders>
            <w:shd w:val="clear" w:color="auto" w:fill="auto"/>
            <w:noWrap/>
            <w:vAlign w:val="center"/>
          </w:tcPr>
          <w:p w14:paraId="764AEB6B" w14:textId="77777777" w:rsidR="00322854" w:rsidRPr="00E172D8" w:rsidRDefault="00322854" w:rsidP="00322854">
            <w:pPr>
              <w:pStyle w:val="ListParagraph"/>
              <w:widowControl/>
              <w:numPr>
                <w:ilvl w:val="0"/>
                <w:numId w:val="11"/>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tcPr>
          <w:p w14:paraId="33365052" w14:textId="77777777" w:rsidR="00322854" w:rsidRPr="00E172D8" w:rsidRDefault="00322854" w:rsidP="00322854">
            <w:pPr>
              <w:pStyle w:val="ListParagraph"/>
              <w:widowControl/>
              <w:numPr>
                <w:ilvl w:val="0"/>
                <w:numId w:val="12"/>
              </w:numPr>
              <w:autoSpaceDE/>
              <w:autoSpaceDN/>
              <w:spacing w:line="276" w:lineRule="auto"/>
              <w:jc w:val="center"/>
              <w:rPr>
                <w:rFonts w:eastAsia="Times New Roman" w:cstheme="minorHAnsi"/>
                <w:lang w:val="sr-Latn-BA" w:eastAsia="en-GB" w:bidi="ar-SA"/>
              </w:rPr>
            </w:pPr>
          </w:p>
        </w:tc>
      </w:tr>
      <w:tr w:rsidR="00322854" w:rsidRPr="00E172D8" w14:paraId="3EAC3707" w14:textId="77777777" w:rsidTr="004A22D1">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2E63EB32" w14:textId="77777777" w:rsidR="00322854" w:rsidRPr="00E172D8" w:rsidRDefault="00322854" w:rsidP="00322854">
            <w:pPr>
              <w:widowControl/>
              <w:autoSpaceDE/>
              <w:autoSpaceDN/>
              <w:spacing w:line="276" w:lineRule="auto"/>
              <w:rPr>
                <w:rFonts w:eastAsia="Times New Roman" w:cstheme="minorHAnsi"/>
                <w:b/>
                <w:bCs/>
                <w:lang w:val="sr-Latn-BA" w:eastAsia="en-GB" w:bidi="ar-SA"/>
              </w:rPr>
            </w:pPr>
            <w:r w:rsidRPr="00E172D8">
              <w:rPr>
                <w:rFonts w:eastAsia="Times New Roman" w:cstheme="minorHAnsi"/>
                <w:b/>
                <w:bCs/>
                <w:lang w:val="sr-Latn-BA" w:eastAsia="en-GB" w:bidi="ar-SA"/>
              </w:rPr>
              <w:t>6. Jelena Mašnić</w:t>
            </w:r>
          </w:p>
        </w:tc>
        <w:tc>
          <w:tcPr>
            <w:tcW w:w="3827" w:type="dxa"/>
            <w:tcBorders>
              <w:top w:val="nil"/>
              <w:left w:val="nil"/>
              <w:bottom w:val="single" w:sz="4" w:space="0" w:color="auto"/>
              <w:right w:val="single" w:sz="4" w:space="0" w:color="auto"/>
            </w:tcBorders>
            <w:shd w:val="clear" w:color="auto" w:fill="auto"/>
            <w:noWrap/>
          </w:tcPr>
          <w:p w14:paraId="4A429F7A" w14:textId="7DCF9F9D" w:rsidR="00322854" w:rsidRPr="00E172D8" w:rsidRDefault="00322854" w:rsidP="00322854">
            <w:pPr>
              <w:widowControl/>
              <w:autoSpaceDE/>
              <w:autoSpaceDN/>
              <w:spacing w:line="276" w:lineRule="auto"/>
              <w:rPr>
                <w:rFonts w:eastAsia="Times New Roman" w:cstheme="minorHAnsi"/>
                <w:lang w:val="sr-Latn-BA" w:eastAsia="en-GB" w:bidi="ar-SA"/>
              </w:rPr>
            </w:pPr>
            <w:r w:rsidRPr="00756906">
              <w:t>Faculty of Philosophy, University of Montenegro</w:t>
            </w:r>
          </w:p>
        </w:tc>
        <w:tc>
          <w:tcPr>
            <w:tcW w:w="1379" w:type="dxa"/>
            <w:tcBorders>
              <w:top w:val="nil"/>
              <w:left w:val="nil"/>
              <w:bottom w:val="single" w:sz="4" w:space="0" w:color="auto"/>
              <w:right w:val="single" w:sz="4" w:space="0" w:color="auto"/>
            </w:tcBorders>
            <w:shd w:val="clear" w:color="auto" w:fill="auto"/>
            <w:noWrap/>
            <w:vAlign w:val="center"/>
            <w:hideMark/>
          </w:tcPr>
          <w:p w14:paraId="78ECDBA4" w14:textId="77777777" w:rsidR="00322854" w:rsidRPr="00E172D8" w:rsidRDefault="00322854" w:rsidP="00322854">
            <w:pPr>
              <w:pStyle w:val="ListParagraph"/>
              <w:widowControl/>
              <w:numPr>
                <w:ilvl w:val="0"/>
                <w:numId w:val="11"/>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hideMark/>
          </w:tcPr>
          <w:p w14:paraId="31B317FE" w14:textId="77777777" w:rsidR="00322854" w:rsidRPr="00E172D8" w:rsidRDefault="00322854" w:rsidP="00322854">
            <w:pPr>
              <w:pStyle w:val="ListParagraph"/>
              <w:widowControl/>
              <w:numPr>
                <w:ilvl w:val="0"/>
                <w:numId w:val="12"/>
              </w:numPr>
              <w:autoSpaceDE/>
              <w:autoSpaceDN/>
              <w:spacing w:line="276" w:lineRule="auto"/>
              <w:jc w:val="center"/>
              <w:rPr>
                <w:rFonts w:eastAsia="Times New Roman" w:cstheme="minorHAnsi"/>
                <w:lang w:val="sr-Latn-BA" w:eastAsia="en-GB" w:bidi="ar-SA"/>
              </w:rPr>
            </w:pPr>
          </w:p>
        </w:tc>
      </w:tr>
      <w:tr w:rsidR="00322854" w:rsidRPr="00E172D8" w14:paraId="7F7C8454" w14:textId="77777777" w:rsidTr="004A22D1">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6FC7D385" w14:textId="77777777" w:rsidR="00322854" w:rsidRPr="00E172D8" w:rsidRDefault="00322854" w:rsidP="00322854">
            <w:pPr>
              <w:widowControl/>
              <w:autoSpaceDE/>
              <w:autoSpaceDN/>
              <w:spacing w:line="276" w:lineRule="auto"/>
              <w:rPr>
                <w:rFonts w:eastAsia="Times New Roman" w:cstheme="minorHAnsi"/>
                <w:b/>
                <w:bCs/>
                <w:lang w:val="sr-Latn-BA" w:eastAsia="en-GB" w:bidi="ar-SA"/>
              </w:rPr>
            </w:pPr>
            <w:r w:rsidRPr="00E172D8">
              <w:rPr>
                <w:rFonts w:eastAsia="Times New Roman" w:cstheme="minorHAnsi"/>
                <w:b/>
                <w:bCs/>
                <w:lang w:val="sr-Latn-BA" w:eastAsia="en-GB" w:bidi="ar-SA"/>
              </w:rPr>
              <w:t>7. Dragutin Šćekić</w:t>
            </w:r>
          </w:p>
        </w:tc>
        <w:tc>
          <w:tcPr>
            <w:tcW w:w="3827" w:type="dxa"/>
            <w:tcBorders>
              <w:top w:val="nil"/>
              <w:left w:val="nil"/>
              <w:bottom w:val="single" w:sz="4" w:space="0" w:color="auto"/>
              <w:right w:val="single" w:sz="4" w:space="0" w:color="auto"/>
            </w:tcBorders>
            <w:shd w:val="clear" w:color="auto" w:fill="auto"/>
            <w:noWrap/>
          </w:tcPr>
          <w:p w14:paraId="600A7632" w14:textId="12AC906D" w:rsidR="00322854" w:rsidRPr="00E172D8" w:rsidRDefault="00322854" w:rsidP="00322854">
            <w:pPr>
              <w:widowControl/>
              <w:autoSpaceDE/>
              <w:autoSpaceDN/>
              <w:spacing w:line="276" w:lineRule="auto"/>
              <w:rPr>
                <w:rFonts w:eastAsia="Times New Roman" w:cstheme="minorHAnsi"/>
                <w:lang w:val="sr-Latn-BA" w:eastAsia="en-GB" w:bidi="ar-SA"/>
              </w:rPr>
            </w:pPr>
            <w:r w:rsidRPr="00756906">
              <w:t>Primary school in Kotor</w:t>
            </w:r>
          </w:p>
        </w:tc>
        <w:tc>
          <w:tcPr>
            <w:tcW w:w="1379" w:type="dxa"/>
            <w:tcBorders>
              <w:top w:val="nil"/>
              <w:left w:val="nil"/>
              <w:bottom w:val="single" w:sz="4" w:space="0" w:color="auto"/>
              <w:right w:val="single" w:sz="4" w:space="0" w:color="auto"/>
            </w:tcBorders>
            <w:shd w:val="clear" w:color="auto" w:fill="auto"/>
            <w:noWrap/>
            <w:vAlign w:val="center"/>
            <w:hideMark/>
          </w:tcPr>
          <w:p w14:paraId="0C655720" w14:textId="77777777" w:rsidR="00322854" w:rsidRPr="00E172D8" w:rsidRDefault="00322854" w:rsidP="00322854">
            <w:pPr>
              <w:pStyle w:val="ListParagraph"/>
              <w:widowControl/>
              <w:numPr>
                <w:ilvl w:val="0"/>
                <w:numId w:val="11"/>
              </w:numPr>
              <w:autoSpaceDE/>
              <w:autoSpaceDN/>
              <w:spacing w:line="276" w:lineRule="auto"/>
              <w:jc w:val="center"/>
              <w:rPr>
                <w:rFonts w:eastAsia="Times New Roman" w:cstheme="minorHAnsi"/>
                <w:b/>
                <w:bCs/>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hideMark/>
          </w:tcPr>
          <w:p w14:paraId="26CC1CE0" w14:textId="77777777" w:rsidR="00322854" w:rsidRPr="00E172D8" w:rsidRDefault="00322854" w:rsidP="00322854">
            <w:pPr>
              <w:pStyle w:val="ListParagraph"/>
              <w:widowControl/>
              <w:numPr>
                <w:ilvl w:val="0"/>
                <w:numId w:val="12"/>
              </w:numPr>
              <w:autoSpaceDE/>
              <w:autoSpaceDN/>
              <w:spacing w:line="276" w:lineRule="auto"/>
              <w:jc w:val="center"/>
              <w:rPr>
                <w:rFonts w:eastAsia="Times New Roman" w:cstheme="minorHAnsi"/>
                <w:b/>
                <w:bCs/>
                <w:lang w:val="sr-Latn-BA" w:eastAsia="en-GB" w:bidi="ar-SA"/>
              </w:rPr>
            </w:pPr>
          </w:p>
        </w:tc>
      </w:tr>
      <w:tr w:rsidR="00322854" w:rsidRPr="00E172D8" w14:paraId="63111AE7" w14:textId="77777777" w:rsidTr="004A22D1">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66ED8B3E" w14:textId="77777777" w:rsidR="00322854" w:rsidRPr="00E172D8" w:rsidRDefault="00322854" w:rsidP="00322854">
            <w:pPr>
              <w:widowControl/>
              <w:autoSpaceDE/>
              <w:autoSpaceDN/>
              <w:spacing w:line="276" w:lineRule="auto"/>
              <w:rPr>
                <w:rFonts w:eastAsia="Times New Roman" w:cstheme="minorHAnsi"/>
                <w:b/>
                <w:bCs/>
                <w:lang w:val="sr-Latn-BA" w:eastAsia="en-GB" w:bidi="ar-SA"/>
              </w:rPr>
            </w:pPr>
            <w:r w:rsidRPr="00E172D8">
              <w:rPr>
                <w:rFonts w:eastAsia="Times New Roman" w:cstheme="minorHAnsi"/>
                <w:b/>
                <w:bCs/>
                <w:lang w:val="sr-Latn-BA" w:eastAsia="en-GB" w:bidi="ar-SA"/>
              </w:rPr>
              <w:t xml:space="preserve">8. Biljana Terzić </w:t>
            </w:r>
          </w:p>
        </w:tc>
        <w:tc>
          <w:tcPr>
            <w:tcW w:w="3827" w:type="dxa"/>
            <w:tcBorders>
              <w:top w:val="nil"/>
              <w:left w:val="nil"/>
              <w:bottom w:val="single" w:sz="4" w:space="0" w:color="auto"/>
              <w:right w:val="single" w:sz="4" w:space="0" w:color="auto"/>
            </w:tcBorders>
            <w:shd w:val="clear" w:color="auto" w:fill="auto"/>
            <w:noWrap/>
          </w:tcPr>
          <w:p w14:paraId="4203A5C3" w14:textId="4781F440" w:rsidR="00322854" w:rsidRPr="00E172D8" w:rsidRDefault="00322854" w:rsidP="00322854">
            <w:pPr>
              <w:widowControl/>
              <w:autoSpaceDE/>
              <w:autoSpaceDN/>
              <w:spacing w:line="276" w:lineRule="auto"/>
              <w:rPr>
                <w:rFonts w:eastAsia="Times New Roman" w:cstheme="minorHAnsi"/>
                <w:lang w:val="sr-Latn-BA" w:eastAsia="en-GB" w:bidi="ar-SA"/>
              </w:rPr>
            </w:pPr>
            <w:r w:rsidRPr="00756906">
              <w:t>Secondary vocational school</w:t>
            </w:r>
          </w:p>
        </w:tc>
        <w:tc>
          <w:tcPr>
            <w:tcW w:w="1379" w:type="dxa"/>
            <w:tcBorders>
              <w:top w:val="nil"/>
              <w:left w:val="nil"/>
              <w:bottom w:val="single" w:sz="4" w:space="0" w:color="auto"/>
              <w:right w:val="single" w:sz="4" w:space="0" w:color="auto"/>
            </w:tcBorders>
            <w:shd w:val="clear" w:color="auto" w:fill="auto"/>
            <w:noWrap/>
            <w:vAlign w:val="center"/>
            <w:hideMark/>
          </w:tcPr>
          <w:p w14:paraId="20FAF452" w14:textId="77777777" w:rsidR="00322854" w:rsidRPr="00E172D8" w:rsidRDefault="00322854" w:rsidP="00322854">
            <w:pPr>
              <w:pStyle w:val="ListParagraph"/>
              <w:widowControl/>
              <w:autoSpaceDE/>
              <w:autoSpaceDN/>
              <w:spacing w:line="276" w:lineRule="auto"/>
              <w:ind w:left="720"/>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hideMark/>
          </w:tcPr>
          <w:p w14:paraId="567BB665" w14:textId="77777777" w:rsidR="00322854" w:rsidRPr="00E172D8" w:rsidRDefault="00322854" w:rsidP="00322854">
            <w:pPr>
              <w:widowControl/>
              <w:autoSpaceDE/>
              <w:autoSpaceDN/>
              <w:spacing w:line="276" w:lineRule="auto"/>
              <w:jc w:val="center"/>
              <w:rPr>
                <w:rFonts w:eastAsia="Times New Roman" w:cstheme="minorHAnsi"/>
                <w:lang w:val="sr-Latn-BA" w:eastAsia="en-GB" w:bidi="ar-SA"/>
              </w:rPr>
            </w:pPr>
          </w:p>
        </w:tc>
      </w:tr>
      <w:tr w:rsidR="00322854" w:rsidRPr="00E172D8" w14:paraId="1E1CB372" w14:textId="77777777" w:rsidTr="004A22D1">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14:paraId="2242046F" w14:textId="77777777" w:rsidR="00322854" w:rsidRPr="00E172D8" w:rsidRDefault="00322854" w:rsidP="00322854">
            <w:pPr>
              <w:widowControl/>
              <w:autoSpaceDE/>
              <w:autoSpaceDN/>
              <w:spacing w:line="276" w:lineRule="auto"/>
              <w:rPr>
                <w:rFonts w:eastAsia="Times New Roman" w:cstheme="minorHAnsi"/>
                <w:b/>
                <w:bCs/>
                <w:lang w:val="sr-Latn-BA" w:eastAsia="en-GB" w:bidi="ar-SA"/>
              </w:rPr>
            </w:pPr>
            <w:r w:rsidRPr="00E172D8">
              <w:rPr>
                <w:rFonts w:eastAsia="Times New Roman" w:cstheme="minorHAnsi"/>
                <w:b/>
                <w:bCs/>
                <w:lang w:val="sr-Latn-BA" w:eastAsia="en-GB" w:bidi="ar-SA"/>
              </w:rPr>
              <w:t>9. Biljana Petrović Njegoš</w:t>
            </w:r>
          </w:p>
        </w:tc>
        <w:tc>
          <w:tcPr>
            <w:tcW w:w="3827" w:type="dxa"/>
            <w:tcBorders>
              <w:top w:val="nil"/>
              <w:left w:val="nil"/>
              <w:bottom w:val="single" w:sz="4" w:space="0" w:color="auto"/>
              <w:right w:val="single" w:sz="4" w:space="0" w:color="auto"/>
            </w:tcBorders>
            <w:shd w:val="clear" w:color="auto" w:fill="auto"/>
            <w:noWrap/>
          </w:tcPr>
          <w:p w14:paraId="59B0DB1B" w14:textId="692CD05C" w:rsidR="00322854" w:rsidRPr="00E172D8" w:rsidRDefault="00322854" w:rsidP="00322854">
            <w:pPr>
              <w:widowControl/>
              <w:autoSpaceDE/>
              <w:autoSpaceDN/>
              <w:spacing w:line="276" w:lineRule="auto"/>
              <w:rPr>
                <w:rFonts w:eastAsia="Times New Roman" w:cstheme="minorHAnsi"/>
                <w:lang w:val="sr-Latn-BA" w:eastAsia="en-GB" w:bidi="ar-SA"/>
              </w:rPr>
            </w:pPr>
            <w:r w:rsidRPr="00756906">
              <w:t>Kotor High School for Maritime Studies</w:t>
            </w:r>
          </w:p>
        </w:tc>
        <w:tc>
          <w:tcPr>
            <w:tcW w:w="1379" w:type="dxa"/>
            <w:tcBorders>
              <w:top w:val="nil"/>
              <w:left w:val="nil"/>
              <w:bottom w:val="single" w:sz="4" w:space="0" w:color="auto"/>
              <w:right w:val="single" w:sz="4" w:space="0" w:color="auto"/>
            </w:tcBorders>
            <w:shd w:val="clear" w:color="auto" w:fill="auto"/>
            <w:noWrap/>
            <w:vAlign w:val="center"/>
            <w:hideMark/>
          </w:tcPr>
          <w:p w14:paraId="70D29144" w14:textId="77777777" w:rsidR="00322854" w:rsidRPr="00E172D8" w:rsidRDefault="00322854" w:rsidP="00322854">
            <w:pPr>
              <w:pStyle w:val="ListParagraph"/>
              <w:widowControl/>
              <w:numPr>
                <w:ilvl w:val="0"/>
                <w:numId w:val="11"/>
              </w:numPr>
              <w:autoSpaceDE/>
              <w:autoSpaceDN/>
              <w:spacing w:line="276" w:lineRule="auto"/>
              <w:jc w:val="center"/>
              <w:rPr>
                <w:rFonts w:eastAsia="Times New Roman" w:cstheme="minorHAnsi"/>
                <w:b/>
                <w:bCs/>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hideMark/>
          </w:tcPr>
          <w:p w14:paraId="591BE493" w14:textId="77777777" w:rsidR="00322854" w:rsidRPr="00E172D8" w:rsidRDefault="00322854" w:rsidP="00322854">
            <w:pPr>
              <w:widowControl/>
              <w:autoSpaceDE/>
              <w:autoSpaceDN/>
              <w:spacing w:line="276" w:lineRule="auto"/>
              <w:jc w:val="center"/>
              <w:rPr>
                <w:rFonts w:eastAsia="Times New Roman" w:cstheme="minorHAnsi"/>
                <w:lang w:val="sr-Latn-BA" w:eastAsia="en-GB" w:bidi="ar-SA"/>
              </w:rPr>
            </w:pPr>
          </w:p>
        </w:tc>
      </w:tr>
      <w:tr w:rsidR="00E172D8" w:rsidRPr="00E172D8" w14:paraId="779701A5" w14:textId="77777777" w:rsidTr="00E0263A">
        <w:trPr>
          <w:trHeight w:val="288"/>
        </w:trPr>
        <w:tc>
          <w:tcPr>
            <w:tcW w:w="6799" w:type="dxa"/>
            <w:gridSpan w:val="2"/>
            <w:tcBorders>
              <w:top w:val="nil"/>
              <w:left w:val="single" w:sz="4" w:space="0" w:color="auto"/>
              <w:bottom w:val="single" w:sz="4" w:space="0" w:color="auto"/>
              <w:right w:val="single" w:sz="4" w:space="0" w:color="auto"/>
            </w:tcBorders>
            <w:shd w:val="clear" w:color="auto" w:fill="auto"/>
            <w:noWrap/>
            <w:vAlign w:val="bottom"/>
          </w:tcPr>
          <w:p w14:paraId="44D5B32D" w14:textId="77777777" w:rsidR="00E0263A" w:rsidRPr="00E172D8" w:rsidRDefault="00E0263A" w:rsidP="007772B1">
            <w:pPr>
              <w:widowControl/>
              <w:autoSpaceDE/>
              <w:autoSpaceDN/>
              <w:spacing w:line="276" w:lineRule="auto"/>
              <w:rPr>
                <w:rFonts w:eastAsia="Times New Roman" w:cstheme="minorHAnsi"/>
                <w:b/>
                <w:bCs/>
                <w:lang w:val="sr-Latn-BA" w:eastAsia="en-GB" w:bidi="ar-SA"/>
              </w:rPr>
            </w:pPr>
            <w:r w:rsidRPr="00E172D8">
              <w:rPr>
                <w:rFonts w:eastAsia="Times New Roman" w:cstheme="minorHAnsi"/>
                <w:b/>
                <w:bCs/>
                <w:lang w:val="sr-Latn-BA" w:eastAsia="en-GB" w:bidi="ar-SA"/>
              </w:rPr>
              <w:t>Total</w:t>
            </w:r>
          </w:p>
        </w:tc>
        <w:tc>
          <w:tcPr>
            <w:tcW w:w="1379" w:type="dxa"/>
            <w:tcBorders>
              <w:top w:val="nil"/>
              <w:left w:val="nil"/>
              <w:bottom w:val="single" w:sz="4" w:space="0" w:color="auto"/>
              <w:right w:val="single" w:sz="4" w:space="0" w:color="auto"/>
            </w:tcBorders>
            <w:shd w:val="clear" w:color="auto" w:fill="auto"/>
            <w:noWrap/>
            <w:vAlign w:val="center"/>
          </w:tcPr>
          <w:p w14:paraId="5547B0F2" w14:textId="77777777" w:rsidR="00E0263A" w:rsidRPr="00E172D8" w:rsidRDefault="00E0263A" w:rsidP="00E0263A">
            <w:pPr>
              <w:widowControl/>
              <w:autoSpaceDE/>
              <w:autoSpaceDN/>
              <w:spacing w:line="276" w:lineRule="auto"/>
              <w:jc w:val="center"/>
              <w:rPr>
                <w:rFonts w:eastAsia="Times New Roman" w:cstheme="minorHAnsi"/>
                <w:b/>
                <w:bCs/>
                <w:lang w:val="sr-Latn-BA" w:eastAsia="en-GB" w:bidi="ar-SA"/>
              </w:rPr>
            </w:pPr>
            <w:r w:rsidRPr="00E172D8">
              <w:rPr>
                <w:rFonts w:eastAsia="Times New Roman" w:cstheme="minorHAnsi"/>
                <w:b/>
                <w:bCs/>
                <w:lang w:val="sr-Latn-BA" w:eastAsia="en-GB" w:bidi="ar-SA"/>
              </w:rPr>
              <w:t>7</w:t>
            </w:r>
          </w:p>
        </w:tc>
        <w:tc>
          <w:tcPr>
            <w:tcW w:w="1418" w:type="dxa"/>
            <w:tcBorders>
              <w:top w:val="nil"/>
              <w:left w:val="nil"/>
              <w:bottom w:val="single" w:sz="4" w:space="0" w:color="auto"/>
              <w:right w:val="single" w:sz="4" w:space="0" w:color="auto"/>
            </w:tcBorders>
            <w:shd w:val="clear" w:color="auto" w:fill="auto"/>
            <w:noWrap/>
            <w:vAlign w:val="center"/>
          </w:tcPr>
          <w:p w14:paraId="3A5C0776" w14:textId="77777777" w:rsidR="00E0263A" w:rsidRPr="00E172D8" w:rsidRDefault="00E0263A" w:rsidP="00E0263A">
            <w:pPr>
              <w:widowControl/>
              <w:autoSpaceDE/>
              <w:autoSpaceDN/>
              <w:spacing w:line="276" w:lineRule="auto"/>
              <w:jc w:val="center"/>
              <w:rPr>
                <w:rFonts w:eastAsia="Times New Roman" w:cstheme="minorHAnsi"/>
                <w:b/>
                <w:bCs/>
                <w:lang w:val="sr-Latn-BA" w:eastAsia="en-GB" w:bidi="ar-SA"/>
              </w:rPr>
            </w:pPr>
            <w:r w:rsidRPr="00E172D8">
              <w:rPr>
                <w:rFonts w:eastAsia="Times New Roman" w:cstheme="minorHAnsi"/>
                <w:b/>
                <w:bCs/>
                <w:lang w:val="sr-Latn-BA" w:eastAsia="en-GB" w:bidi="ar-SA"/>
              </w:rPr>
              <w:t>6</w:t>
            </w:r>
          </w:p>
        </w:tc>
      </w:tr>
      <w:tr w:rsidR="00E172D8" w:rsidRPr="00E172D8" w14:paraId="31C0F76A" w14:textId="77777777" w:rsidTr="00E0263A">
        <w:trPr>
          <w:trHeight w:val="288"/>
        </w:trPr>
        <w:tc>
          <w:tcPr>
            <w:tcW w:w="9596" w:type="dxa"/>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77271797" w14:textId="6CFCF33F" w:rsidR="00E0263A" w:rsidRPr="00E172D8" w:rsidRDefault="00322854" w:rsidP="007772B1">
            <w:pPr>
              <w:widowControl/>
              <w:autoSpaceDE/>
              <w:autoSpaceDN/>
              <w:spacing w:line="276" w:lineRule="auto"/>
              <w:rPr>
                <w:rFonts w:eastAsia="Times New Roman" w:cstheme="minorHAnsi"/>
                <w:b/>
                <w:bCs/>
                <w:lang w:val="sr-Latn-BA" w:eastAsia="en-GB" w:bidi="ar-SA"/>
              </w:rPr>
            </w:pPr>
            <w:r>
              <w:rPr>
                <w:rFonts w:eastAsia="Times New Roman" w:cstheme="minorHAnsi"/>
                <w:b/>
                <w:bCs/>
                <w:lang w:val="sr-Latn-BA" w:eastAsia="en-GB" w:bidi="ar-SA"/>
              </w:rPr>
              <w:t>Working group</w:t>
            </w:r>
            <w:r w:rsidR="00E0263A" w:rsidRPr="00E172D8">
              <w:rPr>
                <w:rFonts w:eastAsia="Times New Roman" w:cstheme="minorHAnsi"/>
                <w:b/>
                <w:bCs/>
                <w:lang w:val="sr-Latn-BA" w:eastAsia="en-GB" w:bidi="ar-SA"/>
              </w:rPr>
              <w:t xml:space="preserve"> 4</w:t>
            </w:r>
            <w:r>
              <w:rPr>
                <w:rFonts w:eastAsia="Times New Roman" w:cstheme="minorHAnsi"/>
                <w:b/>
                <w:bCs/>
                <w:lang w:val="sr-Latn-BA" w:eastAsia="en-GB" w:bidi="ar-SA"/>
              </w:rPr>
              <w:t xml:space="preserve"> - </w:t>
            </w:r>
            <w:r w:rsidR="00E0263A" w:rsidRPr="00E172D8">
              <w:rPr>
                <w:rFonts w:eastAsia="Times New Roman" w:cstheme="minorHAnsi"/>
                <w:b/>
                <w:bCs/>
                <w:lang w:val="sr-Latn-BA" w:eastAsia="en-GB" w:bidi="ar-SA"/>
              </w:rPr>
              <w:t xml:space="preserve"> </w:t>
            </w:r>
            <w:r w:rsidRPr="00A460A5">
              <w:rPr>
                <w:b/>
                <w:bCs/>
                <w:lang w:val="sr-Latn-BA"/>
              </w:rPr>
              <w:t>civic and cultural awareness and expression competence</w:t>
            </w:r>
            <w:r w:rsidR="00E0263A" w:rsidRPr="00E172D8">
              <w:rPr>
                <w:rFonts w:eastAsia="Times New Roman" w:cstheme="minorHAnsi"/>
                <w:b/>
                <w:bCs/>
                <w:lang w:val="sr-Latn-BA" w:eastAsia="en-GB" w:bidi="ar-SA"/>
              </w:rPr>
              <w:t xml:space="preserve"> (facilita</w:t>
            </w:r>
            <w:r>
              <w:rPr>
                <w:rFonts w:eastAsia="Times New Roman" w:cstheme="minorHAnsi"/>
                <w:b/>
                <w:bCs/>
                <w:lang w:val="sr-Latn-BA" w:eastAsia="en-GB" w:bidi="ar-SA"/>
              </w:rPr>
              <w:t>tion</w:t>
            </w:r>
            <w:r w:rsidR="00E0263A" w:rsidRPr="00E172D8">
              <w:rPr>
                <w:rFonts w:eastAsia="Times New Roman" w:cstheme="minorHAnsi"/>
                <w:b/>
                <w:bCs/>
                <w:lang w:val="sr-Latn-BA" w:eastAsia="en-GB" w:bidi="ar-SA"/>
              </w:rPr>
              <w:t xml:space="preserve"> Ljubica Špirić)</w:t>
            </w:r>
          </w:p>
        </w:tc>
      </w:tr>
      <w:tr w:rsidR="0003049B" w:rsidRPr="00E172D8" w14:paraId="452EF610" w14:textId="77777777" w:rsidTr="00E0263A">
        <w:trPr>
          <w:trHeight w:val="288"/>
        </w:trPr>
        <w:tc>
          <w:tcPr>
            <w:tcW w:w="2972" w:type="dxa"/>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52E06537" w14:textId="58D0BFC3" w:rsidR="0003049B" w:rsidRPr="00E172D8" w:rsidRDefault="0003049B" w:rsidP="0003049B">
            <w:pPr>
              <w:widowControl/>
              <w:autoSpaceDE/>
              <w:autoSpaceDN/>
              <w:spacing w:line="276" w:lineRule="auto"/>
              <w:rPr>
                <w:rFonts w:eastAsia="Times New Roman" w:cstheme="minorHAnsi"/>
                <w:lang w:val="sr-Latn-BA" w:eastAsia="en-GB" w:bidi="ar-SA"/>
              </w:rPr>
            </w:pPr>
            <w:r>
              <w:rPr>
                <w:rFonts w:eastAsia="Times New Roman" w:cstheme="minorHAnsi"/>
                <w:lang w:val="sr-Latn-BA" w:eastAsia="en-GB" w:bidi="ar-SA"/>
              </w:rPr>
              <w:t>Name and surname</w:t>
            </w:r>
          </w:p>
        </w:tc>
        <w:tc>
          <w:tcPr>
            <w:tcW w:w="3827" w:type="dxa"/>
            <w:tcBorders>
              <w:top w:val="nil"/>
              <w:left w:val="nil"/>
              <w:bottom w:val="single" w:sz="4" w:space="0" w:color="auto"/>
              <w:right w:val="single" w:sz="4" w:space="0" w:color="auto"/>
            </w:tcBorders>
            <w:shd w:val="clear" w:color="auto" w:fill="D9D9D9" w:themeFill="background1" w:themeFillShade="D9"/>
            <w:noWrap/>
            <w:vAlign w:val="bottom"/>
          </w:tcPr>
          <w:p w14:paraId="0597C24E" w14:textId="11F8E667" w:rsidR="0003049B" w:rsidRPr="00E172D8" w:rsidRDefault="0003049B" w:rsidP="0003049B">
            <w:pPr>
              <w:widowControl/>
              <w:autoSpaceDE/>
              <w:autoSpaceDN/>
              <w:spacing w:line="276" w:lineRule="auto"/>
              <w:rPr>
                <w:rFonts w:eastAsia="Times New Roman" w:cstheme="minorHAnsi"/>
                <w:lang w:val="sr-Latn-BA" w:eastAsia="en-GB" w:bidi="ar-SA"/>
              </w:rPr>
            </w:pPr>
            <w:r w:rsidRPr="00E172D8">
              <w:rPr>
                <w:rFonts w:eastAsia="Times New Roman" w:cstheme="minorHAnsi"/>
                <w:b/>
                <w:bCs/>
                <w:lang w:val="sr-Latn-BA" w:eastAsia="en-GB" w:bidi="ar-SA"/>
              </w:rPr>
              <w:t>Institu</w:t>
            </w:r>
            <w:r>
              <w:rPr>
                <w:rFonts w:eastAsia="Times New Roman" w:cstheme="minorHAnsi"/>
                <w:b/>
                <w:bCs/>
                <w:lang w:val="sr-Latn-BA" w:eastAsia="en-GB" w:bidi="ar-SA"/>
              </w:rPr>
              <w:t>tion</w:t>
            </w:r>
          </w:p>
        </w:tc>
        <w:tc>
          <w:tcPr>
            <w:tcW w:w="1379" w:type="dxa"/>
            <w:tcBorders>
              <w:top w:val="nil"/>
              <w:left w:val="nil"/>
              <w:bottom w:val="single" w:sz="4" w:space="0" w:color="auto"/>
              <w:right w:val="single" w:sz="4" w:space="0" w:color="auto"/>
            </w:tcBorders>
            <w:shd w:val="clear" w:color="auto" w:fill="D9D9D9" w:themeFill="background1" w:themeFillShade="D9"/>
            <w:noWrap/>
            <w:vAlign w:val="bottom"/>
            <w:hideMark/>
          </w:tcPr>
          <w:p w14:paraId="2A05DD37" w14:textId="6A3D71AB" w:rsidR="0003049B" w:rsidRPr="00E172D8" w:rsidRDefault="0003049B" w:rsidP="0003049B">
            <w:pPr>
              <w:widowControl/>
              <w:autoSpaceDE/>
              <w:autoSpaceDN/>
              <w:spacing w:line="276" w:lineRule="auto"/>
              <w:rPr>
                <w:rFonts w:eastAsia="Times New Roman" w:cstheme="minorHAnsi"/>
                <w:lang w:val="sr-Latn-BA" w:eastAsia="en-GB" w:bidi="ar-SA"/>
              </w:rPr>
            </w:pPr>
            <w:r w:rsidRPr="00E172D8">
              <w:rPr>
                <w:rFonts w:eastAsia="Times New Roman" w:cstheme="minorHAnsi"/>
                <w:b/>
                <w:bCs/>
                <w:lang w:val="sr-Latn-BA" w:eastAsia="en-GB" w:bidi="ar-SA"/>
              </w:rPr>
              <w:t>22</w:t>
            </w:r>
            <w:r>
              <w:rPr>
                <w:rFonts w:eastAsia="Times New Roman" w:cstheme="minorHAnsi"/>
                <w:b/>
                <w:bCs/>
                <w:lang w:val="sr-Latn-BA" w:eastAsia="en-GB" w:bidi="ar-SA"/>
              </w:rPr>
              <w:t>/01/</w:t>
            </w:r>
            <w:r w:rsidRPr="00E172D8">
              <w:rPr>
                <w:rFonts w:eastAsia="Times New Roman" w:cstheme="minorHAnsi"/>
                <w:b/>
                <w:bCs/>
                <w:lang w:val="sr-Latn-BA" w:eastAsia="en-GB" w:bidi="ar-SA"/>
              </w:rPr>
              <w:t>2020</w:t>
            </w:r>
          </w:p>
        </w:tc>
        <w:tc>
          <w:tcPr>
            <w:tcW w:w="1418" w:type="dxa"/>
            <w:tcBorders>
              <w:top w:val="nil"/>
              <w:left w:val="nil"/>
              <w:bottom w:val="single" w:sz="4" w:space="0" w:color="auto"/>
              <w:right w:val="single" w:sz="4" w:space="0" w:color="auto"/>
            </w:tcBorders>
            <w:shd w:val="clear" w:color="auto" w:fill="D9D9D9" w:themeFill="background1" w:themeFillShade="D9"/>
            <w:noWrap/>
            <w:vAlign w:val="bottom"/>
            <w:hideMark/>
          </w:tcPr>
          <w:p w14:paraId="3E044745" w14:textId="46EB7916" w:rsidR="0003049B" w:rsidRPr="00E172D8" w:rsidRDefault="0003049B" w:rsidP="0003049B">
            <w:pPr>
              <w:widowControl/>
              <w:autoSpaceDE/>
              <w:autoSpaceDN/>
              <w:spacing w:line="276" w:lineRule="auto"/>
              <w:rPr>
                <w:rFonts w:eastAsia="Times New Roman" w:cstheme="minorHAnsi"/>
                <w:lang w:val="sr-Latn-BA" w:eastAsia="en-GB" w:bidi="ar-SA"/>
              </w:rPr>
            </w:pPr>
            <w:r w:rsidRPr="00E172D8">
              <w:rPr>
                <w:rFonts w:eastAsia="Times New Roman" w:cstheme="minorHAnsi"/>
                <w:b/>
                <w:bCs/>
                <w:lang w:val="sr-Latn-BA" w:eastAsia="en-GB" w:bidi="ar-SA"/>
              </w:rPr>
              <w:t>23</w:t>
            </w:r>
            <w:r>
              <w:rPr>
                <w:rFonts w:eastAsia="Times New Roman" w:cstheme="minorHAnsi"/>
                <w:b/>
                <w:bCs/>
                <w:lang w:val="sr-Latn-BA" w:eastAsia="en-GB" w:bidi="ar-SA"/>
              </w:rPr>
              <w:t>/</w:t>
            </w:r>
            <w:r w:rsidRPr="00E172D8">
              <w:rPr>
                <w:rFonts w:eastAsia="Times New Roman" w:cstheme="minorHAnsi"/>
                <w:b/>
                <w:bCs/>
                <w:lang w:val="sr-Latn-BA" w:eastAsia="en-GB" w:bidi="ar-SA"/>
              </w:rPr>
              <w:t>01</w:t>
            </w:r>
            <w:r>
              <w:rPr>
                <w:rFonts w:eastAsia="Times New Roman" w:cstheme="minorHAnsi"/>
                <w:b/>
                <w:bCs/>
                <w:lang w:val="sr-Latn-BA" w:eastAsia="en-GB" w:bidi="ar-SA"/>
              </w:rPr>
              <w:t>/</w:t>
            </w:r>
            <w:r w:rsidRPr="00E172D8">
              <w:rPr>
                <w:rFonts w:eastAsia="Times New Roman" w:cstheme="minorHAnsi"/>
                <w:b/>
                <w:bCs/>
                <w:lang w:val="sr-Latn-BA" w:eastAsia="en-GB" w:bidi="ar-SA"/>
              </w:rPr>
              <w:t>2020.</w:t>
            </w:r>
          </w:p>
        </w:tc>
      </w:tr>
      <w:tr w:rsidR="008F5504" w:rsidRPr="00E172D8" w14:paraId="7B612815" w14:textId="77777777" w:rsidTr="00F217C3">
        <w:trPr>
          <w:trHeight w:val="288"/>
        </w:trPr>
        <w:tc>
          <w:tcPr>
            <w:tcW w:w="2972" w:type="dxa"/>
            <w:tcBorders>
              <w:top w:val="nil"/>
              <w:left w:val="single" w:sz="4" w:space="0" w:color="auto"/>
              <w:bottom w:val="single" w:sz="4" w:space="0" w:color="auto"/>
              <w:right w:val="single" w:sz="4" w:space="0" w:color="auto"/>
            </w:tcBorders>
            <w:shd w:val="clear" w:color="auto" w:fill="auto"/>
            <w:noWrap/>
          </w:tcPr>
          <w:p w14:paraId="35A28F0B" w14:textId="77777777" w:rsidR="008F5504" w:rsidRPr="00E172D8" w:rsidRDefault="008F5504" w:rsidP="008F5504">
            <w:pPr>
              <w:pStyle w:val="ListParagraph"/>
              <w:widowControl/>
              <w:numPr>
                <w:ilvl w:val="0"/>
                <w:numId w:val="28"/>
              </w:numPr>
              <w:autoSpaceDE/>
              <w:autoSpaceDN/>
              <w:spacing w:line="276" w:lineRule="auto"/>
              <w:ind w:left="430"/>
              <w:rPr>
                <w:rFonts w:eastAsia="Times New Roman" w:cstheme="minorHAnsi"/>
                <w:lang w:val="sr-Latn-BA" w:eastAsia="en-GB" w:bidi="ar-SA"/>
              </w:rPr>
            </w:pPr>
            <w:r w:rsidRPr="00E172D8">
              <w:rPr>
                <w:rFonts w:cstheme="minorHAnsi"/>
                <w:b/>
                <w:bCs/>
                <w:lang w:val="sr-Latn-BA"/>
              </w:rPr>
              <w:t>Vidosava Kašćelan</w:t>
            </w:r>
          </w:p>
        </w:tc>
        <w:tc>
          <w:tcPr>
            <w:tcW w:w="3827" w:type="dxa"/>
            <w:tcBorders>
              <w:top w:val="nil"/>
              <w:left w:val="nil"/>
              <w:bottom w:val="single" w:sz="4" w:space="0" w:color="auto"/>
              <w:right w:val="single" w:sz="4" w:space="0" w:color="auto"/>
            </w:tcBorders>
            <w:shd w:val="clear" w:color="auto" w:fill="auto"/>
            <w:noWrap/>
          </w:tcPr>
          <w:p w14:paraId="38565A8F" w14:textId="0CC8CD75" w:rsidR="008F5504" w:rsidRPr="00E172D8" w:rsidRDefault="008F5504" w:rsidP="008F5504">
            <w:pPr>
              <w:widowControl/>
              <w:autoSpaceDE/>
              <w:autoSpaceDN/>
              <w:spacing w:line="276" w:lineRule="auto"/>
              <w:rPr>
                <w:rFonts w:eastAsia="Times New Roman" w:cstheme="minorHAnsi"/>
                <w:lang w:val="sr-Latn-BA" w:eastAsia="en-GB" w:bidi="ar-SA"/>
              </w:rPr>
            </w:pPr>
            <w:r>
              <w:t>Bureau</w:t>
            </w:r>
            <w:r w:rsidRPr="00172547">
              <w:t xml:space="preserve"> for Education </w:t>
            </w:r>
            <w:r>
              <w:t xml:space="preserve">Services </w:t>
            </w:r>
            <w:r w:rsidRPr="00172547">
              <w:t>(Civic Education)</w:t>
            </w:r>
          </w:p>
        </w:tc>
        <w:tc>
          <w:tcPr>
            <w:tcW w:w="1379" w:type="dxa"/>
            <w:tcBorders>
              <w:top w:val="nil"/>
              <w:left w:val="nil"/>
              <w:bottom w:val="single" w:sz="4" w:space="0" w:color="auto"/>
              <w:right w:val="single" w:sz="4" w:space="0" w:color="auto"/>
            </w:tcBorders>
            <w:shd w:val="clear" w:color="auto" w:fill="auto"/>
            <w:noWrap/>
            <w:vAlign w:val="center"/>
            <w:hideMark/>
          </w:tcPr>
          <w:p w14:paraId="63DCF750" w14:textId="77777777" w:rsidR="008F5504" w:rsidRPr="00E172D8" w:rsidRDefault="008F5504" w:rsidP="008F5504">
            <w:pPr>
              <w:pStyle w:val="ListParagraph"/>
              <w:widowControl/>
              <w:numPr>
                <w:ilvl w:val="0"/>
                <w:numId w:val="10"/>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hideMark/>
          </w:tcPr>
          <w:p w14:paraId="2F08B053" w14:textId="77777777" w:rsidR="008F5504" w:rsidRPr="00E172D8" w:rsidRDefault="008F5504" w:rsidP="008F5504">
            <w:pPr>
              <w:pStyle w:val="ListParagraph"/>
              <w:widowControl/>
              <w:numPr>
                <w:ilvl w:val="0"/>
                <w:numId w:val="10"/>
              </w:numPr>
              <w:autoSpaceDE/>
              <w:autoSpaceDN/>
              <w:spacing w:line="276" w:lineRule="auto"/>
              <w:jc w:val="center"/>
              <w:rPr>
                <w:rFonts w:eastAsia="Times New Roman" w:cstheme="minorHAnsi"/>
                <w:lang w:val="sr-Latn-BA" w:eastAsia="en-GB" w:bidi="ar-SA"/>
              </w:rPr>
            </w:pPr>
          </w:p>
        </w:tc>
      </w:tr>
      <w:tr w:rsidR="008F5504" w:rsidRPr="00E172D8" w14:paraId="516D06B7" w14:textId="77777777" w:rsidTr="00F217C3">
        <w:trPr>
          <w:trHeight w:val="288"/>
        </w:trPr>
        <w:tc>
          <w:tcPr>
            <w:tcW w:w="2972" w:type="dxa"/>
            <w:tcBorders>
              <w:top w:val="nil"/>
              <w:left w:val="single" w:sz="4" w:space="0" w:color="auto"/>
              <w:bottom w:val="single" w:sz="4" w:space="0" w:color="auto"/>
              <w:right w:val="single" w:sz="4" w:space="0" w:color="auto"/>
            </w:tcBorders>
            <w:shd w:val="clear" w:color="auto" w:fill="auto"/>
            <w:noWrap/>
          </w:tcPr>
          <w:p w14:paraId="594B95DA" w14:textId="77777777" w:rsidR="008F5504" w:rsidRPr="00E172D8" w:rsidRDefault="008F5504" w:rsidP="008F5504">
            <w:pPr>
              <w:pStyle w:val="ListParagraph"/>
              <w:widowControl/>
              <w:numPr>
                <w:ilvl w:val="0"/>
                <w:numId w:val="28"/>
              </w:numPr>
              <w:autoSpaceDE/>
              <w:autoSpaceDN/>
              <w:spacing w:line="276" w:lineRule="auto"/>
              <w:ind w:left="430"/>
              <w:rPr>
                <w:rFonts w:eastAsia="Times New Roman" w:cstheme="minorHAnsi"/>
                <w:lang w:val="sr-Latn-BA" w:eastAsia="en-GB" w:bidi="ar-SA"/>
              </w:rPr>
            </w:pPr>
            <w:r w:rsidRPr="00E172D8">
              <w:rPr>
                <w:rFonts w:cstheme="minorHAnsi"/>
                <w:b/>
                <w:bCs/>
                <w:lang w:val="sr-Latn-BA"/>
              </w:rPr>
              <w:t>Bojana Nenezić</w:t>
            </w:r>
          </w:p>
        </w:tc>
        <w:tc>
          <w:tcPr>
            <w:tcW w:w="3827" w:type="dxa"/>
            <w:tcBorders>
              <w:top w:val="nil"/>
              <w:left w:val="nil"/>
              <w:bottom w:val="single" w:sz="4" w:space="0" w:color="auto"/>
              <w:right w:val="single" w:sz="4" w:space="0" w:color="auto"/>
            </w:tcBorders>
            <w:shd w:val="clear" w:color="auto" w:fill="auto"/>
            <w:noWrap/>
          </w:tcPr>
          <w:p w14:paraId="43C0BF83" w14:textId="01A36D0E" w:rsidR="008F5504" w:rsidRPr="00E172D8" w:rsidRDefault="008F5504" w:rsidP="008F5504">
            <w:pPr>
              <w:widowControl/>
              <w:autoSpaceDE/>
              <w:autoSpaceDN/>
              <w:spacing w:line="276" w:lineRule="auto"/>
              <w:rPr>
                <w:rFonts w:eastAsia="Times New Roman" w:cstheme="minorHAnsi"/>
                <w:lang w:val="sr-Latn-BA" w:eastAsia="en-GB" w:bidi="ar-SA"/>
              </w:rPr>
            </w:pPr>
            <w:r>
              <w:t>Bureau</w:t>
            </w:r>
            <w:r w:rsidRPr="00172547">
              <w:t xml:space="preserve"> for Education </w:t>
            </w:r>
            <w:r>
              <w:t xml:space="preserve">Services, </w:t>
            </w:r>
            <w:r w:rsidRPr="00172547">
              <w:t>Music Education</w:t>
            </w:r>
          </w:p>
        </w:tc>
        <w:tc>
          <w:tcPr>
            <w:tcW w:w="1379" w:type="dxa"/>
            <w:tcBorders>
              <w:top w:val="nil"/>
              <w:left w:val="nil"/>
              <w:bottom w:val="single" w:sz="4" w:space="0" w:color="auto"/>
              <w:right w:val="single" w:sz="4" w:space="0" w:color="auto"/>
            </w:tcBorders>
            <w:shd w:val="clear" w:color="auto" w:fill="auto"/>
            <w:noWrap/>
            <w:vAlign w:val="center"/>
            <w:hideMark/>
          </w:tcPr>
          <w:p w14:paraId="547FCCF8" w14:textId="77777777" w:rsidR="008F5504" w:rsidRPr="00E172D8" w:rsidRDefault="008F5504" w:rsidP="008F5504">
            <w:pPr>
              <w:pStyle w:val="ListParagraph"/>
              <w:widowControl/>
              <w:numPr>
                <w:ilvl w:val="0"/>
                <w:numId w:val="10"/>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hideMark/>
          </w:tcPr>
          <w:p w14:paraId="45E731C4" w14:textId="77777777" w:rsidR="008F5504" w:rsidRPr="00E172D8" w:rsidRDefault="008F5504" w:rsidP="008F5504">
            <w:pPr>
              <w:pStyle w:val="ListParagraph"/>
              <w:widowControl/>
              <w:numPr>
                <w:ilvl w:val="0"/>
                <w:numId w:val="10"/>
              </w:numPr>
              <w:autoSpaceDE/>
              <w:autoSpaceDN/>
              <w:spacing w:line="276" w:lineRule="auto"/>
              <w:jc w:val="center"/>
              <w:rPr>
                <w:rFonts w:eastAsia="Times New Roman" w:cstheme="minorHAnsi"/>
                <w:lang w:val="sr-Latn-BA" w:eastAsia="en-GB" w:bidi="ar-SA"/>
              </w:rPr>
            </w:pPr>
          </w:p>
        </w:tc>
      </w:tr>
      <w:tr w:rsidR="008F5504" w:rsidRPr="00E172D8" w14:paraId="41CCFB59" w14:textId="77777777" w:rsidTr="00F217C3">
        <w:trPr>
          <w:trHeight w:val="288"/>
        </w:trPr>
        <w:tc>
          <w:tcPr>
            <w:tcW w:w="2972" w:type="dxa"/>
            <w:tcBorders>
              <w:top w:val="nil"/>
              <w:left w:val="single" w:sz="4" w:space="0" w:color="auto"/>
              <w:bottom w:val="single" w:sz="4" w:space="0" w:color="auto"/>
              <w:right w:val="single" w:sz="4" w:space="0" w:color="auto"/>
            </w:tcBorders>
            <w:shd w:val="clear" w:color="auto" w:fill="auto"/>
            <w:noWrap/>
          </w:tcPr>
          <w:p w14:paraId="5EA78481" w14:textId="77777777" w:rsidR="008F5504" w:rsidRPr="00E172D8" w:rsidRDefault="008F5504" w:rsidP="008F5504">
            <w:pPr>
              <w:pStyle w:val="ListParagraph"/>
              <w:widowControl/>
              <w:numPr>
                <w:ilvl w:val="0"/>
                <w:numId w:val="28"/>
              </w:numPr>
              <w:autoSpaceDE/>
              <w:autoSpaceDN/>
              <w:spacing w:line="276" w:lineRule="auto"/>
              <w:ind w:left="430"/>
              <w:rPr>
                <w:rFonts w:eastAsia="Times New Roman" w:cstheme="minorHAnsi"/>
                <w:lang w:val="sr-Latn-BA" w:eastAsia="en-GB" w:bidi="ar-SA"/>
              </w:rPr>
            </w:pPr>
            <w:r w:rsidRPr="00E172D8">
              <w:rPr>
                <w:rFonts w:cstheme="minorHAnsi"/>
                <w:b/>
                <w:bCs/>
                <w:lang w:val="sr-Latn-BA"/>
              </w:rPr>
              <w:t>Ana Đukanović Miljkovac</w:t>
            </w:r>
          </w:p>
        </w:tc>
        <w:tc>
          <w:tcPr>
            <w:tcW w:w="3827" w:type="dxa"/>
            <w:tcBorders>
              <w:top w:val="nil"/>
              <w:left w:val="nil"/>
              <w:bottom w:val="single" w:sz="4" w:space="0" w:color="auto"/>
              <w:right w:val="single" w:sz="4" w:space="0" w:color="auto"/>
            </w:tcBorders>
            <w:shd w:val="clear" w:color="auto" w:fill="auto"/>
            <w:noWrap/>
          </w:tcPr>
          <w:p w14:paraId="5B932386" w14:textId="06970A23" w:rsidR="008F5504" w:rsidRPr="00E172D8" w:rsidRDefault="008F5504" w:rsidP="008F5504">
            <w:pPr>
              <w:widowControl/>
              <w:autoSpaceDE/>
              <w:autoSpaceDN/>
              <w:spacing w:line="276" w:lineRule="auto"/>
              <w:rPr>
                <w:rFonts w:eastAsia="Times New Roman" w:cstheme="minorHAnsi"/>
                <w:lang w:val="sr-Latn-BA" w:eastAsia="en-GB" w:bidi="ar-SA"/>
              </w:rPr>
            </w:pPr>
            <w:r w:rsidRPr="00172547">
              <w:t>Faculty of Philosophy, University of Montenegro</w:t>
            </w:r>
            <w:r>
              <w:t xml:space="preserve">, </w:t>
            </w:r>
            <w:r w:rsidRPr="00172547">
              <w:t>study program</w:t>
            </w:r>
            <w:r>
              <w:t>me</w:t>
            </w:r>
            <w:r w:rsidRPr="00172547">
              <w:t>s for preschool upbringing and education and for classroom teaching (teaching methods of art)</w:t>
            </w:r>
          </w:p>
        </w:tc>
        <w:tc>
          <w:tcPr>
            <w:tcW w:w="1379" w:type="dxa"/>
            <w:tcBorders>
              <w:top w:val="nil"/>
              <w:left w:val="nil"/>
              <w:bottom w:val="single" w:sz="4" w:space="0" w:color="auto"/>
              <w:right w:val="single" w:sz="4" w:space="0" w:color="auto"/>
            </w:tcBorders>
            <w:shd w:val="clear" w:color="auto" w:fill="auto"/>
            <w:noWrap/>
            <w:vAlign w:val="center"/>
            <w:hideMark/>
          </w:tcPr>
          <w:p w14:paraId="36C6C3A4" w14:textId="77777777" w:rsidR="008F5504" w:rsidRPr="00E172D8" w:rsidRDefault="008F5504" w:rsidP="008F5504">
            <w:pPr>
              <w:pStyle w:val="ListParagraph"/>
              <w:widowControl/>
              <w:numPr>
                <w:ilvl w:val="0"/>
                <w:numId w:val="10"/>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hideMark/>
          </w:tcPr>
          <w:p w14:paraId="024C3D01" w14:textId="77777777" w:rsidR="008F5504" w:rsidRPr="00E172D8" w:rsidRDefault="008F5504" w:rsidP="008F5504">
            <w:pPr>
              <w:pStyle w:val="ListParagraph"/>
              <w:widowControl/>
              <w:numPr>
                <w:ilvl w:val="0"/>
                <w:numId w:val="10"/>
              </w:numPr>
              <w:autoSpaceDE/>
              <w:autoSpaceDN/>
              <w:spacing w:line="276" w:lineRule="auto"/>
              <w:jc w:val="center"/>
              <w:rPr>
                <w:rFonts w:eastAsia="Times New Roman" w:cstheme="minorHAnsi"/>
                <w:lang w:val="sr-Latn-BA" w:eastAsia="en-GB" w:bidi="ar-SA"/>
              </w:rPr>
            </w:pPr>
          </w:p>
        </w:tc>
      </w:tr>
      <w:tr w:rsidR="008F5504" w:rsidRPr="00E172D8" w14:paraId="07F185CE" w14:textId="77777777" w:rsidTr="00F217C3">
        <w:trPr>
          <w:trHeight w:val="288"/>
        </w:trPr>
        <w:tc>
          <w:tcPr>
            <w:tcW w:w="2972" w:type="dxa"/>
            <w:tcBorders>
              <w:top w:val="nil"/>
              <w:left w:val="single" w:sz="4" w:space="0" w:color="auto"/>
              <w:bottom w:val="single" w:sz="4" w:space="0" w:color="auto"/>
              <w:right w:val="single" w:sz="4" w:space="0" w:color="auto"/>
            </w:tcBorders>
            <w:shd w:val="clear" w:color="auto" w:fill="auto"/>
            <w:noWrap/>
          </w:tcPr>
          <w:p w14:paraId="6FD350B6" w14:textId="77777777" w:rsidR="008F5504" w:rsidRPr="00E172D8" w:rsidRDefault="008F5504" w:rsidP="008F5504">
            <w:pPr>
              <w:pStyle w:val="ListParagraph"/>
              <w:widowControl/>
              <w:numPr>
                <w:ilvl w:val="0"/>
                <w:numId w:val="28"/>
              </w:numPr>
              <w:autoSpaceDE/>
              <w:autoSpaceDN/>
              <w:spacing w:line="276" w:lineRule="auto"/>
              <w:ind w:left="430"/>
              <w:rPr>
                <w:rFonts w:eastAsia="Times New Roman" w:cstheme="minorHAnsi"/>
                <w:lang w:val="sr-Latn-BA" w:eastAsia="en-GB" w:bidi="ar-SA"/>
              </w:rPr>
            </w:pPr>
            <w:r w:rsidRPr="00E172D8">
              <w:rPr>
                <w:rFonts w:cstheme="minorHAnsi"/>
                <w:b/>
                <w:bCs/>
                <w:lang w:val="sr-Latn-BA"/>
              </w:rPr>
              <w:t>Danijela Popović</w:t>
            </w:r>
          </w:p>
        </w:tc>
        <w:tc>
          <w:tcPr>
            <w:tcW w:w="3827" w:type="dxa"/>
            <w:tcBorders>
              <w:top w:val="nil"/>
              <w:left w:val="nil"/>
              <w:bottom w:val="single" w:sz="4" w:space="0" w:color="auto"/>
              <w:right w:val="single" w:sz="4" w:space="0" w:color="auto"/>
            </w:tcBorders>
            <w:shd w:val="clear" w:color="auto" w:fill="auto"/>
            <w:noWrap/>
          </w:tcPr>
          <w:p w14:paraId="18CC3C9F" w14:textId="280DBD10" w:rsidR="008F5504" w:rsidRPr="00E172D8" w:rsidRDefault="008F5504" w:rsidP="008F5504">
            <w:pPr>
              <w:widowControl/>
              <w:autoSpaceDE/>
              <w:autoSpaceDN/>
              <w:spacing w:line="276" w:lineRule="auto"/>
              <w:rPr>
                <w:rFonts w:eastAsia="Times New Roman" w:cstheme="minorHAnsi"/>
                <w:lang w:val="sr-Latn-BA" w:eastAsia="en-GB" w:bidi="ar-SA"/>
              </w:rPr>
            </w:pPr>
            <w:r w:rsidRPr="00172547">
              <w:t>Elementary school, classroom teacher</w:t>
            </w:r>
          </w:p>
        </w:tc>
        <w:tc>
          <w:tcPr>
            <w:tcW w:w="1379" w:type="dxa"/>
            <w:tcBorders>
              <w:top w:val="nil"/>
              <w:left w:val="nil"/>
              <w:bottom w:val="single" w:sz="4" w:space="0" w:color="auto"/>
              <w:right w:val="single" w:sz="4" w:space="0" w:color="auto"/>
            </w:tcBorders>
            <w:shd w:val="clear" w:color="auto" w:fill="auto"/>
            <w:noWrap/>
            <w:vAlign w:val="center"/>
            <w:hideMark/>
          </w:tcPr>
          <w:p w14:paraId="6E3E65D1" w14:textId="77777777" w:rsidR="008F5504" w:rsidRPr="00E172D8" w:rsidRDefault="008F5504" w:rsidP="008F5504">
            <w:pPr>
              <w:pStyle w:val="ListParagraph"/>
              <w:widowControl/>
              <w:numPr>
                <w:ilvl w:val="0"/>
                <w:numId w:val="10"/>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hideMark/>
          </w:tcPr>
          <w:p w14:paraId="6AD4FCC2" w14:textId="77777777" w:rsidR="008F5504" w:rsidRPr="00E172D8" w:rsidRDefault="008F5504" w:rsidP="008F5504">
            <w:pPr>
              <w:pStyle w:val="ListParagraph"/>
              <w:widowControl/>
              <w:numPr>
                <w:ilvl w:val="0"/>
                <w:numId w:val="10"/>
              </w:numPr>
              <w:autoSpaceDE/>
              <w:autoSpaceDN/>
              <w:spacing w:line="276" w:lineRule="auto"/>
              <w:jc w:val="center"/>
              <w:rPr>
                <w:rFonts w:eastAsia="Times New Roman" w:cstheme="minorHAnsi"/>
                <w:lang w:val="sr-Latn-BA" w:eastAsia="en-GB" w:bidi="ar-SA"/>
              </w:rPr>
            </w:pPr>
          </w:p>
        </w:tc>
      </w:tr>
      <w:tr w:rsidR="008F5504" w:rsidRPr="00E172D8" w14:paraId="52D9B685" w14:textId="77777777" w:rsidTr="00F217C3">
        <w:trPr>
          <w:trHeight w:val="288"/>
        </w:trPr>
        <w:tc>
          <w:tcPr>
            <w:tcW w:w="2972" w:type="dxa"/>
            <w:tcBorders>
              <w:top w:val="nil"/>
              <w:left w:val="single" w:sz="4" w:space="0" w:color="auto"/>
              <w:bottom w:val="single" w:sz="4" w:space="0" w:color="auto"/>
              <w:right w:val="single" w:sz="4" w:space="0" w:color="auto"/>
            </w:tcBorders>
            <w:shd w:val="clear" w:color="auto" w:fill="auto"/>
            <w:noWrap/>
          </w:tcPr>
          <w:p w14:paraId="57A6F5E5" w14:textId="77777777" w:rsidR="008F5504" w:rsidRPr="00E172D8" w:rsidRDefault="008F5504" w:rsidP="008F5504">
            <w:pPr>
              <w:pStyle w:val="ListParagraph"/>
              <w:widowControl/>
              <w:numPr>
                <w:ilvl w:val="0"/>
                <w:numId w:val="28"/>
              </w:numPr>
              <w:autoSpaceDE/>
              <w:autoSpaceDN/>
              <w:spacing w:line="276" w:lineRule="auto"/>
              <w:ind w:left="430"/>
              <w:rPr>
                <w:rFonts w:eastAsia="Times New Roman" w:cstheme="minorHAnsi"/>
                <w:lang w:val="sr-Latn-BA" w:eastAsia="en-GB" w:bidi="ar-SA"/>
              </w:rPr>
            </w:pPr>
            <w:r w:rsidRPr="00E172D8">
              <w:rPr>
                <w:rFonts w:cstheme="minorHAnsi"/>
                <w:b/>
                <w:bCs/>
                <w:lang w:val="sr-Latn-BA"/>
              </w:rPr>
              <w:t>Rade Vujović</w:t>
            </w:r>
            <w:r w:rsidRPr="00E172D8">
              <w:rPr>
                <w:rFonts w:cstheme="minorHAnsi"/>
                <w:lang w:val="sr-Latn-BA"/>
              </w:rPr>
              <w:t xml:space="preserve"> </w:t>
            </w:r>
          </w:p>
        </w:tc>
        <w:tc>
          <w:tcPr>
            <w:tcW w:w="3827" w:type="dxa"/>
            <w:tcBorders>
              <w:top w:val="nil"/>
              <w:left w:val="nil"/>
              <w:bottom w:val="single" w:sz="4" w:space="0" w:color="auto"/>
              <w:right w:val="single" w:sz="4" w:space="0" w:color="auto"/>
            </w:tcBorders>
            <w:shd w:val="clear" w:color="auto" w:fill="auto"/>
            <w:noWrap/>
          </w:tcPr>
          <w:p w14:paraId="3B3425AA" w14:textId="4CC6A710" w:rsidR="008F5504" w:rsidRPr="00E172D8" w:rsidRDefault="008F5504" w:rsidP="008F5504">
            <w:pPr>
              <w:widowControl/>
              <w:autoSpaceDE/>
              <w:autoSpaceDN/>
              <w:spacing w:line="276" w:lineRule="auto"/>
              <w:rPr>
                <w:rFonts w:eastAsia="Times New Roman" w:cstheme="minorHAnsi"/>
                <w:lang w:val="sr-Latn-BA" w:eastAsia="en-GB" w:bidi="ar-SA"/>
              </w:rPr>
            </w:pPr>
            <w:r w:rsidRPr="00172547">
              <w:t>Elementary school, subject teacher</w:t>
            </w:r>
          </w:p>
        </w:tc>
        <w:tc>
          <w:tcPr>
            <w:tcW w:w="1379" w:type="dxa"/>
            <w:tcBorders>
              <w:top w:val="nil"/>
              <w:left w:val="nil"/>
              <w:bottom w:val="single" w:sz="4" w:space="0" w:color="auto"/>
              <w:right w:val="single" w:sz="4" w:space="0" w:color="auto"/>
            </w:tcBorders>
            <w:shd w:val="clear" w:color="auto" w:fill="auto"/>
            <w:noWrap/>
            <w:vAlign w:val="center"/>
            <w:hideMark/>
          </w:tcPr>
          <w:p w14:paraId="5A95AB92" w14:textId="77777777" w:rsidR="008F5504" w:rsidRPr="00E172D8" w:rsidRDefault="008F5504" w:rsidP="008F5504">
            <w:pPr>
              <w:pStyle w:val="ListParagraph"/>
              <w:widowControl/>
              <w:numPr>
                <w:ilvl w:val="0"/>
                <w:numId w:val="10"/>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hideMark/>
          </w:tcPr>
          <w:p w14:paraId="3AE3DE73" w14:textId="77777777" w:rsidR="008F5504" w:rsidRPr="00E172D8" w:rsidRDefault="008F5504" w:rsidP="008F5504">
            <w:pPr>
              <w:pStyle w:val="ListParagraph"/>
              <w:widowControl/>
              <w:numPr>
                <w:ilvl w:val="0"/>
                <w:numId w:val="10"/>
              </w:numPr>
              <w:autoSpaceDE/>
              <w:autoSpaceDN/>
              <w:spacing w:line="276" w:lineRule="auto"/>
              <w:jc w:val="center"/>
              <w:rPr>
                <w:rFonts w:eastAsia="Times New Roman" w:cstheme="minorHAnsi"/>
                <w:lang w:val="sr-Latn-BA" w:eastAsia="en-GB" w:bidi="ar-SA"/>
              </w:rPr>
            </w:pPr>
          </w:p>
        </w:tc>
      </w:tr>
      <w:tr w:rsidR="008F5504" w:rsidRPr="00E172D8" w14:paraId="5EF0E8A3" w14:textId="77777777" w:rsidTr="00F217C3">
        <w:trPr>
          <w:trHeight w:val="288"/>
        </w:trPr>
        <w:tc>
          <w:tcPr>
            <w:tcW w:w="2972" w:type="dxa"/>
            <w:tcBorders>
              <w:top w:val="nil"/>
              <w:left w:val="single" w:sz="4" w:space="0" w:color="auto"/>
              <w:bottom w:val="single" w:sz="4" w:space="0" w:color="auto"/>
              <w:right w:val="single" w:sz="4" w:space="0" w:color="auto"/>
            </w:tcBorders>
            <w:shd w:val="clear" w:color="auto" w:fill="auto"/>
            <w:noWrap/>
          </w:tcPr>
          <w:p w14:paraId="053BF6DE" w14:textId="77777777" w:rsidR="008F5504" w:rsidRPr="00E172D8" w:rsidRDefault="008F5504" w:rsidP="008F5504">
            <w:pPr>
              <w:pStyle w:val="ListParagraph"/>
              <w:widowControl/>
              <w:numPr>
                <w:ilvl w:val="0"/>
                <w:numId w:val="28"/>
              </w:numPr>
              <w:autoSpaceDE/>
              <w:autoSpaceDN/>
              <w:spacing w:line="276" w:lineRule="auto"/>
              <w:ind w:left="430"/>
              <w:rPr>
                <w:rFonts w:eastAsia="Times New Roman" w:cstheme="minorHAnsi"/>
                <w:lang w:val="sr-Latn-BA" w:eastAsia="en-GB" w:bidi="ar-SA"/>
              </w:rPr>
            </w:pPr>
            <w:r w:rsidRPr="00E172D8">
              <w:rPr>
                <w:rFonts w:cstheme="minorHAnsi"/>
                <w:b/>
                <w:bCs/>
                <w:lang w:val="sr-Latn-BA"/>
              </w:rPr>
              <w:t>Miroslav Minić</w:t>
            </w:r>
          </w:p>
        </w:tc>
        <w:tc>
          <w:tcPr>
            <w:tcW w:w="3827" w:type="dxa"/>
            <w:tcBorders>
              <w:top w:val="nil"/>
              <w:left w:val="nil"/>
              <w:bottom w:val="single" w:sz="4" w:space="0" w:color="auto"/>
              <w:right w:val="single" w:sz="4" w:space="0" w:color="auto"/>
            </w:tcBorders>
            <w:shd w:val="clear" w:color="auto" w:fill="auto"/>
            <w:noWrap/>
          </w:tcPr>
          <w:p w14:paraId="687A615C" w14:textId="409AF451" w:rsidR="008F5504" w:rsidRPr="00E172D8" w:rsidRDefault="008F5504" w:rsidP="008F5504">
            <w:pPr>
              <w:widowControl/>
              <w:autoSpaceDE/>
              <w:autoSpaceDN/>
              <w:spacing w:line="276" w:lineRule="auto"/>
              <w:rPr>
                <w:rFonts w:eastAsia="Times New Roman" w:cstheme="minorHAnsi"/>
                <w:lang w:val="sr-Latn-BA" w:eastAsia="en-GB" w:bidi="ar-SA"/>
              </w:rPr>
            </w:pPr>
            <w:r w:rsidRPr="00172547">
              <w:t>High school, teacher</w:t>
            </w:r>
          </w:p>
        </w:tc>
        <w:tc>
          <w:tcPr>
            <w:tcW w:w="1379" w:type="dxa"/>
            <w:tcBorders>
              <w:top w:val="nil"/>
              <w:left w:val="nil"/>
              <w:bottom w:val="single" w:sz="4" w:space="0" w:color="auto"/>
              <w:right w:val="single" w:sz="4" w:space="0" w:color="auto"/>
            </w:tcBorders>
            <w:shd w:val="clear" w:color="auto" w:fill="auto"/>
            <w:noWrap/>
            <w:vAlign w:val="center"/>
            <w:hideMark/>
          </w:tcPr>
          <w:p w14:paraId="39F607E6" w14:textId="77777777" w:rsidR="008F5504" w:rsidRPr="00E172D8" w:rsidRDefault="008F5504" w:rsidP="008F5504">
            <w:pPr>
              <w:pStyle w:val="ListParagraph"/>
              <w:widowControl/>
              <w:autoSpaceDE/>
              <w:autoSpaceDN/>
              <w:spacing w:line="276" w:lineRule="auto"/>
              <w:ind w:left="720"/>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hideMark/>
          </w:tcPr>
          <w:p w14:paraId="2E99D79A" w14:textId="77777777" w:rsidR="008F5504" w:rsidRPr="00E172D8" w:rsidRDefault="008F5504" w:rsidP="008F5504">
            <w:pPr>
              <w:pStyle w:val="ListParagraph"/>
              <w:widowControl/>
              <w:numPr>
                <w:ilvl w:val="0"/>
                <w:numId w:val="10"/>
              </w:numPr>
              <w:autoSpaceDE/>
              <w:autoSpaceDN/>
              <w:spacing w:line="276" w:lineRule="auto"/>
              <w:jc w:val="center"/>
              <w:rPr>
                <w:rFonts w:eastAsia="Times New Roman" w:cstheme="minorHAnsi"/>
                <w:lang w:val="sr-Latn-BA" w:eastAsia="en-GB" w:bidi="ar-SA"/>
              </w:rPr>
            </w:pPr>
          </w:p>
        </w:tc>
      </w:tr>
      <w:tr w:rsidR="008F5504" w:rsidRPr="00E172D8" w14:paraId="73349439" w14:textId="77777777" w:rsidTr="00F217C3">
        <w:trPr>
          <w:trHeight w:val="288"/>
        </w:trPr>
        <w:tc>
          <w:tcPr>
            <w:tcW w:w="2972" w:type="dxa"/>
            <w:tcBorders>
              <w:top w:val="nil"/>
              <w:left w:val="single" w:sz="4" w:space="0" w:color="auto"/>
              <w:bottom w:val="single" w:sz="4" w:space="0" w:color="auto"/>
              <w:right w:val="single" w:sz="4" w:space="0" w:color="auto"/>
            </w:tcBorders>
            <w:shd w:val="clear" w:color="auto" w:fill="auto"/>
            <w:noWrap/>
          </w:tcPr>
          <w:p w14:paraId="5B19B02C" w14:textId="77777777" w:rsidR="008F5504" w:rsidRPr="00E172D8" w:rsidRDefault="008F5504" w:rsidP="008F5504">
            <w:pPr>
              <w:pStyle w:val="ListParagraph"/>
              <w:widowControl/>
              <w:numPr>
                <w:ilvl w:val="0"/>
                <w:numId w:val="28"/>
              </w:numPr>
              <w:autoSpaceDE/>
              <w:autoSpaceDN/>
              <w:spacing w:line="276" w:lineRule="auto"/>
              <w:ind w:left="430"/>
              <w:rPr>
                <w:rFonts w:eastAsia="Times New Roman" w:cstheme="minorHAnsi"/>
                <w:lang w:val="sr-Latn-BA" w:eastAsia="en-GB" w:bidi="ar-SA"/>
              </w:rPr>
            </w:pPr>
            <w:r w:rsidRPr="00E172D8">
              <w:rPr>
                <w:rFonts w:cstheme="minorHAnsi"/>
                <w:b/>
                <w:bCs/>
                <w:lang w:val="sr-Latn-BA"/>
              </w:rPr>
              <w:t>Andrijana Bogetić</w:t>
            </w:r>
          </w:p>
        </w:tc>
        <w:tc>
          <w:tcPr>
            <w:tcW w:w="3827" w:type="dxa"/>
            <w:tcBorders>
              <w:top w:val="nil"/>
              <w:left w:val="nil"/>
              <w:bottom w:val="single" w:sz="4" w:space="0" w:color="auto"/>
              <w:right w:val="single" w:sz="4" w:space="0" w:color="auto"/>
            </w:tcBorders>
            <w:shd w:val="clear" w:color="auto" w:fill="auto"/>
            <w:noWrap/>
          </w:tcPr>
          <w:p w14:paraId="0388649A" w14:textId="56DC6479" w:rsidR="008F5504" w:rsidRPr="00E172D8" w:rsidRDefault="008F5504" w:rsidP="008F5504">
            <w:pPr>
              <w:widowControl/>
              <w:autoSpaceDE/>
              <w:autoSpaceDN/>
              <w:spacing w:line="276" w:lineRule="auto"/>
              <w:rPr>
                <w:rFonts w:eastAsia="Times New Roman" w:cstheme="minorHAnsi"/>
                <w:lang w:val="sr-Latn-BA" w:eastAsia="en-GB" w:bidi="ar-SA"/>
              </w:rPr>
            </w:pPr>
            <w:proofErr w:type="spellStart"/>
            <w:r w:rsidRPr="00172547">
              <w:t>Nikšić</w:t>
            </w:r>
            <w:proofErr w:type="spellEnd"/>
            <w:r w:rsidRPr="00172547">
              <w:t xml:space="preserve"> Secondary Vocational School, sociology teacher</w:t>
            </w:r>
          </w:p>
        </w:tc>
        <w:tc>
          <w:tcPr>
            <w:tcW w:w="1379" w:type="dxa"/>
            <w:tcBorders>
              <w:top w:val="nil"/>
              <w:left w:val="nil"/>
              <w:bottom w:val="single" w:sz="4" w:space="0" w:color="auto"/>
              <w:right w:val="single" w:sz="4" w:space="0" w:color="auto"/>
            </w:tcBorders>
            <w:shd w:val="clear" w:color="auto" w:fill="auto"/>
            <w:noWrap/>
            <w:vAlign w:val="center"/>
            <w:hideMark/>
          </w:tcPr>
          <w:p w14:paraId="2288088B" w14:textId="77777777" w:rsidR="008F5504" w:rsidRPr="00E172D8" w:rsidRDefault="008F5504" w:rsidP="008F5504">
            <w:pPr>
              <w:pStyle w:val="ListParagraph"/>
              <w:widowControl/>
              <w:numPr>
                <w:ilvl w:val="0"/>
                <w:numId w:val="10"/>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hideMark/>
          </w:tcPr>
          <w:p w14:paraId="57BC707F" w14:textId="77777777" w:rsidR="008F5504" w:rsidRPr="00E172D8" w:rsidRDefault="008F5504" w:rsidP="008F5504">
            <w:pPr>
              <w:pStyle w:val="ListParagraph"/>
              <w:widowControl/>
              <w:numPr>
                <w:ilvl w:val="0"/>
                <w:numId w:val="10"/>
              </w:numPr>
              <w:autoSpaceDE/>
              <w:autoSpaceDN/>
              <w:spacing w:line="276" w:lineRule="auto"/>
              <w:jc w:val="center"/>
              <w:rPr>
                <w:rFonts w:eastAsia="Times New Roman" w:cstheme="minorHAnsi"/>
                <w:lang w:val="sr-Latn-BA" w:eastAsia="en-GB" w:bidi="ar-SA"/>
              </w:rPr>
            </w:pPr>
          </w:p>
        </w:tc>
      </w:tr>
      <w:tr w:rsidR="008F5504" w:rsidRPr="00E172D8" w14:paraId="4E2288A5" w14:textId="77777777" w:rsidTr="00F217C3">
        <w:trPr>
          <w:trHeight w:val="288"/>
        </w:trPr>
        <w:tc>
          <w:tcPr>
            <w:tcW w:w="2972" w:type="dxa"/>
            <w:tcBorders>
              <w:top w:val="nil"/>
              <w:left w:val="single" w:sz="4" w:space="0" w:color="auto"/>
              <w:bottom w:val="single" w:sz="4" w:space="0" w:color="auto"/>
              <w:right w:val="single" w:sz="4" w:space="0" w:color="auto"/>
            </w:tcBorders>
            <w:shd w:val="clear" w:color="auto" w:fill="auto"/>
            <w:noWrap/>
          </w:tcPr>
          <w:p w14:paraId="4327319D" w14:textId="77777777" w:rsidR="008F5504" w:rsidRPr="00E172D8" w:rsidRDefault="008F5504" w:rsidP="008F5504">
            <w:pPr>
              <w:pStyle w:val="ListParagraph"/>
              <w:widowControl/>
              <w:numPr>
                <w:ilvl w:val="0"/>
                <w:numId w:val="28"/>
              </w:numPr>
              <w:autoSpaceDE/>
              <w:autoSpaceDN/>
              <w:spacing w:line="276" w:lineRule="auto"/>
              <w:ind w:left="430"/>
              <w:rPr>
                <w:rFonts w:eastAsia="Times New Roman" w:cstheme="minorHAnsi"/>
                <w:lang w:val="sr-Latn-BA" w:eastAsia="en-GB" w:bidi="ar-SA"/>
              </w:rPr>
            </w:pPr>
            <w:r w:rsidRPr="00E172D8">
              <w:rPr>
                <w:rFonts w:cstheme="minorHAnsi"/>
                <w:b/>
                <w:bCs/>
                <w:lang w:val="sr-Latn-BA"/>
              </w:rPr>
              <w:t>Zorana Latković</w:t>
            </w:r>
            <w:r w:rsidRPr="00E172D8">
              <w:rPr>
                <w:rFonts w:cstheme="minorHAnsi"/>
                <w:lang w:val="sr-Latn-BA"/>
              </w:rPr>
              <w:t xml:space="preserve"> </w:t>
            </w:r>
          </w:p>
        </w:tc>
        <w:tc>
          <w:tcPr>
            <w:tcW w:w="3827" w:type="dxa"/>
            <w:tcBorders>
              <w:top w:val="nil"/>
              <w:left w:val="nil"/>
              <w:bottom w:val="single" w:sz="4" w:space="0" w:color="auto"/>
              <w:right w:val="single" w:sz="4" w:space="0" w:color="auto"/>
            </w:tcBorders>
            <w:shd w:val="clear" w:color="auto" w:fill="auto"/>
            <w:noWrap/>
          </w:tcPr>
          <w:p w14:paraId="51A724E2" w14:textId="1741AC1B" w:rsidR="008F5504" w:rsidRPr="00E172D8" w:rsidRDefault="008F5504" w:rsidP="008F5504">
            <w:pPr>
              <w:widowControl/>
              <w:autoSpaceDE/>
              <w:autoSpaceDN/>
              <w:spacing w:line="276" w:lineRule="auto"/>
              <w:rPr>
                <w:rFonts w:eastAsia="Times New Roman" w:cstheme="minorHAnsi"/>
                <w:lang w:val="sr-Latn-BA" w:eastAsia="en-GB" w:bidi="ar-SA"/>
              </w:rPr>
            </w:pPr>
            <w:r w:rsidRPr="00172547">
              <w:t xml:space="preserve">Art School for Music and Ballet “Vasa </w:t>
            </w:r>
            <w:proofErr w:type="spellStart"/>
            <w:r w:rsidRPr="00172547">
              <w:t>Pavic</w:t>
            </w:r>
            <w:proofErr w:type="spellEnd"/>
            <w:r w:rsidRPr="00172547">
              <w:t>” Podgorica, music teacher</w:t>
            </w:r>
          </w:p>
        </w:tc>
        <w:tc>
          <w:tcPr>
            <w:tcW w:w="1379" w:type="dxa"/>
            <w:tcBorders>
              <w:top w:val="nil"/>
              <w:left w:val="nil"/>
              <w:bottom w:val="single" w:sz="4" w:space="0" w:color="auto"/>
              <w:right w:val="single" w:sz="4" w:space="0" w:color="auto"/>
            </w:tcBorders>
            <w:shd w:val="clear" w:color="auto" w:fill="auto"/>
            <w:noWrap/>
            <w:vAlign w:val="center"/>
            <w:hideMark/>
          </w:tcPr>
          <w:p w14:paraId="143ECB92" w14:textId="77777777" w:rsidR="008F5504" w:rsidRPr="00E172D8" w:rsidRDefault="008F5504" w:rsidP="008F5504">
            <w:pPr>
              <w:pStyle w:val="ListParagraph"/>
              <w:widowControl/>
              <w:numPr>
                <w:ilvl w:val="0"/>
                <w:numId w:val="10"/>
              </w:numPr>
              <w:autoSpaceDE/>
              <w:autoSpaceDN/>
              <w:spacing w:line="276" w:lineRule="auto"/>
              <w:jc w:val="center"/>
              <w:rPr>
                <w:rFonts w:eastAsia="Times New Roman" w:cstheme="minorHAnsi"/>
                <w:lang w:val="sr-Latn-BA" w:eastAsia="en-GB" w:bidi="ar-SA"/>
              </w:rPr>
            </w:pPr>
          </w:p>
        </w:tc>
        <w:tc>
          <w:tcPr>
            <w:tcW w:w="1418" w:type="dxa"/>
            <w:tcBorders>
              <w:top w:val="nil"/>
              <w:left w:val="nil"/>
              <w:bottom w:val="single" w:sz="4" w:space="0" w:color="auto"/>
              <w:right w:val="single" w:sz="4" w:space="0" w:color="auto"/>
            </w:tcBorders>
            <w:shd w:val="clear" w:color="auto" w:fill="auto"/>
            <w:noWrap/>
            <w:vAlign w:val="center"/>
            <w:hideMark/>
          </w:tcPr>
          <w:p w14:paraId="48144EDE" w14:textId="77777777" w:rsidR="008F5504" w:rsidRPr="00E172D8" w:rsidRDefault="008F5504" w:rsidP="008F5504">
            <w:pPr>
              <w:pStyle w:val="ListParagraph"/>
              <w:widowControl/>
              <w:numPr>
                <w:ilvl w:val="0"/>
                <w:numId w:val="10"/>
              </w:numPr>
              <w:autoSpaceDE/>
              <w:autoSpaceDN/>
              <w:spacing w:line="276" w:lineRule="auto"/>
              <w:jc w:val="center"/>
              <w:rPr>
                <w:rFonts w:eastAsia="Times New Roman" w:cstheme="minorHAnsi"/>
                <w:lang w:val="sr-Latn-BA" w:eastAsia="en-GB" w:bidi="ar-SA"/>
              </w:rPr>
            </w:pPr>
          </w:p>
        </w:tc>
      </w:tr>
      <w:tr w:rsidR="00E172D8" w:rsidRPr="00E172D8" w14:paraId="7E37E68E" w14:textId="77777777" w:rsidTr="00E0263A">
        <w:trPr>
          <w:trHeight w:val="288"/>
        </w:trPr>
        <w:tc>
          <w:tcPr>
            <w:tcW w:w="6799" w:type="dxa"/>
            <w:gridSpan w:val="2"/>
            <w:tcBorders>
              <w:top w:val="nil"/>
              <w:left w:val="single" w:sz="4" w:space="0" w:color="auto"/>
              <w:bottom w:val="single" w:sz="4" w:space="0" w:color="auto"/>
              <w:right w:val="single" w:sz="4" w:space="0" w:color="auto"/>
            </w:tcBorders>
            <w:shd w:val="clear" w:color="auto" w:fill="auto"/>
            <w:noWrap/>
            <w:vAlign w:val="bottom"/>
            <w:hideMark/>
          </w:tcPr>
          <w:p w14:paraId="5922909B" w14:textId="20D08181" w:rsidR="00E0263A" w:rsidRPr="00E172D8" w:rsidRDefault="00E0263A" w:rsidP="00E0263A">
            <w:pPr>
              <w:widowControl/>
              <w:autoSpaceDE/>
              <w:autoSpaceDN/>
              <w:spacing w:line="276" w:lineRule="auto"/>
              <w:rPr>
                <w:rFonts w:eastAsia="Times New Roman" w:cstheme="minorHAnsi"/>
                <w:b/>
                <w:bCs/>
                <w:lang w:val="sr-Latn-BA" w:eastAsia="en-GB" w:bidi="ar-SA"/>
              </w:rPr>
            </w:pPr>
            <w:r w:rsidRPr="00E172D8">
              <w:rPr>
                <w:rFonts w:eastAsia="Times New Roman" w:cstheme="minorHAnsi"/>
                <w:lang w:val="sr-Latn-BA" w:eastAsia="en-GB" w:bidi="ar-SA"/>
              </w:rPr>
              <w:t> </w:t>
            </w:r>
            <w:r w:rsidRPr="00E172D8">
              <w:rPr>
                <w:rFonts w:eastAsia="Times New Roman" w:cstheme="minorHAnsi"/>
                <w:b/>
                <w:bCs/>
                <w:lang w:val="sr-Latn-BA" w:eastAsia="en-GB" w:bidi="ar-SA"/>
              </w:rPr>
              <w:t>Total</w:t>
            </w:r>
          </w:p>
        </w:tc>
        <w:tc>
          <w:tcPr>
            <w:tcW w:w="1379" w:type="dxa"/>
            <w:tcBorders>
              <w:top w:val="nil"/>
              <w:left w:val="nil"/>
              <w:bottom w:val="single" w:sz="4" w:space="0" w:color="auto"/>
              <w:right w:val="single" w:sz="4" w:space="0" w:color="auto"/>
            </w:tcBorders>
            <w:shd w:val="clear" w:color="auto" w:fill="auto"/>
            <w:noWrap/>
            <w:vAlign w:val="center"/>
            <w:hideMark/>
          </w:tcPr>
          <w:p w14:paraId="1E127097" w14:textId="77777777" w:rsidR="00E0263A" w:rsidRPr="00E172D8" w:rsidRDefault="00E0263A" w:rsidP="00E0263A">
            <w:pPr>
              <w:widowControl/>
              <w:autoSpaceDE/>
              <w:autoSpaceDN/>
              <w:spacing w:line="276" w:lineRule="auto"/>
              <w:jc w:val="center"/>
              <w:rPr>
                <w:rFonts w:eastAsia="Times New Roman" w:cstheme="minorHAnsi"/>
                <w:b/>
                <w:bCs/>
                <w:lang w:val="sr-Latn-BA" w:eastAsia="en-GB" w:bidi="ar-SA"/>
              </w:rPr>
            </w:pPr>
            <w:r w:rsidRPr="00E172D8">
              <w:rPr>
                <w:rFonts w:eastAsia="Times New Roman" w:cstheme="minorHAnsi"/>
                <w:b/>
                <w:bCs/>
                <w:lang w:val="sr-Latn-BA" w:eastAsia="en-GB" w:bidi="ar-SA"/>
              </w:rPr>
              <w:t>7</w:t>
            </w:r>
          </w:p>
        </w:tc>
        <w:tc>
          <w:tcPr>
            <w:tcW w:w="1418" w:type="dxa"/>
            <w:tcBorders>
              <w:top w:val="nil"/>
              <w:left w:val="nil"/>
              <w:bottom w:val="single" w:sz="4" w:space="0" w:color="auto"/>
              <w:right w:val="single" w:sz="4" w:space="0" w:color="auto"/>
            </w:tcBorders>
            <w:shd w:val="clear" w:color="auto" w:fill="auto"/>
            <w:noWrap/>
            <w:vAlign w:val="center"/>
            <w:hideMark/>
          </w:tcPr>
          <w:p w14:paraId="44760202" w14:textId="77777777" w:rsidR="00E0263A" w:rsidRPr="00E172D8" w:rsidRDefault="00E0263A" w:rsidP="00E0263A">
            <w:pPr>
              <w:widowControl/>
              <w:autoSpaceDE/>
              <w:autoSpaceDN/>
              <w:spacing w:line="276" w:lineRule="auto"/>
              <w:jc w:val="center"/>
              <w:rPr>
                <w:rFonts w:eastAsia="Times New Roman" w:cstheme="minorHAnsi"/>
                <w:b/>
                <w:bCs/>
                <w:lang w:val="sr-Latn-BA" w:eastAsia="en-GB" w:bidi="ar-SA"/>
              </w:rPr>
            </w:pPr>
            <w:r w:rsidRPr="00E172D8">
              <w:rPr>
                <w:rFonts w:eastAsia="Times New Roman" w:cstheme="minorHAnsi"/>
                <w:b/>
                <w:bCs/>
                <w:lang w:val="sr-Latn-BA" w:eastAsia="en-GB" w:bidi="ar-SA"/>
              </w:rPr>
              <w:t>8</w:t>
            </w:r>
          </w:p>
        </w:tc>
      </w:tr>
    </w:tbl>
    <w:p w14:paraId="729642DD" w14:textId="77777777" w:rsidR="00E0263A" w:rsidRPr="00E172D8" w:rsidRDefault="00E0263A" w:rsidP="00E0263A">
      <w:pPr>
        <w:spacing w:line="276" w:lineRule="auto"/>
        <w:rPr>
          <w:rFonts w:cstheme="minorHAnsi"/>
          <w:lang w:val="sr-Latn-BA"/>
        </w:rPr>
      </w:pPr>
    </w:p>
    <w:p w14:paraId="2014DA43" w14:textId="49D19AE7" w:rsidR="00B618A3" w:rsidRPr="00E172D8" w:rsidRDefault="004F1ADD" w:rsidP="00E172D8">
      <w:pPr>
        <w:rPr>
          <w:lang w:val="sr-Latn-BA"/>
        </w:rPr>
      </w:pPr>
      <w:r>
        <w:rPr>
          <w:b/>
          <w:lang w:val="sr-Latn-BA"/>
        </w:rPr>
        <w:lastRenderedPageBreak/>
        <w:t xml:space="preserve">Members of the project office, </w:t>
      </w:r>
      <w:r w:rsidRPr="004F1ADD">
        <w:rPr>
          <w:bCs/>
          <w:lang w:val="sr-Latn-BA"/>
        </w:rPr>
        <w:t>facilitators of activites on the first meeting of working groups:</w:t>
      </w:r>
      <w:r w:rsidR="0000246C" w:rsidRPr="004F1ADD">
        <w:rPr>
          <w:bCs/>
          <w:lang w:val="sr-Latn-BA"/>
        </w:rPr>
        <w:t xml:space="preserve"> </w:t>
      </w:r>
    </w:p>
    <w:p w14:paraId="5B05F2D0" w14:textId="685FB119" w:rsidR="00B618A3" w:rsidRPr="00E172D8" w:rsidRDefault="00B618A3" w:rsidP="00E172D8">
      <w:pPr>
        <w:pStyle w:val="ListParagraph"/>
        <w:numPr>
          <w:ilvl w:val="0"/>
          <w:numId w:val="44"/>
        </w:numPr>
        <w:rPr>
          <w:lang w:val="sr-Latn-BA"/>
        </w:rPr>
      </w:pPr>
      <w:r w:rsidRPr="00E172D8">
        <w:rPr>
          <w:b/>
          <w:bCs/>
          <w:lang w:val="sr-Latn-BA"/>
        </w:rPr>
        <w:t>Boris Ćurković</w:t>
      </w:r>
      <w:r w:rsidRPr="00E172D8">
        <w:rPr>
          <w:lang w:val="sr-Latn-BA"/>
        </w:rPr>
        <w:t xml:space="preserve">, </w:t>
      </w:r>
      <w:r w:rsidR="004F1ADD">
        <w:rPr>
          <w:lang w:val="sr-Latn-BA"/>
        </w:rPr>
        <w:t>team leader</w:t>
      </w:r>
    </w:p>
    <w:p w14:paraId="0E40F16E" w14:textId="341FEBD8" w:rsidR="00B618A3" w:rsidRPr="00E172D8" w:rsidRDefault="00B618A3" w:rsidP="00E172D8">
      <w:pPr>
        <w:pStyle w:val="ListParagraph"/>
        <w:numPr>
          <w:ilvl w:val="0"/>
          <w:numId w:val="44"/>
        </w:numPr>
        <w:rPr>
          <w:lang w:val="sr-Latn-BA"/>
        </w:rPr>
      </w:pPr>
      <w:r w:rsidRPr="00E172D8">
        <w:rPr>
          <w:b/>
          <w:bCs/>
          <w:lang w:val="sr-Latn-BA"/>
        </w:rPr>
        <w:t>Maja Jukić</w:t>
      </w:r>
      <w:r w:rsidRPr="00E172D8">
        <w:rPr>
          <w:lang w:val="sr-Latn-BA"/>
        </w:rPr>
        <w:t xml:space="preserve">, </w:t>
      </w:r>
      <w:r w:rsidR="004F1ADD">
        <w:rPr>
          <w:lang w:val="sr-Latn-BA"/>
        </w:rPr>
        <w:t xml:space="preserve">key expert for teacher training </w:t>
      </w:r>
    </w:p>
    <w:p w14:paraId="6C7AB098" w14:textId="7F0A24C8" w:rsidR="00B618A3" w:rsidRPr="00E172D8" w:rsidRDefault="00B618A3" w:rsidP="00E172D8">
      <w:pPr>
        <w:pStyle w:val="ListParagraph"/>
        <w:numPr>
          <w:ilvl w:val="0"/>
          <w:numId w:val="44"/>
        </w:numPr>
        <w:rPr>
          <w:lang w:val="sr-Latn-BA"/>
        </w:rPr>
      </w:pPr>
      <w:r w:rsidRPr="00E172D8">
        <w:rPr>
          <w:b/>
          <w:bCs/>
          <w:lang w:val="sr-Latn-BA"/>
        </w:rPr>
        <w:t>Ljubica Špirić</w:t>
      </w:r>
      <w:r w:rsidRPr="00E172D8">
        <w:rPr>
          <w:lang w:val="sr-Latn-BA"/>
        </w:rPr>
        <w:t xml:space="preserve">, </w:t>
      </w:r>
      <w:r w:rsidR="004F1ADD">
        <w:rPr>
          <w:lang w:val="sr-Latn-BA"/>
        </w:rPr>
        <w:t xml:space="preserve">non-key expert for curriculum development and teacher training </w:t>
      </w:r>
    </w:p>
    <w:p w14:paraId="39D5BACB" w14:textId="6CA474DA" w:rsidR="00B618A3" w:rsidRPr="00E172D8" w:rsidRDefault="00B618A3" w:rsidP="00E172D8">
      <w:pPr>
        <w:pStyle w:val="ListParagraph"/>
        <w:numPr>
          <w:ilvl w:val="0"/>
          <w:numId w:val="44"/>
        </w:numPr>
        <w:rPr>
          <w:lang w:val="sr-Latn-BA"/>
        </w:rPr>
      </w:pPr>
      <w:r w:rsidRPr="00E172D8">
        <w:rPr>
          <w:b/>
          <w:bCs/>
          <w:lang w:val="sr-Latn-BA"/>
        </w:rPr>
        <w:t>Srđan Verbić</w:t>
      </w:r>
      <w:r w:rsidRPr="00E172D8">
        <w:rPr>
          <w:lang w:val="sr-Latn-BA"/>
        </w:rPr>
        <w:t xml:space="preserve">, </w:t>
      </w:r>
      <w:r w:rsidR="004F1ADD">
        <w:rPr>
          <w:lang w:val="sr-Latn-BA"/>
        </w:rPr>
        <w:t>non-key expert for STEM disciplines</w:t>
      </w:r>
      <w:r w:rsidRPr="00E172D8">
        <w:rPr>
          <w:lang w:val="sr-Latn-BA"/>
        </w:rPr>
        <w:t xml:space="preserve"> </w:t>
      </w:r>
    </w:p>
    <w:p w14:paraId="576BD616" w14:textId="0F39633A" w:rsidR="00B618A3" w:rsidRPr="00E172D8" w:rsidRDefault="00B618A3" w:rsidP="00E172D8">
      <w:pPr>
        <w:pStyle w:val="ListParagraph"/>
        <w:numPr>
          <w:ilvl w:val="0"/>
          <w:numId w:val="44"/>
        </w:numPr>
        <w:rPr>
          <w:lang w:val="sr-Latn-BA"/>
        </w:rPr>
      </w:pPr>
      <w:r w:rsidRPr="00E172D8">
        <w:rPr>
          <w:b/>
          <w:bCs/>
          <w:lang w:val="sr-Latn-BA"/>
        </w:rPr>
        <w:t>Rajko Kosović</w:t>
      </w:r>
      <w:r w:rsidRPr="00E172D8">
        <w:rPr>
          <w:lang w:val="sr-Latn-BA"/>
        </w:rPr>
        <w:t xml:space="preserve">, </w:t>
      </w:r>
      <w:r w:rsidR="004F1ADD">
        <w:rPr>
          <w:lang w:val="sr-Latn-BA"/>
        </w:rPr>
        <w:t xml:space="preserve">non-key expert for student evaluation and quality assessment mechanisms </w:t>
      </w:r>
    </w:p>
    <w:p w14:paraId="20E08F58" w14:textId="50994CE1" w:rsidR="0040209B" w:rsidRPr="004F1ADD" w:rsidRDefault="00B2139E" w:rsidP="00517AA1">
      <w:pPr>
        <w:pStyle w:val="ListParagraph"/>
        <w:numPr>
          <w:ilvl w:val="0"/>
          <w:numId w:val="44"/>
        </w:numPr>
        <w:rPr>
          <w:lang w:val="sr-Latn-BA"/>
        </w:rPr>
      </w:pPr>
      <w:r w:rsidRPr="004F1ADD">
        <w:rPr>
          <w:b/>
          <w:bCs/>
          <w:lang w:val="sr-Latn-BA"/>
        </w:rPr>
        <w:t>Bojana Živković</w:t>
      </w:r>
      <w:r w:rsidRPr="004F1ADD">
        <w:rPr>
          <w:lang w:val="sr-Latn-BA"/>
        </w:rPr>
        <w:t xml:space="preserve">, </w:t>
      </w:r>
      <w:r w:rsidR="004F1ADD" w:rsidRPr="004F1ADD">
        <w:rPr>
          <w:lang w:val="sr-Latn-BA"/>
        </w:rPr>
        <w:t>office manager of the P</w:t>
      </w:r>
      <w:r w:rsidR="004F1ADD">
        <w:rPr>
          <w:lang w:val="sr-Latn-BA"/>
        </w:rPr>
        <w:t>roject and logistical support</w:t>
      </w:r>
    </w:p>
    <w:p w14:paraId="4049511A" w14:textId="77777777" w:rsidR="004F1ADD" w:rsidRDefault="004F1ADD" w:rsidP="00B93B6C">
      <w:pPr>
        <w:spacing w:line="276" w:lineRule="auto"/>
        <w:rPr>
          <w:b/>
          <w:lang w:val="sr-Latn-BA"/>
        </w:rPr>
      </w:pPr>
    </w:p>
    <w:p w14:paraId="0799128A" w14:textId="1BA5BCD1" w:rsidR="0000246C" w:rsidRPr="00E172D8" w:rsidRDefault="004F1ADD" w:rsidP="00B93B6C">
      <w:pPr>
        <w:spacing w:line="276" w:lineRule="auto"/>
        <w:rPr>
          <w:b/>
          <w:lang w:val="sr-Latn-BA"/>
        </w:rPr>
      </w:pPr>
      <w:r>
        <w:rPr>
          <w:b/>
          <w:lang w:val="sr-Latn-BA"/>
        </w:rPr>
        <w:t xml:space="preserve">Goals of the meeting: </w:t>
      </w:r>
    </w:p>
    <w:p w14:paraId="318A91BA" w14:textId="0DF72A5B" w:rsidR="00876640" w:rsidRPr="00876640" w:rsidRDefault="00876640" w:rsidP="00876640">
      <w:pPr>
        <w:pStyle w:val="ListParagraph"/>
        <w:numPr>
          <w:ilvl w:val="0"/>
          <w:numId w:val="6"/>
        </w:numPr>
        <w:spacing w:line="276" w:lineRule="auto"/>
        <w:jc w:val="both"/>
        <w:rPr>
          <w:rFonts w:cstheme="minorHAnsi"/>
          <w:lang w:val="sr-Latn-BA"/>
        </w:rPr>
      </w:pPr>
      <w:r w:rsidRPr="00876640">
        <w:rPr>
          <w:rFonts w:cstheme="minorHAnsi"/>
          <w:lang w:val="sr-Latn-BA"/>
        </w:rPr>
        <w:t xml:space="preserve">Establish working groups and agree on a methodology </w:t>
      </w:r>
      <w:r>
        <w:rPr>
          <w:rFonts w:cstheme="minorHAnsi"/>
          <w:lang w:val="sr-Latn-BA"/>
        </w:rPr>
        <w:t>of</w:t>
      </w:r>
      <w:r w:rsidRPr="00876640">
        <w:rPr>
          <w:rFonts w:cstheme="minorHAnsi"/>
          <w:lang w:val="sr-Latn-BA"/>
        </w:rPr>
        <w:t xml:space="preserve"> work;</w:t>
      </w:r>
    </w:p>
    <w:p w14:paraId="2C056BE1" w14:textId="2312B6BF" w:rsidR="00876640" w:rsidRPr="00876640" w:rsidRDefault="00876640" w:rsidP="00876640">
      <w:pPr>
        <w:pStyle w:val="ListParagraph"/>
        <w:numPr>
          <w:ilvl w:val="0"/>
          <w:numId w:val="6"/>
        </w:numPr>
        <w:spacing w:line="276" w:lineRule="auto"/>
        <w:jc w:val="both"/>
        <w:rPr>
          <w:rFonts w:cstheme="minorHAnsi"/>
          <w:lang w:val="sr-Latn-BA"/>
        </w:rPr>
      </w:pPr>
      <w:r w:rsidRPr="00876640">
        <w:rPr>
          <w:rFonts w:cstheme="minorHAnsi"/>
          <w:lang w:val="sr-Latn-BA"/>
        </w:rPr>
        <w:t>Define (identify, describe) eight key competences, based on the EU Key Competences Framework for Lifelong Learning (2018);</w:t>
      </w:r>
    </w:p>
    <w:p w14:paraId="67087260" w14:textId="342D776B" w:rsidR="00876640" w:rsidRPr="00876640" w:rsidRDefault="00876640" w:rsidP="00876640">
      <w:pPr>
        <w:pStyle w:val="ListParagraph"/>
        <w:numPr>
          <w:ilvl w:val="0"/>
          <w:numId w:val="6"/>
        </w:numPr>
        <w:spacing w:line="276" w:lineRule="auto"/>
        <w:jc w:val="both"/>
        <w:rPr>
          <w:rFonts w:cstheme="minorHAnsi"/>
          <w:lang w:val="sr-Latn-BA"/>
        </w:rPr>
      </w:pPr>
      <w:r w:rsidRPr="00876640">
        <w:rPr>
          <w:rFonts w:cstheme="minorHAnsi"/>
          <w:lang w:val="sr-Latn-BA"/>
        </w:rPr>
        <w:t>Determine learning outcomes for eight key competences (each working group for two) by the educational levels;</w:t>
      </w:r>
    </w:p>
    <w:p w14:paraId="02D2C414" w14:textId="36096814" w:rsidR="00F54FB7" w:rsidRDefault="00876640" w:rsidP="00876640">
      <w:pPr>
        <w:pStyle w:val="ListParagraph"/>
        <w:numPr>
          <w:ilvl w:val="0"/>
          <w:numId w:val="6"/>
        </w:numPr>
        <w:spacing w:line="276" w:lineRule="auto"/>
        <w:jc w:val="both"/>
        <w:rPr>
          <w:rFonts w:cstheme="minorHAnsi"/>
          <w:lang w:val="sr-Latn-BA"/>
        </w:rPr>
      </w:pPr>
      <w:r w:rsidRPr="00876640">
        <w:rPr>
          <w:rFonts w:cstheme="minorHAnsi"/>
          <w:lang w:val="sr-Latn-BA"/>
        </w:rPr>
        <w:t>Define general guidelines (didactic recommendations) for integrating key competences in teaching and learning in formal education levels.</w:t>
      </w:r>
      <w:r>
        <w:rPr>
          <w:rFonts w:cstheme="minorHAnsi"/>
          <w:lang w:val="sr-Latn-BA"/>
        </w:rPr>
        <w:t xml:space="preserve"> </w:t>
      </w:r>
    </w:p>
    <w:p w14:paraId="21EAA4C7" w14:textId="77777777" w:rsidR="00876640" w:rsidRPr="00E172D8" w:rsidRDefault="00876640" w:rsidP="00876640">
      <w:pPr>
        <w:pStyle w:val="ListParagraph"/>
        <w:spacing w:line="276" w:lineRule="auto"/>
        <w:ind w:left="720"/>
        <w:jc w:val="both"/>
        <w:rPr>
          <w:rFonts w:cstheme="minorHAnsi"/>
          <w:lang w:val="sr-Latn-BA"/>
        </w:rPr>
      </w:pPr>
    </w:p>
    <w:p w14:paraId="4B108C2D" w14:textId="3B33D2BF" w:rsidR="002F1AB4" w:rsidRDefault="00B2139E" w:rsidP="00D66B00">
      <w:pPr>
        <w:spacing w:line="276" w:lineRule="auto"/>
        <w:jc w:val="both"/>
        <w:rPr>
          <w:rFonts w:cstheme="minorHAnsi"/>
          <w:lang w:val="sr-Latn-BA"/>
        </w:rPr>
      </w:pPr>
      <w:r w:rsidRPr="00E172D8">
        <w:rPr>
          <w:b/>
          <w:lang w:val="sr-Latn-BA"/>
        </w:rPr>
        <w:t>Met</w:t>
      </w:r>
      <w:r w:rsidR="00F341BE">
        <w:rPr>
          <w:b/>
          <w:lang w:val="sr-Latn-BA"/>
        </w:rPr>
        <w:t>hod of work</w:t>
      </w:r>
      <w:r w:rsidRPr="00E172D8">
        <w:rPr>
          <w:b/>
          <w:lang w:val="sr-Latn-BA"/>
        </w:rPr>
        <w:t>:</w:t>
      </w:r>
      <w:r w:rsidR="00E172D8" w:rsidRPr="00E172D8">
        <w:rPr>
          <w:b/>
          <w:lang w:val="sr-Latn-BA"/>
        </w:rPr>
        <w:t xml:space="preserve"> </w:t>
      </w:r>
      <w:r w:rsidR="00D66B00" w:rsidRPr="00D66B00">
        <w:rPr>
          <w:rFonts w:cstheme="minorHAnsi"/>
          <w:lang w:val="sr-Latn-BA"/>
        </w:rPr>
        <w:t>The participants in each working group were tasked with setting goals for pre-school</w:t>
      </w:r>
      <w:r w:rsidR="00D66B00">
        <w:rPr>
          <w:rFonts w:cstheme="minorHAnsi"/>
          <w:lang w:val="sr-Latn-BA"/>
        </w:rPr>
        <w:t xml:space="preserve">, </w:t>
      </w:r>
      <w:r w:rsidR="00D66B00" w:rsidRPr="00D66B00">
        <w:rPr>
          <w:rFonts w:cstheme="minorHAnsi"/>
          <w:lang w:val="sr-Latn-BA"/>
        </w:rPr>
        <w:t>early education and higher education</w:t>
      </w:r>
      <w:r w:rsidR="00D66B00">
        <w:rPr>
          <w:rFonts w:cstheme="minorHAnsi"/>
          <w:lang w:val="sr-Latn-BA"/>
        </w:rPr>
        <w:t>,</w:t>
      </w:r>
      <w:r w:rsidR="00D66B00" w:rsidRPr="00D66B00">
        <w:rPr>
          <w:rFonts w:cstheme="minorHAnsi"/>
          <w:lang w:val="sr-Latn-BA"/>
        </w:rPr>
        <w:t xml:space="preserve"> and learning outcomes for education at ISCED 1 (end of 5th grade), ISCED 2 (end of 9th grade) and ISCED 3 (end of secondary) schools, three years and four years) for two key competences. </w:t>
      </w:r>
      <w:r w:rsidR="006239BC">
        <w:rPr>
          <w:rFonts w:cstheme="minorHAnsi"/>
          <w:lang w:val="sr-Latn-BA"/>
        </w:rPr>
        <w:t>Facilitators</w:t>
      </w:r>
      <w:r w:rsidR="00D66B00" w:rsidRPr="00D66B00">
        <w:rPr>
          <w:rFonts w:cstheme="minorHAnsi"/>
          <w:lang w:val="sr-Latn-BA"/>
        </w:rPr>
        <w:t xml:space="preserve"> developed the first bases for developing learning goals/outcomes for each of the key competencies. The members of the working groups became acquainted with the prepared materials and worked together to improve the document for the assigned key competences. All documents produced will be an integral part of the Montenegrin Framework for Key Competences.</w:t>
      </w:r>
    </w:p>
    <w:p w14:paraId="64AF88BB" w14:textId="77777777" w:rsidR="00D66B00" w:rsidRPr="00E172D8" w:rsidRDefault="00D66B00" w:rsidP="00D66B00">
      <w:pPr>
        <w:spacing w:line="276" w:lineRule="auto"/>
        <w:rPr>
          <w:rFonts w:cstheme="minorHAnsi"/>
          <w:lang w:val="sr-Latn-BA"/>
        </w:rPr>
      </w:pPr>
    </w:p>
    <w:p w14:paraId="48C582E9" w14:textId="297E79AF" w:rsidR="007D4C27" w:rsidRPr="00E172D8" w:rsidRDefault="006239BC" w:rsidP="00B93B6C">
      <w:pPr>
        <w:spacing w:line="276" w:lineRule="auto"/>
        <w:jc w:val="both"/>
        <w:rPr>
          <w:rFonts w:cstheme="minorHAnsi"/>
          <w:lang w:val="sr-Latn-BA"/>
        </w:rPr>
      </w:pPr>
      <w:r>
        <w:rPr>
          <w:b/>
          <w:lang w:val="sr-Latn-BA"/>
        </w:rPr>
        <w:t xml:space="preserve">Suggested structure of the Montenegrin Framework of Key Competences </w:t>
      </w:r>
      <w:r>
        <w:rPr>
          <w:bCs/>
          <w:lang w:val="sr-Latn-BA"/>
        </w:rPr>
        <w:t>is as follows</w:t>
      </w:r>
      <w:r w:rsidR="00042570" w:rsidRPr="00E172D8">
        <w:rPr>
          <w:rFonts w:cstheme="minorHAnsi"/>
          <w:lang w:val="sr-Latn-BA"/>
        </w:rPr>
        <w:t>:</w:t>
      </w:r>
    </w:p>
    <w:p w14:paraId="7803C1CA" w14:textId="77777777" w:rsidR="00F27C42" w:rsidRPr="005421FC" w:rsidRDefault="00F27C42" w:rsidP="005421FC">
      <w:pPr>
        <w:pStyle w:val="ListParagraph"/>
        <w:numPr>
          <w:ilvl w:val="0"/>
          <w:numId w:val="47"/>
        </w:numPr>
        <w:spacing w:line="276" w:lineRule="auto"/>
        <w:jc w:val="both"/>
        <w:rPr>
          <w:rFonts w:cstheme="minorHAnsi"/>
          <w:lang w:val="sr-Latn-BA"/>
        </w:rPr>
      </w:pPr>
      <w:r w:rsidRPr="005421FC">
        <w:rPr>
          <w:rFonts w:cstheme="minorHAnsi"/>
          <w:lang w:val="sr-Latn-BA"/>
        </w:rPr>
        <w:t>Introduction</w:t>
      </w:r>
    </w:p>
    <w:p w14:paraId="432E6B21" w14:textId="08910272" w:rsidR="00F27C42" w:rsidRPr="005421FC" w:rsidRDefault="00F27C42" w:rsidP="005421FC">
      <w:pPr>
        <w:pStyle w:val="ListParagraph"/>
        <w:numPr>
          <w:ilvl w:val="0"/>
          <w:numId w:val="47"/>
        </w:numPr>
        <w:spacing w:line="276" w:lineRule="auto"/>
        <w:jc w:val="both"/>
        <w:rPr>
          <w:rFonts w:cstheme="minorHAnsi"/>
          <w:lang w:val="sr-Latn-BA"/>
        </w:rPr>
      </w:pPr>
      <w:r w:rsidRPr="005421FC">
        <w:rPr>
          <w:rFonts w:cstheme="minorHAnsi"/>
          <w:lang w:val="sr-Latn-BA"/>
        </w:rPr>
        <w:t>Definition, goals and learning outcomes for each of the key competences</w:t>
      </w:r>
    </w:p>
    <w:p w14:paraId="66D0977E" w14:textId="7E9BC095" w:rsidR="00F27C42" w:rsidRPr="005421FC" w:rsidRDefault="00F27C42" w:rsidP="005421FC">
      <w:pPr>
        <w:pStyle w:val="ListParagraph"/>
        <w:numPr>
          <w:ilvl w:val="0"/>
          <w:numId w:val="47"/>
        </w:numPr>
        <w:spacing w:line="276" w:lineRule="auto"/>
        <w:jc w:val="both"/>
        <w:rPr>
          <w:rFonts w:cstheme="minorHAnsi"/>
          <w:lang w:val="sr-Latn-BA"/>
        </w:rPr>
      </w:pPr>
      <w:r w:rsidRPr="005421FC">
        <w:rPr>
          <w:rFonts w:cstheme="minorHAnsi"/>
          <w:lang w:val="sr-Latn-BA"/>
        </w:rPr>
        <w:t>Implementation (didactic recommendations)</w:t>
      </w:r>
    </w:p>
    <w:p w14:paraId="6B50BA0D" w14:textId="6E6E369E" w:rsidR="00F27C42" w:rsidRPr="005421FC" w:rsidRDefault="00F27C42" w:rsidP="005421FC">
      <w:pPr>
        <w:pStyle w:val="ListParagraph"/>
        <w:numPr>
          <w:ilvl w:val="0"/>
          <w:numId w:val="47"/>
        </w:numPr>
        <w:spacing w:line="276" w:lineRule="auto"/>
        <w:jc w:val="both"/>
        <w:rPr>
          <w:rFonts w:cstheme="minorHAnsi"/>
          <w:lang w:val="sr-Latn-BA"/>
        </w:rPr>
      </w:pPr>
      <w:r w:rsidRPr="005421FC">
        <w:rPr>
          <w:rFonts w:cstheme="minorHAnsi"/>
          <w:lang w:val="sr-Latn-BA"/>
        </w:rPr>
        <w:t>Recommendations for evaluating the processes and outcomes of education for key competences</w:t>
      </w:r>
    </w:p>
    <w:p w14:paraId="2C72E7D3" w14:textId="3A3C6839" w:rsidR="00042570" w:rsidRPr="005421FC" w:rsidRDefault="00F27C42" w:rsidP="005421FC">
      <w:pPr>
        <w:pStyle w:val="ListParagraph"/>
        <w:numPr>
          <w:ilvl w:val="0"/>
          <w:numId w:val="47"/>
        </w:numPr>
        <w:spacing w:line="276" w:lineRule="auto"/>
        <w:jc w:val="both"/>
        <w:rPr>
          <w:rFonts w:cstheme="minorHAnsi"/>
          <w:lang w:val="sr-Latn-BA"/>
        </w:rPr>
      </w:pPr>
      <w:r w:rsidRPr="005421FC">
        <w:rPr>
          <w:rFonts w:cstheme="minorHAnsi"/>
          <w:lang w:val="sr-Latn-BA"/>
        </w:rPr>
        <w:t>Glossary</w:t>
      </w:r>
    </w:p>
    <w:p w14:paraId="26E19342" w14:textId="072242AD" w:rsidR="00F560A1" w:rsidRPr="00E172D8" w:rsidRDefault="00D22262" w:rsidP="00B93B6C">
      <w:pPr>
        <w:spacing w:line="276" w:lineRule="auto"/>
        <w:jc w:val="both"/>
        <w:rPr>
          <w:b/>
          <w:lang w:val="sr-Latn-BA"/>
        </w:rPr>
      </w:pPr>
      <w:r>
        <w:rPr>
          <w:b/>
          <w:lang w:val="sr-Latn-BA"/>
        </w:rPr>
        <w:t>The purpose of the Montenegrin Framework of Key Competences</w:t>
      </w:r>
      <w:r w:rsidR="00AF1A15" w:rsidRPr="00E172D8">
        <w:rPr>
          <w:b/>
          <w:lang w:val="sr-Latn-BA"/>
        </w:rPr>
        <w:t>:</w:t>
      </w:r>
    </w:p>
    <w:p w14:paraId="7744DC44" w14:textId="32BA0FF6" w:rsidR="00551282" w:rsidRPr="00551282" w:rsidRDefault="00551282" w:rsidP="00551282">
      <w:pPr>
        <w:pStyle w:val="ListParagraph"/>
        <w:numPr>
          <w:ilvl w:val="0"/>
          <w:numId w:val="8"/>
        </w:numPr>
        <w:spacing w:line="276" w:lineRule="auto"/>
        <w:jc w:val="both"/>
        <w:rPr>
          <w:rFonts w:cstheme="minorHAnsi"/>
          <w:lang w:val="sr-Latn-BA"/>
        </w:rPr>
      </w:pPr>
      <w:r w:rsidRPr="00551282">
        <w:rPr>
          <w:rFonts w:cstheme="minorHAnsi"/>
          <w:b/>
          <w:bCs/>
          <w:lang w:val="sr-Latn-BA"/>
        </w:rPr>
        <w:t>Identifying and defining key competences</w:t>
      </w:r>
      <w:r w:rsidRPr="00551282">
        <w:rPr>
          <w:rFonts w:cstheme="minorHAnsi"/>
          <w:lang w:val="sr-Latn-BA"/>
        </w:rPr>
        <w:t xml:space="preserve"> </w:t>
      </w:r>
      <w:r>
        <w:rPr>
          <w:rFonts w:cstheme="minorHAnsi"/>
          <w:lang w:val="sr-Latn-BA"/>
        </w:rPr>
        <w:t xml:space="preserve">of the </w:t>
      </w:r>
      <w:r w:rsidRPr="00551282">
        <w:rPr>
          <w:rFonts w:cstheme="minorHAnsi"/>
          <w:lang w:val="sr-Latn-BA"/>
        </w:rPr>
        <w:t>Framework for key competences in the entire education system of Montenegro as defined in the Reference Framework 2018</w:t>
      </w:r>
      <w:r>
        <w:rPr>
          <w:rFonts w:cstheme="minorHAnsi"/>
          <w:lang w:val="sr-Latn-BA"/>
        </w:rPr>
        <w:t>.</w:t>
      </w:r>
    </w:p>
    <w:p w14:paraId="27C31F01" w14:textId="24286EB8" w:rsidR="00551282" w:rsidRPr="00551282" w:rsidRDefault="00551282" w:rsidP="00551282">
      <w:pPr>
        <w:pStyle w:val="ListParagraph"/>
        <w:numPr>
          <w:ilvl w:val="0"/>
          <w:numId w:val="8"/>
        </w:numPr>
        <w:spacing w:line="276" w:lineRule="auto"/>
        <w:jc w:val="both"/>
        <w:rPr>
          <w:rFonts w:cstheme="minorHAnsi"/>
          <w:lang w:val="sr-Latn-BA"/>
        </w:rPr>
      </w:pPr>
      <w:r w:rsidRPr="00551282">
        <w:rPr>
          <w:rFonts w:cstheme="minorHAnsi"/>
          <w:b/>
          <w:bCs/>
          <w:lang w:val="sr-Latn-BA"/>
        </w:rPr>
        <w:t>Defining</w:t>
      </w:r>
      <w:r w:rsidRPr="00551282">
        <w:rPr>
          <w:rFonts w:cstheme="minorHAnsi"/>
          <w:lang w:val="sr-Latn-BA"/>
        </w:rPr>
        <w:t xml:space="preserve"> (framework and</w:t>
      </w:r>
      <w:r>
        <w:rPr>
          <w:rFonts w:cstheme="minorHAnsi"/>
          <w:lang w:val="sr-Latn-BA"/>
        </w:rPr>
        <w:t xml:space="preserve"> overall ones</w:t>
      </w:r>
      <w:r w:rsidRPr="00551282">
        <w:rPr>
          <w:rFonts w:cstheme="minorHAnsi"/>
          <w:lang w:val="sr-Latn-BA"/>
        </w:rPr>
        <w:t xml:space="preserve">) </w:t>
      </w:r>
      <w:r w:rsidRPr="00551282">
        <w:rPr>
          <w:rFonts w:cstheme="minorHAnsi"/>
          <w:b/>
          <w:bCs/>
          <w:lang w:val="sr-Latn-BA"/>
        </w:rPr>
        <w:t>meta</w:t>
      </w:r>
      <w:r w:rsidR="005B1B3A">
        <w:rPr>
          <w:rFonts w:cstheme="minorHAnsi"/>
          <w:b/>
          <w:bCs/>
          <w:lang w:val="sr-Latn-BA"/>
        </w:rPr>
        <w:t>-</w:t>
      </w:r>
      <w:r w:rsidRPr="00551282">
        <w:rPr>
          <w:rFonts w:cstheme="minorHAnsi"/>
          <w:b/>
          <w:bCs/>
          <w:lang w:val="sr-Latn-BA"/>
        </w:rPr>
        <w:t>outcomes</w:t>
      </w:r>
      <w:r w:rsidRPr="00551282">
        <w:rPr>
          <w:rFonts w:cstheme="minorHAnsi"/>
          <w:lang w:val="sr-Latn-BA"/>
        </w:rPr>
        <w:t xml:space="preserve"> (for early and pre-school and higher education) / </w:t>
      </w:r>
      <w:r w:rsidRPr="00B10553">
        <w:rPr>
          <w:rFonts w:cstheme="minorHAnsi"/>
          <w:b/>
          <w:bCs/>
          <w:lang w:val="sr-Latn-BA"/>
        </w:rPr>
        <w:t xml:space="preserve">learning </w:t>
      </w:r>
      <w:r w:rsidR="00B10553" w:rsidRPr="00B10553">
        <w:rPr>
          <w:rFonts w:cstheme="minorHAnsi"/>
          <w:b/>
          <w:bCs/>
          <w:lang w:val="sr-Latn-BA"/>
        </w:rPr>
        <w:t>meta</w:t>
      </w:r>
      <w:r w:rsidR="005B1B3A">
        <w:rPr>
          <w:rFonts w:cstheme="minorHAnsi"/>
          <w:b/>
          <w:bCs/>
          <w:lang w:val="sr-Latn-BA"/>
        </w:rPr>
        <w:t>-</w:t>
      </w:r>
      <w:r w:rsidR="00B10553" w:rsidRPr="00B10553">
        <w:rPr>
          <w:rFonts w:cstheme="minorHAnsi"/>
          <w:b/>
          <w:bCs/>
          <w:lang w:val="sr-Latn-BA"/>
        </w:rPr>
        <w:t>outcomes</w:t>
      </w:r>
      <w:r w:rsidRPr="00551282">
        <w:rPr>
          <w:rFonts w:cstheme="minorHAnsi"/>
          <w:lang w:val="sr-Latn-BA"/>
        </w:rPr>
        <w:t xml:space="preserve"> (for ISCED1, ISCED2 and ISCED3 education levels) for each key competency</w:t>
      </w:r>
      <w:r w:rsidR="00B10553">
        <w:rPr>
          <w:rFonts w:cstheme="minorHAnsi"/>
          <w:lang w:val="sr-Latn-BA"/>
        </w:rPr>
        <w:t>.</w:t>
      </w:r>
    </w:p>
    <w:p w14:paraId="03893E69" w14:textId="185410DA" w:rsidR="00551282" w:rsidRPr="00551282" w:rsidRDefault="00B10553" w:rsidP="00551282">
      <w:pPr>
        <w:pStyle w:val="ListParagraph"/>
        <w:numPr>
          <w:ilvl w:val="0"/>
          <w:numId w:val="8"/>
        </w:numPr>
        <w:spacing w:line="276" w:lineRule="auto"/>
        <w:jc w:val="both"/>
        <w:rPr>
          <w:rFonts w:cstheme="minorHAnsi"/>
          <w:lang w:val="sr-Latn-BA"/>
        </w:rPr>
      </w:pPr>
      <w:r w:rsidRPr="00B10553">
        <w:rPr>
          <w:rFonts w:cstheme="minorHAnsi"/>
          <w:b/>
          <w:bCs/>
          <w:lang w:val="sr-Latn-BA"/>
        </w:rPr>
        <w:t>U</w:t>
      </w:r>
      <w:r w:rsidR="00551282" w:rsidRPr="00B10553">
        <w:rPr>
          <w:rFonts w:cstheme="minorHAnsi"/>
          <w:b/>
          <w:bCs/>
          <w:lang w:val="sr-Latn-BA"/>
        </w:rPr>
        <w:t>nifying</w:t>
      </w:r>
      <w:r w:rsidR="00551282" w:rsidRPr="00551282">
        <w:rPr>
          <w:rFonts w:cstheme="minorHAnsi"/>
          <w:lang w:val="sr-Latn-BA"/>
        </w:rPr>
        <w:t xml:space="preserve"> the comprehensiveness, scope, applicability and functionality of defined learning outcomes for all key competences (horizontal alignment) and </w:t>
      </w:r>
      <w:r w:rsidR="00551282" w:rsidRPr="00BC21E0">
        <w:rPr>
          <w:rFonts w:cstheme="minorHAnsi"/>
          <w:b/>
          <w:bCs/>
          <w:lang w:val="sr-Latn-BA"/>
        </w:rPr>
        <w:t>determining the complexity</w:t>
      </w:r>
      <w:r w:rsidR="00551282" w:rsidRPr="00551282">
        <w:rPr>
          <w:rFonts w:cstheme="minorHAnsi"/>
          <w:lang w:val="sr-Latn-BA"/>
        </w:rPr>
        <w:t xml:space="preserve"> across all education levels for a given key competence (vertical alignment)</w:t>
      </w:r>
    </w:p>
    <w:p w14:paraId="432BFBD7" w14:textId="08C0F0F4" w:rsidR="00551282" w:rsidRPr="00551282" w:rsidRDefault="00551282" w:rsidP="00551282">
      <w:pPr>
        <w:pStyle w:val="ListParagraph"/>
        <w:numPr>
          <w:ilvl w:val="0"/>
          <w:numId w:val="8"/>
        </w:numPr>
        <w:spacing w:line="276" w:lineRule="auto"/>
        <w:jc w:val="both"/>
        <w:rPr>
          <w:rFonts w:cstheme="minorHAnsi"/>
          <w:lang w:val="sr-Latn-BA"/>
        </w:rPr>
      </w:pPr>
      <w:r w:rsidRPr="00BC21E0">
        <w:rPr>
          <w:rFonts w:cstheme="minorHAnsi"/>
          <w:b/>
          <w:bCs/>
          <w:lang w:val="sr-Latn-BA"/>
        </w:rPr>
        <w:lastRenderedPageBreak/>
        <w:t>harmonization of didactic recommendations for implementation</w:t>
      </w:r>
      <w:r w:rsidRPr="00551282">
        <w:rPr>
          <w:rFonts w:cstheme="minorHAnsi"/>
          <w:lang w:val="sr-Latn-BA"/>
        </w:rPr>
        <w:t xml:space="preserve"> of education for key competences</w:t>
      </w:r>
    </w:p>
    <w:p w14:paraId="54AC3F59" w14:textId="5C82D033" w:rsidR="00F54FB7" w:rsidRDefault="00551282" w:rsidP="00BC21E0">
      <w:pPr>
        <w:pStyle w:val="ListParagraph"/>
        <w:numPr>
          <w:ilvl w:val="0"/>
          <w:numId w:val="8"/>
        </w:numPr>
        <w:spacing w:line="276" w:lineRule="auto"/>
        <w:jc w:val="both"/>
        <w:rPr>
          <w:rFonts w:cstheme="minorHAnsi"/>
          <w:lang w:val="sr-Latn-BA"/>
        </w:rPr>
      </w:pPr>
      <w:r w:rsidRPr="00BC21E0">
        <w:rPr>
          <w:rFonts w:cstheme="minorHAnsi"/>
          <w:b/>
          <w:bCs/>
          <w:lang w:val="sr-Latn-BA"/>
        </w:rPr>
        <w:t>harmonizing the evaluation of education processes and outcomes</w:t>
      </w:r>
      <w:r w:rsidRPr="00551282">
        <w:rPr>
          <w:rFonts w:cstheme="minorHAnsi"/>
          <w:lang w:val="sr-Latn-BA"/>
        </w:rPr>
        <w:t xml:space="preserve"> for key competences and achievement of defined learning objectives / outcomes</w:t>
      </w:r>
      <w:r>
        <w:rPr>
          <w:rFonts w:cstheme="minorHAnsi"/>
          <w:lang w:val="sr-Latn-BA"/>
        </w:rPr>
        <w:t xml:space="preserve"> </w:t>
      </w:r>
    </w:p>
    <w:p w14:paraId="217A090C" w14:textId="77777777" w:rsidR="00860EA7" w:rsidRPr="00E172D8" w:rsidRDefault="00860EA7" w:rsidP="00860EA7">
      <w:pPr>
        <w:pStyle w:val="ListParagraph"/>
        <w:spacing w:line="276" w:lineRule="auto"/>
        <w:ind w:left="720"/>
        <w:jc w:val="both"/>
        <w:rPr>
          <w:rFonts w:cstheme="minorHAnsi"/>
          <w:lang w:val="sr-Latn-BA"/>
        </w:rPr>
      </w:pPr>
    </w:p>
    <w:p w14:paraId="663A7276" w14:textId="07254E7D" w:rsidR="00042570" w:rsidRPr="00E172D8" w:rsidRDefault="006E73D1" w:rsidP="00B93B6C">
      <w:pPr>
        <w:spacing w:line="276" w:lineRule="auto"/>
        <w:jc w:val="both"/>
        <w:rPr>
          <w:rFonts w:cstheme="minorHAnsi"/>
          <w:lang w:val="sr-Latn-BA"/>
        </w:rPr>
      </w:pPr>
      <w:r>
        <w:rPr>
          <w:b/>
          <w:lang w:val="sr-Latn-BA"/>
        </w:rPr>
        <w:t xml:space="preserve">Characteristics of goals/outcomes in meta document </w:t>
      </w:r>
      <w:r>
        <w:rPr>
          <w:bCs/>
          <w:lang w:val="sr-Latn-BA"/>
        </w:rPr>
        <w:t xml:space="preserve">(Montenegrin Framework of Key Competences) </w:t>
      </w:r>
    </w:p>
    <w:p w14:paraId="70787F30" w14:textId="77777777" w:rsidR="00FB4C8B" w:rsidRPr="00FB4C8B" w:rsidRDefault="00FB4C8B" w:rsidP="00FB4C8B">
      <w:pPr>
        <w:numPr>
          <w:ilvl w:val="0"/>
          <w:numId w:val="9"/>
        </w:numPr>
        <w:spacing w:line="276" w:lineRule="auto"/>
        <w:jc w:val="both"/>
        <w:rPr>
          <w:rFonts w:cstheme="minorHAnsi"/>
          <w:b/>
          <w:bCs/>
          <w:lang w:val="sr-Latn-BA"/>
        </w:rPr>
      </w:pPr>
      <w:r w:rsidRPr="00FB4C8B">
        <w:rPr>
          <w:rFonts w:cstheme="minorHAnsi"/>
          <w:b/>
          <w:bCs/>
          <w:lang w:val="sr-Latn-BA"/>
        </w:rPr>
        <w:t>They are not divided into knowledge, skills and attitudes</w:t>
      </w:r>
    </w:p>
    <w:p w14:paraId="59B44FEB" w14:textId="1D94C96A" w:rsidR="00FB4C8B" w:rsidRPr="00FB4C8B" w:rsidRDefault="00FB4C8B" w:rsidP="00FB4C8B">
      <w:pPr>
        <w:numPr>
          <w:ilvl w:val="0"/>
          <w:numId w:val="9"/>
        </w:numPr>
        <w:spacing w:line="276" w:lineRule="auto"/>
        <w:jc w:val="both"/>
        <w:rPr>
          <w:rFonts w:cstheme="minorHAnsi"/>
          <w:lang w:val="sr-Latn-BA"/>
        </w:rPr>
      </w:pPr>
      <w:r w:rsidRPr="00FB4C8B">
        <w:rPr>
          <w:rFonts w:cstheme="minorHAnsi"/>
          <w:b/>
          <w:bCs/>
          <w:lang w:val="sr-Latn-BA"/>
        </w:rPr>
        <w:t>They are not written at all cognitive levels, but at the highest level of desired achievement for a given level of education</w:t>
      </w:r>
      <w:r w:rsidRPr="00FB4C8B">
        <w:rPr>
          <w:rFonts w:cstheme="minorHAnsi"/>
          <w:lang w:val="sr-Latn-BA"/>
        </w:rPr>
        <w:t xml:space="preserve"> (which defines an umbrella achievement for a particular meta</w:t>
      </w:r>
      <w:r w:rsidR="005B1B3A">
        <w:rPr>
          <w:rFonts w:cstheme="minorHAnsi"/>
          <w:lang w:val="sr-Latn-BA"/>
        </w:rPr>
        <w:t>-</w:t>
      </w:r>
      <w:r w:rsidRPr="00FB4C8B">
        <w:rPr>
          <w:rFonts w:cstheme="minorHAnsi"/>
          <w:lang w:val="sr-Latn-BA"/>
        </w:rPr>
        <w:t xml:space="preserve">goal or learning </w:t>
      </w:r>
      <w:r w:rsidR="005B1B3A" w:rsidRPr="00FB4C8B">
        <w:rPr>
          <w:rFonts w:cstheme="minorHAnsi"/>
          <w:lang w:val="sr-Latn-BA"/>
        </w:rPr>
        <w:t>meta</w:t>
      </w:r>
      <w:r w:rsidR="005B1B3A">
        <w:rPr>
          <w:rFonts w:cstheme="minorHAnsi"/>
          <w:lang w:val="sr-Latn-BA"/>
        </w:rPr>
        <w:t>-</w:t>
      </w:r>
      <w:r w:rsidRPr="00FB4C8B">
        <w:rPr>
          <w:rFonts w:cstheme="minorHAnsi"/>
          <w:lang w:val="sr-Latn-BA"/>
        </w:rPr>
        <w:t>outcome and can subsequently be broken down into specific learning goals / outcomes at all cognitive levels for knowledge, skills and attitudes in each subject or cross-curricular combination, for a subject, unit or unit)</w:t>
      </w:r>
    </w:p>
    <w:p w14:paraId="756ADCEF" w14:textId="60069845" w:rsidR="00FB4C8B" w:rsidRPr="001D5573" w:rsidRDefault="00FB4C8B" w:rsidP="00FB4C8B">
      <w:pPr>
        <w:numPr>
          <w:ilvl w:val="0"/>
          <w:numId w:val="9"/>
        </w:numPr>
        <w:spacing w:line="276" w:lineRule="auto"/>
        <w:jc w:val="both"/>
        <w:rPr>
          <w:rFonts w:cstheme="minorHAnsi"/>
          <w:b/>
          <w:bCs/>
          <w:lang w:val="sr-Latn-BA"/>
        </w:rPr>
      </w:pPr>
      <w:r w:rsidRPr="001D5573">
        <w:rPr>
          <w:rFonts w:cstheme="minorHAnsi"/>
          <w:b/>
          <w:bCs/>
          <w:lang w:val="sr-Latn-BA"/>
        </w:rPr>
        <w:t>Define concepts, principles and processes</w:t>
      </w:r>
    </w:p>
    <w:p w14:paraId="1FAAB29D" w14:textId="2EC8CC81" w:rsidR="00FB4C8B" w:rsidRPr="00FB4C8B" w:rsidRDefault="00FB4C8B" w:rsidP="00FB4C8B">
      <w:pPr>
        <w:numPr>
          <w:ilvl w:val="0"/>
          <w:numId w:val="9"/>
        </w:numPr>
        <w:spacing w:line="276" w:lineRule="auto"/>
        <w:jc w:val="both"/>
        <w:rPr>
          <w:rFonts w:cstheme="minorHAnsi"/>
          <w:lang w:val="sr-Latn-BA"/>
        </w:rPr>
      </w:pPr>
      <w:r w:rsidRPr="001D5573">
        <w:rPr>
          <w:rFonts w:cstheme="minorHAnsi"/>
          <w:b/>
          <w:bCs/>
          <w:lang w:val="sr-Latn-BA"/>
        </w:rPr>
        <w:t>They formulate as much as possible “outside” the content of the subject discipline</w:t>
      </w:r>
      <w:r w:rsidRPr="00FB4C8B">
        <w:rPr>
          <w:rFonts w:cstheme="minorHAnsi"/>
          <w:lang w:val="sr-Latn-BA"/>
        </w:rPr>
        <w:t>, that is, the “subject mindset"</w:t>
      </w:r>
      <w:r w:rsidR="008E5E1E">
        <w:rPr>
          <w:rFonts w:cstheme="minorHAnsi"/>
          <w:lang w:val="sr-Latn-BA"/>
        </w:rPr>
        <w:t xml:space="preserve">. </w:t>
      </w:r>
      <w:r w:rsidRPr="00FB4C8B">
        <w:rPr>
          <w:rFonts w:cstheme="minorHAnsi"/>
          <w:lang w:val="sr-Latn-BA"/>
        </w:rPr>
        <w:t>(The outcomes of the Framework do not relate to the content of the subject knowledge, disciplines; they should be understandable and applicable to teachers of all subjects and at each level)</w:t>
      </w:r>
    </w:p>
    <w:p w14:paraId="6AC5740C" w14:textId="761A2330" w:rsidR="00FB4C8B" w:rsidRPr="00FB4C8B" w:rsidRDefault="00FB4C8B" w:rsidP="00FB4C8B">
      <w:pPr>
        <w:numPr>
          <w:ilvl w:val="0"/>
          <w:numId w:val="9"/>
        </w:numPr>
        <w:spacing w:line="276" w:lineRule="auto"/>
        <w:jc w:val="both"/>
        <w:rPr>
          <w:rFonts w:cstheme="minorHAnsi"/>
          <w:lang w:val="sr-Latn-BA"/>
        </w:rPr>
      </w:pPr>
      <w:r w:rsidRPr="00FB4C8B">
        <w:rPr>
          <w:rFonts w:cstheme="minorHAnsi"/>
          <w:lang w:val="sr-Latn-BA"/>
        </w:rPr>
        <w:t>The number of outcomes for each level should be from 4 to 8</w:t>
      </w:r>
    </w:p>
    <w:p w14:paraId="5E20674C" w14:textId="5A05DF80" w:rsidR="00457C28" w:rsidRPr="00E172D8" w:rsidRDefault="00457C28" w:rsidP="00B93B6C">
      <w:pPr>
        <w:spacing w:line="276" w:lineRule="auto"/>
        <w:ind w:left="720"/>
        <w:jc w:val="both"/>
        <w:rPr>
          <w:b/>
          <w:lang w:val="sr-Latn-BA"/>
        </w:rPr>
      </w:pPr>
    </w:p>
    <w:p w14:paraId="00880D5B" w14:textId="77777777" w:rsidR="00F54FB7" w:rsidRPr="00E172D8" w:rsidRDefault="00F54FB7" w:rsidP="00B93B6C">
      <w:pPr>
        <w:spacing w:line="276" w:lineRule="auto"/>
        <w:jc w:val="both"/>
        <w:rPr>
          <w:rFonts w:cstheme="minorHAnsi"/>
          <w:lang w:val="sr-Latn-BA"/>
        </w:rPr>
      </w:pPr>
    </w:p>
    <w:p w14:paraId="61E645FA" w14:textId="77777777" w:rsidR="00424444" w:rsidRPr="00424444" w:rsidRDefault="00424444" w:rsidP="00424444">
      <w:pPr>
        <w:spacing w:line="276" w:lineRule="auto"/>
        <w:jc w:val="both"/>
        <w:rPr>
          <w:rFonts w:cstheme="minorHAnsi"/>
          <w:lang w:val="sr-Latn-BA"/>
        </w:rPr>
      </w:pPr>
      <w:r w:rsidRPr="00424444">
        <w:rPr>
          <w:rFonts w:cstheme="minorHAnsi"/>
          <w:lang w:val="sr-Latn-BA"/>
        </w:rPr>
        <w:t>Goals for preschool and early development should be written as a verb noun (developing, creating, etc.).</w:t>
      </w:r>
    </w:p>
    <w:p w14:paraId="5A176B2D" w14:textId="77777777" w:rsidR="00424444" w:rsidRPr="00424444" w:rsidRDefault="00424444" w:rsidP="00424444">
      <w:pPr>
        <w:spacing w:line="276" w:lineRule="auto"/>
        <w:jc w:val="both"/>
        <w:rPr>
          <w:rFonts w:cstheme="minorHAnsi"/>
          <w:lang w:val="sr-Latn-BA"/>
        </w:rPr>
      </w:pPr>
    </w:p>
    <w:p w14:paraId="4F7771A4" w14:textId="3DE09096" w:rsidR="00424444" w:rsidRPr="00424444" w:rsidRDefault="00424444" w:rsidP="00424444">
      <w:pPr>
        <w:spacing w:line="276" w:lineRule="auto"/>
        <w:jc w:val="both"/>
        <w:rPr>
          <w:rFonts w:cstheme="minorHAnsi"/>
          <w:lang w:val="sr-Latn-BA"/>
        </w:rPr>
      </w:pPr>
      <w:r w:rsidRPr="00424444">
        <w:rPr>
          <w:rFonts w:cstheme="minorHAnsi"/>
          <w:lang w:val="sr-Latn-BA"/>
        </w:rPr>
        <w:t>Meta-outcomes for ISCED 1, ISCED 2 and ISCED 3 education levels should be written as verb nouns, so that the outcomes of key competences by subject, unit and syllabus derived from meta</w:t>
      </w:r>
      <w:r w:rsidR="005B1B3A">
        <w:rPr>
          <w:rFonts w:cstheme="minorHAnsi"/>
          <w:lang w:val="sr-Latn-BA"/>
        </w:rPr>
        <w:t>-</w:t>
      </w:r>
      <w:r w:rsidRPr="00424444">
        <w:rPr>
          <w:rFonts w:cstheme="minorHAnsi"/>
          <w:lang w:val="sr-Latn-BA"/>
        </w:rPr>
        <w:t>outcomes can be written using active verbs in accordance with the applicable methodology for constructing learning outcomes, with one to a maximum of two verbs. The outcome should be written in bold, and then parts of the process defined by the learning outcome can be written in parentheses).</w:t>
      </w:r>
    </w:p>
    <w:p w14:paraId="344F87AE" w14:textId="77777777" w:rsidR="00424444" w:rsidRPr="00424444" w:rsidRDefault="00424444" w:rsidP="00424444">
      <w:pPr>
        <w:spacing w:line="276" w:lineRule="auto"/>
        <w:jc w:val="both"/>
        <w:rPr>
          <w:rFonts w:cstheme="minorHAnsi"/>
          <w:lang w:val="sr-Latn-BA"/>
        </w:rPr>
      </w:pPr>
    </w:p>
    <w:p w14:paraId="6A14F5A6" w14:textId="77777777" w:rsidR="00424444" w:rsidRPr="00424444" w:rsidRDefault="00424444" w:rsidP="00424444">
      <w:pPr>
        <w:spacing w:line="276" w:lineRule="auto"/>
        <w:jc w:val="both"/>
        <w:rPr>
          <w:rFonts w:cstheme="minorHAnsi"/>
          <w:lang w:val="sr-Latn-BA"/>
        </w:rPr>
      </w:pPr>
      <w:r w:rsidRPr="00424444">
        <w:rPr>
          <w:rFonts w:cstheme="minorHAnsi"/>
          <w:lang w:val="sr-Latn-BA"/>
        </w:rPr>
        <w:t>Aims for higher education should be written with verb nouns in the form of a sequence of notes.</w:t>
      </w:r>
    </w:p>
    <w:p w14:paraId="4120E088" w14:textId="77777777" w:rsidR="00424444" w:rsidRPr="00424444" w:rsidRDefault="00424444" w:rsidP="00424444">
      <w:pPr>
        <w:spacing w:line="276" w:lineRule="auto"/>
        <w:jc w:val="both"/>
        <w:rPr>
          <w:rFonts w:cstheme="minorHAnsi"/>
          <w:lang w:val="sr-Latn-BA"/>
        </w:rPr>
      </w:pPr>
    </w:p>
    <w:p w14:paraId="46F95A7C" w14:textId="6F8D355D" w:rsidR="00F54FB7" w:rsidRDefault="00424444" w:rsidP="00424444">
      <w:pPr>
        <w:spacing w:line="276" w:lineRule="auto"/>
        <w:jc w:val="both"/>
        <w:rPr>
          <w:rFonts w:cstheme="minorHAnsi"/>
          <w:lang w:val="sr-Latn-BA"/>
        </w:rPr>
      </w:pPr>
      <w:r w:rsidRPr="00424444">
        <w:rPr>
          <w:rFonts w:cstheme="minorHAnsi"/>
          <w:lang w:val="sr-Latn-BA"/>
        </w:rPr>
        <w:t>The resulting document for each competency was presented at the second meeting of the Project Team, which was joined by Working Group 2 on Mathematical Competence, Competence in Science, Technology and Engineering, and Digital Competence. Annexes 5-12 have been drafted so far the recommendations documents proposed by the project team members.</w:t>
      </w:r>
    </w:p>
    <w:p w14:paraId="17452082" w14:textId="77777777" w:rsidR="00424444" w:rsidRPr="00E172D8" w:rsidRDefault="00424444" w:rsidP="00424444">
      <w:pPr>
        <w:spacing w:line="276" w:lineRule="auto"/>
        <w:rPr>
          <w:rFonts w:cstheme="minorHAnsi"/>
          <w:b/>
          <w:bCs/>
          <w:lang w:val="sr-Latn-BA"/>
        </w:rPr>
      </w:pPr>
    </w:p>
    <w:p w14:paraId="57DDBCAA" w14:textId="77777777" w:rsidR="00DD7592" w:rsidRPr="00DD7592" w:rsidRDefault="00DD7592" w:rsidP="00DD7592">
      <w:pPr>
        <w:spacing w:line="276" w:lineRule="auto"/>
        <w:rPr>
          <w:b/>
          <w:lang w:val="sr-Latn-BA"/>
        </w:rPr>
      </w:pPr>
      <w:r w:rsidRPr="00DD7592">
        <w:rPr>
          <w:b/>
          <w:lang w:val="sr-Latn-BA"/>
        </w:rPr>
        <w:t>The evaluation of the first working group meeting on key competencies is as follows:</w:t>
      </w:r>
    </w:p>
    <w:p w14:paraId="16753E28" w14:textId="1C778B91" w:rsidR="00F54FB7" w:rsidRPr="00DD7592" w:rsidRDefault="00DD7592" w:rsidP="00DD7592">
      <w:pPr>
        <w:spacing w:line="276" w:lineRule="auto"/>
        <w:rPr>
          <w:bCs/>
          <w:lang w:val="sr-Latn-BA"/>
        </w:rPr>
      </w:pPr>
      <w:r w:rsidRPr="00DD7592">
        <w:rPr>
          <w:bCs/>
          <w:lang w:val="sr-Latn-BA"/>
        </w:rPr>
        <w:t>22 completed slips were handed over.</w:t>
      </w:r>
    </w:p>
    <w:p w14:paraId="31320907" w14:textId="77777777" w:rsidR="00DD7592" w:rsidRPr="00E172D8" w:rsidRDefault="00DD7592" w:rsidP="00DD7592">
      <w:pPr>
        <w:spacing w:line="276" w:lineRule="auto"/>
        <w:rPr>
          <w:rFonts w:cs="Arial"/>
          <w:b/>
          <w:lang w:val="sr-Latn-BA"/>
        </w:rPr>
      </w:pPr>
    </w:p>
    <w:p w14:paraId="4F08C839" w14:textId="63C83FBD" w:rsidR="007A3CD4" w:rsidRPr="00E172D8" w:rsidRDefault="00DD7592" w:rsidP="00B93B6C">
      <w:pPr>
        <w:spacing w:line="276" w:lineRule="auto"/>
        <w:rPr>
          <w:rFonts w:cs="Arial"/>
          <w:b/>
          <w:lang w:val="sr-Latn-BA"/>
        </w:rPr>
      </w:pPr>
      <w:r>
        <w:rPr>
          <w:rFonts w:cs="Arial"/>
          <w:b/>
          <w:lang w:val="sr-Latn-BA"/>
        </w:rPr>
        <w:t>Description of evaluation</w:t>
      </w:r>
    </w:p>
    <w:p w14:paraId="1EF5FFF6" w14:textId="77777777" w:rsidR="007A3CD4" w:rsidRPr="00E172D8" w:rsidRDefault="007A3CD4" w:rsidP="00B93B6C">
      <w:pPr>
        <w:spacing w:line="276" w:lineRule="auto"/>
        <w:rPr>
          <w:rFonts w:cs="Arial"/>
          <w:lang w:val="sr-Latn-BA"/>
        </w:rPr>
      </w:pPr>
    </w:p>
    <w:tbl>
      <w:tblPr>
        <w:tblpPr w:leftFromText="180" w:rightFromText="180" w:vertAnchor="text" w:horzAnchor="margin" w:tblpY="-42"/>
        <w:tblW w:w="5000" w:type="pct"/>
        <w:tblCellSpacing w:w="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018"/>
        <w:gridCol w:w="1702"/>
        <w:gridCol w:w="1702"/>
        <w:gridCol w:w="1704"/>
        <w:gridCol w:w="2058"/>
      </w:tblGrid>
      <w:tr w:rsidR="00A639C8" w:rsidRPr="00E172D8" w14:paraId="6B20EA5B" w14:textId="77777777" w:rsidTr="00A639C8">
        <w:trPr>
          <w:trHeight w:val="454"/>
          <w:tblCellSpacing w:w="20" w:type="dxa"/>
        </w:trPr>
        <w:tc>
          <w:tcPr>
            <w:tcW w:w="1065" w:type="pct"/>
            <w:shd w:val="clear" w:color="auto" w:fill="auto"/>
          </w:tcPr>
          <w:p w14:paraId="6A96F215" w14:textId="77777777" w:rsidR="00A639C8" w:rsidRDefault="00A639C8" w:rsidP="00A639C8">
            <w:pPr>
              <w:jc w:val="center"/>
              <w:rPr>
                <w:rFonts w:ascii="Arial" w:hAnsi="Arial" w:cs="Arial"/>
                <w:b/>
                <w:sz w:val="28"/>
                <w:szCs w:val="28"/>
              </w:rPr>
            </w:pPr>
            <w:r w:rsidRPr="004D6A74">
              <w:rPr>
                <w:b/>
                <w:sz w:val="28"/>
                <w:szCs w:val="28"/>
              </w:rPr>
              <w:sym w:font="Wingdings" w:char="F04A"/>
            </w:r>
            <w:r w:rsidRPr="004D6A74">
              <w:rPr>
                <w:b/>
                <w:sz w:val="28"/>
                <w:szCs w:val="28"/>
              </w:rPr>
              <w:sym w:font="Wingdings" w:char="F04A"/>
            </w:r>
          </w:p>
          <w:p w14:paraId="0686452B" w14:textId="3BD20FC2" w:rsidR="00A639C8" w:rsidRPr="00E172D8" w:rsidRDefault="00A639C8" w:rsidP="00A639C8">
            <w:pPr>
              <w:spacing w:line="276" w:lineRule="auto"/>
              <w:jc w:val="center"/>
              <w:rPr>
                <w:rFonts w:cs="Arial"/>
                <w:lang w:val="sr-Latn-BA"/>
              </w:rPr>
            </w:pPr>
            <w:r>
              <w:rPr>
                <w:rFonts w:ascii="Arial" w:hAnsi="Arial" w:cs="Arial"/>
              </w:rPr>
              <w:t>Strongly Agree</w:t>
            </w:r>
          </w:p>
        </w:tc>
        <w:tc>
          <w:tcPr>
            <w:tcW w:w="905" w:type="pct"/>
            <w:shd w:val="clear" w:color="auto" w:fill="auto"/>
          </w:tcPr>
          <w:p w14:paraId="6E17D238" w14:textId="77777777" w:rsidR="00A639C8" w:rsidRDefault="00A639C8" w:rsidP="00A639C8">
            <w:pPr>
              <w:jc w:val="center"/>
              <w:rPr>
                <w:b/>
                <w:sz w:val="28"/>
                <w:szCs w:val="28"/>
              </w:rPr>
            </w:pPr>
            <w:r w:rsidRPr="004D6A74">
              <w:rPr>
                <w:b/>
                <w:sz w:val="28"/>
                <w:szCs w:val="28"/>
              </w:rPr>
              <w:sym w:font="Wingdings" w:char="F04A"/>
            </w:r>
          </w:p>
          <w:p w14:paraId="04338B02" w14:textId="22E8A28F" w:rsidR="00A639C8" w:rsidRPr="00E172D8" w:rsidRDefault="00A639C8" w:rsidP="00A639C8">
            <w:pPr>
              <w:spacing w:line="276" w:lineRule="auto"/>
              <w:jc w:val="center"/>
              <w:rPr>
                <w:rFonts w:cs="Arial"/>
                <w:lang w:val="sr-Latn-BA"/>
              </w:rPr>
            </w:pPr>
            <w:r>
              <w:rPr>
                <w:rFonts w:ascii="Arial" w:hAnsi="Arial" w:cs="Arial"/>
              </w:rPr>
              <w:t>Agree</w:t>
            </w:r>
          </w:p>
        </w:tc>
        <w:tc>
          <w:tcPr>
            <w:tcW w:w="905" w:type="pct"/>
            <w:shd w:val="clear" w:color="auto" w:fill="auto"/>
          </w:tcPr>
          <w:p w14:paraId="11D7A62A" w14:textId="77777777" w:rsidR="00A639C8" w:rsidRDefault="00A639C8" w:rsidP="00A639C8">
            <w:pPr>
              <w:jc w:val="center"/>
              <w:rPr>
                <w:b/>
                <w:sz w:val="28"/>
                <w:szCs w:val="28"/>
              </w:rPr>
            </w:pPr>
            <w:r w:rsidRPr="004D6A74">
              <w:rPr>
                <w:b/>
                <w:sz w:val="28"/>
                <w:szCs w:val="28"/>
              </w:rPr>
              <w:sym w:font="Wingdings" w:char="F04B"/>
            </w:r>
          </w:p>
          <w:p w14:paraId="6B29E7F7" w14:textId="190E4DC9" w:rsidR="00A639C8" w:rsidRPr="00E172D8" w:rsidRDefault="00A639C8" w:rsidP="00A639C8">
            <w:pPr>
              <w:spacing w:line="276" w:lineRule="auto"/>
              <w:jc w:val="center"/>
              <w:rPr>
                <w:rFonts w:cs="Arial"/>
                <w:lang w:val="sr-Latn-BA"/>
              </w:rPr>
            </w:pPr>
            <w:r w:rsidRPr="009B1DF4">
              <w:rPr>
                <w:rFonts w:ascii="Arial" w:hAnsi="Arial" w:cs="Arial"/>
              </w:rPr>
              <w:t>Uncertain</w:t>
            </w:r>
          </w:p>
        </w:tc>
        <w:tc>
          <w:tcPr>
            <w:tcW w:w="906" w:type="pct"/>
            <w:shd w:val="clear" w:color="auto" w:fill="auto"/>
          </w:tcPr>
          <w:p w14:paraId="04D362F5" w14:textId="77777777" w:rsidR="00A639C8" w:rsidRDefault="00A639C8" w:rsidP="00A639C8">
            <w:pPr>
              <w:jc w:val="center"/>
              <w:rPr>
                <w:b/>
                <w:sz w:val="28"/>
                <w:szCs w:val="28"/>
              </w:rPr>
            </w:pPr>
            <w:r w:rsidRPr="004D6A74">
              <w:rPr>
                <w:b/>
                <w:sz w:val="28"/>
                <w:szCs w:val="28"/>
              </w:rPr>
              <w:sym w:font="Wingdings" w:char="F04C"/>
            </w:r>
          </w:p>
          <w:p w14:paraId="5513FA6F" w14:textId="3C87FE1C" w:rsidR="00A639C8" w:rsidRPr="00E172D8" w:rsidRDefault="00A639C8" w:rsidP="00A639C8">
            <w:pPr>
              <w:spacing w:line="276" w:lineRule="auto"/>
              <w:jc w:val="center"/>
              <w:rPr>
                <w:rFonts w:cs="Arial"/>
                <w:lang w:val="sr-Latn-BA"/>
              </w:rPr>
            </w:pPr>
            <w:r w:rsidRPr="009B1DF4">
              <w:rPr>
                <w:rFonts w:ascii="Arial" w:hAnsi="Arial" w:cs="Arial"/>
              </w:rPr>
              <w:t>Disagree</w:t>
            </w:r>
          </w:p>
        </w:tc>
        <w:tc>
          <w:tcPr>
            <w:tcW w:w="1088" w:type="pct"/>
            <w:shd w:val="clear" w:color="auto" w:fill="auto"/>
          </w:tcPr>
          <w:p w14:paraId="6952B7BD" w14:textId="77777777" w:rsidR="00A639C8" w:rsidRDefault="00A639C8" w:rsidP="00A639C8">
            <w:pPr>
              <w:jc w:val="center"/>
              <w:rPr>
                <w:b/>
                <w:sz w:val="28"/>
                <w:szCs w:val="28"/>
              </w:rPr>
            </w:pPr>
            <w:r w:rsidRPr="004D6A74">
              <w:rPr>
                <w:b/>
                <w:sz w:val="28"/>
                <w:szCs w:val="28"/>
              </w:rPr>
              <w:sym w:font="Wingdings" w:char="F04C"/>
            </w:r>
            <w:r w:rsidRPr="004D6A74">
              <w:rPr>
                <w:b/>
                <w:sz w:val="28"/>
                <w:szCs w:val="28"/>
              </w:rPr>
              <w:sym w:font="Wingdings" w:char="F04C"/>
            </w:r>
          </w:p>
          <w:p w14:paraId="6AE4EB39" w14:textId="255FC8C5" w:rsidR="00A639C8" w:rsidRPr="00E172D8" w:rsidRDefault="00A639C8" w:rsidP="00A639C8">
            <w:pPr>
              <w:spacing w:line="276" w:lineRule="auto"/>
              <w:jc w:val="center"/>
              <w:rPr>
                <w:rFonts w:cs="Arial"/>
                <w:lang w:val="sr-Latn-BA"/>
              </w:rPr>
            </w:pPr>
            <w:r>
              <w:rPr>
                <w:rFonts w:ascii="Arial" w:hAnsi="Arial" w:cs="Arial"/>
              </w:rPr>
              <w:t>Strongly Disagree</w:t>
            </w:r>
          </w:p>
        </w:tc>
      </w:tr>
    </w:tbl>
    <w:p w14:paraId="19D1910E" w14:textId="77777777" w:rsidR="006A305E" w:rsidRPr="00E172D8" w:rsidRDefault="006A305E" w:rsidP="00B93B6C">
      <w:pPr>
        <w:spacing w:line="276" w:lineRule="auto"/>
        <w:rPr>
          <w:rFonts w:cstheme="minorHAnsi"/>
          <w:lang w:val="sr-Latn-BA"/>
        </w:rPr>
      </w:pPr>
    </w:p>
    <w:tbl>
      <w:tblPr>
        <w:tblpPr w:leftFromText="180" w:rightFromText="180" w:vertAnchor="text" w:horzAnchor="margin" w:tblpY="-42"/>
        <w:tblW w:w="5000" w:type="pct"/>
        <w:tblCellSpacing w:w="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36"/>
        <w:gridCol w:w="759"/>
        <w:gridCol w:w="583"/>
        <w:gridCol w:w="587"/>
        <w:gridCol w:w="586"/>
        <w:gridCol w:w="759"/>
        <w:gridCol w:w="774"/>
      </w:tblGrid>
      <w:tr w:rsidR="005F17EB" w:rsidRPr="00E172D8" w14:paraId="509310F2" w14:textId="07FF1D92" w:rsidTr="00A639C8">
        <w:trPr>
          <w:trHeight w:val="459"/>
          <w:tblCellSpacing w:w="20" w:type="dxa"/>
        </w:trPr>
        <w:tc>
          <w:tcPr>
            <w:tcW w:w="2764" w:type="pct"/>
            <w:shd w:val="clear" w:color="auto" w:fill="auto"/>
          </w:tcPr>
          <w:p w14:paraId="6333425C" w14:textId="77777777" w:rsidR="005F17EB" w:rsidRPr="00E172D8" w:rsidRDefault="005F17EB" w:rsidP="00B93B6C">
            <w:pPr>
              <w:spacing w:line="276" w:lineRule="auto"/>
              <w:rPr>
                <w:lang w:val="sr-Latn-BA"/>
              </w:rPr>
            </w:pPr>
          </w:p>
        </w:tc>
        <w:tc>
          <w:tcPr>
            <w:tcW w:w="391" w:type="pct"/>
            <w:shd w:val="clear" w:color="auto" w:fill="auto"/>
          </w:tcPr>
          <w:p w14:paraId="4085AC8C" w14:textId="77777777" w:rsidR="005F17EB" w:rsidRPr="00E172D8" w:rsidRDefault="005F17EB" w:rsidP="00B93B6C">
            <w:pPr>
              <w:spacing w:line="276" w:lineRule="auto"/>
              <w:jc w:val="center"/>
              <w:rPr>
                <w:b/>
                <w:sz w:val="28"/>
                <w:szCs w:val="28"/>
                <w:lang w:val="sr-Latn-BA"/>
              </w:rPr>
            </w:pPr>
            <w:r w:rsidRPr="00E172D8">
              <w:rPr>
                <w:b/>
                <w:sz w:val="28"/>
                <w:szCs w:val="28"/>
                <w:lang w:val="sr-Latn-BA"/>
              </w:rPr>
              <w:sym w:font="Wingdings" w:char="F04A"/>
            </w:r>
            <w:r w:rsidRPr="00E172D8">
              <w:rPr>
                <w:b/>
                <w:sz w:val="28"/>
                <w:szCs w:val="28"/>
                <w:lang w:val="sr-Latn-BA"/>
              </w:rPr>
              <w:sym w:font="Wingdings" w:char="F04A"/>
            </w:r>
          </w:p>
        </w:tc>
        <w:tc>
          <w:tcPr>
            <w:tcW w:w="296" w:type="pct"/>
            <w:shd w:val="clear" w:color="auto" w:fill="auto"/>
          </w:tcPr>
          <w:p w14:paraId="63394AA1" w14:textId="77777777" w:rsidR="005F17EB" w:rsidRPr="00E172D8" w:rsidRDefault="005F17EB" w:rsidP="00B93B6C">
            <w:pPr>
              <w:spacing w:line="276" w:lineRule="auto"/>
              <w:jc w:val="center"/>
              <w:rPr>
                <w:b/>
                <w:sz w:val="28"/>
                <w:szCs w:val="28"/>
                <w:lang w:val="sr-Latn-BA"/>
              </w:rPr>
            </w:pPr>
            <w:r w:rsidRPr="00E172D8">
              <w:rPr>
                <w:b/>
                <w:sz w:val="28"/>
                <w:szCs w:val="28"/>
                <w:lang w:val="sr-Latn-BA"/>
              </w:rPr>
              <w:sym w:font="Wingdings" w:char="F04A"/>
            </w:r>
          </w:p>
        </w:tc>
        <w:tc>
          <w:tcPr>
            <w:tcW w:w="298" w:type="pct"/>
            <w:shd w:val="clear" w:color="auto" w:fill="auto"/>
          </w:tcPr>
          <w:p w14:paraId="27F0DF2D" w14:textId="77777777" w:rsidR="005F17EB" w:rsidRPr="00E172D8" w:rsidRDefault="005F17EB" w:rsidP="00B93B6C">
            <w:pPr>
              <w:spacing w:line="276" w:lineRule="auto"/>
              <w:jc w:val="center"/>
              <w:rPr>
                <w:b/>
                <w:sz w:val="28"/>
                <w:szCs w:val="28"/>
                <w:lang w:val="sr-Latn-BA"/>
              </w:rPr>
            </w:pPr>
            <w:r w:rsidRPr="00E172D8">
              <w:rPr>
                <w:b/>
                <w:sz w:val="28"/>
                <w:szCs w:val="28"/>
                <w:lang w:val="sr-Latn-BA"/>
              </w:rPr>
              <w:sym w:font="Wingdings" w:char="F04B"/>
            </w:r>
          </w:p>
        </w:tc>
        <w:tc>
          <w:tcPr>
            <w:tcW w:w="297" w:type="pct"/>
            <w:shd w:val="clear" w:color="auto" w:fill="auto"/>
          </w:tcPr>
          <w:p w14:paraId="5EAE8F46" w14:textId="77777777" w:rsidR="005F17EB" w:rsidRPr="00E172D8" w:rsidRDefault="005F17EB" w:rsidP="00B93B6C">
            <w:pPr>
              <w:spacing w:line="276" w:lineRule="auto"/>
              <w:jc w:val="center"/>
              <w:rPr>
                <w:b/>
                <w:sz w:val="28"/>
                <w:szCs w:val="28"/>
                <w:lang w:val="sr-Latn-BA"/>
              </w:rPr>
            </w:pPr>
            <w:r w:rsidRPr="00E172D8">
              <w:rPr>
                <w:b/>
                <w:sz w:val="28"/>
                <w:szCs w:val="28"/>
                <w:lang w:val="sr-Latn-BA"/>
              </w:rPr>
              <w:sym w:font="Wingdings" w:char="F04C"/>
            </w:r>
          </w:p>
        </w:tc>
        <w:tc>
          <w:tcPr>
            <w:tcW w:w="391" w:type="pct"/>
            <w:shd w:val="clear" w:color="auto" w:fill="auto"/>
          </w:tcPr>
          <w:p w14:paraId="69BB46AC" w14:textId="77777777" w:rsidR="005F17EB" w:rsidRPr="00E172D8" w:rsidRDefault="005F17EB" w:rsidP="00B93B6C">
            <w:pPr>
              <w:spacing w:line="276" w:lineRule="auto"/>
              <w:jc w:val="center"/>
              <w:rPr>
                <w:b/>
                <w:sz w:val="28"/>
                <w:szCs w:val="28"/>
                <w:lang w:val="sr-Latn-BA"/>
              </w:rPr>
            </w:pPr>
            <w:r w:rsidRPr="00E172D8">
              <w:rPr>
                <w:b/>
                <w:sz w:val="28"/>
                <w:szCs w:val="28"/>
                <w:lang w:val="sr-Latn-BA"/>
              </w:rPr>
              <w:sym w:font="Wingdings" w:char="F04C"/>
            </w:r>
            <w:r w:rsidRPr="00E172D8">
              <w:rPr>
                <w:b/>
                <w:sz w:val="28"/>
                <w:szCs w:val="28"/>
                <w:lang w:val="sr-Latn-BA"/>
              </w:rPr>
              <w:sym w:font="Wingdings" w:char="F04C"/>
            </w:r>
          </w:p>
        </w:tc>
        <w:tc>
          <w:tcPr>
            <w:tcW w:w="389" w:type="pct"/>
          </w:tcPr>
          <w:p w14:paraId="611E1EDD" w14:textId="1C429BB9" w:rsidR="005F17EB" w:rsidRPr="00E172D8" w:rsidRDefault="001A5425" w:rsidP="00B93B6C">
            <w:pPr>
              <w:spacing w:line="276" w:lineRule="auto"/>
              <w:rPr>
                <w:rFonts w:cs="Arial"/>
                <w:lang w:val="sr-Latn-BA"/>
              </w:rPr>
            </w:pPr>
            <w:r>
              <w:rPr>
                <w:rFonts w:cs="Arial"/>
                <w:lang w:val="sr-Latn-BA"/>
              </w:rPr>
              <w:t>Not filled</w:t>
            </w:r>
          </w:p>
        </w:tc>
      </w:tr>
      <w:tr w:rsidR="00A639C8" w:rsidRPr="00E172D8" w14:paraId="6B9D6F4D" w14:textId="5B92E04C" w:rsidTr="00A639C8">
        <w:trPr>
          <w:trHeight w:val="459"/>
          <w:tblCellSpacing w:w="20" w:type="dxa"/>
        </w:trPr>
        <w:tc>
          <w:tcPr>
            <w:tcW w:w="2764" w:type="pct"/>
            <w:shd w:val="clear" w:color="auto" w:fill="auto"/>
          </w:tcPr>
          <w:p w14:paraId="34FDF34C" w14:textId="216ED760" w:rsidR="00A639C8" w:rsidRPr="00E172D8" w:rsidRDefault="00A639C8" w:rsidP="00A639C8">
            <w:pPr>
              <w:spacing w:line="276" w:lineRule="auto"/>
              <w:rPr>
                <w:rFonts w:cs="Arial"/>
                <w:lang w:val="sr-Latn-BA"/>
              </w:rPr>
            </w:pPr>
            <w:r w:rsidRPr="004D6A74">
              <w:rPr>
                <w:rFonts w:ascii="Arial" w:hAnsi="Arial" w:cs="Arial"/>
              </w:rPr>
              <w:t xml:space="preserve">Explanation of </w:t>
            </w:r>
            <w:r>
              <w:rPr>
                <w:rFonts w:ascii="Arial" w:hAnsi="Arial" w:cs="Arial"/>
              </w:rPr>
              <w:t>outcomes</w:t>
            </w:r>
            <w:r w:rsidRPr="004D6A74">
              <w:rPr>
                <w:rFonts w:ascii="Arial" w:hAnsi="Arial" w:cs="Arial"/>
              </w:rPr>
              <w:t xml:space="preserve"> </w:t>
            </w:r>
            <w:r>
              <w:rPr>
                <w:rFonts w:ascii="Arial" w:hAnsi="Arial" w:cs="Arial"/>
              </w:rPr>
              <w:t>for this workshop</w:t>
            </w:r>
            <w:r w:rsidRPr="004D6A74">
              <w:rPr>
                <w:rFonts w:ascii="Arial" w:hAnsi="Arial" w:cs="Arial"/>
              </w:rPr>
              <w:t xml:space="preserve"> was clear</w:t>
            </w:r>
          </w:p>
        </w:tc>
        <w:tc>
          <w:tcPr>
            <w:tcW w:w="391" w:type="pct"/>
            <w:shd w:val="clear" w:color="auto" w:fill="auto"/>
          </w:tcPr>
          <w:p w14:paraId="0D6B8D38" w14:textId="4CEF6BAD" w:rsidR="00A639C8" w:rsidRPr="00E172D8" w:rsidRDefault="00A639C8" w:rsidP="00A639C8">
            <w:pPr>
              <w:spacing w:line="276" w:lineRule="auto"/>
              <w:rPr>
                <w:lang w:val="sr-Latn-BA"/>
              </w:rPr>
            </w:pPr>
            <w:r w:rsidRPr="00E172D8">
              <w:rPr>
                <w:lang w:val="sr-Latn-BA"/>
              </w:rPr>
              <w:t>10</w:t>
            </w:r>
          </w:p>
        </w:tc>
        <w:tc>
          <w:tcPr>
            <w:tcW w:w="296" w:type="pct"/>
            <w:shd w:val="clear" w:color="auto" w:fill="auto"/>
          </w:tcPr>
          <w:p w14:paraId="72155251" w14:textId="375EF0D6" w:rsidR="00A639C8" w:rsidRPr="00E172D8" w:rsidRDefault="00A639C8" w:rsidP="00A639C8">
            <w:pPr>
              <w:spacing w:line="276" w:lineRule="auto"/>
              <w:rPr>
                <w:lang w:val="sr-Latn-BA"/>
              </w:rPr>
            </w:pPr>
            <w:r w:rsidRPr="00E172D8">
              <w:rPr>
                <w:lang w:val="sr-Latn-BA"/>
              </w:rPr>
              <w:t>8</w:t>
            </w:r>
          </w:p>
        </w:tc>
        <w:tc>
          <w:tcPr>
            <w:tcW w:w="298" w:type="pct"/>
            <w:shd w:val="clear" w:color="auto" w:fill="auto"/>
          </w:tcPr>
          <w:p w14:paraId="3703D760" w14:textId="6F57D95A" w:rsidR="00A639C8" w:rsidRPr="00E172D8" w:rsidRDefault="00A639C8" w:rsidP="00A639C8">
            <w:pPr>
              <w:spacing w:line="276" w:lineRule="auto"/>
              <w:rPr>
                <w:lang w:val="sr-Latn-BA"/>
              </w:rPr>
            </w:pPr>
            <w:r w:rsidRPr="00E172D8">
              <w:rPr>
                <w:lang w:val="sr-Latn-BA"/>
              </w:rPr>
              <w:t>3</w:t>
            </w:r>
          </w:p>
        </w:tc>
        <w:tc>
          <w:tcPr>
            <w:tcW w:w="297" w:type="pct"/>
            <w:shd w:val="clear" w:color="auto" w:fill="auto"/>
          </w:tcPr>
          <w:p w14:paraId="296A51B9" w14:textId="44087352" w:rsidR="00A639C8" w:rsidRPr="00E172D8" w:rsidRDefault="00A639C8" w:rsidP="00A639C8">
            <w:pPr>
              <w:spacing w:line="276" w:lineRule="auto"/>
              <w:rPr>
                <w:lang w:val="sr-Latn-BA"/>
              </w:rPr>
            </w:pPr>
            <w:r w:rsidRPr="00E172D8">
              <w:rPr>
                <w:lang w:val="sr-Latn-BA"/>
              </w:rPr>
              <w:t>0</w:t>
            </w:r>
          </w:p>
        </w:tc>
        <w:tc>
          <w:tcPr>
            <w:tcW w:w="391" w:type="pct"/>
            <w:shd w:val="clear" w:color="auto" w:fill="auto"/>
          </w:tcPr>
          <w:p w14:paraId="6ECDE37F" w14:textId="133CE40A" w:rsidR="00A639C8" w:rsidRPr="00E172D8" w:rsidRDefault="00A639C8" w:rsidP="00A639C8">
            <w:pPr>
              <w:spacing w:line="276" w:lineRule="auto"/>
              <w:rPr>
                <w:lang w:val="sr-Latn-BA"/>
              </w:rPr>
            </w:pPr>
            <w:r w:rsidRPr="00E172D8">
              <w:rPr>
                <w:lang w:val="sr-Latn-BA"/>
              </w:rPr>
              <w:t>1</w:t>
            </w:r>
          </w:p>
        </w:tc>
        <w:tc>
          <w:tcPr>
            <w:tcW w:w="389" w:type="pct"/>
          </w:tcPr>
          <w:p w14:paraId="2CB39F8C" w14:textId="1AF47761" w:rsidR="00A639C8" w:rsidRPr="00E172D8" w:rsidRDefault="00A639C8" w:rsidP="00A639C8">
            <w:pPr>
              <w:spacing w:line="276" w:lineRule="auto"/>
              <w:rPr>
                <w:lang w:val="sr-Latn-BA"/>
              </w:rPr>
            </w:pPr>
            <w:r w:rsidRPr="00E172D8">
              <w:rPr>
                <w:lang w:val="sr-Latn-BA"/>
              </w:rPr>
              <w:t>0</w:t>
            </w:r>
          </w:p>
        </w:tc>
      </w:tr>
      <w:tr w:rsidR="00A639C8" w:rsidRPr="00E172D8" w14:paraId="670DADCC" w14:textId="01FC92D5" w:rsidTr="00A639C8">
        <w:trPr>
          <w:trHeight w:val="459"/>
          <w:tblCellSpacing w:w="20" w:type="dxa"/>
        </w:trPr>
        <w:tc>
          <w:tcPr>
            <w:tcW w:w="2764" w:type="pct"/>
            <w:shd w:val="clear" w:color="auto" w:fill="auto"/>
          </w:tcPr>
          <w:p w14:paraId="11C3DA08" w14:textId="79E8397B" w:rsidR="00A639C8" w:rsidRPr="00E172D8" w:rsidRDefault="00A639C8" w:rsidP="00A639C8">
            <w:pPr>
              <w:spacing w:line="276" w:lineRule="auto"/>
              <w:rPr>
                <w:rFonts w:cs="Arial"/>
                <w:lang w:val="sr-Latn-BA"/>
              </w:rPr>
            </w:pPr>
            <w:r w:rsidRPr="004D6A74">
              <w:rPr>
                <w:rFonts w:ascii="Arial" w:hAnsi="Arial" w:cs="Arial"/>
              </w:rPr>
              <w:t>The content was relevant to my needs</w:t>
            </w:r>
          </w:p>
        </w:tc>
        <w:tc>
          <w:tcPr>
            <w:tcW w:w="391" w:type="pct"/>
            <w:shd w:val="clear" w:color="auto" w:fill="auto"/>
          </w:tcPr>
          <w:p w14:paraId="21901E87" w14:textId="34CC3BE8" w:rsidR="00A639C8" w:rsidRPr="00E172D8" w:rsidRDefault="00A639C8" w:rsidP="00A639C8">
            <w:pPr>
              <w:spacing w:line="276" w:lineRule="auto"/>
              <w:rPr>
                <w:lang w:val="sr-Latn-BA"/>
              </w:rPr>
            </w:pPr>
            <w:r w:rsidRPr="00E172D8">
              <w:rPr>
                <w:lang w:val="sr-Latn-BA"/>
              </w:rPr>
              <w:t>10</w:t>
            </w:r>
          </w:p>
        </w:tc>
        <w:tc>
          <w:tcPr>
            <w:tcW w:w="296" w:type="pct"/>
            <w:shd w:val="clear" w:color="auto" w:fill="auto"/>
          </w:tcPr>
          <w:p w14:paraId="30EFEEAC" w14:textId="4CCC9AAB" w:rsidR="00A639C8" w:rsidRPr="00E172D8" w:rsidRDefault="00A639C8" w:rsidP="00A639C8">
            <w:pPr>
              <w:spacing w:line="276" w:lineRule="auto"/>
              <w:rPr>
                <w:lang w:val="sr-Latn-BA"/>
              </w:rPr>
            </w:pPr>
            <w:r w:rsidRPr="00E172D8">
              <w:rPr>
                <w:lang w:val="sr-Latn-BA"/>
              </w:rPr>
              <w:t>11</w:t>
            </w:r>
          </w:p>
        </w:tc>
        <w:tc>
          <w:tcPr>
            <w:tcW w:w="298" w:type="pct"/>
            <w:shd w:val="clear" w:color="auto" w:fill="auto"/>
          </w:tcPr>
          <w:p w14:paraId="7FA3F6DA" w14:textId="60566849" w:rsidR="00A639C8" w:rsidRPr="00E172D8" w:rsidRDefault="00A639C8" w:rsidP="00A639C8">
            <w:pPr>
              <w:spacing w:line="276" w:lineRule="auto"/>
              <w:rPr>
                <w:lang w:val="sr-Latn-BA"/>
              </w:rPr>
            </w:pPr>
            <w:r w:rsidRPr="00E172D8">
              <w:rPr>
                <w:lang w:val="sr-Latn-BA"/>
              </w:rPr>
              <w:t>1</w:t>
            </w:r>
          </w:p>
        </w:tc>
        <w:tc>
          <w:tcPr>
            <w:tcW w:w="297" w:type="pct"/>
            <w:shd w:val="clear" w:color="auto" w:fill="auto"/>
          </w:tcPr>
          <w:p w14:paraId="5041F624" w14:textId="183A4C6E" w:rsidR="00A639C8" w:rsidRPr="00E172D8" w:rsidRDefault="00A639C8" w:rsidP="00A639C8">
            <w:pPr>
              <w:spacing w:line="276" w:lineRule="auto"/>
              <w:rPr>
                <w:lang w:val="sr-Latn-BA"/>
              </w:rPr>
            </w:pPr>
            <w:r w:rsidRPr="00E172D8">
              <w:rPr>
                <w:lang w:val="sr-Latn-BA"/>
              </w:rPr>
              <w:t>0</w:t>
            </w:r>
          </w:p>
        </w:tc>
        <w:tc>
          <w:tcPr>
            <w:tcW w:w="391" w:type="pct"/>
            <w:shd w:val="clear" w:color="auto" w:fill="auto"/>
          </w:tcPr>
          <w:p w14:paraId="0D8CA11E" w14:textId="0F92DFD2" w:rsidR="00A639C8" w:rsidRPr="00E172D8" w:rsidRDefault="00A639C8" w:rsidP="00A639C8">
            <w:pPr>
              <w:spacing w:line="276" w:lineRule="auto"/>
              <w:rPr>
                <w:lang w:val="sr-Latn-BA"/>
              </w:rPr>
            </w:pPr>
            <w:r w:rsidRPr="00E172D8">
              <w:rPr>
                <w:lang w:val="sr-Latn-BA"/>
              </w:rPr>
              <w:t>0</w:t>
            </w:r>
          </w:p>
        </w:tc>
        <w:tc>
          <w:tcPr>
            <w:tcW w:w="389" w:type="pct"/>
          </w:tcPr>
          <w:p w14:paraId="5199A81B" w14:textId="2F94952A" w:rsidR="00A639C8" w:rsidRPr="00E172D8" w:rsidRDefault="00A639C8" w:rsidP="00A639C8">
            <w:pPr>
              <w:spacing w:line="276" w:lineRule="auto"/>
              <w:rPr>
                <w:lang w:val="sr-Latn-BA"/>
              </w:rPr>
            </w:pPr>
            <w:r w:rsidRPr="00E172D8">
              <w:rPr>
                <w:lang w:val="sr-Latn-BA"/>
              </w:rPr>
              <w:t>0</w:t>
            </w:r>
          </w:p>
        </w:tc>
      </w:tr>
      <w:tr w:rsidR="00A639C8" w:rsidRPr="00E172D8" w14:paraId="6EE500E5" w14:textId="0ED2EC88" w:rsidTr="00A639C8">
        <w:trPr>
          <w:trHeight w:val="459"/>
          <w:tblCellSpacing w:w="20" w:type="dxa"/>
        </w:trPr>
        <w:tc>
          <w:tcPr>
            <w:tcW w:w="2764" w:type="pct"/>
            <w:shd w:val="clear" w:color="auto" w:fill="auto"/>
          </w:tcPr>
          <w:p w14:paraId="12D16A44" w14:textId="4F71978F" w:rsidR="00A639C8" w:rsidRPr="00E172D8" w:rsidRDefault="00A639C8" w:rsidP="00A639C8">
            <w:pPr>
              <w:spacing w:line="276" w:lineRule="auto"/>
              <w:rPr>
                <w:rFonts w:cs="Arial"/>
                <w:lang w:val="sr-Latn-BA"/>
              </w:rPr>
            </w:pPr>
            <w:r w:rsidRPr="004D6A74">
              <w:rPr>
                <w:rFonts w:ascii="Arial" w:hAnsi="Arial" w:cs="Arial"/>
              </w:rPr>
              <w:t>Presentation(s) was (were) helpful</w:t>
            </w:r>
          </w:p>
        </w:tc>
        <w:tc>
          <w:tcPr>
            <w:tcW w:w="391" w:type="pct"/>
            <w:shd w:val="clear" w:color="auto" w:fill="auto"/>
          </w:tcPr>
          <w:p w14:paraId="06E66F8C" w14:textId="504A1416" w:rsidR="00A639C8" w:rsidRPr="00E172D8" w:rsidRDefault="00A639C8" w:rsidP="00A639C8">
            <w:pPr>
              <w:spacing w:line="276" w:lineRule="auto"/>
              <w:rPr>
                <w:lang w:val="sr-Latn-BA"/>
              </w:rPr>
            </w:pPr>
            <w:r w:rsidRPr="00E172D8">
              <w:rPr>
                <w:lang w:val="sr-Latn-BA"/>
              </w:rPr>
              <w:t>5</w:t>
            </w:r>
          </w:p>
        </w:tc>
        <w:tc>
          <w:tcPr>
            <w:tcW w:w="296" w:type="pct"/>
            <w:shd w:val="clear" w:color="auto" w:fill="auto"/>
          </w:tcPr>
          <w:p w14:paraId="51521437" w14:textId="3E516745" w:rsidR="00A639C8" w:rsidRPr="00E172D8" w:rsidRDefault="00A639C8" w:rsidP="00A639C8">
            <w:pPr>
              <w:spacing w:line="276" w:lineRule="auto"/>
              <w:rPr>
                <w:lang w:val="sr-Latn-BA"/>
              </w:rPr>
            </w:pPr>
            <w:r w:rsidRPr="00E172D8">
              <w:rPr>
                <w:lang w:val="sr-Latn-BA"/>
              </w:rPr>
              <w:t>12</w:t>
            </w:r>
          </w:p>
        </w:tc>
        <w:tc>
          <w:tcPr>
            <w:tcW w:w="298" w:type="pct"/>
            <w:shd w:val="clear" w:color="auto" w:fill="auto"/>
          </w:tcPr>
          <w:p w14:paraId="54DE7153" w14:textId="09F7276C" w:rsidR="00A639C8" w:rsidRPr="00E172D8" w:rsidRDefault="00A639C8" w:rsidP="00A639C8">
            <w:pPr>
              <w:spacing w:line="276" w:lineRule="auto"/>
              <w:rPr>
                <w:lang w:val="sr-Latn-BA"/>
              </w:rPr>
            </w:pPr>
            <w:r w:rsidRPr="00E172D8">
              <w:rPr>
                <w:lang w:val="sr-Latn-BA"/>
              </w:rPr>
              <w:t>3</w:t>
            </w:r>
          </w:p>
        </w:tc>
        <w:tc>
          <w:tcPr>
            <w:tcW w:w="297" w:type="pct"/>
            <w:shd w:val="clear" w:color="auto" w:fill="auto"/>
          </w:tcPr>
          <w:p w14:paraId="74AE53D7" w14:textId="77777777" w:rsidR="00A639C8" w:rsidRPr="00E172D8" w:rsidRDefault="00A639C8" w:rsidP="00A639C8">
            <w:pPr>
              <w:spacing w:line="276" w:lineRule="auto"/>
              <w:rPr>
                <w:lang w:val="sr-Latn-BA"/>
              </w:rPr>
            </w:pPr>
          </w:p>
        </w:tc>
        <w:tc>
          <w:tcPr>
            <w:tcW w:w="391" w:type="pct"/>
            <w:shd w:val="clear" w:color="auto" w:fill="auto"/>
          </w:tcPr>
          <w:p w14:paraId="5ED36560" w14:textId="77777777" w:rsidR="00A639C8" w:rsidRPr="00E172D8" w:rsidRDefault="00A639C8" w:rsidP="00A639C8">
            <w:pPr>
              <w:spacing w:line="276" w:lineRule="auto"/>
              <w:rPr>
                <w:lang w:val="sr-Latn-BA"/>
              </w:rPr>
            </w:pPr>
          </w:p>
        </w:tc>
        <w:tc>
          <w:tcPr>
            <w:tcW w:w="389" w:type="pct"/>
          </w:tcPr>
          <w:p w14:paraId="4CC8C3EB" w14:textId="722B2653" w:rsidR="00A639C8" w:rsidRPr="00E172D8" w:rsidRDefault="00A639C8" w:rsidP="00A639C8">
            <w:pPr>
              <w:spacing w:line="276" w:lineRule="auto"/>
              <w:rPr>
                <w:lang w:val="sr-Latn-BA"/>
              </w:rPr>
            </w:pPr>
            <w:r w:rsidRPr="00E172D8">
              <w:rPr>
                <w:lang w:val="sr-Latn-BA"/>
              </w:rPr>
              <w:t>2</w:t>
            </w:r>
          </w:p>
        </w:tc>
      </w:tr>
      <w:tr w:rsidR="00A639C8" w:rsidRPr="00E172D8" w14:paraId="630C988B" w14:textId="4D10F625" w:rsidTr="00A639C8">
        <w:trPr>
          <w:trHeight w:val="459"/>
          <w:tblCellSpacing w:w="20" w:type="dxa"/>
        </w:trPr>
        <w:tc>
          <w:tcPr>
            <w:tcW w:w="2764" w:type="pct"/>
            <w:shd w:val="clear" w:color="auto" w:fill="auto"/>
          </w:tcPr>
          <w:p w14:paraId="6260360B" w14:textId="7177A0B3" w:rsidR="00A639C8" w:rsidRPr="00E172D8" w:rsidRDefault="00A639C8" w:rsidP="00A639C8">
            <w:pPr>
              <w:spacing w:line="276" w:lineRule="auto"/>
              <w:rPr>
                <w:rFonts w:cs="Arial"/>
                <w:lang w:val="sr-Latn-BA"/>
              </w:rPr>
            </w:pPr>
            <w:r w:rsidRPr="004D6A74">
              <w:rPr>
                <w:rFonts w:ascii="Arial" w:hAnsi="Arial" w:cs="Arial"/>
              </w:rPr>
              <w:t>The materials were useful</w:t>
            </w:r>
          </w:p>
        </w:tc>
        <w:tc>
          <w:tcPr>
            <w:tcW w:w="391" w:type="pct"/>
            <w:shd w:val="clear" w:color="auto" w:fill="auto"/>
          </w:tcPr>
          <w:p w14:paraId="200630B8" w14:textId="58B466B7" w:rsidR="00A639C8" w:rsidRPr="00E172D8" w:rsidRDefault="00A639C8" w:rsidP="00A639C8">
            <w:pPr>
              <w:spacing w:line="276" w:lineRule="auto"/>
              <w:rPr>
                <w:lang w:val="sr-Latn-BA"/>
              </w:rPr>
            </w:pPr>
            <w:r w:rsidRPr="00E172D8">
              <w:rPr>
                <w:lang w:val="sr-Latn-BA"/>
              </w:rPr>
              <w:t>10</w:t>
            </w:r>
          </w:p>
        </w:tc>
        <w:tc>
          <w:tcPr>
            <w:tcW w:w="296" w:type="pct"/>
            <w:shd w:val="clear" w:color="auto" w:fill="auto"/>
          </w:tcPr>
          <w:p w14:paraId="2887CBD3" w14:textId="0CA080E4" w:rsidR="00A639C8" w:rsidRPr="00E172D8" w:rsidRDefault="00A639C8" w:rsidP="00A639C8">
            <w:pPr>
              <w:spacing w:line="276" w:lineRule="auto"/>
              <w:rPr>
                <w:lang w:val="sr-Latn-BA"/>
              </w:rPr>
            </w:pPr>
            <w:r w:rsidRPr="00E172D8">
              <w:rPr>
                <w:lang w:val="sr-Latn-BA"/>
              </w:rPr>
              <w:t>8</w:t>
            </w:r>
          </w:p>
        </w:tc>
        <w:tc>
          <w:tcPr>
            <w:tcW w:w="298" w:type="pct"/>
            <w:shd w:val="clear" w:color="auto" w:fill="auto"/>
          </w:tcPr>
          <w:p w14:paraId="7CA33457" w14:textId="61922526" w:rsidR="00A639C8" w:rsidRPr="00E172D8" w:rsidRDefault="00A639C8" w:rsidP="00A639C8">
            <w:pPr>
              <w:spacing w:line="276" w:lineRule="auto"/>
              <w:rPr>
                <w:lang w:val="sr-Latn-BA"/>
              </w:rPr>
            </w:pPr>
            <w:r w:rsidRPr="00E172D8">
              <w:rPr>
                <w:lang w:val="sr-Latn-BA"/>
              </w:rPr>
              <w:t>3</w:t>
            </w:r>
          </w:p>
        </w:tc>
        <w:tc>
          <w:tcPr>
            <w:tcW w:w="297" w:type="pct"/>
            <w:shd w:val="clear" w:color="auto" w:fill="auto"/>
          </w:tcPr>
          <w:p w14:paraId="1C1BF3E1" w14:textId="51B02847" w:rsidR="00A639C8" w:rsidRPr="00E172D8" w:rsidRDefault="00A639C8" w:rsidP="00A639C8">
            <w:pPr>
              <w:spacing w:line="276" w:lineRule="auto"/>
              <w:rPr>
                <w:lang w:val="sr-Latn-BA"/>
              </w:rPr>
            </w:pPr>
            <w:r w:rsidRPr="00E172D8">
              <w:rPr>
                <w:lang w:val="sr-Latn-BA"/>
              </w:rPr>
              <w:t>1</w:t>
            </w:r>
          </w:p>
        </w:tc>
        <w:tc>
          <w:tcPr>
            <w:tcW w:w="391" w:type="pct"/>
            <w:shd w:val="clear" w:color="auto" w:fill="auto"/>
          </w:tcPr>
          <w:p w14:paraId="7767C565" w14:textId="77777777" w:rsidR="00A639C8" w:rsidRPr="00E172D8" w:rsidRDefault="00A639C8" w:rsidP="00A639C8">
            <w:pPr>
              <w:spacing w:line="276" w:lineRule="auto"/>
              <w:rPr>
                <w:lang w:val="sr-Latn-BA"/>
              </w:rPr>
            </w:pPr>
          </w:p>
        </w:tc>
        <w:tc>
          <w:tcPr>
            <w:tcW w:w="389" w:type="pct"/>
          </w:tcPr>
          <w:p w14:paraId="1EBFD93D" w14:textId="77777777" w:rsidR="00A639C8" w:rsidRPr="00E172D8" w:rsidRDefault="00A639C8" w:rsidP="00A639C8">
            <w:pPr>
              <w:spacing w:line="276" w:lineRule="auto"/>
              <w:rPr>
                <w:lang w:val="sr-Latn-BA"/>
              </w:rPr>
            </w:pPr>
          </w:p>
        </w:tc>
      </w:tr>
      <w:tr w:rsidR="00A639C8" w:rsidRPr="00E172D8" w14:paraId="065C8C96" w14:textId="40FDACF0" w:rsidTr="00A639C8">
        <w:trPr>
          <w:trHeight w:val="459"/>
          <w:tblCellSpacing w:w="20" w:type="dxa"/>
        </w:trPr>
        <w:tc>
          <w:tcPr>
            <w:tcW w:w="2764" w:type="pct"/>
            <w:shd w:val="clear" w:color="auto" w:fill="auto"/>
          </w:tcPr>
          <w:p w14:paraId="7544F937" w14:textId="29D7D103" w:rsidR="00A639C8" w:rsidRPr="00E172D8" w:rsidRDefault="00A639C8" w:rsidP="00A639C8">
            <w:pPr>
              <w:spacing w:line="276" w:lineRule="auto"/>
              <w:rPr>
                <w:rFonts w:cs="Arial"/>
                <w:lang w:val="sr-Latn-BA"/>
              </w:rPr>
            </w:pPr>
            <w:r>
              <w:rPr>
                <w:rFonts w:ascii="Arial" w:hAnsi="Arial" w:cs="Arial"/>
              </w:rPr>
              <w:t>The workshop</w:t>
            </w:r>
            <w:r w:rsidRPr="004D6A74">
              <w:rPr>
                <w:rFonts w:ascii="Arial" w:hAnsi="Arial" w:cs="Arial"/>
              </w:rPr>
              <w:t xml:space="preserve"> was paced just right</w:t>
            </w:r>
          </w:p>
        </w:tc>
        <w:tc>
          <w:tcPr>
            <w:tcW w:w="391" w:type="pct"/>
            <w:shd w:val="clear" w:color="auto" w:fill="auto"/>
          </w:tcPr>
          <w:p w14:paraId="7219A252" w14:textId="6B4D381E" w:rsidR="00A639C8" w:rsidRPr="00E172D8" w:rsidRDefault="00A639C8" w:rsidP="00A639C8">
            <w:pPr>
              <w:spacing w:line="276" w:lineRule="auto"/>
              <w:rPr>
                <w:lang w:val="sr-Latn-BA"/>
              </w:rPr>
            </w:pPr>
            <w:r w:rsidRPr="00E172D8">
              <w:rPr>
                <w:lang w:val="sr-Latn-BA"/>
              </w:rPr>
              <w:t>9</w:t>
            </w:r>
          </w:p>
        </w:tc>
        <w:tc>
          <w:tcPr>
            <w:tcW w:w="296" w:type="pct"/>
            <w:shd w:val="clear" w:color="auto" w:fill="auto"/>
          </w:tcPr>
          <w:p w14:paraId="5C7520FE" w14:textId="10C0AEE8" w:rsidR="00A639C8" w:rsidRPr="00E172D8" w:rsidRDefault="00A639C8" w:rsidP="00A639C8">
            <w:pPr>
              <w:spacing w:line="276" w:lineRule="auto"/>
              <w:rPr>
                <w:lang w:val="sr-Latn-BA"/>
              </w:rPr>
            </w:pPr>
            <w:r w:rsidRPr="00E172D8">
              <w:rPr>
                <w:lang w:val="sr-Latn-BA"/>
              </w:rPr>
              <w:t>10</w:t>
            </w:r>
          </w:p>
        </w:tc>
        <w:tc>
          <w:tcPr>
            <w:tcW w:w="298" w:type="pct"/>
            <w:shd w:val="clear" w:color="auto" w:fill="auto"/>
          </w:tcPr>
          <w:p w14:paraId="147F9E32" w14:textId="4B02AE6E" w:rsidR="00A639C8" w:rsidRPr="00E172D8" w:rsidRDefault="00A639C8" w:rsidP="00A639C8">
            <w:pPr>
              <w:spacing w:line="276" w:lineRule="auto"/>
              <w:rPr>
                <w:lang w:val="sr-Latn-BA"/>
              </w:rPr>
            </w:pPr>
            <w:r w:rsidRPr="00E172D8">
              <w:rPr>
                <w:lang w:val="sr-Latn-BA"/>
              </w:rPr>
              <w:t>3</w:t>
            </w:r>
          </w:p>
        </w:tc>
        <w:tc>
          <w:tcPr>
            <w:tcW w:w="297" w:type="pct"/>
            <w:shd w:val="clear" w:color="auto" w:fill="auto"/>
          </w:tcPr>
          <w:p w14:paraId="7EE4A98B" w14:textId="77777777" w:rsidR="00A639C8" w:rsidRPr="00E172D8" w:rsidRDefault="00A639C8" w:rsidP="00A639C8">
            <w:pPr>
              <w:spacing w:line="276" w:lineRule="auto"/>
              <w:rPr>
                <w:lang w:val="sr-Latn-BA"/>
              </w:rPr>
            </w:pPr>
          </w:p>
        </w:tc>
        <w:tc>
          <w:tcPr>
            <w:tcW w:w="391" w:type="pct"/>
            <w:shd w:val="clear" w:color="auto" w:fill="auto"/>
          </w:tcPr>
          <w:p w14:paraId="25494158" w14:textId="77777777" w:rsidR="00A639C8" w:rsidRPr="00E172D8" w:rsidRDefault="00A639C8" w:rsidP="00A639C8">
            <w:pPr>
              <w:spacing w:line="276" w:lineRule="auto"/>
              <w:rPr>
                <w:lang w:val="sr-Latn-BA"/>
              </w:rPr>
            </w:pPr>
          </w:p>
        </w:tc>
        <w:tc>
          <w:tcPr>
            <w:tcW w:w="389" w:type="pct"/>
          </w:tcPr>
          <w:p w14:paraId="5EE03A5E" w14:textId="77777777" w:rsidR="00A639C8" w:rsidRPr="00E172D8" w:rsidRDefault="00A639C8" w:rsidP="00A639C8">
            <w:pPr>
              <w:spacing w:line="276" w:lineRule="auto"/>
              <w:rPr>
                <w:lang w:val="sr-Latn-BA"/>
              </w:rPr>
            </w:pPr>
          </w:p>
        </w:tc>
      </w:tr>
      <w:tr w:rsidR="00A639C8" w:rsidRPr="00E172D8" w14:paraId="6CADF2B4" w14:textId="5B2C176A" w:rsidTr="00A639C8">
        <w:trPr>
          <w:trHeight w:val="459"/>
          <w:tblCellSpacing w:w="20" w:type="dxa"/>
        </w:trPr>
        <w:tc>
          <w:tcPr>
            <w:tcW w:w="2764" w:type="pct"/>
            <w:shd w:val="clear" w:color="auto" w:fill="auto"/>
          </w:tcPr>
          <w:p w14:paraId="278A1223" w14:textId="058EE256" w:rsidR="00A639C8" w:rsidRPr="00E172D8" w:rsidRDefault="00A639C8" w:rsidP="00A639C8">
            <w:pPr>
              <w:spacing w:line="276" w:lineRule="auto"/>
              <w:rPr>
                <w:rFonts w:cs="Arial"/>
                <w:lang w:val="sr-Latn-BA"/>
              </w:rPr>
            </w:pPr>
            <w:r>
              <w:rPr>
                <w:rFonts w:ascii="Arial" w:hAnsi="Arial" w:cs="Arial"/>
              </w:rPr>
              <w:t>The information in the workshop will help my</w:t>
            </w:r>
            <w:r w:rsidRPr="004D6A74">
              <w:rPr>
                <w:rFonts w:ascii="Arial" w:hAnsi="Arial" w:cs="Arial"/>
              </w:rPr>
              <w:t xml:space="preserve"> future work </w:t>
            </w:r>
            <w:r>
              <w:rPr>
                <w:rFonts w:ascii="Arial" w:hAnsi="Arial" w:cs="Arial"/>
              </w:rPr>
              <w:t xml:space="preserve">in working </w:t>
            </w:r>
          </w:p>
        </w:tc>
        <w:tc>
          <w:tcPr>
            <w:tcW w:w="391" w:type="pct"/>
            <w:shd w:val="clear" w:color="auto" w:fill="auto"/>
          </w:tcPr>
          <w:p w14:paraId="76E692AB" w14:textId="15311C4F" w:rsidR="00A639C8" w:rsidRPr="00E172D8" w:rsidRDefault="00A639C8" w:rsidP="00A639C8">
            <w:pPr>
              <w:spacing w:line="276" w:lineRule="auto"/>
              <w:rPr>
                <w:lang w:val="sr-Latn-BA"/>
              </w:rPr>
            </w:pPr>
            <w:r w:rsidRPr="00E172D8">
              <w:rPr>
                <w:lang w:val="sr-Latn-BA"/>
              </w:rPr>
              <w:t>8</w:t>
            </w:r>
          </w:p>
        </w:tc>
        <w:tc>
          <w:tcPr>
            <w:tcW w:w="296" w:type="pct"/>
            <w:shd w:val="clear" w:color="auto" w:fill="auto"/>
          </w:tcPr>
          <w:p w14:paraId="06958EAE" w14:textId="5F3EFED5" w:rsidR="00A639C8" w:rsidRPr="00E172D8" w:rsidRDefault="00A639C8" w:rsidP="00A639C8">
            <w:pPr>
              <w:spacing w:line="276" w:lineRule="auto"/>
              <w:rPr>
                <w:lang w:val="sr-Latn-BA"/>
              </w:rPr>
            </w:pPr>
            <w:r w:rsidRPr="00E172D8">
              <w:rPr>
                <w:lang w:val="sr-Latn-BA"/>
              </w:rPr>
              <w:t>10</w:t>
            </w:r>
          </w:p>
        </w:tc>
        <w:tc>
          <w:tcPr>
            <w:tcW w:w="298" w:type="pct"/>
            <w:shd w:val="clear" w:color="auto" w:fill="auto"/>
          </w:tcPr>
          <w:p w14:paraId="328F53B2" w14:textId="0EC3096C" w:rsidR="00A639C8" w:rsidRPr="00E172D8" w:rsidRDefault="00A639C8" w:rsidP="00A639C8">
            <w:pPr>
              <w:spacing w:line="276" w:lineRule="auto"/>
              <w:rPr>
                <w:lang w:val="sr-Latn-BA"/>
              </w:rPr>
            </w:pPr>
            <w:r w:rsidRPr="00E172D8">
              <w:rPr>
                <w:lang w:val="sr-Latn-BA"/>
              </w:rPr>
              <w:t>4</w:t>
            </w:r>
          </w:p>
        </w:tc>
        <w:tc>
          <w:tcPr>
            <w:tcW w:w="297" w:type="pct"/>
            <w:shd w:val="clear" w:color="auto" w:fill="auto"/>
          </w:tcPr>
          <w:p w14:paraId="3F8AAD21" w14:textId="77777777" w:rsidR="00A639C8" w:rsidRPr="00E172D8" w:rsidRDefault="00A639C8" w:rsidP="00A639C8">
            <w:pPr>
              <w:spacing w:line="276" w:lineRule="auto"/>
              <w:rPr>
                <w:lang w:val="sr-Latn-BA"/>
              </w:rPr>
            </w:pPr>
          </w:p>
        </w:tc>
        <w:tc>
          <w:tcPr>
            <w:tcW w:w="391" w:type="pct"/>
            <w:shd w:val="clear" w:color="auto" w:fill="auto"/>
          </w:tcPr>
          <w:p w14:paraId="4620A02F" w14:textId="77777777" w:rsidR="00A639C8" w:rsidRPr="00E172D8" w:rsidRDefault="00A639C8" w:rsidP="00A639C8">
            <w:pPr>
              <w:spacing w:line="276" w:lineRule="auto"/>
              <w:rPr>
                <w:lang w:val="sr-Latn-BA"/>
              </w:rPr>
            </w:pPr>
          </w:p>
        </w:tc>
        <w:tc>
          <w:tcPr>
            <w:tcW w:w="389" w:type="pct"/>
          </w:tcPr>
          <w:p w14:paraId="458B3398" w14:textId="77777777" w:rsidR="00A639C8" w:rsidRPr="00E172D8" w:rsidRDefault="00A639C8" w:rsidP="00A639C8">
            <w:pPr>
              <w:spacing w:line="276" w:lineRule="auto"/>
              <w:rPr>
                <w:lang w:val="sr-Latn-BA"/>
              </w:rPr>
            </w:pPr>
          </w:p>
        </w:tc>
      </w:tr>
      <w:tr w:rsidR="00A639C8" w:rsidRPr="00E172D8" w14:paraId="6F3FE931" w14:textId="08473240" w:rsidTr="00A639C8">
        <w:trPr>
          <w:trHeight w:val="459"/>
          <w:tblCellSpacing w:w="20" w:type="dxa"/>
        </w:trPr>
        <w:tc>
          <w:tcPr>
            <w:tcW w:w="2764" w:type="pct"/>
            <w:shd w:val="clear" w:color="auto" w:fill="auto"/>
          </w:tcPr>
          <w:p w14:paraId="6844D61B" w14:textId="3956A248" w:rsidR="00A639C8" w:rsidRPr="00E172D8" w:rsidRDefault="00A639C8" w:rsidP="00A639C8">
            <w:pPr>
              <w:spacing w:line="276" w:lineRule="auto"/>
              <w:rPr>
                <w:rFonts w:cs="Arial"/>
                <w:lang w:val="sr-Latn-BA"/>
              </w:rPr>
            </w:pPr>
            <w:r>
              <w:rPr>
                <w:rFonts w:ascii="Arial" w:hAnsi="Arial" w:cs="Arial"/>
              </w:rPr>
              <w:t>The workshop</w:t>
            </w:r>
            <w:r w:rsidRPr="004D6A74">
              <w:rPr>
                <w:rFonts w:ascii="Arial" w:hAnsi="Arial" w:cs="Arial"/>
              </w:rPr>
              <w:t xml:space="preserve"> was well organised and coordinated</w:t>
            </w:r>
          </w:p>
        </w:tc>
        <w:tc>
          <w:tcPr>
            <w:tcW w:w="391" w:type="pct"/>
            <w:shd w:val="clear" w:color="auto" w:fill="auto"/>
          </w:tcPr>
          <w:p w14:paraId="33D6A73F" w14:textId="33CC336F" w:rsidR="00A639C8" w:rsidRPr="00E172D8" w:rsidRDefault="00A639C8" w:rsidP="00A639C8">
            <w:pPr>
              <w:spacing w:line="276" w:lineRule="auto"/>
              <w:rPr>
                <w:lang w:val="sr-Latn-BA"/>
              </w:rPr>
            </w:pPr>
            <w:r w:rsidRPr="00E172D8">
              <w:rPr>
                <w:lang w:val="sr-Latn-BA"/>
              </w:rPr>
              <w:t>14</w:t>
            </w:r>
          </w:p>
        </w:tc>
        <w:tc>
          <w:tcPr>
            <w:tcW w:w="296" w:type="pct"/>
            <w:shd w:val="clear" w:color="auto" w:fill="auto"/>
          </w:tcPr>
          <w:p w14:paraId="4CDAE2C5" w14:textId="3BDE038A" w:rsidR="00A639C8" w:rsidRPr="00E172D8" w:rsidRDefault="00A639C8" w:rsidP="00A639C8">
            <w:pPr>
              <w:spacing w:line="276" w:lineRule="auto"/>
              <w:rPr>
                <w:lang w:val="sr-Latn-BA"/>
              </w:rPr>
            </w:pPr>
            <w:r w:rsidRPr="00E172D8">
              <w:rPr>
                <w:lang w:val="sr-Latn-BA"/>
              </w:rPr>
              <w:t>6</w:t>
            </w:r>
          </w:p>
        </w:tc>
        <w:tc>
          <w:tcPr>
            <w:tcW w:w="298" w:type="pct"/>
            <w:shd w:val="clear" w:color="auto" w:fill="auto"/>
          </w:tcPr>
          <w:p w14:paraId="043A72F7" w14:textId="4F3A9348" w:rsidR="00A639C8" w:rsidRPr="00E172D8" w:rsidRDefault="00A639C8" w:rsidP="00A639C8">
            <w:pPr>
              <w:spacing w:line="276" w:lineRule="auto"/>
              <w:rPr>
                <w:lang w:val="sr-Latn-BA"/>
              </w:rPr>
            </w:pPr>
            <w:r w:rsidRPr="00E172D8">
              <w:rPr>
                <w:lang w:val="sr-Latn-BA"/>
              </w:rPr>
              <w:t>2</w:t>
            </w:r>
          </w:p>
        </w:tc>
        <w:tc>
          <w:tcPr>
            <w:tcW w:w="297" w:type="pct"/>
            <w:shd w:val="clear" w:color="auto" w:fill="auto"/>
          </w:tcPr>
          <w:p w14:paraId="51592793" w14:textId="77777777" w:rsidR="00A639C8" w:rsidRPr="00E172D8" w:rsidRDefault="00A639C8" w:rsidP="00A639C8">
            <w:pPr>
              <w:spacing w:line="276" w:lineRule="auto"/>
              <w:rPr>
                <w:lang w:val="sr-Latn-BA"/>
              </w:rPr>
            </w:pPr>
          </w:p>
        </w:tc>
        <w:tc>
          <w:tcPr>
            <w:tcW w:w="391" w:type="pct"/>
            <w:shd w:val="clear" w:color="auto" w:fill="auto"/>
          </w:tcPr>
          <w:p w14:paraId="645014EE" w14:textId="77777777" w:rsidR="00A639C8" w:rsidRPr="00E172D8" w:rsidRDefault="00A639C8" w:rsidP="00A639C8">
            <w:pPr>
              <w:spacing w:line="276" w:lineRule="auto"/>
              <w:rPr>
                <w:lang w:val="sr-Latn-BA"/>
              </w:rPr>
            </w:pPr>
          </w:p>
        </w:tc>
        <w:tc>
          <w:tcPr>
            <w:tcW w:w="389" w:type="pct"/>
          </w:tcPr>
          <w:p w14:paraId="2E5F8789" w14:textId="77777777" w:rsidR="00A639C8" w:rsidRPr="00E172D8" w:rsidRDefault="00A639C8" w:rsidP="00A639C8">
            <w:pPr>
              <w:spacing w:line="276" w:lineRule="auto"/>
              <w:rPr>
                <w:lang w:val="sr-Latn-BA"/>
              </w:rPr>
            </w:pPr>
          </w:p>
        </w:tc>
      </w:tr>
    </w:tbl>
    <w:p w14:paraId="19515D8B" w14:textId="4EE9177E" w:rsidR="000655A1" w:rsidRPr="00E172D8" w:rsidRDefault="00A639C8" w:rsidP="00B93B6C">
      <w:pPr>
        <w:spacing w:line="276" w:lineRule="auto"/>
        <w:rPr>
          <w:rFonts w:cstheme="minorHAnsi"/>
          <w:b/>
          <w:bCs/>
          <w:lang w:val="sr-Latn-BA"/>
        </w:rPr>
      </w:pPr>
      <w:r>
        <w:rPr>
          <w:rFonts w:cstheme="minorHAnsi"/>
          <w:b/>
          <w:bCs/>
          <w:lang w:val="sr-Latn-BA"/>
        </w:rPr>
        <w:t>Comments by participants</w:t>
      </w:r>
    </w:p>
    <w:tbl>
      <w:tblPr>
        <w:tblpPr w:leftFromText="180" w:rightFromText="180" w:vertAnchor="text" w:horzAnchor="margin" w:tblpY="272"/>
        <w:tblW w:w="5030" w:type="pct"/>
        <w:tblCellSpacing w:w="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239"/>
      </w:tblGrid>
      <w:tr w:rsidR="000655A1" w:rsidRPr="00E172D8" w14:paraId="2E682FFA" w14:textId="77777777" w:rsidTr="000655A1">
        <w:trPr>
          <w:trHeight w:val="606"/>
          <w:tblCellSpacing w:w="20" w:type="dxa"/>
        </w:trPr>
        <w:tc>
          <w:tcPr>
            <w:tcW w:w="4958" w:type="pct"/>
            <w:shd w:val="clear" w:color="auto" w:fill="auto"/>
          </w:tcPr>
          <w:p w14:paraId="64D63DC0" w14:textId="77777777" w:rsidR="007D0D43" w:rsidRPr="004D6A74" w:rsidRDefault="007D0D43" w:rsidP="007D0D43">
            <w:pPr>
              <w:rPr>
                <w:rFonts w:ascii="Arial" w:hAnsi="Arial" w:cs="Arial"/>
              </w:rPr>
            </w:pPr>
            <w:r w:rsidRPr="004D6A74">
              <w:rPr>
                <w:rFonts w:ascii="Arial" w:hAnsi="Arial" w:cs="Arial"/>
              </w:rPr>
              <w:t xml:space="preserve">What part of the </w:t>
            </w:r>
            <w:r>
              <w:rPr>
                <w:rFonts w:ascii="Arial" w:hAnsi="Arial" w:cs="Arial"/>
              </w:rPr>
              <w:t>workshop</w:t>
            </w:r>
            <w:r w:rsidRPr="004D6A74">
              <w:rPr>
                <w:rFonts w:ascii="Arial" w:hAnsi="Arial" w:cs="Arial"/>
              </w:rPr>
              <w:t xml:space="preserve"> did you find most useful? </w:t>
            </w:r>
          </w:p>
          <w:p w14:paraId="04EFA0C7" w14:textId="77777777" w:rsidR="007D0D43" w:rsidRPr="007D0D43" w:rsidRDefault="007D0D43" w:rsidP="007D0D43">
            <w:pPr>
              <w:pStyle w:val="ListParagraph"/>
              <w:numPr>
                <w:ilvl w:val="0"/>
                <w:numId w:val="17"/>
              </w:numPr>
              <w:spacing w:line="276" w:lineRule="auto"/>
              <w:rPr>
                <w:lang w:val="sr-Latn-BA"/>
              </w:rPr>
            </w:pPr>
            <w:r w:rsidRPr="007D0D43">
              <w:rPr>
                <w:lang w:val="sr-Latn-BA"/>
              </w:rPr>
              <w:t>work on competencies</w:t>
            </w:r>
          </w:p>
          <w:p w14:paraId="77F79D60" w14:textId="450DA038" w:rsidR="007D0D43" w:rsidRPr="007D0D43" w:rsidRDefault="007D0D43" w:rsidP="007D0D43">
            <w:pPr>
              <w:pStyle w:val="ListParagraph"/>
              <w:numPr>
                <w:ilvl w:val="0"/>
                <w:numId w:val="17"/>
              </w:numPr>
              <w:spacing w:line="276" w:lineRule="auto"/>
              <w:rPr>
                <w:lang w:val="sr-Latn-BA"/>
              </w:rPr>
            </w:pPr>
            <w:r w:rsidRPr="007D0D43">
              <w:rPr>
                <w:lang w:val="sr-Latn-BA"/>
              </w:rPr>
              <w:t>active work of groups</w:t>
            </w:r>
          </w:p>
          <w:p w14:paraId="715D56B8" w14:textId="40E03697" w:rsidR="007D0D43" w:rsidRPr="007D0D43" w:rsidRDefault="007D0D43" w:rsidP="007D0D43">
            <w:pPr>
              <w:pStyle w:val="ListParagraph"/>
              <w:numPr>
                <w:ilvl w:val="0"/>
                <w:numId w:val="17"/>
              </w:numPr>
              <w:spacing w:line="276" w:lineRule="auto"/>
              <w:rPr>
                <w:lang w:val="sr-Latn-BA"/>
              </w:rPr>
            </w:pPr>
            <w:r w:rsidRPr="007D0D43">
              <w:rPr>
                <w:lang w:val="sr-Latn-BA"/>
              </w:rPr>
              <w:t>exchange of experiences and opinions, multisectoral approach</w:t>
            </w:r>
          </w:p>
          <w:p w14:paraId="24D4D1F2" w14:textId="7C6E3D93" w:rsidR="007D0D43" w:rsidRPr="007D0D43" w:rsidRDefault="007D0D43" w:rsidP="007D0D43">
            <w:pPr>
              <w:pStyle w:val="ListParagraph"/>
              <w:numPr>
                <w:ilvl w:val="0"/>
                <w:numId w:val="17"/>
              </w:numPr>
              <w:spacing w:line="276" w:lineRule="auto"/>
              <w:rPr>
                <w:lang w:val="sr-Latn-BA"/>
              </w:rPr>
            </w:pPr>
            <w:r w:rsidRPr="007D0D43">
              <w:rPr>
                <w:lang w:val="sr-Latn-BA"/>
              </w:rPr>
              <w:t>discussions on key competences</w:t>
            </w:r>
          </w:p>
          <w:p w14:paraId="1387098F" w14:textId="4289FB8A" w:rsidR="007D0D43" w:rsidRPr="007D0D43" w:rsidRDefault="007D0D43" w:rsidP="007D0D43">
            <w:pPr>
              <w:pStyle w:val="ListParagraph"/>
              <w:numPr>
                <w:ilvl w:val="0"/>
                <w:numId w:val="17"/>
              </w:numPr>
              <w:spacing w:line="276" w:lineRule="auto"/>
              <w:rPr>
                <w:lang w:val="sr-Latn-BA"/>
              </w:rPr>
            </w:pPr>
            <w:r w:rsidRPr="007D0D43">
              <w:rPr>
                <w:lang w:val="sr-Latn-BA"/>
              </w:rPr>
              <w:t>working on indicators in a group</w:t>
            </w:r>
          </w:p>
          <w:p w14:paraId="3E8661DB" w14:textId="5090F154" w:rsidR="007D0D43" w:rsidRPr="007D0D43" w:rsidRDefault="007D0D43" w:rsidP="007D0D43">
            <w:pPr>
              <w:pStyle w:val="ListParagraph"/>
              <w:numPr>
                <w:ilvl w:val="0"/>
                <w:numId w:val="17"/>
              </w:numPr>
              <w:spacing w:line="276" w:lineRule="auto"/>
              <w:rPr>
                <w:lang w:val="sr-Latn-BA"/>
              </w:rPr>
            </w:pPr>
            <w:r w:rsidRPr="007D0D43">
              <w:rPr>
                <w:lang w:val="sr-Latn-BA"/>
              </w:rPr>
              <w:t>group work</w:t>
            </w:r>
          </w:p>
          <w:p w14:paraId="4464DD29" w14:textId="4E47AB7F" w:rsidR="007D0D43" w:rsidRPr="007D0D43" w:rsidRDefault="007D0D43" w:rsidP="007D0D43">
            <w:pPr>
              <w:pStyle w:val="ListParagraph"/>
              <w:numPr>
                <w:ilvl w:val="0"/>
                <w:numId w:val="17"/>
              </w:numPr>
              <w:spacing w:line="276" w:lineRule="auto"/>
              <w:rPr>
                <w:lang w:val="sr-Latn-BA"/>
              </w:rPr>
            </w:pPr>
            <w:r w:rsidRPr="007D0D43">
              <w:rPr>
                <w:lang w:val="sr-Latn-BA"/>
              </w:rPr>
              <w:t>work in focus groups</w:t>
            </w:r>
          </w:p>
          <w:p w14:paraId="6C85361F" w14:textId="4793DC99" w:rsidR="007D0D43" w:rsidRPr="007D0D43" w:rsidRDefault="007D0D43" w:rsidP="007D0D43">
            <w:pPr>
              <w:pStyle w:val="ListParagraph"/>
              <w:numPr>
                <w:ilvl w:val="0"/>
                <w:numId w:val="17"/>
              </w:numPr>
              <w:spacing w:line="276" w:lineRule="auto"/>
              <w:rPr>
                <w:lang w:val="sr-Latn-BA"/>
              </w:rPr>
            </w:pPr>
            <w:r w:rsidRPr="007D0D43">
              <w:rPr>
                <w:lang w:val="sr-Latn-BA"/>
              </w:rPr>
              <w:t>work in an outcome team</w:t>
            </w:r>
          </w:p>
          <w:p w14:paraId="4D7A475C" w14:textId="63DFFE33" w:rsidR="007D0D43" w:rsidRPr="007D0D43" w:rsidRDefault="007D0D43" w:rsidP="007D0D43">
            <w:pPr>
              <w:pStyle w:val="ListParagraph"/>
              <w:numPr>
                <w:ilvl w:val="0"/>
                <w:numId w:val="17"/>
              </w:numPr>
              <w:spacing w:line="276" w:lineRule="auto"/>
              <w:rPr>
                <w:lang w:val="sr-Latn-BA"/>
              </w:rPr>
            </w:pPr>
            <w:r w:rsidRPr="007D0D43">
              <w:rPr>
                <w:lang w:val="sr-Latn-BA"/>
              </w:rPr>
              <w:t>working groups</w:t>
            </w:r>
          </w:p>
          <w:p w14:paraId="67107740" w14:textId="3DF47B76" w:rsidR="007D0D43" w:rsidRPr="007D0D43" w:rsidRDefault="007D0D43" w:rsidP="007D0D43">
            <w:pPr>
              <w:pStyle w:val="ListParagraph"/>
              <w:numPr>
                <w:ilvl w:val="0"/>
                <w:numId w:val="17"/>
              </w:numPr>
              <w:spacing w:line="276" w:lineRule="auto"/>
              <w:rPr>
                <w:lang w:val="sr-Latn-BA"/>
              </w:rPr>
            </w:pPr>
            <w:r w:rsidRPr="007D0D43">
              <w:rPr>
                <w:lang w:val="sr-Latn-BA"/>
              </w:rPr>
              <w:t>I find the whole seminar useful</w:t>
            </w:r>
          </w:p>
          <w:p w14:paraId="7DBBC27D" w14:textId="1582D295" w:rsidR="007D0D43" w:rsidRPr="007D0D43" w:rsidRDefault="007D0D43" w:rsidP="007D0D43">
            <w:pPr>
              <w:pStyle w:val="ListParagraph"/>
              <w:numPr>
                <w:ilvl w:val="0"/>
                <w:numId w:val="17"/>
              </w:numPr>
              <w:spacing w:line="276" w:lineRule="auto"/>
              <w:rPr>
                <w:lang w:val="sr-Latn-BA"/>
              </w:rPr>
            </w:pPr>
            <w:r w:rsidRPr="007D0D43">
              <w:rPr>
                <w:lang w:val="sr-Latn-BA"/>
              </w:rPr>
              <w:t>group work and exchange of views</w:t>
            </w:r>
          </w:p>
          <w:p w14:paraId="2721395C" w14:textId="79933F2F" w:rsidR="007D0D43" w:rsidRPr="007D0D43" w:rsidRDefault="007D0D43" w:rsidP="007D0D43">
            <w:pPr>
              <w:pStyle w:val="ListParagraph"/>
              <w:numPr>
                <w:ilvl w:val="0"/>
                <w:numId w:val="17"/>
              </w:numPr>
              <w:spacing w:line="276" w:lineRule="auto"/>
              <w:rPr>
                <w:lang w:val="sr-Latn-BA"/>
              </w:rPr>
            </w:pPr>
            <w:r w:rsidRPr="007D0D43">
              <w:rPr>
                <w:lang w:val="sr-Latn-BA"/>
              </w:rPr>
              <w:t>the most productive part was working as part of his group</w:t>
            </w:r>
          </w:p>
          <w:p w14:paraId="40A25351" w14:textId="04874A00" w:rsidR="007D0D43" w:rsidRPr="007D0D43" w:rsidRDefault="007D0D43" w:rsidP="007D0D43">
            <w:pPr>
              <w:pStyle w:val="ListParagraph"/>
              <w:numPr>
                <w:ilvl w:val="0"/>
                <w:numId w:val="17"/>
              </w:numPr>
              <w:spacing w:line="276" w:lineRule="auto"/>
              <w:rPr>
                <w:lang w:val="sr-Latn-BA"/>
              </w:rPr>
            </w:pPr>
            <w:r w:rsidRPr="007D0D43">
              <w:rPr>
                <w:lang w:val="sr-Latn-BA"/>
              </w:rPr>
              <w:t>Working in groups - on key competencies</w:t>
            </w:r>
          </w:p>
          <w:p w14:paraId="2E631C8C" w14:textId="72C9CC0A" w:rsidR="007D0D43" w:rsidRPr="007D0D43" w:rsidRDefault="007D0D43" w:rsidP="007D0D43">
            <w:pPr>
              <w:pStyle w:val="ListParagraph"/>
              <w:numPr>
                <w:ilvl w:val="0"/>
                <w:numId w:val="17"/>
              </w:numPr>
              <w:spacing w:line="276" w:lineRule="auto"/>
              <w:rPr>
                <w:lang w:val="sr-Latn-BA"/>
              </w:rPr>
            </w:pPr>
            <w:r w:rsidRPr="007D0D43">
              <w:rPr>
                <w:lang w:val="sr-Latn-BA"/>
              </w:rPr>
              <w:t>Working in groups</w:t>
            </w:r>
          </w:p>
          <w:p w14:paraId="681CA80F" w14:textId="66DC6C8A" w:rsidR="000655A1" w:rsidRPr="00E172D8" w:rsidRDefault="007D0D43" w:rsidP="007D0D43">
            <w:pPr>
              <w:pStyle w:val="ListParagraph"/>
              <w:numPr>
                <w:ilvl w:val="0"/>
                <w:numId w:val="17"/>
              </w:numPr>
              <w:spacing w:line="276" w:lineRule="auto"/>
              <w:rPr>
                <w:lang w:val="sr-Latn-BA"/>
              </w:rPr>
            </w:pPr>
            <w:r w:rsidRPr="007D0D43">
              <w:rPr>
                <w:lang w:val="sr-Latn-BA"/>
              </w:rPr>
              <w:t>Session 2 - Developing Outcomes Through Working Groups</w:t>
            </w:r>
          </w:p>
        </w:tc>
      </w:tr>
      <w:tr w:rsidR="000655A1" w:rsidRPr="00E172D8" w14:paraId="3454C822" w14:textId="77777777" w:rsidTr="000655A1">
        <w:trPr>
          <w:trHeight w:val="494"/>
          <w:tblCellSpacing w:w="20" w:type="dxa"/>
        </w:trPr>
        <w:tc>
          <w:tcPr>
            <w:tcW w:w="4958" w:type="pct"/>
            <w:shd w:val="clear" w:color="auto" w:fill="auto"/>
          </w:tcPr>
          <w:p w14:paraId="5D35531A" w14:textId="77777777" w:rsidR="009D6FDB" w:rsidRPr="004D6A74" w:rsidRDefault="009D6FDB" w:rsidP="009D6FDB">
            <w:pPr>
              <w:rPr>
                <w:rFonts w:ascii="Arial" w:hAnsi="Arial" w:cs="Arial"/>
              </w:rPr>
            </w:pPr>
            <w:r w:rsidRPr="004D6A74">
              <w:rPr>
                <w:rFonts w:ascii="Arial" w:hAnsi="Arial" w:cs="Arial"/>
              </w:rPr>
              <w:lastRenderedPageBreak/>
              <w:t xml:space="preserve">What part of the </w:t>
            </w:r>
            <w:r>
              <w:rPr>
                <w:rFonts w:ascii="Arial" w:hAnsi="Arial" w:cs="Arial"/>
              </w:rPr>
              <w:t xml:space="preserve">workshop </w:t>
            </w:r>
            <w:r w:rsidRPr="004D6A74">
              <w:rPr>
                <w:rFonts w:ascii="Arial" w:hAnsi="Arial" w:cs="Arial"/>
              </w:rPr>
              <w:t>did you find least useful?</w:t>
            </w:r>
          </w:p>
          <w:p w14:paraId="254C184D" w14:textId="77777777" w:rsidR="009D6FDB" w:rsidRPr="009D6FDB" w:rsidRDefault="009D6FDB" w:rsidP="009D6FDB">
            <w:pPr>
              <w:pStyle w:val="ListParagraph"/>
              <w:numPr>
                <w:ilvl w:val="0"/>
                <w:numId w:val="17"/>
              </w:numPr>
              <w:spacing w:line="276" w:lineRule="auto"/>
              <w:rPr>
                <w:rFonts w:cs="Arial"/>
                <w:lang w:val="sr-Latn-BA"/>
              </w:rPr>
            </w:pPr>
            <w:r w:rsidRPr="009D6FDB">
              <w:rPr>
                <w:rFonts w:cs="Arial"/>
                <w:lang w:val="sr-Latn-BA"/>
              </w:rPr>
              <w:t>introductory part of the seminar</w:t>
            </w:r>
          </w:p>
          <w:p w14:paraId="734CFB71" w14:textId="4A065B5F" w:rsidR="009D6FDB" w:rsidRPr="009D6FDB" w:rsidRDefault="009D6FDB" w:rsidP="009D6FDB">
            <w:pPr>
              <w:pStyle w:val="ListParagraph"/>
              <w:numPr>
                <w:ilvl w:val="0"/>
                <w:numId w:val="17"/>
              </w:numPr>
              <w:spacing w:line="276" w:lineRule="auto"/>
              <w:rPr>
                <w:rFonts w:cs="Arial"/>
                <w:lang w:val="sr-Latn-BA"/>
              </w:rPr>
            </w:pPr>
            <w:r w:rsidRPr="009D6FDB">
              <w:rPr>
                <w:rFonts w:cs="Arial"/>
                <w:lang w:val="sr-Latn-BA"/>
              </w:rPr>
              <w:t>I can't decide, I think all the parts are useful</w:t>
            </w:r>
          </w:p>
          <w:p w14:paraId="6B57041A" w14:textId="6A30E95E" w:rsidR="009D6FDB" w:rsidRPr="009D6FDB" w:rsidRDefault="009D6FDB" w:rsidP="009D6FDB">
            <w:pPr>
              <w:pStyle w:val="ListParagraph"/>
              <w:numPr>
                <w:ilvl w:val="0"/>
                <w:numId w:val="17"/>
              </w:numPr>
              <w:spacing w:line="276" w:lineRule="auto"/>
              <w:rPr>
                <w:rFonts w:cs="Arial"/>
                <w:lang w:val="sr-Latn-BA"/>
              </w:rPr>
            </w:pPr>
            <w:r w:rsidRPr="009D6FDB">
              <w:rPr>
                <w:rFonts w:cs="Arial"/>
                <w:lang w:val="sr-Latn-BA"/>
              </w:rPr>
              <w:t>work on competencies</w:t>
            </w:r>
          </w:p>
          <w:p w14:paraId="04454293" w14:textId="5C1A248A" w:rsidR="009D6FDB" w:rsidRPr="009D6FDB" w:rsidRDefault="009D6FDB" w:rsidP="009D6FDB">
            <w:pPr>
              <w:pStyle w:val="ListParagraph"/>
              <w:numPr>
                <w:ilvl w:val="0"/>
                <w:numId w:val="17"/>
              </w:numPr>
              <w:spacing w:line="276" w:lineRule="auto"/>
              <w:rPr>
                <w:rFonts w:cs="Arial"/>
                <w:lang w:val="sr-Latn-BA"/>
              </w:rPr>
            </w:pPr>
            <w:r w:rsidRPr="009D6FDB">
              <w:rPr>
                <w:rFonts w:cs="Arial"/>
                <w:lang w:val="sr-Latn-BA"/>
              </w:rPr>
              <w:t>introductory presentations</w:t>
            </w:r>
          </w:p>
          <w:p w14:paraId="7017AEE2" w14:textId="6C07B741" w:rsidR="009D6FDB" w:rsidRPr="009D6FDB" w:rsidRDefault="009D6FDB" w:rsidP="009D6FDB">
            <w:pPr>
              <w:pStyle w:val="ListParagraph"/>
              <w:numPr>
                <w:ilvl w:val="0"/>
                <w:numId w:val="17"/>
              </w:numPr>
              <w:spacing w:line="276" w:lineRule="auto"/>
              <w:rPr>
                <w:rFonts w:cs="Arial"/>
                <w:lang w:val="sr-Latn-BA"/>
              </w:rPr>
            </w:pPr>
            <w:r w:rsidRPr="009D6FDB">
              <w:rPr>
                <w:rFonts w:cs="Arial"/>
                <w:lang w:val="sr-Latn-BA"/>
              </w:rPr>
              <w:t>I find everything useless</w:t>
            </w:r>
          </w:p>
          <w:p w14:paraId="579CF7C1" w14:textId="4E9968F6" w:rsidR="009D6FDB" w:rsidRPr="009D6FDB" w:rsidRDefault="009D6FDB" w:rsidP="009D6FDB">
            <w:pPr>
              <w:pStyle w:val="ListParagraph"/>
              <w:numPr>
                <w:ilvl w:val="0"/>
                <w:numId w:val="17"/>
              </w:numPr>
              <w:spacing w:line="276" w:lineRule="auto"/>
              <w:rPr>
                <w:rFonts w:cs="Arial"/>
                <w:lang w:val="sr-Latn-BA"/>
              </w:rPr>
            </w:pPr>
            <w:r w:rsidRPr="009D6FDB">
              <w:rPr>
                <w:rFonts w:cs="Arial"/>
                <w:lang w:val="sr-Latn-BA"/>
              </w:rPr>
              <w:t>Comparing outcomes across different working groups</w:t>
            </w:r>
          </w:p>
          <w:p w14:paraId="3BD9976E" w14:textId="0456E91A" w:rsidR="009D6FDB" w:rsidRPr="009D6FDB" w:rsidRDefault="009D6FDB" w:rsidP="009D6FDB">
            <w:pPr>
              <w:pStyle w:val="ListParagraph"/>
              <w:numPr>
                <w:ilvl w:val="0"/>
                <w:numId w:val="17"/>
              </w:numPr>
              <w:spacing w:line="276" w:lineRule="auto"/>
              <w:rPr>
                <w:rFonts w:cs="Arial"/>
                <w:lang w:val="sr-Latn-BA"/>
              </w:rPr>
            </w:pPr>
            <w:r w:rsidRPr="009D6FDB">
              <w:rPr>
                <w:rFonts w:cs="Arial"/>
                <w:lang w:val="sr-Latn-BA"/>
              </w:rPr>
              <w:t>facilitator presentations - introductory session</w:t>
            </w:r>
          </w:p>
          <w:p w14:paraId="25933B84" w14:textId="67EC0E69" w:rsidR="009D6FDB" w:rsidRPr="009D6FDB" w:rsidRDefault="009D6FDB" w:rsidP="009D6FDB">
            <w:pPr>
              <w:pStyle w:val="ListParagraph"/>
              <w:numPr>
                <w:ilvl w:val="0"/>
                <w:numId w:val="17"/>
              </w:numPr>
              <w:spacing w:line="276" w:lineRule="auto"/>
              <w:rPr>
                <w:rFonts w:cs="Arial"/>
                <w:lang w:val="sr-Latn-BA"/>
              </w:rPr>
            </w:pPr>
            <w:r w:rsidRPr="009D6FDB">
              <w:rPr>
                <w:rFonts w:cs="Arial"/>
                <w:lang w:val="sr-Latn-BA"/>
              </w:rPr>
              <w:t>Introductory</w:t>
            </w:r>
          </w:p>
          <w:p w14:paraId="1F2D9FB6" w14:textId="3CC5249A" w:rsidR="000655A1" w:rsidRPr="00E172D8" w:rsidRDefault="009D6FDB" w:rsidP="009D6FDB">
            <w:pPr>
              <w:pStyle w:val="ListParagraph"/>
              <w:numPr>
                <w:ilvl w:val="0"/>
                <w:numId w:val="17"/>
              </w:numPr>
              <w:spacing w:line="276" w:lineRule="auto"/>
              <w:rPr>
                <w:rFonts w:cs="Arial"/>
                <w:lang w:val="sr-Latn-BA"/>
              </w:rPr>
            </w:pPr>
            <w:r w:rsidRPr="009D6FDB">
              <w:rPr>
                <w:rFonts w:cs="Arial"/>
                <w:lang w:val="sr-Latn-BA"/>
              </w:rPr>
              <w:t>introductory; I already listened to it</w:t>
            </w:r>
          </w:p>
        </w:tc>
      </w:tr>
      <w:tr w:rsidR="000655A1" w:rsidRPr="00E172D8" w14:paraId="4B2C699F" w14:textId="77777777" w:rsidTr="000655A1">
        <w:trPr>
          <w:trHeight w:val="486"/>
          <w:tblCellSpacing w:w="20" w:type="dxa"/>
        </w:trPr>
        <w:tc>
          <w:tcPr>
            <w:tcW w:w="4958" w:type="pct"/>
            <w:shd w:val="clear" w:color="auto" w:fill="auto"/>
          </w:tcPr>
          <w:p w14:paraId="3C44145B" w14:textId="77777777" w:rsidR="002901ED" w:rsidRPr="004D6A74" w:rsidRDefault="002901ED" w:rsidP="002901ED">
            <w:pPr>
              <w:pStyle w:val="ListParagraph"/>
              <w:rPr>
                <w:rFonts w:ascii="Arial" w:hAnsi="Arial" w:cs="Arial"/>
              </w:rPr>
            </w:pPr>
            <w:r w:rsidRPr="004D6A74">
              <w:rPr>
                <w:rFonts w:ascii="Arial" w:hAnsi="Arial" w:cs="Arial"/>
              </w:rPr>
              <w:t xml:space="preserve">Were there any areas of the </w:t>
            </w:r>
            <w:r>
              <w:rPr>
                <w:rFonts w:ascii="Arial" w:hAnsi="Arial" w:cs="Arial"/>
              </w:rPr>
              <w:t xml:space="preserve">workshop </w:t>
            </w:r>
            <w:r w:rsidRPr="004D6A74">
              <w:rPr>
                <w:rFonts w:ascii="Arial" w:hAnsi="Arial" w:cs="Arial"/>
              </w:rPr>
              <w:t>where you think more time was required?</w:t>
            </w:r>
          </w:p>
          <w:p w14:paraId="07EC9AE0" w14:textId="77777777" w:rsidR="002901ED" w:rsidRPr="002901ED" w:rsidRDefault="002901ED" w:rsidP="002901ED">
            <w:pPr>
              <w:pStyle w:val="ListParagraph"/>
              <w:numPr>
                <w:ilvl w:val="0"/>
                <w:numId w:val="17"/>
              </w:numPr>
              <w:tabs>
                <w:tab w:val="left" w:pos="1380"/>
              </w:tabs>
              <w:spacing w:line="276" w:lineRule="auto"/>
              <w:rPr>
                <w:lang w:val="sr-Latn-BA"/>
              </w:rPr>
            </w:pPr>
            <w:r w:rsidRPr="002901ED">
              <w:rPr>
                <w:lang w:val="sr-Latn-BA"/>
              </w:rPr>
              <w:t>It takes time to develop competencies</w:t>
            </w:r>
          </w:p>
          <w:p w14:paraId="1AFE2A31" w14:textId="21604047" w:rsidR="002901ED" w:rsidRPr="002901ED" w:rsidRDefault="002901ED" w:rsidP="002901ED">
            <w:pPr>
              <w:pStyle w:val="ListParagraph"/>
              <w:numPr>
                <w:ilvl w:val="0"/>
                <w:numId w:val="17"/>
              </w:numPr>
              <w:tabs>
                <w:tab w:val="left" w:pos="1380"/>
              </w:tabs>
              <w:spacing w:line="276" w:lineRule="auto"/>
              <w:rPr>
                <w:lang w:val="sr-Latn-BA"/>
              </w:rPr>
            </w:pPr>
            <w:r w:rsidRPr="002901ED">
              <w:rPr>
                <w:lang w:val="sr-Latn-BA"/>
              </w:rPr>
              <w:t>yes, for the work of the group in general</w:t>
            </w:r>
          </w:p>
          <w:p w14:paraId="23A550BA" w14:textId="5427D3C3" w:rsidR="002901ED" w:rsidRPr="002901ED" w:rsidRDefault="002901ED" w:rsidP="002901ED">
            <w:pPr>
              <w:pStyle w:val="ListParagraph"/>
              <w:numPr>
                <w:ilvl w:val="0"/>
                <w:numId w:val="17"/>
              </w:numPr>
              <w:tabs>
                <w:tab w:val="left" w:pos="1380"/>
              </w:tabs>
              <w:spacing w:line="276" w:lineRule="auto"/>
              <w:rPr>
                <w:lang w:val="sr-Latn-BA"/>
              </w:rPr>
            </w:pPr>
            <w:r w:rsidRPr="002901ED">
              <w:rPr>
                <w:lang w:val="sr-Latn-BA"/>
              </w:rPr>
              <w:t>Time to create documents</w:t>
            </w:r>
          </w:p>
          <w:p w14:paraId="1816A885" w14:textId="4409D554" w:rsidR="002901ED" w:rsidRPr="002901ED" w:rsidRDefault="002901ED" w:rsidP="002901ED">
            <w:pPr>
              <w:pStyle w:val="ListParagraph"/>
              <w:numPr>
                <w:ilvl w:val="0"/>
                <w:numId w:val="17"/>
              </w:numPr>
              <w:tabs>
                <w:tab w:val="left" w:pos="1380"/>
              </w:tabs>
              <w:spacing w:line="276" w:lineRule="auto"/>
              <w:rPr>
                <w:lang w:val="sr-Latn-BA"/>
              </w:rPr>
            </w:pPr>
            <w:r w:rsidRPr="002901ED">
              <w:rPr>
                <w:lang w:val="sr-Latn-BA"/>
              </w:rPr>
              <w:t>everything was useful</w:t>
            </w:r>
          </w:p>
          <w:p w14:paraId="384BAB97" w14:textId="4C08834C" w:rsidR="002901ED" w:rsidRPr="002901ED" w:rsidRDefault="002901ED" w:rsidP="002901ED">
            <w:pPr>
              <w:pStyle w:val="ListParagraph"/>
              <w:numPr>
                <w:ilvl w:val="0"/>
                <w:numId w:val="17"/>
              </w:numPr>
              <w:tabs>
                <w:tab w:val="left" w:pos="1380"/>
              </w:tabs>
              <w:spacing w:line="276" w:lineRule="auto"/>
              <w:rPr>
                <w:lang w:val="sr-Latn-BA"/>
              </w:rPr>
            </w:pPr>
            <w:r w:rsidRPr="002901ED">
              <w:rPr>
                <w:lang w:val="sr-Latn-BA"/>
              </w:rPr>
              <w:t>Insights into the performance of other groups</w:t>
            </w:r>
          </w:p>
          <w:p w14:paraId="4A029F50" w14:textId="294F1BC8" w:rsidR="002901ED" w:rsidRPr="002901ED" w:rsidRDefault="002901ED" w:rsidP="002901ED">
            <w:pPr>
              <w:pStyle w:val="ListParagraph"/>
              <w:numPr>
                <w:ilvl w:val="0"/>
                <w:numId w:val="17"/>
              </w:numPr>
              <w:tabs>
                <w:tab w:val="left" w:pos="1380"/>
              </w:tabs>
              <w:spacing w:line="276" w:lineRule="auto"/>
              <w:rPr>
                <w:lang w:val="sr-Latn-BA"/>
              </w:rPr>
            </w:pPr>
            <w:r w:rsidRPr="002901ED">
              <w:rPr>
                <w:lang w:val="sr-Latn-BA"/>
              </w:rPr>
              <w:t>Yes, developing competencies</w:t>
            </w:r>
          </w:p>
          <w:p w14:paraId="61A6A9A2" w14:textId="4ABBFB5D" w:rsidR="002901ED" w:rsidRPr="002901ED" w:rsidRDefault="002901ED" w:rsidP="002901ED">
            <w:pPr>
              <w:pStyle w:val="ListParagraph"/>
              <w:numPr>
                <w:ilvl w:val="0"/>
                <w:numId w:val="17"/>
              </w:numPr>
              <w:tabs>
                <w:tab w:val="left" w:pos="1380"/>
              </w:tabs>
              <w:spacing w:line="276" w:lineRule="auto"/>
              <w:rPr>
                <w:lang w:val="sr-Latn-BA"/>
              </w:rPr>
            </w:pPr>
            <w:r w:rsidRPr="002901ED">
              <w:rPr>
                <w:lang w:val="sr-Latn-BA"/>
              </w:rPr>
              <w:t>introductory part</w:t>
            </w:r>
          </w:p>
          <w:p w14:paraId="51C6A96E" w14:textId="2B535E4E" w:rsidR="002901ED" w:rsidRPr="002901ED" w:rsidRDefault="002901ED" w:rsidP="002901ED">
            <w:pPr>
              <w:pStyle w:val="ListParagraph"/>
              <w:numPr>
                <w:ilvl w:val="0"/>
                <w:numId w:val="17"/>
              </w:numPr>
              <w:tabs>
                <w:tab w:val="left" w:pos="1380"/>
              </w:tabs>
              <w:spacing w:line="276" w:lineRule="auto"/>
              <w:rPr>
                <w:lang w:val="sr-Latn-BA"/>
              </w:rPr>
            </w:pPr>
            <w:r w:rsidRPr="002901ED">
              <w:rPr>
                <w:lang w:val="sr-Latn-BA"/>
              </w:rPr>
              <w:t>exchanges between groups</w:t>
            </w:r>
          </w:p>
          <w:p w14:paraId="4D5ECB49" w14:textId="4B74F035" w:rsidR="002901ED" w:rsidRPr="002901ED" w:rsidRDefault="002901ED" w:rsidP="002901ED">
            <w:pPr>
              <w:pStyle w:val="ListParagraph"/>
              <w:numPr>
                <w:ilvl w:val="0"/>
                <w:numId w:val="17"/>
              </w:numPr>
              <w:tabs>
                <w:tab w:val="left" w:pos="1380"/>
              </w:tabs>
              <w:spacing w:line="276" w:lineRule="auto"/>
              <w:rPr>
                <w:lang w:val="sr-Latn-BA"/>
              </w:rPr>
            </w:pPr>
            <w:r w:rsidRPr="002901ED">
              <w:rPr>
                <w:lang w:val="sr-Latn-BA"/>
              </w:rPr>
              <w:t>we were able to complete the task within the group, but not to exchange ideas with other groups (this took time)</w:t>
            </w:r>
          </w:p>
          <w:p w14:paraId="6D3CA900" w14:textId="4382F636" w:rsidR="000655A1" w:rsidRPr="00E172D8" w:rsidRDefault="002901ED" w:rsidP="002901ED">
            <w:pPr>
              <w:pStyle w:val="ListParagraph"/>
              <w:numPr>
                <w:ilvl w:val="0"/>
                <w:numId w:val="17"/>
              </w:numPr>
              <w:tabs>
                <w:tab w:val="left" w:pos="1380"/>
              </w:tabs>
              <w:spacing w:line="276" w:lineRule="auto"/>
              <w:rPr>
                <w:lang w:val="sr-Latn-BA"/>
              </w:rPr>
            </w:pPr>
            <w:r w:rsidRPr="002901ED">
              <w:rPr>
                <w:lang w:val="sr-Latn-BA"/>
              </w:rPr>
              <w:t>Practical work</w:t>
            </w:r>
          </w:p>
        </w:tc>
      </w:tr>
      <w:tr w:rsidR="000655A1" w:rsidRPr="00E172D8" w14:paraId="4B607995" w14:textId="77777777" w:rsidTr="000655A1">
        <w:trPr>
          <w:trHeight w:val="464"/>
          <w:tblCellSpacing w:w="20" w:type="dxa"/>
        </w:trPr>
        <w:tc>
          <w:tcPr>
            <w:tcW w:w="4958" w:type="pct"/>
            <w:shd w:val="clear" w:color="auto" w:fill="auto"/>
          </w:tcPr>
          <w:p w14:paraId="01DCE616" w14:textId="7CA16706" w:rsidR="000655A1" w:rsidRPr="002901ED" w:rsidRDefault="002901ED" w:rsidP="002901ED">
            <w:pPr>
              <w:pStyle w:val="ListParagraph"/>
              <w:rPr>
                <w:rFonts w:ascii="Arial" w:hAnsi="Arial" w:cs="Arial"/>
              </w:rPr>
            </w:pPr>
            <w:r w:rsidRPr="004D6A74">
              <w:rPr>
                <w:rFonts w:ascii="Arial" w:hAnsi="Arial" w:cs="Arial"/>
              </w:rPr>
              <w:t xml:space="preserve">Were there any areas of the </w:t>
            </w:r>
            <w:r>
              <w:rPr>
                <w:rFonts w:ascii="Arial" w:hAnsi="Arial" w:cs="Arial"/>
              </w:rPr>
              <w:t xml:space="preserve">workshop </w:t>
            </w:r>
            <w:r w:rsidRPr="004D6A74">
              <w:rPr>
                <w:rFonts w:ascii="Arial" w:hAnsi="Arial" w:cs="Arial"/>
              </w:rPr>
              <w:t>where you think less time was required?</w:t>
            </w:r>
          </w:p>
          <w:p w14:paraId="12738DFF" w14:textId="11AA7C4B" w:rsidR="000655A1" w:rsidRPr="00E172D8" w:rsidRDefault="002901ED" w:rsidP="00B93B6C">
            <w:pPr>
              <w:pStyle w:val="ListParagraph"/>
              <w:numPr>
                <w:ilvl w:val="0"/>
                <w:numId w:val="17"/>
              </w:numPr>
              <w:spacing w:line="276" w:lineRule="auto"/>
              <w:rPr>
                <w:rFonts w:cs="Arial"/>
                <w:lang w:val="sr-Latn-BA"/>
              </w:rPr>
            </w:pPr>
            <w:r>
              <w:rPr>
                <w:rFonts w:cs="Arial"/>
                <w:lang w:val="sr-Latn-BA"/>
              </w:rPr>
              <w:t>Introductory part</w:t>
            </w:r>
          </w:p>
          <w:p w14:paraId="761B255C" w14:textId="3C93733A" w:rsidR="000655A1" w:rsidRPr="00E172D8" w:rsidRDefault="002901ED" w:rsidP="00B93B6C">
            <w:pPr>
              <w:pStyle w:val="ListParagraph"/>
              <w:numPr>
                <w:ilvl w:val="0"/>
                <w:numId w:val="17"/>
              </w:numPr>
              <w:spacing w:line="276" w:lineRule="auto"/>
              <w:rPr>
                <w:rFonts w:cs="Arial"/>
                <w:lang w:val="sr-Latn-BA"/>
              </w:rPr>
            </w:pPr>
            <w:r>
              <w:rPr>
                <w:rFonts w:cs="Arial"/>
                <w:lang w:val="sr-Latn-BA"/>
              </w:rPr>
              <w:t>No</w:t>
            </w:r>
          </w:p>
          <w:p w14:paraId="4D6568BC" w14:textId="73E80E83" w:rsidR="000655A1" w:rsidRPr="00E172D8" w:rsidRDefault="002901ED" w:rsidP="00B93B6C">
            <w:pPr>
              <w:pStyle w:val="ListParagraph"/>
              <w:numPr>
                <w:ilvl w:val="0"/>
                <w:numId w:val="17"/>
              </w:numPr>
              <w:spacing w:line="276" w:lineRule="auto"/>
              <w:rPr>
                <w:rFonts w:cs="Arial"/>
                <w:lang w:val="sr-Latn-BA"/>
              </w:rPr>
            </w:pPr>
            <w:r>
              <w:rPr>
                <w:rFonts w:cs="Arial"/>
                <w:lang w:val="sr-Latn-BA"/>
              </w:rPr>
              <w:t>Yes</w:t>
            </w:r>
          </w:p>
          <w:p w14:paraId="466FD58E" w14:textId="11C86BD7" w:rsidR="000655A1" w:rsidRPr="00E172D8" w:rsidRDefault="000655A1" w:rsidP="00B93B6C">
            <w:pPr>
              <w:pStyle w:val="ListParagraph"/>
              <w:numPr>
                <w:ilvl w:val="0"/>
                <w:numId w:val="17"/>
              </w:numPr>
              <w:spacing w:line="276" w:lineRule="auto"/>
              <w:rPr>
                <w:rFonts w:cs="Arial"/>
                <w:lang w:val="sr-Latn-BA"/>
              </w:rPr>
            </w:pPr>
            <w:r w:rsidRPr="00E172D8">
              <w:rPr>
                <w:rFonts w:cs="Arial"/>
                <w:lang w:val="sr-Latn-BA"/>
              </w:rPr>
              <w:t>N</w:t>
            </w:r>
            <w:r w:rsidR="002901ED">
              <w:rPr>
                <w:rFonts w:cs="Arial"/>
                <w:lang w:val="sr-Latn-BA"/>
              </w:rPr>
              <w:t>o</w:t>
            </w:r>
            <w:r w:rsidRPr="00E172D8">
              <w:rPr>
                <w:rFonts w:cs="Arial"/>
                <w:lang w:val="sr-Latn-BA"/>
              </w:rPr>
              <w:t>!</w:t>
            </w:r>
          </w:p>
        </w:tc>
      </w:tr>
      <w:tr w:rsidR="000655A1" w:rsidRPr="00E172D8" w14:paraId="5548C2AA" w14:textId="77777777" w:rsidTr="000655A1">
        <w:trPr>
          <w:trHeight w:val="578"/>
          <w:tblCellSpacing w:w="20" w:type="dxa"/>
        </w:trPr>
        <w:tc>
          <w:tcPr>
            <w:tcW w:w="4958" w:type="pct"/>
            <w:shd w:val="clear" w:color="auto" w:fill="auto"/>
          </w:tcPr>
          <w:p w14:paraId="5FE263C5" w14:textId="77777777" w:rsidR="00D320AC" w:rsidRDefault="00D320AC" w:rsidP="00D320AC">
            <w:pPr>
              <w:pStyle w:val="ListParagraph"/>
              <w:tabs>
                <w:tab w:val="left" w:pos="0"/>
                <w:tab w:val="left" w:pos="8025"/>
              </w:tabs>
              <w:rPr>
                <w:rFonts w:ascii="Arial" w:hAnsi="Arial" w:cs="Arial"/>
              </w:rPr>
            </w:pPr>
            <w:r>
              <w:rPr>
                <w:rFonts w:ascii="Arial" w:hAnsi="Arial" w:cs="Arial"/>
              </w:rPr>
              <w:t xml:space="preserve">Please write any outstanding questions below </w:t>
            </w:r>
          </w:p>
          <w:p w14:paraId="12BE875C" w14:textId="77777777" w:rsidR="00D320AC" w:rsidRPr="00D320AC" w:rsidRDefault="00D320AC" w:rsidP="00D320AC">
            <w:pPr>
              <w:pStyle w:val="ListParagraph"/>
              <w:numPr>
                <w:ilvl w:val="0"/>
                <w:numId w:val="17"/>
              </w:numPr>
              <w:tabs>
                <w:tab w:val="left" w:pos="0"/>
                <w:tab w:val="left" w:pos="8025"/>
              </w:tabs>
              <w:spacing w:line="276" w:lineRule="auto"/>
              <w:rPr>
                <w:rFonts w:cs="Arial"/>
                <w:lang w:val="sr-Latn-BA"/>
              </w:rPr>
            </w:pPr>
            <w:r w:rsidRPr="00D320AC">
              <w:rPr>
                <w:rFonts w:cs="Arial"/>
                <w:lang w:val="sr-Latn-BA"/>
              </w:rPr>
              <w:t>They are gone</w:t>
            </w:r>
          </w:p>
          <w:p w14:paraId="325B8A4C" w14:textId="6BF8C254" w:rsidR="00D320AC" w:rsidRPr="00D320AC" w:rsidRDefault="00D320AC" w:rsidP="00D320AC">
            <w:pPr>
              <w:pStyle w:val="ListParagraph"/>
              <w:numPr>
                <w:ilvl w:val="0"/>
                <w:numId w:val="17"/>
              </w:numPr>
              <w:tabs>
                <w:tab w:val="left" w:pos="0"/>
                <w:tab w:val="left" w:pos="8025"/>
              </w:tabs>
              <w:spacing w:line="276" w:lineRule="auto"/>
              <w:rPr>
                <w:rFonts w:cs="Arial"/>
                <w:lang w:val="sr-Latn-BA"/>
              </w:rPr>
            </w:pPr>
            <w:r>
              <w:rPr>
                <w:rFonts w:cs="Arial"/>
                <w:lang w:val="sr-Latn-BA"/>
              </w:rPr>
              <w:t>W</w:t>
            </w:r>
            <w:r w:rsidRPr="00D320AC">
              <w:rPr>
                <w:rFonts w:cs="Arial"/>
                <w:lang w:val="sr-Latn-BA"/>
              </w:rPr>
              <w:t>e are awaiting notification of a new seminar</w:t>
            </w:r>
          </w:p>
          <w:p w14:paraId="796FE8F4" w14:textId="69FD6347" w:rsidR="000655A1" w:rsidRPr="00E172D8" w:rsidRDefault="00D320AC" w:rsidP="00D320AC">
            <w:pPr>
              <w:pStyle w:val="ListParagraph"/>
              <w:numPr>
                <w:ilvl w:val="0"/>
                <w:numId w:val="17"/>
              </w:numPr>
              <w:tabs>
                <w:tab w:val="left" w:pos="0"/>
                <w:tab w:val="left" w:pos="8025"/>
              </w:tabs>
              <w:spacing w:line="276" w:lineRule="auto"/>
              <w:rPr>
                <w:rFonts w:cs="Arial"/>
                <w:lang w:val="sr-Latn-BA"/>
              </w:rPr>
            </w:pPr>
            <w:r w:rsidRPr="00D320AC">
              <w:rPr>
                <w:rFonts w:cs="Arial"/>
                <w:lang w:val="sr-Latn-BA"/>
              </w:rPr>
              <w:t>Good, working atmosphere with a lot of engagement of all participants</w:t>
            </w:r>
          </w:p>
        </w:tc>
      </w:tr>
      <w:tr w:rsidR="000655A1" w:rsidRPr="00E172D8" w14:paraId="70BFCA86" w14:textId="77777777" w:rsidTr="000655A1">
        <w:trPr>
          <w:trHeight w:val="438"/>
          <w:tblCellSpacing w:w="20" w:type="dxa"/>
        </w:trPr>
        <w:tc>
          <w:tcPr>
            <w:tcW w:w="4958" w:type="pct"/>
            <w:shd w:val="clear" w:color="auto" w:fill="auto"/>
          </w:tcPr>
          <w:p w14:paraId="03D154A9" w14:textId="77777777" w:rsidR="00863384" w:rsidRDefault="00863384" w:rsidP="00863384">
            <w:pPr>
              <w:pStyle w:val="ListParagraph"/>
              <w:tabs>
                <w:tab w:val="left" w:pos="0"/>
                <w:tab w:val="left" w:pos="8025"/>
              </w:tabs>
              <w:rPr>
                <w:rFonts w:ascii="Arial" w:hAnsi="Arial" w:cs="Arial"/>
              </w:rPr>
            </w:pPr>
            <w:r>
              <w:rPr>
                <w:rFonts w:ascii="Arial" w:hAnsi="Arial" w:cs="Arial"/>
              </w:rPr>
              <w:t>Any other comments</w:t>
            </w:r>
          </w:p>
          <w:p w14:paraId="06346253" w14:textId="6143FBD9" w:rsidR="00863384" w:rsidRPr="00863384" w:rsidRDefault="00863384" w:rsidP="00863384">
            <w:pPr>
              <w:pStyle w:val="ListParagraph"/>
              <w:numPr>
                <w:ilvl w:val="0"/>
                <w:numId w:val="17"/>
              </w:numPr>
              <w:tabs>
                <w:tab w:val="left" w:pos="0"/>
                <w:tab w:val="left" w:pos="8025"/>
              </w:tabs>
              <w:spacing w:line="276" w:lineRule="auto"/>
              <w:rPr>
                <w:rFonts w:cs="Arial"/>
                <w:lang w:val="sr-Latn-BA"/>
              </w:rPr>
            </w:pPr>
            <w:r>
              <w:rPr>
                <w:rFonts w:cs="Arial"/>
                <w:lang w:val="sr-Latn-BA"/>
              </w:rPr>
              <w:t>None</w:t>
            </w:r>
          </w:p>
          <w:p w14:paraId="5C3ED009" w14:textId="39A344DF" w:rsidR="000655A1" w:rsidRPr="00E172D8" w:rsidRDefault="00863384" w:rsidP="00863384">
            <w:pPr>
              <w:pStyle w:val="ListParagraph"/>
              <w:numPr>
                <w:ilvl w:val="0"/>
                <w:numId w:val="17"/>
              </w:numPr>
              <w:tabs>
                <w:tab w:val="left" w:pos="0"/>
                <w:tab w:val="left" w:pos="8025"/>
              </w:tabs>
              <w:spacing w:line="276" w:lineRule="auto"/>
              <w:rPr>
                <w:rFonts w:cs="Arial"/>
                <w:lang w:val="sr-Latn-BA"/>
              </w:rPr>
            </w:pPr>
            <w:r>
              <w:rPr>
                <w:rFonts w:cs="Arial"/>
                <w:lang w:val="sr-Latn-BA"/>
              </w:rPr>
              <w:t>O</w:t>
            </w:r>
            <w:r w:rsidRPr="00863384">
              <w:rPr>
                <w:rFonts w:cs="Arial"/>
                <w:lang w:val="sr-Latn-BA"/>
              </w:rPr>
              <w:t>verall, the seminar was a success in my opinion, but I think it will be necessary to refine</w:t>
            </w:r>
          </w:p>
        </w:tc>
      </w:tr>
    </w:tbl>
    <w:p w14:paraId="6AB9FD3F" w14:textId="77777777" w:rsidR="0015626A" w:rsidRDefault="0015626A" w:rsidP="00B93B6C">
      <w:pPr>
        <w:spacing w:line="276" w:lineRule="auto"/>
        <w:rPr>
          <w:rFonts w:cstheme="minorHAnsi"/>
          <w:lang w:val="sr-Latn-BA"/>
        </w:rPr>
      </w:pPr>
    </w:p>
    <w:p w14:paraId="25591E4F" w14:textId="476CB687" w:rsidR="00E172D8" w:rsidRPr="00E172D8" w:rsidRDefault="00FD469A" w:rsidP="00B93B6C">
      <w:pPr>
        <w:spacing w:line="276" w:lineRule="auto"/>
        <w:rPr>
          <w:rFonts w:cstheme="minorHAnsi"/>
          <w:lang w:val="sr-Latn-BA"/>
        </w:rPr>
      </w:pPr>
      <w:r>
        <w:rPr>
          <w:rFonts w:cstheme="minorHAnsi"/>
          <w:lang w:val="sr-Latn-BA"/>
        </w:rPr>
        <w:t>The Report</w:t>
      </w:r>
      <w:r w:rsidR="00863384">
        <w:rPr>
          <w:rFonts w:cstheme="minorHAnsi"/>
          <w:lang w:val="sr-Latn-BA"/>
        </w:rPr>
        <w:t xml:space="preserve"> written by</w:t>
      </w:r>
      <w:r w:rsidR="00E172D8">
        <w:rPr>
          <w:rFonts w:cstheme="minorHAnsi"/>
          <w:lang w:val="sr-Latn-BA"/>
        </w:rPr>
        <w:t xml:space="preserve">: Maja Jukić, </w:t>
      </w:r>
      <w:r w:rsidR="00863384">
        <w:rPr>
          <w:rFonts w:cstheme="minorHAnsi"/>
          <w:lang w:val="sr-Latn-BA"/>
        </w:rPr>
        <w:t xml:space="preserve">key expert for teacher training </w:t>
      </w:r>
    </w:p>
    <w:sectPr w:rsidR="00E172D8" w:rsidRPr="00E172D8" w:rsidSect="006071E8">
      <w:headerReference w:type="default" r:id="rId8"/>
      <w:footerReference w:type="default" r:id="rId9"/>
      <w:type w:val="continuous"/>
      <w:pgSz w:w="11910" w:h="16840"/>
      <w:pgMar w:top="2130" w:right="1278" w:bottom="2127" w:left="1418" w:header="709" w:footer="102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48A160" w14:textId="77777777" w:rsidR="00AE2714" w:rsidRDefault="00AE2714" w:rsidP="00C13B02">
      <w:r>
        <w:separator/>
      </w:r>
    </w:p>
  </w:endnote>
  <w:endnote w:type="continuationSeparator" w:id="0">
    <w:p w14:paraId="3687743F" w14:textId="77777777" w:rsidR="00AE2714" w:rsidRDefault="00AE2714" w:rsidP="00C13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Roboto">
    <w:altName w:val="Arial"/>
    <w:panose1 w:val="020B0604020202020204"/>
    <w:charset w:val="EE"/>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CD39BD" w14:textId="77777777" w:rsidR="00E0263A" w:rsidRDefault="00E0263A">
    <w:pPr>
      <w:pStyle w:val="Footer"/>
      <w:rPr>
        <w:noProof/>
      </w:rPr>
    </w:pPr>
  </w:p>
  <w:p w14:paraId="2D2CBD9C" w14:textId="77777777" w:rsidR="00E0263A" w:rsidRDefault="00E026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78A100" w14:textId="77777777" w:rsidR="00AE2714" w:rsidRDefault="00AE2714" w:rsidP="00C13B02">
      <w:r>
        <w:separator/>
      </w:r>
    </w:p>
  </w:footnote>
  <w:footnote w:type="continuationSeparator" w:id="0">
    <w:p w14:paraId="6CD17789" w14:textId="77777777" w:rsidR="00AE2714" w:rsidRDefault="00AE2714" w:rsidP="00C13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4ECAD" w14:textId="77777777" w:rsidR="00E0263A" w:rsidRDefault="00E0263A" w:rsidP="00664EA6">
    <w:pPr>
      <w:pStyle w:val="Header"/>
      <w:rPr>
        <w:noProof/>
      </w:rPr>
    </w:pPr>
    <w:r>
      <w:rPr>
        <w:noProof/>
        <w:lang w:eastAsia="en-GB" w:bidi="ar-SA"/>
      </w:rPr>
      <w:drawing>
        <wp:anchor distT="0" distB="0" distL="114300" distR="114300" simplePos="0" relativeHeight="251657216" behindDoc="1" locked="0" layoutInCell="1" allowOverlap="1" wp14:anchorId="78EF91F9" wp14:editId="3447E1C7">
          <wp:simplePos x="0" y="0"/>
          <wp:positionH relativeFrom="column">
            <wp:posOffset>-664210</wp:posOffset>
          </wp:positionH>
          <wp:positionV relativeFrom="paragraph">
            <wp:posOffset>-568960</wp:posOffset>
          </wp:positionV>
          <wp:extent cx="7620000" cy="10775299"/>
          <wp:effectExtent l="0" t="0" r="0" b="0"/>
          <wp:wrapNone/>
          <wp:docPr id="2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zór dokumentu-01.jpg"/>
                  <pic:cNvPicPr/>
                </pic:nvPicPr>
                <pic:blipFill>
                  <a:blip r:embed="rId1">
                    <a:extLst>
                      <a:ext uri="{28A0092B-C50C-407E-A947-70E740481C1C}">
                        <a14:useLocalDpi xmlns:a14="http://schemas.microsoft.com/office/drawing/2010/main" val="0"/>
                      </a:ext>
                    </a:extLst>
                  </a:blip>
                  <a:stretch>
                    <a:fillRect/>
                  </a:stretch>
                </pic:blipFill>
                <pic:spPr>
                  <a:xfrm>
                    <a:off x="0" y="0"/>
                    <a:ext cx="7620000" cy="10775299"/>
                  </a:xfrm>
                  <a:prstGeom prst="rect">
                    <a:avLst/>
                  </a:prstGeom>
                </pic:spPr>
              </pic:pic>
            </a:graphicData>
          </a:graphic>
          <wp14:sizeRelH relativeFrom="page">
            <wp14:pctWidth>0</wp14:pctWidth>
          </wp14:sizeRelH>
          <wp14:sizeRelV relativeFrom="page">
            <wp14:pctHeight>0</wp14:pctHeight>
          </wp14:sizeRelV>
        </wp:anchor>
      </w:drawing>
    </w:r>
  </w:p>
  <w:p w14:paraId="675866D0" w14:textId="69C07D13" w:rsidR="00E0263A" w:rsidRPr="00664EA6" w:rsidRDefault="00E0263A" w:rsidP="00664E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334DB"/>
    <w:multiLevelType w:val="hybridMultilevel"/>
    <w:tmpl w:val="073CEB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186848"/>
    <w:multiLevelType w:val="hybridMultilevel"/>
    <w:tmpl w:val="A2E4A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91B00"/>
    <w:multiLevelType w:val="hybridMultilevel"/>
    <w:tmpl w:val="C1FEAB2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9361F03"/>
    <w:multiLevelType w:val="hybridMultilevel"/>
    <w:tmpl w:val="F45AB04E"/>
    <w:lvl w:ilvl="0" w:tplc="1164A706">
      <w:start w:val="1"/>
      <w:numFmt w:val="bullet"/>
      <w:lvlText w:val="•"/>
      <w:lvlJc w:val="left"/>
      <w:pPr>
        <w:tabs>
          <w:tab w:val="num" w:pos="720"/>
        </w:tabs>
        <w:ind w:left="720" w:hanging="360"/>
      </w:pPr>
      <w:rPr>
        <w:rFonts w:ascii="Arial" w:hAnsi="Arial" w:hint="default"/>
      </w:rPr>
    </w:lvl>
    <w:lvl w:ilvl="1" w:tplc="1EDC4D4C" w:tentative="1">
      <w:start w:val="1"/>
      <w:numFmt w:val="bullet"/>
      <w:lvlText w:val="•"/>
      <w:lvlJc w:val="left"/>
      <w:pPr>
        <w:tabs>
          <w:tab w:val="num" w:pos="1440"/>
        </w:tabs>
        <w:ind w:left="1440" w:hanging="360"/>
      </w:pPr>
      <w:rPr>
        <w:rFonts w:ascii="Arial" w:hAnsi="Arial" w:hint="default"/>
      </w:rPr>
    </w:lvl>
    <w:lvl w:ilvl="2" w:tplc="EC3AFF6A" w:tentative="1">
      <w:start w:val="1"/>
      <w:numFmt w:val="bullet"/>
      <w:lvlText w:val="•"/>
      <w:lvlJc w:val="left"/>
      <w:pPr>
        <w:tabs>
          <w:tab w:val="num" w:pos="2160"/>
        </w:tabs>
        <w:ind w:left="2160" w:hanging="360"/>
      </w:pPr>
      <w:rPr>
        <w:rFonts w:ascii="Arial" w:hAnsi="Arial" w:hint="default"/>
      </w:rPr>
    </w:lvl>
    <w:lvl w:ilvl="3" w:tplc="0EBA553E" w:tentative="1">
      <w:start w:val="1"/>
      <w:numFmt w:val="bullet"/>
      <w:lvlText w:val="•"/>
      <w:lvlJc w:val="left"/>
      <w:pPr>
        <w:tabs>
          <w:tab w:val="num" w:pos="2880"/>
        </w:tabs>
        <w:ind w:left="2880" w:hanging="360"/>
      </w:pPr>
      <w:rPr>
        <w:rFonts w:ascii="Arial" w:hAnsi="Arial" w:hint="default"/>
      </w:rPr>
    </w:lvl>
    <w:lvl w:ilvl="4" w:tplc="C6681F80" w:tentative="1">
      <w:start w:val="1"/>
      <w:numFmt w:val="bullet"/>
      <w:lvlText w:val="•"/>
      <w:lvlJc w:val="left"/>
      <w:pPr>
        <w:tabs>
          <w:tab w:val="num" w:pos="3600"/>
        </w:tabs>
        <w:ind w:left="3600" w:hanging="360"/>
      </w:pPr>
      <w:rPr>
        <w:rFonts w:ascii="Arial" w:hAnsi="Arial" w:hint="default"/>
      </w:rPr>
    </w:lvl>
    <w:lvl w:ilvl="5" w:tplc="D69237BA" w:tentative="1">
      <w:start w:val="1"/>
      <w:numFmt w:val="bullet"/>
      <w:lvlText w:val="•"/>
      <w:lvlJc w:val="left"/>
      <w:pPr>
        <w:tabs>
          <w:tab w:val="num" w:pos="4320"/>
        </w:tabs>
        <w:ind w:left="4320" w:hanging="360"/>
      </w:pPr>
      <w:rPr>
        <w:rFonts w:ascii="Arial" w:hAnsi="Arial" w:hint="default"/>
      </w:rPr>
    </w:lvl>
    <w:lvl w:ilvl="6" w:tplc="6400CF6C" w:tentative="1">
      <w:start w:val="1"/>
      <w:numFmt w:val="bullet"/>
      <w:lvlText w:val="•"/>
      <w:lvlJc w:val="left"/>
      <w:pPr>
        <w:tabs>
          <w:tab w:val="num" w:pos="5040"/>
        </w:tabs>
        <w:ind w:left="5040" w:hanging="360"/>
      </w:pPr>
      <w:rPr>
        <w:rFonts w:ascii="Arial" w:hAnsi="Arial" w:hint="default"/>
      </w:rPr>
    </w:lvl>
    <w:lvl w:ilvl="7" w:tplc="121C2B32" w:tentative="1">
      <w:start w:val="1"/>
      <w:numFmt w:val="bullet"/>
      <w:lvlText w:val="•"/>
      <w:lvlJc w:val="left"/>
      <w:pPr>
        <w:tabs>
          <w:tab w:val="num" w:pos="5760"/>
        </w:tabs>
        <w:ind w:left="5760" w:hanging="360"/>
      </w:pPr>
      <w:rPr>
        <w:rFonts w:ascii="Arial" w:hAnsi="Arial" w:hint="default"/>
      </w:rPr>
    </w:lvl>
    <w:lvl w:ilvl="8" w:tplc="9F78283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CA9668F"/>
    <w:multiLevelType w:val="hybridMultilevel"/>
    <w:tmpl w:val="21E473CE"/>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CC938BB"/>
    <w:multiLevelType w:val="hybridMultilevel"/>
    <w:tmpl w:val="D9DA16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071BFA"/>
    <w:multiLevelType w:val="hybridMultilevel"/>
    <w:tmpl w:val="EEF0ED04"/>
    <w:lvl w:ilvl="0" w:tplc="9FB2DC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4331BB"/>
    <w:multiLevelType w:val="hybridMultilevel"/>
    <w:tmpl w:val="3D9AC986"/>
    <w:lvl w:ilvl="0" w:tplc="7D36E92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3D1AA6"/>
    <w:multiLevelType w:val="hybridMultilevel"/>
    <w:tmpl w:val="27DA2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930DEE"/>
    <w:multiLevelType w:val="hybridMultilevel"/>
    <w:tmpl w:val="2DAA303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C6052D9"/>
    <w:multiLevelType w:val="hybridMultilevel"/>
    <w:tmpl w:val="E190DDB2"/>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FC32B08"/>
    <w:multiLevelType w:val="hybridMultilevel"/>
    <w:tmpl w:val="669009D0"/>
    <w:lvl w:ilvl="0" w:tplc="E5C670FC">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2240AAE"/>
    <w:multiLevelType w:val="hybridMultilevel"/>
    <w:tmpl w:val="B5A03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DC4F60"/>
    <w:multiLevelType w:val="hybridMultilevel"/>
    <w:tmpl w:val="D1368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D33C75"/>
    <w:multiLevelType w:val="hybridMultilevel"/>
    <w:tmpl w:val="22683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CB25C99"/>
    <w:multiLevelType w:val="multilevel"/>
    <w:tmpl w:val="2586F28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35B93E04"/>
    <w:multiLevelType w:val="hybridMultilevel"/>
    <w:tmpl w:val="BA689A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2051B7"/>
    <w:multiLevelType w:val="hybridMultilevel"/>
    <w:tmpl w:val="4734047A"/>
    <w:lvl w:ilvl="0" w:tplc="7D36E92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723269"/>
    <w:multiLevelType w:val="hybridMultilevel"/>
    <w:tmpl w:val="6360BA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0275FC0"/>
    <w:multiLevelType w:val="hybridMultilevel"/>
    <w:tmpl w:val="0DBAD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AC12E6"/>
    <w:multiLevelType w:val="hybridMultilevel"/>
    <w:tmpl w:val="4DBC7B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82A3E7B"/>
    <w:multiLevelType w:val="hybridMultilevel"/>
    <w:tmpl w:val="4C56EF3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BD451A"/>
    <w:multiLevelType w:val="hybridMultilevel"/>
    <w:tmpl w:val="8BDE2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6436AD"/>
    <w:multiLevelType w:val="hybridMultilevel"/>
    <w:tmpl w:val="76D2C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B66D6A"/>
    <w:multiLevelType w:val="hybridMultilevel"/>
    <w:tmpl w:val="674E760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C017B36"/>
    <w:multiLevelType w:val="hybridMultilevel"/>
    <w:tmpl w:val="278A3C9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203379"/>
    <w:multiLevelType w:val="hybridMultilevel"/>
    <w:tmpl w:val="1A964C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E10AC7"/>
    <w:multiLevelType w:val="hybridMultilevel"/>
    <w:tmpl w:val="6BCCDFE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3633FE8"/>
    <w:multiLevelType w:val="hybridMultilevel"/>
    <w:tmpl w:val="998ADF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4712A5C"/>
    <w:multiLevelType w:val="hybridMultilevel"/>
    <w:tmpl w:val="7AD6D1DE"/>
    <w:lvl w:ilvl="0" w:tplc="5DD65EF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54AA4567"/>
    <w:multiLevelType w:val="hybridMultilevel"/>
    <w:tmpl w:val="8C62F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B40EA8"/>
    <w:multiLevelType w:val="hybridMultilevel"/>
    <w:tmpl w:val="E7EE2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81C68EA"/>
    <w:multiLevelType w:val="hybridMultilevel"/>
    <w:tmpl w:val="FA701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8A40BF"/>
    <w:multiLevelType w:val="hybridMultilevel"/>
    <w:tmpl w:val="FA1EDCEC"/>
    <w:lvl w:ilvl="0" w:tplc="E95E80F6">
      <w:start w:val="5"/>
      <w:numFmt w:val="bullet"/>
      <w:lvlText w:val="-"/>
      <w:lvlJc w:val="left"/>
      <w:pPr>
        <w:ind w:left="720" w:hanging="360"/>
      </w:pPr>
      <w:rPr>
        <w:rFonts w:ascii="Roboto" w:eastAsia="Roboto" w:hAnsi="Roboto"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3713423"/>
    <w:multiLevelType w:val="hybridMultilevel"/>
    <w:tmpl w:val="F6443146"/>
    <w:lvl w:ilvl="0" w:tplc="AB8A4A52">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9541C1F"/>
    <w:multiLevelType w:val="hybridMultilevel"/>
    <w:tmpl w:val="504004F6"/>
    <w:lvl w:ilvl="0" w:tplc="C95EB798">
      <w:start w:val="1"/>
      <w:numFmt w:val="bullet"/>
      <w:lvlText w:val=""/>
      <w:lvlJc w:val="left"/>
      <w:pPr>
        <w:ind w:left="360" w:hanging="360"/>
      </w:pPr>
      <w:rPr>
        <w:rFonts w:ascii="Wingdings" w:hAnsi="Wingdings"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9DC5AF5"/>
    <w:multiLevelType w:val="hybridMultilevel"/>
    <w:tmpl w:val="A8E87916"/>
    <w:lvl w:ilvl="0" w:tplc="08090001">
      <w:start w:val="1"/>
      <w:numFmt w:val="bullet"/>
      <w:lvlText w:val=""/>
      <w:lvlJc w:val="left"/>
      <w:pPr>
        <w:ind w:left="745" w:hanging="360"/>
      </w:pPr>
      <w:rPr>
        <w:rFonts w:ascii="Symbol" w:hAnsi="Symbol" w:hint="default"/>
      </w:rPr>
    </w:lvl>
    <w:lvl w:ilvl="1" w:tplc="08090003" w:tentative="1">
      <w:start w:val="1"/>
      <w:numFmt w:val="bullet"/>
      <w:lvlText w:val="o"/>
      <w:lvlJc w:val="left"/>
      <w:pPr>
        <w:ind w:left="1465" w:hanging="360"/>
      </w:pPr>
      <w:rPr>
        <w:rFonts w:ascii="Courier New" w:hAnsi="Courier New" w:cs="Courier New" w:hint="default"/>
      </w:rPr>
    </w:lvl>
    <w:lvl w:ilvl="2" w:tplc="08090005" w:tentative="1">
      <w:start w:val="1"/>
      <w:numFmt w:val="bullet"/>
      <w:lvlText w:val=""/>
      <w:lvlJc w:val="left"/>
      <w:pPr>
        <w:ind w:left="2185" w:hanging="360"/>
      </w:pPr>
      <w:rPr>
        <w:rFonts w:ascii="Wingdings" w:hAnsi="Wingdings" w:hint="default"/>
      </w:rPr>
    </w:lvl>
    <w:lvl w:ilvl="3" w:tplc="08090001" w:tentative="1">
      <w:start w:val="1"/>
      <w:numFmt w:val="bullet"/>
      <w:lvlText w:val=""/>
      <w:lvlJc w:val="left"/>
      <w:pPr>
        <w:ind w:left="2905" w:hanging="360"/>
      </w:pPr>
      <w:rPr>
        <w:rFonts w:ascii="Symbol" w:hAnsi="Symbol" w:hint="default"/>
      </w:rPr>
    </w:lvl>
    <w:lvl w:ilvl="4" w:tplc="08090003" w:tentative="1">
      <w:start w:val="1"/>
      <w:numFmt w:val="bullet"/>
      <w:lvlText w:val="o"/>
      <w:lvlJc w:val="left"/>
      <w:pPr>
        <w:ind w:left="3625" w:hanging="360"/>
      </w:pPr>
      <w:rPr>
        <w:rFonts w:ascii="Courier New" w:hAnsi="Courier New" w:cs="Courier New" w:hint="default"/>
      </w:rPr>
    </w:lvl>
    <w:lvl w:ilvl="5" w:tplc="08090005" w:tentative="1">
      <w:start w:val="1"/>
      <w:numFmt w:val="bullet"/>
      <w:lvlText w:val=""/>
      <w:lvlJc w:val="left"/>
      <w:pPr>
        <w:ind w:left="4345" w:hanging="360"/>
      </w:pPr>
      <w:rPr>
        <w:rFonts w:ascii="Wingdings" w:hAnsi="Wingdings" w:hint="default"/>
      </w:rPr>
    </w:lvl>
    <w:lvl w:ilvl="6" w:tplc="08090001" w:tentative="1">
      <w:start w:val="1"/>
      <w:numFmt w:val="bullet"/>
      <w:lvlText w:val=""/>
      <w:lvlJc w:val="left"/>
      <w:pPr>
        <w:ind w:left="5065" w:hanging="360"/>
      </w:pPr>
      <w:rPr>
        <w:rFonts w:ascii="Symbol" w:hAnsi="Symbol" w:hint="default"/>
      </w:rPr>
    </w:lvl>
    <w:lvl w:ilvl="7" w:tplc="08090003" w:tentative="1">
      <w:start w:val="1"/>
      <w:numFmt w:val="bullet"/>
      <w:lvlText w:val="o"/>
      <w:lvlJc w:val="left"/>
      <w:pPr>
        <w:ind w:left="5785" w:hanging="360"/>
      </w:pPr>
      <w:rPr>
        <w:rFonts w:ascii="Courier New" w:hAnsi="Courier New" w:cs="Courier New" w:hint="default"/>
      </w:rPr>
    </w:lvl>
    <w:lvl w:ilvl="8" w:tplc="08090005" w:tentative="1">
      <w:start w:val="1"/>
      <w:numFmt w:val="bullet"/>
      <w:lvlText w:val=""/>
      <w:lvlJc w:val="left"/>
      <w:pPr>
        <w:ind w:left="6505" w:hanging="360"/>
      </w:pPr>
      <w:rPr>
        <w:rFonts w:ascii="Wingdings" w:hAnsi="Wingdings" w:hint="default"/>
      </w:rPr>
    </w:lvl>
  </w:abstractNum>
  <w:abstractNum w:abstractNumId="38" w15:restartNumberingAfterBreak="0">
    <w:nsid w:val="6C833A32"/>
    <w:multiLevelType w:val="hybridMultilevel"/>
    <w:tmpl w:val="A260AA02"/>
    <w:lvl w:ilvl="0" w:tplc="97AADBAA">
      <w:start w:val="1"/>
      <w:numFmt w:val="bullet"/>
      <w:lvlText w:val="•"/>
      <w:lvlJc w:val="left"/>
      <w:pPr>
        <w:tabs>
          <w:tab w:val="num" w:pos="720"/>
        </w:tabs>
        <w:ind w:left="720" w:hanging="360"/>
      </w:pPr>
      <w:rPr>
        <w:rFonts w:ascii="Arial" w:hAnsi="Arial" w:hint="default"/>
      </w:rPr>
    </w:lvl>
    <w:lvl w:ilvl="1" w:tplc="814E2EBA" w:tentative="1">
      <w:start w:val="1"/>
      <w:numFmt w:val="bullet"/>
      <w:lvlText w:val="•"/>
      <w:lvlJc w:val="left"/>
      <w:pPr>
        <w:tabs>
          <w:tab w:val="num" w:pos="1440"/>
        </w:tabs>
        <w:ind w:left="1440" w:hanging="360"/>
      </w:pPr>
      <w:rPr>
        <w:rFonts w:ascii="Arial" w:hAnsi="Arial" w:hint="default"/>
      </w:rPr>
    </w:lvl>
    <w:lvl w:ilvl="2" w:tplc="F0CEC61A" w:tentative="1">
      <w:start w:val="1"/>
      <w:numFmt w:val="bullet"/>
      <w:lvlText w:val="•"/>
      <w:lvlJc w:val="left"/>
      <w:pPr>
        <w:tabs>
          <w:tab w:val="num" w:pos="2160"/>
        </w:tabs>
        <w:ind w:left="2160" w:hanging="360"/>
      </w:pPr>
      <w:rPr>
        <w:rFonts w:ascii="Arial" w:hAnsi="Arial" w:hint="default"/>
      </w:rPr>
    </w:lvl>
    <w:lvl w:ilvl="3" w:tplc="8A2883D8" w:tentative="1">
      <w:start w:val="1"/>
      <w:numFmt w:val="bullet"/>
      <w:lvlText w:val="•"/>
      <w:lvlJc w:val="left"/>
      <w:pPr>
        <w:tabs>
          <w:tab w:val="num" w:pos="2880"/>
        </w:tabs>
        <w:ind w:left="2880" w:hanging="360"/>
      </w:pPr>
      <w:rPr>
        <w:rFonts w:ascii="Arial" w:hAnsi="Arial" w:hint="default"/>
      </w:rPr>
    </w:lvl>
    <w:lvl w:ilvl="4" w:tplc="9F786B46" w:tentative="1">
      <w:start w:val="1"/>
      <w:numFmt w:val="bullet"/>
      <w:lvlText w:val="•"/>
      <w:lvlJc w:val="left"/>
      <w:pPr>
        <w:tabs>
          <w:tab w:val="num" w:pos="3600"/>
        </w:tabs>
        <w:ind w:left="3600" w:hanging="360"/>
      </w:pPr>
      <w:rPr>
        <w:rFonts w:ascii="Arial" w:hAnsi="Arial" w:hint="default"/>
      </w:rPr>
    </w:lvl>
    <w:lvl w:ilvl="5" w:tplc="D044789E" w:tentative="1">
      <w:start w:val="1"/>
      <w:numFmt w:val="bullet"/>
      <w:lvlText w:val="•"/>
      <w:lvlJc w:val="left"/>
      <w:pPr>
        <w:tabs>
          <w:tab w:val="num" w:pos="4320"/>
        </w:tabs>
        <w:ind w:left="4320" w:hanging="360"/>
      </w:pPr>
      <w:rPr>
        <w:rFonts w:ascii="Arial" w:hAnsi="Arial" w:hint="default"/>
      </w:rPr>
    </w:lvl>
    <w:lvl w:ilvl="6" w:tplc="ABA67036" w:tentative="1">
      <w:start w:val="1"/>
      <w:numFmt w:val="bullet"/>
      <w:lvlText w:val="•"/>
      <w:lvlJc w:val="left"/>
      <w:pPr>
        <w:tabs>
          <w:tab w:val="num" w:pos="5040"/>
        </w:tabs>
        <w:ind w:left="5040" w:hanging="360"/>
      </w:pPr>
      <w:rPr>
        <w:rFonts w:ascii="Arial" w:hAnsi="Arial" w:hint="default"/>
      </w:rPr>
    </w:lvl>
    <w:lvl w:ilvl="7" w:tplc="229C0AF4" w:tentative="1">
      <w:start w:val="1"/>
      <w:numFmt w:val="bullet"/>
      <w:lvlText w:val="•"/>
      <w:lvlJc w:val="left"/>
      <w:pPr>
        <w:tabs>
          <w:tab w:val="num" w:pos="5760"/>
        </w:tabs>
        <w:ind w:left="5760" w:hanging="360"/>
      </w:pPr>
      <w:rPr>
        <w:rFonts w:ascii="Arial" w:hAnsi="Arial" w:hint="default"/>
      </w:rPr>
    </w:lvl>
    <w:lvl w:ilvl="8" w:tplc="7242A7A0"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FF60BDF"/>
    <w:multiLevelType w:val="hybridMultilevel"/>
    <w:tmpl w:val="368A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664313"/>
    <w:multiLevelType w:val="hybridMultilevel"/>
    <w:tmpl w:val="F528C3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25D1920"/>
    <w:multiLevelType w:val="hybridMultilevel"/>
    <w:tmpl w:val="233C0A3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2614951"/>
    <w:multiLevelType w:val="hybridMultilevel"/>
    <w:tmpl w:val="36D4CA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4443161"/>
    <w:multiLevelType w:val="hybridMultilevel"/>
    <w:tmpl w:val="0B54033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5174256"/>
    <w:multiLevelType w:val="hybridMultilevel"/>
    <w:tmpl w:val="2662C8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A782FC3"/>
    <w:multiLevelType w:val="hybridMultilevel"/>
    <w:tmpl w:val="370C427A"/>
    <w:lvl w:ilvl="0" w:tplc="97AADBAA">
      <w:start w:val="1"/>
      <w:numFmt w:val="bullet"/>
      <w:lvlText w:val="•"/>
      <w:lvlJc w:val="left"/>
      <w:pPr>
        <w:tabs>
          <w:tab w:val="num" w:pos="720"/>
        </w:tabs>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EE90902"/>
    <w:multiLevelType w:val="hybridMultilevel"/>
    <w:tmpl w:val="6DD84EE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4"/>
  </w:num>
  <w:num w:numId="2">
    <w:abstractNumId w:val="15"/>
  </w:num>
  <w:num w:numId="3">
    <w:abstractNumId w:val="35"/>
  </w:num>
  <w:num w:numId="4">
    <w:abstractNumId w:val="11"/>
  </w:num>
  <w:num w:numId="5">
    <w:abstractNumId w:val="6"/>
  </w:num>
  <w:num w:numId="6">
    <w:abstractNumId w:val="12"/>
  </w:num>
  <w:num w:numId="7">
    <w:abstractNumId w:val="38"/>
  </w:num>
  <w:num w:numId="8">
    <w:abstractNumId w:val="14"/>
  </w:num>
  <w:num w:numId="9">
    <w:abstractNumId w:val="3"/>
  </w:num>
  <w:num w:numId="10">
    <w:abstractNumId w:val="21"/>
  </w:num>
  <w:num w:numId="11">
    <w:abstractNumId w:val="43"/>
  </w:num>
  <w:num w:numId="12">
    <w:abstractNumId w:val="27"/>
  </w:num>
  <w:num w:numId="13">
    <w:abstractNumId w:val="41"/>
  </w:num>
  <w:num w:numId="14">
    <w:abstractNumId w:val="0"/>
  </w:num>
  <w:num w:numId="15">
    <w:abstractNumId w:val="46"/>
  </w:num>
  <w:num w:numId="16">
    <w:abstractNumId w:val="25"/>
  </w:num>
  <w:num w:numId="17">
    <w:abstractNumId w:val="33"/>
  </w:num>
  <w:num w:numId="18">
    <w:abstractNumId w:val="16"/>
  </w:num>
  <w:num w:numId="19">
    <w:abstractNumId w:val="26"/>
  </w:num>
  <w:num w:numId="20">
    <w:abstractNumId w:val="1"/>
  </w:num>
  <w:num w:numId="21">
    <w:abstractNumId w:val="32"/>
  </w:num>
  <w:num w:numId="22">
    <w:abstractNumId w:val="8"/>
  </w:num>
  <w:num w:numId="23">
    <w:abstractNumId w:val="13"/>
  </w:num>
  <w:num w:numId="24">
    <w:abstractNumId w:val="30"/>
  </w:num>
  <w:num w:numId="25">
    <w:abstractNumId w:val="23"/>
  </w:num>
  <w:num w:numId="26">
    <w:abstractNumId w:val="39"/>
  </w:num>
  <w:num w:numId="27">
    <w:abstractNumId w:val="22"/>
  </w:num>
  <w:num w:numId="28">
    <w:abstractNumId w:val="40"/>
  </w:num>
  <w:num w:numId="29">
    <w:abstractNumId w:val="36"/>
  </w:num>
  <w:num w:numId="30">
    <w:abstractNumId w:val="2"/>
  </w:num>
  <w:num w:numId="31">
    <w:abstractNumId w:val="4"/>
  </w:num>
  <w:num w:numId="32">
    <w:abstractNumId w:val="10"/>
  </w:num>
  <w:num w:numId="33">
    <w:abstractNumId w:val="24"/>
  </w:num>
  <w:num w:numId="34">
    <w:abstractNumId w:val="9"/>
  </w:num>
  <w:num w:numId="35">
    <w:abstractNumId w:val="20"/>
  </w:num>
  <w:num w:numId="36">
    <w:abstractNumId w:val="19"/>
  </w:num>
  <w:num w:numId="37">
    <w:abstractNumId w:val="37"/>
  </w:num>
  <w:num w:numId="38">
    <w:abstractNumId w:val="28"/>
  </w:num>
  <w:num w:numId="39">
    <w:abstractNumId w:val="18"/>
  </w:num>
  <w:num w:numId="40">
    <w:abstractNumId w:val="44"/>
  </w:num>
  <w:num w:numId="41">
    <w:abstractNumId w:val="31"/>
  </w:num>
  <w:num w:numId="42">
    <w:abstractNumId w:val="7"/>
  </w:num>
  <w:num w:numId="43">
    <w:abstractNumId w:val="17"/>
  </w:num>
  <w:num w:numId="44">
    <w:abstractNumId w:val="29"/>
  </w:num>
  <w:num w:numId="45">
    <w:abstractNumId w:val="5"/>
  </w:num>
  <w:num w:numId="46">
    <w:abstractNumId w:val="42"/>
  </w:num>
  <w:num w:numId="47">
    <w:abstractNumId w:val="4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B1"/>
    <w:rsid w:val="0000246C"/>
    <w:rsid w:val="0003049B"/>
    <w:rsid w:val="00031E5D"/>
    <w:rsid w:val="00042570"/>
    <w:rsid w:val="00046639"/>
    <w:rsid w:val="000504FA"/>
    <w:rsid w:val="000655A1"/>
    <w:rsid w:val="00074351"/>
    <w:rsid w:val="00090FF9"/>
    <w:rsid w:val="000A6834"/>
    <w:rsid w:val="0011098E"/>
    <w:rsid w:val="0015626A"/>
    <w:rsid w:val="00167DD0"/>
    <w:rsid w:val="001816FD"/>
    <w:rsid w:val="00191341"/>
    <w:rsid w:val="001A4499"/>
    <w:rsid w:val="001A5425"/>
    <w:rsid w:val="001D5573"/>
    <w:rsid w:val="001E78EB"/>
    <w:rsid w:val="001F45CA"/>
    <w:rsid w:val="0020365C"/>
    <w:rsid w:val="00233C91"/>
    <w:rsid w:val="002443C0"/>
    <w:rsid w:val="002571CA"/>
    <w:rsid w:val="00286C33"/>
    <w:rsid w:val="002901ED"/>
    <w:rsid w:val="00292BD2"/>
    <w:rsid w:val="002B7D2E"/>
    <w:rsid w:val="002C6E8D"/>
    <w:rsid w:val="002E0E0F"/>
    <w:rsid w:val="002E5D54"/>
    <w:rsid w:val="002F1AB4"/>
    <w:rsid w:val="002F46D7"/>
    <w:rsid w:val="002F698F"/>
    <w:rsid w:val="0032034D"/>
    <w:rsid w:val="00322854"/>
    <w:rsid w:val="003665E7"/>
    <w:rsid w:val="003B6226"/>
    <w:rsid w:val="003C755D"/>
    <w:rsid w:val="003D5C88"/>
    <w:rsid w:val="003E5DE4"/>
    <w:rsid w:val="0040209B"/>
    <w:rsid w:val="00424444"/>
    <w:rsid w:val="00450926"/>
    <w:rsid w:val="00457C28"/>
    <w:rsid w:val="00476217"/>
    <w:rsid w:val="00484A0D"/>
    <w:rsid w:val="004B5C42"/>
    <w:rsid w:val="004E5CAA"/>
    <w:rsid w:val="004E6636"/>
    <w:rsid w:val="004F1ADD"/>
    <w:rsid w:val="004F24CB"/>
    <w:rsid w:val="00505A6B"/>
    <w:rsid w:val="00535317"/>
    <w:rsid w:val="00536AC5"/>
    <w:rsid w:val="005421FC"/>
    <w:rsid w:val="00551282"/>
    <w:rsid w:val="0056628F"/>
    <w:rsid w:val="00574233"/>
    <w:rsid w:val="005A55B1"/>
    <w:rsid w:val="005B1B3A"/>
    <w:rsid w:val="005F0185"/>
    <w:rsid w:val="005F17EB"/>
    <w:rsid w:val="006071E8"/>
    <w:rsid w:val="00617685"/>
    <w:rsid w:val="006239BC"/>
    <w:rsid w:val="006357D0"/>
    <w:rsid w:val="0064460A"/>
    <w:rsid w:val="0065636D"/>
    <w:rsid w:val="00664EA6"/>
    <w:rsid w:val="00676ACA"/>
    <w:rsid w:val="00684AFA"/>
    <w:rsid w:val="006A305E"/>
    <w:rsid w:val="006B23B7"/>
    <w:rsid w:val="006D1F89"/>
    <w:rsid w:val="006E34F4"/>
    <w:rsid w:val="006E73D1"/>
    <w:rsid w:val="006F5F13"/>
    <w:rsid w:val="006F696F"/>
    <w:rsid w:val="006F7CD6"/>
    <w:rsid w:val="0070772D"/>
    <w:rsid w:val="00731813"/>
    <w:rsid w:val="00731B5F"/>
    <w:rsid w:val="00785086"/>
    <w:rsid w:val="007907C2"/>
    <w:rsid w:val="00793FA4"/>
    <w:rsid w:val="007A3CD4"/>
    <w:rsid w:val="007C3D24"/>
    <w:rsid w:val="007D0D43"/>
    <w:rsid w:val="007D4C27"/>
    <w:rsid w:val="00810669"/>
    <w:rsid w:val="00813BC5"/>
    <w:rsid w:val="008157AA"/>
    <w:rsid w:val="00826FC4"/>
    <w:rsid w:val="00846061"/>
    <w:rsid w:val="008538B0"/>
    <w:rsid w:val="008609D6"/>
    <w:rsid w:val="00860EA7"/>
    <w:rsid w:val="00863384"/>
    <w:rsid w:val="008723CC"/>
    <w:rsid w:val="008744DD"/>
    <w:rsid w:val="00876640"/>
    <w:rsid w:val="008A7F06"/>
    <w:rsid w:val="008B4773"/>
    <w:rsid w:val="008C6701"/>
    <w:rsid w:val="008C6EA5"/>
    <w:rsid w:val="008E5E1E"/>
    <w:rsid w:val="008F5504"/>
    <w:rsid w:val="00906AE0"/>
    <w:rsid w:val="00935AED"/>
    <w:rsid w:val="009410E5"/>
    <w:rsid w:val="00973583"/>
    <w:rsid w:val="00992245"/>
    <w:rsid w:val="009A42CD"/>
    <w:rsid w:val="009A7710"/>
    <w:rsid w:val="009D6FDB"/>
    <w:rsid w:val="009F1833"/>
    <w:rsid w:val="009F6029"/>
    <w:rsid w:val="00A2743C"/>
    <w:rsid w:val="00A32E51"/>
    <w:rsid w:val="00A460A5"/>
    <w:rsid w:val="00A5576F"/>
    <w:rsid w:val="00A639C8"/>
    <w:rsid w:val="00A95D88"/>
    <w:rsid w:val="00AA723A"/>
    <w:rsid w:val="00AC368E"/>
    <w:rsid w:val="00AD26C7"/>
    <w:rsid w:val="00AD4255"/>
    <w:rsid w:val="00AE2714"/>
    <w:rsid w:val="00AF1A15"/>
    <w:rsid w:val="00B066B2"/>
    <w:rsid w:val="00B10553"/>
    <w:rsid w:val="00B2139E"/>
    <w:rsid w:val="00B30303"/>
    <w:rsid w:val="00B3743F"/>
    <w:rsid w:val="00B46AF4"/>
    <w:rsid w:val="00B618A3"/>
    <w:rsid w:val="00B65118"/>
    <w:rsid w:val="00B90E80"/>
    <w:rsid w:val="00B93B6C"/>
    <w:rsid w:val="00BA11D5"/>
    <w:rsid w:val="00BA1EC2"/>
    <w:rsid w:val="00BA6D69"/>
    <w:rsid w:val="00BB647F"/>
    <w:rsid w:val="00BC21E0"/>
    <w:rsid w:val="00BD05D7"/>
    <w:rsid w:val="00BD3DD5"/>
    <w:rsid w:val="00BE441E"/>
    <w:rsid w:val="00BF00D9"/>
    <w:rsid w:val="00BF6354"/>
    <w:rsid w:val="00C13B02"/>
    <w:rsid w:val="00C32EAD"/>
    <w:rsid w:val="00C35B01"/>
    <w:rsid w:val="00C44F2A"/>
    <w:rsid w:val="00C606C7"/>
    <w:rsid w:val="00C61663"/>
    <w:rsid w:val="00C75266"/>
    <w:rsid w:val="00CC009B"/>
    <w:rsid w:val="00CC524E"/>
    <w:rsid w:val="00D116D4"/>
    <w:rsid w:val="00D14B3A"/>
    <w:rsid w:val="00D22262"/>
    <w:rsid w:val="00D320AC"/>
    <w:rsid w:val="00D353B2"/>
    <w:rsid w:val="00D541CE"/>
    <w:rsid w:val="00D6399F"/>
    <w:rsid w:val="00D66B00"/>
    <w:rsid w:val="00DA438A"/>
    <w:rsid w:val="00DA58D3"/>
    <w:rsid w:val="00DC09B6"/>
    <w:rsid w:val="00DC3D3C"/>
    <w:rsid w:val="00DD2F81"/>
    <w:rsid w:val="00DD346B"/>
    <w:rsid w:val="00DD7592"/>
    <w:rsid w:val="00DE0EEA"/>
    <w:rsid w:val="00DE4A3B"/>
    <w:rsid w:val="00E0263A"/>
    <w:rsid w:val="00E172D8"/>
    <w:rsid w:val="00E33BD2"/>
    <w:rsid w:val="00E37D56"/>
    <w:rsid w:val="00E57A8F"/>
    <w:rsid w:val="00E61037"/>
    <w:rsid w:val="00E67857"/>
    <w:rsid w:val="00E80B0C"/>
    <w:rsid w:val="00E90075"/>
    <w:rsid w:val="00E92AED"/>
    <w:rsid w:val="00E935D7"/>
    <w:rsid w:val="00ED141E"/>
    <w:rsid w:val="00EE59EE"/>
    <w:rsid w:val="00F27C42"/>
    <w:rsid w:val="00F341BE"/>
    <w:rsid w:val="00F44712"/>
    <w:rsid w:val="00F509DC"/>
    <w:rsid w:val="00F54FB7"/>
    <w:rsid w:val="00F560A1"/>
    <w:rsid w:val="00F7564E"/>
    <w:rsid w:val="00F87D9F"/>
    <w:rsid w:val="00F903D8"/>
    <w:rsid w:val="00F96F1D"/>
    <w:rsid w:val="00FA5908"/>
    <w:rsid w:val="00FB4C8B"/>
    <w:rsid w:val="00FD469A"/>
    <w:rsid w:val="00FE7EE9"/>
    <w:rsid w:val="00FF4C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3C5C82"/>
  <w15:docId w15:val="{32CE6ED8-268A-4CC0-9918-FB5DDE1B6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w:eastAsia="Roboto" w:hAnsi="Roboto" w:cs="Roboto"/>
      <w:lang w:val="en-GB" w:eastAsia="pl-PL" w:bidi="pl-PL"/>
    </w:rPr>
  </w:style>
  <w:style w:type="paragraph" w:styleId="Heading1">
    <w:name w:val="heading 1"/>
    <w:basedOn w:val="Normal"/>
    <w:next w:val="Normal"/>
    <w:link w:val="Heading1Char"/>
    <w:qFormat/>
    <w:rsid w:val="006A305E"/>
    <w:pPr>
      <w:keepNext/>
      <w:widowControl/>
      <w:autoSpaceDE/>
      <w:autoSpaceDN/>
      <w:spacing w:before="240" w:after="60"/>
      <w:outlineLvl w:val="0"/>
    </w:pPr>
    <w:rPr>
      <w:rFonts w:ascii="Arial" w:eastAsia="Times New Roman" w:hAnsi="Arial" w:cs="Arial"/>
      <w:b/>
      <w:bCs/>
      <w:kern w:val="32"/>
      <w:sz w:val="32"/>
      <w:szCs w:val="32"/>
      <w:lang w:eastAsia="bg-B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4"/>
      <w:ind w:left="20"/>
    </w:pPr>
    <w:rPr>
      <w:b/>
      <w:bCs/>
      <w:sz w:val="23"/>
      <w:szCs w:val="23"/>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13B02"/>
    <w:pPr>
      <w:tabs>
        <w:tab w:val="center" w:pos="4536"/>
        <w:tab w:val="right" w:pos="9072"/>
      </w:tabs>
    </w:pPr>
  </w:style>
  <w:style w:type="character" w:customStyle="1" w:styleId="HeaderChar">
    <w:name w:val="Header Char"/>
    <w:basedOn w:val="DefaultParagraphFont"/>
    <w:link w:val="Header"/>
    <w:uiPriority w:val="99"/>
    <w:rsid w:val="00C13B02"/>
    <w:rPr>
      <w:rFonts w:ascii="Roboto" w:eastAsia="Roboto" w:hAnsi="Roboto" w:cs="Roboto"/>
      <w:lang w:val="pl-PL" w:eastAsia="pl-PL" w:bidi="pl-PL"/>
    </w:rPr>
  </w:style>
  <w:style w:type="paragraph" w:styleId="Footer">
    <w:name w:val="footer"/>
    <w:basedOn w:val="Normal"/>
    <w:link w:val="FooterChar"/>
    <w:uiPriority w:val="99"/>
    <w:unhideWhenUsed/>
    <w:rsid w:val="00C13B02"/>
    <w:pPr>
      <w:tabs>
        <w:tab w:val="center" w:pos="4536"/>
        <w:tab w:val="right" w:pos="9072"/>
      </w:tabs>
    </w:pPr>
  </w:style>
  <w:style w:type="character" w:customStyle="1" w:styleId="FooterChar">
    <w:name w:val="Footer Char"/>
    <w:basedOn w:val="DefaultParagraphFont"/>
    <w:link w:val="Footer"/>
    <w:uiPriority w:val="99"/>
    <w:rsid w:val="00C13B02"/>
    <w:rPr>
      <w:rFonts w:ascii="Roboto" w:eastAsia="Roboto" w:hAnsi="Roboto" w:cs="Roboto"/>
      <w:lang w:val="pl-PL" w:eastAsia="pl-PL" w:bidi="pl-PL"/>
    </w:rPr>
  </w:style>
  <w:style w:type="paragraph" w:styleId="NormalWeb">
    <w:name w:val="Normal (Web)"/>
    <w:basedOn w:val="Normal"/>
    <w:uiPriority w:val="99"/>
    <w:semiHidden/>
    <w:unhideWhenUsed/>
    <w:rsid w:val="00C13B02"/>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A274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743C"/>
    <w:rPr>
      <w:rFonts w:ascii="Segoe UI" w:eastAsia="Roboto" w:hAnsi="Segoe UI" w:cs="Segoe UI"/>
      <w:sz w:val="18"/>
      <w:szCs w:val="18"/>
      <w:lang w:val="en-GB" w:eastAsia="pl-PL" w:bidi="pl-PL"/>
    </w:rPr>
  </w:style>
  <w:style w:type="character" w:customStyle="1" w:styleId="Heading1Char">
    <w:name w:val="Heading 1 Char"/>
    <w:basedOn w:val="DefaultParagraphFont"/>
    <w:link w:val="Heading1"/>
    <w:rsid w:val="006A305E"/>
    <w:rPr>
      <w:rFonts w:ascii="Arial" w:eastAsia="Times New Roman" w:hAnsi="Arial" w:cs="Arial"/>
      <w:b/>
      <w:bCs/>
      <w:kern w:val="32"/>
      <w:sz w:val="32"/>
      <w:szCs w:val="32"/>
      <w:lang w:val="en-GB" w:eastAsia="bg-BG"/>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C35B01"/>
    <w:rPr>
      <w:rFonts w:ascii="Roboto" w:eastAsia="Roboto" w:hAnsi="Roboto" w:cs="Roboto"/>
      <w:lang w:val="en-GB" w:eastAsia="pl-PL" w:bidi="pl-PL"/>
    </w:rPr>
  </w:style>
  <w:style w:type="character" w:styleId="Hyperlink">
    <w:name w:val="Hyperlink"/>
    <w:basedOn w:val="DefaultParagraphFont"/>
    <w:uiPriority w:val="99"/>
    <w:unhideWhenUsed/>
    <w:rsid w:val="00C32EAD"/>
    <w:rPr>
      <w:color w:val="0000FF" w:themeColor="hyperlink"/>
      <w:u w:val="single"/>
    </w:rPr>
  </w:style>
  <w:style w:type="table" w:styleId="TableGrid">
    <w:name w:val="Table Grid"/>
    <w:basedOn w:val="TableNormal"/>
    <w:uiPriority w:val="39"/>
    <w:rsid w:val="00002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907C2"/>
    <w:rPr>
      <w:sz w:val="20"/>
      <w:szCs w:val="20"/>
      <w:lang w:val="pl-PL"/>
    </w:rPr>
  </w:style>
  <w:style w:type="character" w:customStyle="1" w:styleId="FootnoteTextChar">
    <w:name w:val="Footnote Text Char"/>
    <w:basedOn w:val="DefaultParagraphFont"/>
    <w:link w:val="FootnoteText"/>
    <w:uiPriority w:val="99"/>
    <w:semiHidden/>
    <w:rsid w:val="007907C2"/>
    <w:rPr>
      <w:rFonts w:ascii="Roboto" w:eastAsia="Roboto" w:hAnsi="Roboto" w:cs="Roboto"/>
      <w:sz w:val="20"/>
      <w:szCs w:val="20"/>
      <w:lang w:val="pl-PL" w:eastAsia="pl-PL" w:bidi="pl-PL"/>
    </w:rPr>
  </w:style>
  <w:style w:type="character" w:styleId="FootnoteReference">
    <w:name w:val="footnote reference"/>
    <w:basedOn w:val="DefaultParagraphFont"/>
    <w:uiPriority w:val="99"/>
    <w:semiHidden/>
    <w:unhideWhenUsed/>
    <w:rsid w:val="007907C2"/>
    <w:rPr>
      <w:vertAlign w:val="superscript"/>
    </w:rPr>
  </w:style>
  <w:style w:type="character" w:styleId="CommentReference">
    <w:name w:val="annotation reference"/>
    <w:basedOn w:val="DefaultParagraphFont"/>
    <w:uiPriority w:val="99"/>
    <w:semiHidden/>
    <w:unhideWhenUsed/>
    <w:rsid w:val="0032034D"/>
    <w:rPr>
      <w:sz w:val="16"/>
      <w:szCs w:val="16"/>
    </w:rPr>
  </w:style>
  <w:style w:type="paragraph" w:styleId="CommentText">
    <w:name w:val="annotation text"/>
    <w:basedOn w:val="Normal"/>
    <w:link w:val="CommentTextChar"/>
    <w:uiPriority w:val="99"/>
    <w:semiHidden/>
    <w:unhideWhenUsed/>
    <w:rsid w:val="0032034D"/>
    <w:rPr>
      <w:sz w:val="20"/>
      <w:szCs w:val="20"/>
      <w:lang w:val="pl-PL"/>
    </w:rPr>
  </w:style>
  <w:style w:type="character" w:customStyle="1" w:styleId="CommentTextChar">
    <w:name w:val="Comment Text Char"/>
    <w:basedOn w:val="DefaultParagraphFont"/>
    <w:link w:val="CommentText"/>
    <w:uiPriority w:val="99"/>
    <w:semiHidden/>
    <w:rsid w:val="0032034D"/>
    <w:rPr>
      <w:rFonts w:ascii="Roboto" w:eastAsia="Roboto" w:hAnsi="Roboto" w:cs="Roboto"/>
      <w:sz w:val="20"/>
      <w:szCs w:val="20"/>
      <w:lang w:val="pl-PL" w:eastAsia="pl-PL" w:bidi="pl-PL"/>
    </w:rPr>
  </w:style>
  <w:style w:type="character" w:styleId="UnresolvedMention">
    <w:name w:val="Unresolved Mention"/>
    <w:basedOn w:val="DefaultParagraphFont"/>
    <w:uiPriority w:val="99"/>
    <w:semiHidden/>
    <w:unhideWhenUsed/>
    <w:rsid w:val="007850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62955">
      <w:bodyDiv w:val="1"/>
      <w:marLeft w:val="0"/>
      <w:marRight w:val="0"/>
      <w:marTop w:val="0"/>
      <w:marBottom w:val="0"/>
      <w:divBdr>
        <w:top w:val="none" w:sz="0" w:space="0" w:color="auto"/>
        <w:left w:val="none" w:sz="0" w:space="0" w:color="auto"/>
        <w:bottom w:val="none" w:sz="0" w:space="0" w:color="auto"/>
        <w:right w:val="none" w:sz="0" w:space="0" w:color="auto"/>
      </w:divBdr>
      <w:divsChild>
        <w:div w:id="402340698">
          <w:marLeft w:val="0"/>
          <w:marRight w:val="0"/>
          <w:marTop w:val="0"/>
          <w:marBottom w:val="0"/>
          <w:divBdr>
            <w:top w:val="none" w:sz="0" w:space="0" w:color="auto"/>
            <w:left w:val="none" w:sz="0" w:space="0" w:color="auto"/>
            <w:bottom w:val="none" w:sz="0" w:space="0" w:color="auto"/>
            <w:right w:val="none" w:sz="0" w:space="0" w:color="auto"/>
          </w:divBdr>
        </w:div>
      </w:divsChild>
    </w:div>
    <w:div w:id="616261046">
      <w:bodyDiv w:val="1"/>
      <w:marLeft w:val="0"/>
      <w:marRight w:val="0"/>
      <w:marTop w:val="0"/>
      <w:marBottom w:val="0"/>
      <w:divBdr>
        <w:top w:val="none" w:sz="0" w:space="0" w:color="auto"/>
        <w:left w:val="none" w:sz="0" w:space="0" w:color="auto"/>
        <w:bottom w:val="none" w:sz="0" w:space="0" w:color="auto"/>
        <w:right w:val="none" w:sz="0" w:space="0" w:color="auto"/>
      </w:divBdr>
    </w:div>
    <w:div w:id="800460528">
      <w:bodyDiv w:val="1"/>
      <w:marLeft w:val="0"/>
      <w:marRight w:val="0"/>
      <w:marTop w:val="0"/>
      <w:marBottom w:val="0"/>
      <w:divBdr>
        <w:top w:val="none" w:sz="0" w:space="0" w:color="auto"/>
        <w:left w:val="none" w:sz="0" w:space="0" w:color="auto"/>
        <w:bottom w:val="none" w:sz="0" w:space="0" w:color="auto"/>
        <w:right w:val="none" w:sz="0" w:space="0" w:color="auto"/>
      </w:divBdr>
    </w:div>
    <w:div w:id="810484041">
      <w:bodyDiv w:val="1"/>
      <w:marLeft w:val="0"/>
      <w:marRight w:val="0"/>
      <w:marTop w:val="0"/>
      <w:marBottom w:val="0"/>
      <w:divBdr>
        <w:top w:val="none" w:sz="0" w:space="0" w:color="auto"/>
        <w:left w:val="none" w:sz="0" w:space="0" w:color="auto"/>
        <w:bottom w:val="none" w:sz="0" w:space="0" w:color="auto"/>
        <w:right w:val="none" w:sz="0" w:space="0" w:color="auto"/>
      </w:divBdr>
    </w:div>
    <w:div w:id="942032637">
      <w:bodyDiv w:val="1"/>
      <w:marLeft w:val="0"/>
      <w:marRight w:val="0"/>
      <w:marTop w:val="0"/>
      <w:marBottom w:val="0"/>
      <w:divBdr>
        <w:top w:val="none" w:sz="0" w:space="0" w:color="auto"/>
        <w:left w:val="none" w:sz="0" w:space="0" w:color="auto"/>
        <w:bottom w:val="none" w:sz="0" w:space="0" w:color="auto"/>
        <w:right w:val="none" w:sz="0" w:space="0" w:color="auto"/>
      </w:divBdr>
    </w:div>
    <w:div w:id="1410998805">
      <w:bodyDiv w:val="1"/>
      <w:marLeft w:val="0"/>
      <w:marRight w:val="0"/>
      <w:marTop w:val="0"/>
      <w:marBottom w:val="0"/>
      <w:divBdr>
        <w:top w:val="none" w:sz="0" w:space="0" w:color="auto"/>
        <w:left w:val="none" w:sz="0" w:space="0" w:color="auto"/>
        <w:bottom w:val="none" w:sz="0" w:space="0" w:color="auto"/>
        <w:right w:val="none" w:sz="0" w:space="0" w:color="auto"/>
      </w:divBdr>
    </w:div>
    <w:div w:id="1487670595">
      <w:bodyDiv w:val="1"/>
      <w:marLeft w:val="0"/>
      <w:marRight w:val="0"/>
      <w:marTop w:val="0"/>
      <w:marBottom w:val="0"/>
      <w:divBdr>
        <w:top w:val="none" w:sz="0" w:space="0" w:color="auto"/>
        <w:left w:val="none" w:sz="0" w:space="0" w:color="auto"/>
        <w:bottom w:val="none" w:sz="0" w:space="0" w:color="auto"/>
        <w:right w:val="none" w:sz="0" w:space="0" w:color="auto"/>
      </w:divBdr>
      <w:divsChild>
        <w:div w:id="371854533">
          <w:marLeft w:val="547"/>
          <w:marRight w:val="0"/>
          <w:marTop w:val="0"/>
          <w:marBottom w:val="120"/>
          <w:divBdr>
            <w:top w:val="none" w:sz="0" w:space="0" w:color="auto"/>
            <w:left w:val="none" w:sz="0" w:space="0" w:color="auto"/>
            <w:bottom w:val="none" w:sz="0" w:space="0" w:color="auto"/>
            <w:right w:val="none" w:sz="0" w:space="0" w:color="auto"/>
          </w:divBdr>
        </w:div>
        <w:div w:id="1023363468">
          <w:marLeft w:val="547"/>
          <w:marRight w:val="0"/>
          <w:marTop w:val="0"/>
          <w:marBottom w:val="120"/>
          <w:divBdr>
            <w:top w:val="none" w:sz="0" w:space="0" w:color="auto"/>
            <w:left w:val="none" w:sz="0" w:space="0" w:color="auto"/>
            <w:bottom w:val="none" w:sz="0" w:space="0" w:color="auto"/>
            <w:right w:val="none" w:sz="0" w:space="0" w:color="auto"/>
          </w:divBdr>
        </w:div>
        <w:div w:id="1425758260">
          <w:marLeft w:val="547"/>
          <w:marRight w:val="0"/>
          <w:marTop w:val="0"/>
          <w:marBottom w:val="120"/>
          <w:divBdr>
            <w:top w:val="none" w:sz="0" w:space="0" w:color="auto"/>
            <w:left w:val="none" w:sz="0" w:space="0" w:color="auto"/>
            <w:bottom w:val="none" w:sz="0" w:space="0" w:color="auto"/>
            <w:right w:val="none" w:sz="0" w:space="0" w:color="auto"/>
          </w:divBdr>
        </w:div>
        <w:div w:id="1614633692">
          <w:marLeft w:val="547"/>
          <w:marRight w:val="0"/>
          <w:marTop w:val="0"/>
          <w:marBottom w:val="120"/>
          <w:divBdr>
            <w:top w:val="none" w:sz="0" w:space="0" w:color="auto"/>
            <w:left w:val="none" w:sz="0" w:space="0" w:color="auto"/>
            <w:bottom w:val="none" w:sz="0" w:space="0" w:color="auto"/>
            <w:right w:val="none" w:sz="0" w:space="0" w:color="auto"/>
          </w:divBdr>
        </w:div>
      </w:divsChild>
    </w:div>
    <w:div w:id="1725062398">
      <w:bodyDiv w:val="1"/>
      <w:marLeft w:val="0"/>
      <w:marRight w:val="0"/>
      <w:marTop w:val="0"/>
      <w:marBottom w:val="0"/>
      <w:divBdr>
        <w:top w:val="none" w:sz="0" w:space="0" w:color="auto"/>
        <w:left w:val="none" w:sz="0" w:space="0" w:color="auto"/>
        <w:bottom w:val="none" w:sz="0" w:space="0" w:color="auto"/>
        <w:right w:val="none" w:sz="0" w:space="0" w:color="auto"/>
      </w:divBdr>
    </w:div>
    <w:div w:id="1986008014">
      <w:bodyDiv w:val="1"/>
      <w:marLeft w:val="0"/>
      <w:marRight w:val="0"/>
      <w:marTop w:val="0"/>
      <w:marBottom w:val="0"/>
      <w:divBdr>
        <w:top w:val="none" w:sz="0" w:space="0" w:color="auto"/>
        <w:left w:val="none" w:sz="0" w:space="0" w:color="auto"/>
        <w:bottom w:val="none" w:sz="0" w:space="0" w:color="auto"/>
        <w:right w:val="none" w:sz="0" w:space="0" w:color="auto"/>
      </w:divBdr>
      <w:divsChild>
        <w:div w:id="178856387">
          <w:marLeft w:val="547"/>
          <w:marRight w:val="0"/>
          <w:marTop w:val="0"/>
          <w:marBottom w:val="120"/>
          <w:divBdr>
            <w:top w:val="none" w:sz="0" w:space="0" w:color="auto"/>
            <w:left w:val="none" w:sz="0" w:space="0" w:color="auto"/>
            <w:bottom w:val="none" w:sz="0" w:space="0" w:color="auto"/>
            <w:right w:val="none" w:sz="0" w:space="0" w:color="auto"/>
          </w:divBdr>
        </w:div>
        <w:div w:id="705715153">
          <w:marLeft w:val="547"/>
          <w:marRight w:val="0"/>
          <w:marTop w:val="0"/>
          <w:marBottom w:val="120"/>
          <w:divBdr>
            <w:top w:val="none" w:sz="0" w:space="0" w:color="auto"/>
            <w:left w:val="none" w:sz="0" w:space="0" w:color="auto"/>
            <w:bottom w:val="none" w:sz="0" w:space="0" w:color="auto"/>
            <w:right w:val="none" w:sz="0" w:space="0" w:color="auto"/>
          </w:divBdr>
        </w:div>
        <w:div w:id="1590771199">
          <w:marLeft w:val="547"/>
          <w:marRight w:val="0"/>
          <w:marTop w:val="0"/>
          <w:marBottom w:val="12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DDFB6-65A4-6649-BD94-6E0866842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1451</Words>
  <Characters>9292</Characters>
  <Application>Microsoft Office Word</Application>
  <DocSecurity>0</DocSecurity>
  <Lines>130</Lines>
  <Paragraphs>28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Plech</dc:creator>
  <cp:keywords/>
  <dc:description/>
  <cp:lastModifiedBy>Boris Curkovic</cp:lastModifiedBy>
  <cp:revision>3</cp:revision>
  <cp:lastPrinted>2020-01-27T09:17:00Z</cp:lastPrinted>
  <dcterms:created xsi:type="dcterms:W3CDTF">2020-04-06T14:55:00Z</dcterms:created>
  <dcterms:modified xsi:type="dcterms:W3CDTF">2020-04-06T14:58:00Z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2019-09-19T00:00:00Z</vt:filetime>
  </property>
  <property fmtid="{D5CDD505-2E9C-101B-9397-08002B2CF9AE}" pid="3" name="Creator">
    <vt:lpwstr>Adobe InDesign CC 13.1 (Windows)</vt:lpwstr>
  </property>
  <property fmtid="{D5CDD505-2E9C-101B-9397-08002B2CF9AE}" pid="4" name="LastSaved">
    <vt:filetime>2019-09-19T00:00:00Z</vt:filetime>
  </property>
</Properties>
</file>