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7F1BB9D4" w14:textId="75C688E1" w:rsidR="00EE09DD" w:rsidRPr="00446AE6" w:rsidRDefault="00020851" w:rsidP="00EE09DD">
      <w:pPr>
        <w:jc w:val="right"/>
        <w:rPr>
          <w:b/>
          <w:bCs/>
          <w:color w:val="800000"/>
          <w:sz w:val="28"/>
          <w:szCs w:val="28"/>
          <w:lang w:val="en-GB" w:eastAsia="en-US" w:bidi="ar-SA"/>
        </w:rPr>
      </w:pPr>
      <w:r w:rsidRPr="00446AE6">
        <w:rPr>
          <w:b/>
          <w:bCs/>
          <w:color w:val="800000"/>
          <w:sz w:val="28"/>
          <w:szCs w:val="28"/>
          <w:lang w:val="en-GB" w:eastAsia="en-US" w:bidi="ar-SA"/>
        </w:rPr>
        <w:t>Draft version</w:t>
      </w:r>
      <w:r w:rsidR="00EE09DD" w:rsidRPr="00446AE6">
        <w:rPr>
          <w:b/>
          <w:bCs/>
          <w:color w:val="800000"/>
          <w:sz w:val="28"/>
          <w:szCs w:val="28"/>
          <w:lang w:val="en-GB" w:eastAsia="en-US" w:bidi="ar-SA"/>
        </w:rPr>
        <w:t>!</w:t>
      </w:r>
    </w:p>
    <w:p w14:paraId="7E4F612C" w14:textId="381026DA" w:rsidR="00EE09DD" w:rsidRPr="00446AE6" w:rsidRDefault="00132E7D" w:rsidP="00EE09DD">
      <w:pPr>
        <w:jc w:val="right"/>
        <w:rPr>
          <w:b/>
          <w:bCs/>
          <w:lang w:val="en-GB" w:eastAsia="en-US" w:bidi="ar-SA"/>
        </w:rPr>
      </w:pPr>
      <w:r w:rsidRPr="00446AE6">
        <w:rPr>
          <w:b/>
          <w:bCs/>
          <w:lang w:val="en-GB" w:eastAsia="en-US" w:bidi="ar-SA"/>
        </w:rPr>
        <w:t>Serves the initial teacher training</w:t>
      </w:r>
    </w:p>
    <w:p w14:paraId="1ACA7899" w14:textId="77777777" w:rsidR="00EE09DD" w:rsidRPr="00446AE6" w:rsidRDefault="00EE09DD" w:rsidP="00EE09DD">
      <w:pPr>
        <w:jc w:val="right"/>
        <w:rPr>
          <w:lang w:val="en-GB" w:eastAsia="en-US" w:bidi="ar-SA"/>
        </w:rPr>
      </w:pPr>
    </w:p>
    <w:p w14:paraId="2D8660E0" w14:textId="77777777" w:rsidR="00132E7D" w:rsidRPr="00446AE6" w:rsidRDefault="00132E7D" w:rsidP="00EE09DD">
      <w:pPr>
        <w:jc w:val="right"/>
        <w:rPr>
          <w:i/>
          <w:iCs/>
          <w:lang w:val="en-GB" w:eastAsia="en-US" w:bidi="ar-SA"/>
        </w:rPr>
      </w:pPr>
      <w:r w:rsidRPr="00446AE6">
        <w:rPr>
          <w:i/>
          <w:iCs/>
          <w:lang w:val="en-GB" w:eastAsia="en-US" w:bidi="ar-SA"/>
        </w:rPr>
        <w:t xml:space="preserve">The content will be updated according to </w:t>
      </w:r>
    </w:p>
    <w:p w14:paraId="50516752" w14:textId="187A7926" w:rsidR="00EE09DD" w:rsidRPr="00446AE6" w:rsidRDefault="00132E7D" w:rsidP="00EE09DD">
      <w:pPr>
        <w:jc w:val="right"/>
        <w:rPr>
          <w:i/>
          <w:iCs/>
          <w:lang w:val="en-GB" w:eastAsia="en-US" w:bidi="ar-SA"/>
        </w:rPr>
      </w:pPr>
      <w:r w:rsidRPr="00446AE6">
        <w:rPr>
          <w:i/>
          <w:iCs/>
          <w:lang w:val="en-GB" w:eastAsia="en-US" w:bidi="ar-SA"/>
        </w:rPr>
        <w:t>inputs from teachers during training</w:t>
      </w:r>
    </w:p>
    <w:p w14:paraId="4863E50E" w14:textId="77777777" w:rsidR="00EE09DD" w:rsidRPr="00446AE6" w:rsidRDefault="00EE09DD" w:rsidP="00EE09DD">
      <w:pPr>
        <w:jc w:val="right"/>
        <w:rPr>
          <w:i/>
          <w:iCs/>
          <w:lang w:val="en-GB" w:eastAsia="en-US" w:bidi="ar-SA"/>
        </w:rPr>
      </w:pPr>
    </w:p>
    <w:p w14:paraId="611C496C" w14:textId="77777777" w:rsidR="00A542C5" w:rsidRPr="00446AE6" w:rsidRDefault="00A542C5" w:rsidP="00A542C5">
      <w:pPr>
        <w:pStyle w:val="Heading1"/>
        <w:rPr>
          <w:lang w:val="en-GB"/>
        </w:rPr>
      </w:pPr>
    </w:p>
    <w:p w14:paraId="15398F20" w14:textId="77777777" w:rsidR="00A542C5" w:rsidRPr="00446AE6" w:rsidRDefault="00A542C5" w:rsidP="00A542C5">
      <w:pPr>
        <w:pStyle w:val="Heading1"/>
        <w:rPr>
          <w:lang w:val="en-GB"/>
        </w:rPr>
      </w:pPr>
    </w:p>
    <w:p w14:paraId="5C347EC3" w14:textId="46C5178E" w:rsidR="00A542C5" w:rsidRPr="00446AE6" w:rsidRDefault="00484064" w:rsidP="00A542C5">
      <w:pPr>
        <w:pStyle w:val="Heading1"/>
        <w:rPr>
          <w:lang w:val="en-GB"/>
        </w:rPr>
      </w:pPr>
      <w:r>
        <w:rPr>
          <w:lang w:val="en-GB"/>
        </w:rPr>
        <w:t>Annex 4:</w:t>
      </w:r>
    </w:p>
    <w:p w14:paraId="5AAC52F5" w14:textId="71554DDD" w:rsidR="00AD30D4" w:rsidRPr="00446AE6" w:rsidRDefault="008C1382" w:rsidP="0050593B">
      <w:pPr>
        <w:pBdr>
          <w:bottom w:val="single" w:sz="8" w:space="1" w:color="800000"/>
        </w:pBdr>
        <w:spacing w:before="100" w:after="100" w:line="276" w:lineRule="auto"/>
        <w:ind w:left="142" w:hanging="142"/>
        <w:jc w:val="center"/>
        <w:rPr>
          <w:b/>
          <w:color w:val="800000"/>
          <w:sz w:val="50"/>
          <w:szCs w:val="50"/>
          <w:lang w:val="en-GB"/>
        </w:rPr>
      </w:pPr>
      <w:r w:rsidRPr="00446AE6">
        <w:rPr>
          <w:b/>
          <w:color w:val="800000"/>
          <w:sz w:val="50"/>
          <w:szCs w:val="50"/>
          <w:lang w:val="en-GB"/>
        </w:rPr>
        <w:t>Key Competences</w:t>
      </w:r>
    </w:p>
    <w:p w14:paraId="0C48BF55" w14:textId="76A014CA" w:rsidR="00AD30D4" w:rsidRPr="00446AE6" w:rsidRDefault="008C1382" w:rsidP="0047778D">
      <w:pPr>
        <w:spacing w:before="100" w:after="100" w:line="276" w:lineRule="auto"/>
        <w:ind w:left="142" w:hanging="142"/>
        <w:jc w:val="center"/>
        <w:rPr>
          <w:b/>
          <w:color w:val="800000"/>
          <w:sz w:val="38"/>
          <w:szCs w:val="38"/>
          <w:lang w:val="en-GB"/>
        </w:rPr>
      </w:pPr>
      <w:r w:rsidRPr="00446AE6">
        <w:rPr>
          <w:b/>
          <w:color w:val="800000"/>
          <w:sz w:val="38"/>
          <w:szCs w:val="38"/>
          <w:lang w:val="en-GB"/>
        </w:rPr>
        <w:t xml:space="preserve">Handbook for teachers in primary and secondary schools </w:t>
      </w:r>
    </w:p>
    <w:p w14:paraId="64EFEB42" w14:textId="4E030842" w:rsidR="00A542C5" w:rsidRPr="00446AE6" w:rsidRDefault="00AD30D4" w:rsidP="0047778D">
      <w:pPr>
        <w:spacing w:before="100" w:after="100" w:line="276" w:lineRule="auto"/>
        <w:ind w:left="142" w:hanging="142"/>
        <w:jc w:val="center"/>
        <w:rPr>
          <w:bCs/>
          <w:color w:val="800000"/>
          <w:sz w:val="38"/>
          <w:szCs w:val="38"/>
          <w:lang w:val="en-GB"/>
        </w:rPr>
      </w:pPr>
      <w:r w:rsidRPr="00446AE6">
        <w:rPr>
          <w:b/>
          <w:color w:val="800000"/>
          <w:sz w:val="38"/>
          <w:szCs w:val="38"/>
          <w:lang w:val="en-GB"/>
        </w:rPr>
        <w:t xml:space="preserve">(ISCED </w:t>
      </w:r>
      <w:r w:rsidR="008C1382" w:rsidRPr="00446AE6">
        <w:rPr>
          <w:b/>
          <w:color w:val="800000"/>
          <w:sz w:val="38"/>
          <w:szCs w:val="38"/>
          <w:lang w:val="en-GB"/>
        </w:rPr>
        <w:t>levels</w:t>
      </w:r>
      <w:r w:rsidRPr="00446AE6">
        <w:rPr>
          <w:b/>
          <w:color w:val="800000"/>
          <w:sz w:val="38"/>
          <w:szCs w:val="38"/>
          <w:lang w:val="en-GB"/>
        </w:rPr>
        <w:t xml:space="preserve"> 1, 2 </w:t>
      </w:r>
      <w:r w:rsidR="008C1382" w:rsidRPr="00446AE6">
        <w:rPr>
          <w:b/>
          <w:color w:val="800000"/>
          <w:sz w:val="38"/>
          <w:szCs w:val="38"/>
          <w:lang w:val="en-GB"/>
        </w:rPr>
        <w:t>and</w:t>
      </w:r>
      <w:r w:rsidRPr="00446AE6">
        <w:rPr>
          <w:b/>
          <w:color w:val="800000"/>
          <w:sz w:val="38"/>
          <w:szCs w:val="38"/>
          <w:lang w:val="en-GB"/>
        </w:rPr>
        <w:t xml:space="preserve"> 3)</w:t>
      </w:r>
      <w:r w:rsidR="0050593B" w:rsidRPr="00446AE6">
        <w:rPr>
          <w:b/>
          <w:color w:val="800000"/>
          <w:sz w:val="38"/>
          <w:szCs w:val="38"/>
          <w:lang w:val="en-GB"/>
        </w:rPr>
        <w:t xml:space="preserve"> </w:t>
      </w:r>
      <w:r w:rsidR="008C1382" w:rsidRPr="00446AE6">
        <w:rPr>
          <w:b/>
          <w:color w:val="800000"/>
          <w:sz w:val="38"/>
          <w:szCs w:val="38"/>
          <w:lang w:val="en-GB"/>
        </w:rPr>
        <w:t xml:space="preserve">with guidelines on formative assessment </w:t>
      </w:r>
    </w:p>
    <w:p w14:paraId="63213CCF" w14:textId="77777777" w:rsidR="00A542C5" w:rsidRPr="00446AE6" w:rsidRDefault="00A542C5" w:rsidP="00A542C5">
      <w:pPr>
        <w:spacing w:before="100" w:after="100" w:line="276" w:lineRule="auto"/>
        <w:ind w:left="360"/>
        <w:rPr>
          <w:bCs/>
          <w:color w:val="800000"/>
          <w:sz w:val="38"/>
          <w:szCs w:val="38"/>
          <w:lang w:val="en-GB"/>
        </w:rPr>
      </w:pPr>
    </w:p>
    <w:p w14:paraId="0D26B861" w14:textId="77777777" w:rsidR="00A542C5" w:rsidRPr="00446AE6" w:rsidRDefault="00A542C5" w:rsidP="00A542C5">
      <w:pPr>
        <w:spacing w:before="100" w:after="100" w:line="276" w:lineRule="auto"/>
        <w:ind w:left="360"/>
        <w:jc w:val="center"/>
        <w:rPr>
          <w:b/>
          <w:color w:val="800000"/>
          <w:sz w:val="38"/>
          <w:szCs w:val="38"/>
          <w:lang w:val="en-GB"/>
        </w:rPr>
      </w:pPr>
    </w:p>
    <w:p w14:paraId="217C1949" w14:textId="77777777" w:rsidR="00A542C5" w:rsidRPr="00446AE6" w:rsidRDefault="00A542C5" w:rsidP="00A542C5">
      <w:pPr>
        <w:spacing w:before="100" w:after="100" w:line="276" w:lineRule="auto"/>
        <w:jc w:val="both"/>
        <w:rPr>
          <w:rFonts w:ascii="Calibri" w:hAnsi="Calibri"/>
          <w:sz w:val="20"/>
          <w:szCs w:val="20"/>
          <w:lang w:val="en-GB"/>
        </w:rPr>
      </w:pPr>
    </w:p>
    <w:p w14:paraId="13E86B04" w14:textId="77777777" w:rsidR="00A542C5" w:rsidRPr="00446AE6" w:rsidRDefault="00A542C5" w:rsidP="00A542C5">
      <w:pPr>
        <w:spacing w:line="276" w:lineRule="auto"/>
        <w:rPr>
          <w:rFonts w:ascii="Calibri" w:hAnsi="Calibri"/>
          <w:sz w:val="20"/>
          <w:szCs w:val="20"/>
          <w:lang w:val="en-GB"/>
        </w:rPr>
      </w:pPr>
    </w:p>
    <w:p w14:paraId="2F01356E" w14:textId="77777777" w:rsidR="0047778D" w:rsidRPr="00446AE6" w:rsidRDefault="0047778D" w:rsidP="0047778D">
      <w:pPr>
        <w:rPr>
          <w:rFonts w:ascii="Calibri" w:hAnsi="Calibri"/>
          <w:sz w:val="20"/>
          <w:szCs w:val="20"/>
          <w:lang w:val="en-GB"/>
        </w:rPr>
      </w:pPr>
    </w:p>
    <w:p w14:paraId="275C9E72" w14:textId="77777777" w:rsidR="0047778D" w:rsidRPr="00446AE6" w:rsidRDefault="0047778D" w:rsidP="0047778D">
      <w:pPr>
        <w:rPr>
          <w:rFonts w:ascii="Calibri" w:hAnsi="Calibri"/>
          <w:sz w:val="20"/>
          <w:szCs w:val="20"/>
          <w:lang w:val="en-GB"/>
        </w:rPr>
      </w:pPr>
    </w:p>
    <w:p w14:paraId="1069D4D1" w14:textId="77777777" w:rsidR="0047778D" w:rsidRPr="00446AE6" w:rsidRDefault="0047778D" w:rsidP="0047778D">
      <w:pPr>
        <w:rPr>
          <w:rFonts w:ascii="Calibri" w:hAnsi="Calibri"/>
          <w:sz w:val="20"/>
          <w:szCs w:val="20"/>
          <w:lang w:val="en-GB"/>
        </w:rPr>
      </w:pPr>
    </w:p>
    <w:p w14:paraId="3200B6C6" w14:textId="77777777" w:rsidR="0047778D" w:rsidRPr="00446AE6" w:rsidRDefault="0047778D" w:rsidP="0047778D">
      <w:pPr>
        <w:rPr>
          <w:rFonts w:ascii="Calibri" w:hAnsi="Calibri"/>
          <w:sz w:val="20"/>
          <w:szCs w:val="20"/>
          <w:lang w:val="en-GB"/>
        </w:rPr>
      </w:pPr>
    </w:p>
    <w:p w14:paraId="5B647874" w14:textId="77777777" w:rsidR="0047778D" w:rsidRPr="00446AE6" w:rsidRDefault="0047778D" w:rsidP="0047778D">
      <w:pPr>
        <w:rPr>
          <w:rFonts w:ascii="Calibri" w:hAnsi="Calibri"/>
          <w:sz w:val="20"/>
          <w:szCs w:val="20"/>
          <w:lang w:val="en-GB"/>
        </w:rPr>
      </w:pPr>
    </w:p>
    <w:p w14:paraId="6B24966D" w14:textId="77777777" w:rsidR="0047778D" w:rsidRPr="00446AE6" w:rsidRDefault="0047778D" w:rsidP="0047778D">
      <w:pPr>
        <w:rPr>
          <w:rFonts w:ascii="Calibri" w:hAnsi="Calibri"/>
          <w:sz w:val="20"/>
          <w:szCs w:val="20"/>
          <w:lang w:val="en-GB"/>
        </w:rPr>
      </w:pPr>
    </w:p>
    <w:p w14:paraId="5B3F98C6" w14:textId="188A5593" w:rsidR="0047778D" w:rsidRPr="00446AE6" w:rsidRDefault="0047778D" w:rsidP="0047778D">
      <w:pPr>
        <w:tabs>
          <w:tab w:val="left" w:pos="8445"/>
        </w:tabs>
        <w:rPr>
          <w:rFonts w:ascii="Calibri" w:hAnsi="Calibri"/>
          <w:sz w:val="20"/>
          <w:szCs w:val="20"/>
          <w:lang w:val="en-GB"/>
        </w:rPr>
      </w:pPr>
      <w:r w:rsidRPr="00446AE6">
        <w:rPr>
          <w:rFonts w:ascii="Calibri" w:hAnsi="Calibri"/>
          <w:sz w:val="20"/>
          <w:szCs w:val="20"/>
          <w:lang w:val="en-GB"/>
        </w:rPr>
        <w:tab/>
      </w:r>
    </w:p>
    <w:p w14:paraId="30E2DA44" w14:textId="0E01B8A7" w:rsidR="0047778D" w:rsidRPr="00446AE6" w:rsidRDefault="0047778D" w:rsidP="0047778D">
      <w:pPr>
        <w:tabs>
          <w:tab w:val="left" w:pos="8445"/>
        </w:tabs>
        <w:rPr>
          <w:rFonts w:ascii="Calibri" w:hAnsi="Calibri"/>
          <w:sz w:val="20"/>
          <w:szCs w:val="20"/>
          <w:lang w:val="en-GB"/>
        </w:rPr>
        <w:sectPr w:rsidR="0047778D" w:rsidRPr="00446AE6" w:rsidSect="00AD30D4">
          <w:headerReference w:type="even" r:id="rId8"/>
          <w:headerReference w:type="default" r:id="rId9"/>
          <w:footerReference w:type="even" r:id="rId10"/>
          <w:footerReference w:type="default" r:id="rId11"/>
          <w:footerReference w:type="first" r:id="rId12"/>
          <w:pgSz w:w="11910" w:h="16840"/>
          <w:pgMar w:top="2835" w:right="907" w:bottom="2155" w:left="907" w:header="709" w:footer="793" w:gutter="0"/>
          <w:cols w:space="708"/>
          <w:docGrid w:linePitch="299"/>
        </w:sectPr>
      </w:pPr>
      <w:r w:rsidRPr="00446AE6">
        <w:rPr>
          <w:noProof/>
          <w:lang w:val="en-GB"/>
        </w:rPr>
        <w:drawing>
          <wp:anchor distT="0" distB="0" distL="0" distR="0" simplePos="0" relativeHeight="251659264" behindDoc="1" locked="0" layoutInCell="1" allowOverlap="1" wp14:anchorId="530A7A83" wp14:editId="30349BA5">
            <wp:simplePos x="0" y="0"/>
            <wp:positionH relativeFrom="page">
              <wp:posOffset>5709920</wp:posOffset>
            </wp:positionH>
            <wp:positionV relativeFrom="page">
              <wp:posOffset>9625330</wp:posOffset>
            </wp:positionV>
            <wp:extent cx="1350263" cy="313931"/>
            <wp:effectExtent l="0" t="0" r="2540" b="0"/>
            <wp:wrapNone/>
            <wp:docPr id="231" name="image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3.png"/>
                    <pic:cNvPicPr/>
                  </pic:nvPicPr>
                  <pic:blipFill>
                    <a:blip r:embed="rId13" cstate="print"/>
                    <a:stretch>
                      <a:fillRect/>
                    </a:stretch>
                  </pic:blipFill>
                  <pic:spPr>
                    <a:xfrm>
                      <a:off x="0" y="0"/>
                      <a:ext cx="1350263" cy="313931"/>
                    </a:xfrm>
                    <a:prstGeom prst="rect">
                      <a:avLst/>
                    </a:prstGeom>
                  </pic:spPr>
                </pic:pic>
              </a:graphicData>
            </a:graphic>
            <wp14:sizeRelH relativeFrom="margin">
              <wp14:pctWidth>0</wp14:pctWidth>
            </wp14:sizeRelH>
            <wp14:sizeRelV relativeFrom="margin">
              <wp14:pctHeight>0</wp14:pctHeight>
            </wp14:sizeRelV>
          </wp:anchor>
        </w:drawing>
      </w:r>
      <w:r w:rsidRPr="00446AE6">
        <w:rPr>
          <w:rFonts w:ascii="Calibri" w:hAnsi="Calibri"/>
          <w:sz w:val="20"/>
          <w:szCs w:val="20"/>
          <w:lang w:val="en-GB"/>
        </w:rPr>
        <w:tab/>
      </w:r>
    </w:p>
    <w:p w14:paraId="65806F83" w14:textId="1BD039A4" w:rsidR="00E45125" w:rsidRPr="00446AE6" w:rsidRDefault="00E45125" w:rsidP="00E45125">
      <w:pPr>
        <w:jc w:val="both"/>
        <w:rPr>
          <w:b/>
          <w:color w:val="800000"/>
          <w:sz w:val="24"/>
          <w:szCs w:val="24"/>
          <w:lang w:val="en-GB"/>
        </w:rPr>
      </w:pPr>
      <w:r w:rsidRPr="00446AE6">
        <w:rPr>
          <w:b/>
          <w:color w:val="800000"/>
          <w:sz w:val="24"/>
          <w:szCs w:val="24"/>
          <w:lang w:val="en-GB"/>
        </w:rPr>
        <w:lastRenderedPageBreak/>
        <w:t>Proje</w:t>
      </w:r>
      <w:r w:rsidR="00446AE6">
        <w:rPr>
          <w:b/>
          <w:color w:val="800000"/>
          <w:sz w:val="24"/>
          <w:szCs w:val="24"/>
          <w:lang w:val="en-GB"/>
        </w:rPr>
        <w:t>c</w:t>
      </w:r>
      <w:r w:rsidRPr="00446AE6">
        <w:rPr>
          <w:b/>
          <w:color w:val="800000"/>
          <w:sz w:val="24"/>
          <w:szCs w:val="24"/>
          <w:lang w:val="en-GB"/>
        </w:rPr>
        <w:t>t "</w:t>
      </w:r>
      <w:r w:rsidR="00AD30D4" w:rsidRPr="00446AE6">
        <w:rPr>
          <w:b/>
          <w:color w:val="800000"/>
          <w:sz w:val="24"/>
          <w:szCs w:val="24"/>
          <w:lang w:val="en-GB"/>
        </w:rPr>
        <w:t>Integra</w:t>
      </w:r>
      <w:r w:rsidR="00446AE6">
        <w:rPr>
          <w:b/>
          <w:color w:val="800000"/>
          <w:sz w:val="24"/>
          <w:szCs w:val="24"/>
          <w:lang w:val="en-GB"/>
        </w:rPr>
        <w:t>tion of Key Competences into the Education System of Montenegro</w:t>
      </w:r>
      <w:r w:rsidRPr="00446AE6">
        <w:rPr>
          <w:b/>
          <w:color w:val="800000"/>
          <w:sz w:val="24"/>
          <w:szCs w:val="24"/>
          <w:lang w:val="en-GB"/>
        </w:rPr>
        <w:t>"</w:t>
      </w:r>
    </w:p>
    <w:p w14:paraId="63F2E861" w14:textId="3CA8BDC7" w:rsidR="00BF0D70" w:rsidRPr="00446AE6" w:rsidRDefault="00446AE6" w:rsidP="00E45125">
      <w:pPr>
        <w:jc w:val="both"/>
        <w:rPr>
          <w:bCs/>
          <w:lang w:val="en-GB"/>
        </w:rPr>
      </w:pPr>
      <w:r>
        <w:rPr>
          <w:bCs/>
          <w:lang w:val="en-GB"/>
        </w:rPr>
        <w:t>Co-finances by the EU and the Government of Montenegro, implemented by the EPRD Consortium</w:t>
      </w:r>
      <w:r w:rsidR="00AD30D4" w:rsidRPr="00446AE6">
        <w:rPr>
          <w:bCs/>
          <w:lang w:val="en-GB"/>
        </w:rPr>
        <w:t xml:space="preserve"> </w:t>
      </w:r>
    </w:p>
    <w:p w14:paraId="43361AB6" w14:textId="77777777" w:rsidR="00E45125" w:rsidRPr="00446AE6" w:rsidRDefault="00E45125" w:rsidP="00E45125">
      <w:pPr>
        <w:jc w:val="both"/>
        <w:rPr>
          <w:b/>
          <w:sz w:val="20"/>
          <w:szCs w:val="20"/>
          <w:lang w:val="en-GB"/>
        </w:rPr>
      </w:pPr>
    </w:p>
    <w:p w14:paraId="6D8255F1" w14:textId="5E8DBA57" w:rsidR="00BF0D70" w:rsidRPr="00446AE6" w:rsidRDefault="00BF0D70" w:rsidP="00A542C5">
      <w:pPr>
        <w:jc w:val="both"/>
        <w:rPr>
          <w:bCs/>
          <w:sz w:val="20"/>
          <w:szCs w:val="20"/>
          <w:lang w:val="en-GB"/>
        </w:rPr>
      </w:pPr>
      <w:r w:rsidRPr="00446AE6">
        <w:rPr>
          <w:b/>
          <w:color w:val="800000"/>
          <w:sz w:val="20"/>
          <w:szCs w:val="20"/>
          <w:lang w:val="en-GB"/>
        </w:rPr>
        <w:t>Ver</w:t>
      </w:r>
      <w:r w:rsidR="00446AE6">
        <w:rPr>
          <w:b/>
          <w:color w:val="800000"/>
          <w:sz w:val="20"/>
          <w:szCs w:val="20"/>
          <w:lang w:val="en-GB"/>
        </w:rPr>
        <w:t>sion</w:t>
      </w:r>
      <w:r w:rsidRPr="00446AE6">
        <w:rPr>
          <w:b/>
          <w:color w:val="800000"/>
          <w:sz w:val="20"/>
          <w:szCs w:val="20"/>
          <w:lang w:val="en-GB"/>
        </w:rPr>
        <w:t>:</w:t>
      </w:r>
      <w:r w:rsidRPr="00446AE6">
        <w:rPr>
          <w:b/>
          <w:sz w:val="20"/>
          <w:szCs w:val="20"/>
          <w:lang w:val="en-GB"/>
        </w:rPr>
        <w:t xml:space="preserve"> </w:t>
      </w:r>
      <w:r w:rsidR="00AD30D4" w:rsidRPr="00446AE6">
        <w:rPr>
          <w:bCs/>
          <w:sz w:val="20"/>
          <w:szCs w:val="20"/>
          <w:lang w:val="en-GB"/>
        </w:rPr>
        <w:t>31</w:t>
      </w:r>
      <w:r w:rsidR="00E45125" w:rsidRPr="00446AE6">
        <w:rPr>
          <w:bCs/>
          <w:sz w:val="20"/>
          <w:szCs w:val="20"/>
          <w:lang w:val="en-GB"/>
        </w:rPr>
        <w:t>/</w:t>
      </w:r>
      <w:r w:rsidR="00AD30D4" w:rsidRPr="00446AE6">
        <w:rPr>
          <w:bCs/>
          <w:sz w:val="20"/>
          <w:szCs w:val="20"/>
          <w:lang w:val="en-GB"/>
        </w:rPr>
        <w:t>8</w:t>
      </w:r>
      <w:r w:rsidR="00E45125" w:rsidRPr="00446AE6">
        <w:rPr>
          <w:bCs/>
          <w:sz w:val="20"/>
          <w:szCs w:val="20"/>
          <w:lang w:val="en-GB"/>
        </w:rPr>
        <w:t>/</w:t>
      </w:r>
      <w:r w:rsidRPr="00446AE6">
        <w:rPr>
          <w:bCs/>
          <w:sz w:val="20"/>
          <w:szCs w:val="20"/>
          <w:lang w:val="en-GB"/>
        </w:rPr>
        <w:t>2020</w:t>
      </w:r>
      <w:r w:rsidR="00AD30D4" w:rsidRPr="00446AE6">
        <w:rPr>
          <w:bCs/>
          <w:sz w:val="20"/>
          <w:szCs w:val="20"/>
          <w:lang w:val="en-GB"/>
        </w:rPr>
        <w:t xml:space="preserve"> – </w:t>
      </w:r>
      <w:r w:rsidR="00446AE6">
        <w:rPr>
          <w:bCs/>
          <w:sz w:val="20"/>
          <w:szCs w:val="20"/>
          <w:lang w:val="en-GB"/>
        </w:rPr>
        <w:t xml:space="preserve">serves the teacher training </w:t>
      </w:r>
    </w:p>
    <w:p w14:paraId="11AA2A9D" w14:textId="77777777" w:rsidR="00A542C5" w:rsidRPr="00446AE6" w:rsidRDefault="00A542C5" w:rsidP="00A542C5">
      <w:pPr>
        <w:jc w:val="both"/>
        <w:rPr>
          <w:bCs/>
          <w:sz w:val="20"/>
          <w:szCs w:val="20"/>
          <w:lang w:val="en-GB"/>
        </w:rPr>
      </w:pPr>
    </w:p>
    <w:p w14:paraId="65931CFC" w14:textId="5690A1FE" w:rsidR="004A4426" w:rsidRPr="00446AE6" w:rsidRDefault="004A4426" w:rsidP="00A542C5">
      <w:pPr>
        <w:jc w:val="both"/>
        <w:rPr>
          <w:b/>
          <w:color w:val="800000"/>
          <w:sz w:val="20"/>
          <w:szCs w:val="20"/>
          <w:lang w:val="en-GB"/>
        </w:rPr>
      </w:pPr>
    </w:p>
    <w:p w14:paraId="05A3847D" w14:textId="6D1E6282" w:rsidR="00AD30D4" w:rsidRPr="00446AE6" w:rsidRDefault="00AD30D4" w:rsidP="00A542C5">
      <w:pPr>
        <w:jc w:val="both"/>
        <w:rPr>
          <w:b/>
          <w:color w:val="800000"/>
          <w:sz w:val="20"/>
          <w:szCs w:val="20"/>
          <w:lang w:val="en-GB"/>
        </w:rPr>
      </w:pPr>
    </w:p>
    <w:p w14:paraId="41B610C9" w14:textId="00AEB6BB" w:rsidR="00AD30D4" w:rsidRPr="00446AE6" w:rsidRDefault="00AD30D4" w:rsidP="00A542C5">
      <w:pPr>
        <w:jc w:val="both"/>
        <w:rPr>
          <w:b/>
          <w:color w:val="800000"/>
          <w:sz w:val="20"/>
          <w:szCs w:val="20"/>
          <w:lang w:val="en-GB"/>
        </w:rPr>
      </w:pPr>
    </w:p>
    <w:p w14:paraId="49A4D0E4" w14:textId="52EE9411" w:rsidR="00AD30D4" w:rsidRPr="00446AE6" w:rsidRDefault="00AD30D4" w:rsidP="00A542C5">
      <w:pPr>
        <w:jc w:val="both"/>
        <w:rPr>
          <w:b/>
          <w:color w:val="800000"/>
          <w:sz w:val="20"/>
          <w:szCs w:val="20"/>
          <w:lang w:val="en-GB"/>
        </w:rPr>
      </w:pPr>
    </w:p>
    <w:p w14:paraId="25B3424B" w14:textId="69030339" w:rsidR="00AD30D4" w:rsidRPr="00446AE6" w:rsidRDefault="00AD30D4" w:rsidP="00A542C5">
      <w:pPr>
        <w:jc w:val="both"/>
        <w:rPr>
          <w:b/>
          <w:color w:val="800000"/>
          <w:sz w:val="20"/>
          <w:szCs w:val="20"/>
          <w:lang w:val="en-GB"/>
        </w:rPr>
      </w:pPr>
    </w:p>
    <w:p w14:paraId="339F8297" w14:textId="0961AF61" w:rsidR="00AD30D4" w:rsidRPr="00446AE6" w:rsidRDefault="00AD30D4" w:rsidP="00A542C5">
      <w:pPr>
        <w:jc w:val="both"/>
        <w:rPr>
          <w:b/>
          <w:color w:val="800000"/>
          <w:sz w:val="20"/>
          <w:szCs w:val="20"/>
          <w:lang w:val="en-GB"/>
        </w:rPr>
      </w:pPr>
    </w:p>
    <w:p w14:paraId="0391CB86" w14:textId="0B397866" w:rsidR="00AD30D4" w:rsidRPr="00446AE6" w:rsidRDefault="00AD30D4" w:rsidP="00A542C5">
      <w:pPr>
        <w:jc w:val="both"/>
        <w:rPr>
          <w:b/>
          <w:color w:val="800000"/>
          <w:sz w:val="20"/>
          <w:szCs w:val="20"/>
          <w:lang w:val="en-GB"/>
        </w:rPr>
      </w:pPr>
    </w:p>
    <w:p w14:paraId="36CC94AE" w14:textId="6170B6D1" w:rsidR="00AD30D4" w:rsidRPr="00446AE6" w:rsidRDefault="00AD30D4" w:rsidP="00A542C5">
      <w:pPr>
        <w:jc w:val="both"/>
        <w:rPr>
          <w:b/>
          <w:color w:val="800000"/>
          <w:sz w:val="20"/>
          <w:szCs w:val="20"/>
          <w:lang w:val="en-GB"/>
        </w:rPr>
      </w:pPr>
    </w:p>
    <w:p w14:paraId="3C226770" w14:textId="0EE702AA" w:rsidR="00AD30D4" w:rsidRPr="00446AE6" w:rsidRDefault="00AD30D4" w:rsidP="00A542C5">
      <w:pPr>
        <w:jc w:val="both"/>
        <w:rPr>
          <w:b/>
          <w:color w:val="800000"/>
          <w:sz w:val="20"/>
          <w:szCs w:val="20"/>
          <w:lang w:val="en-GB"/>
        </w:rPr>
      </w:pPr>
    </w:p>
    <w:p w14:paraId="4F5DF877" w14:textId="6311DCB9" w:rsidR="00AD30D4" w:rsidRPr="00446AE6" w:rsidRDefault="00AD30D4" w:rsidP="00A542C5">
      <w:pPr>
        <w:jc w:val="both"/>
        <w:rPr>
          <w:b/>
          <w:color w:val="800000"/>
          <w:sz w:val="20"/>
          <w:szCs w:val="20"/>
          <w:lang w:val="en-GB"/>
        </w:rPr>
      </w:pPr>
    </w:p>
    <w:p w14:paraId="3F4D89D6" w14:textId="1CADAE69" w:rsidR="00AD30D4" w:rsidRPr="00446AE6" w:rsidRDefault="00AD30D4" w:rsidP="00A542C5">
      <w:pPr>
        <w:jc w:val="both"/>
        <w:rPr>
          <w:b/>
          <w:color w:val="800000"/>
          <w:sz w:val="20"/>
          <w:szCs w:val="20"/>
          <w:lang w:val="en-GB"/>
        </w:rPr>
      </w:pPr>
    </w:p>
    <w:p w14:paraId="4E08B98D" w14:textId="3FC33409" w:rsidR="00AD30D4" w:rsidRPr="00446AE6" w:rsidRDefault="00AD30D4" w:rsidP="00A542C5">
      <w:pPr>
        <w:jc w:val="both"/>
        <w:rPr>
          <w:b/>
          <w:color w:val="800000"/>
          <w:sz w:val="20"/>
          <w:szCs w:val="20"/>
          <w:lang w:val="en-GB"/>
        </w:rPr>
      </w:pPr>
    </w:p>
    <w:p w14:paraId="3EB000A1" w14:textId="011505A5" w:rsidR="00AD30D4" w:rsidRPr="00446AE6" w:rsidRDefault="00AD30D4" w:rsidP="00A542C5">
      <w:pPr>
        <w:jc w:val="both"/>
        <w:rPr>
          <w:b/>
          <w:color w:val="800000"/>
          <w:sz w:val="20"/>
          <w:szCs w:val="20"/>
          <w:lang w:val="en-GB"/>
        </w:rPr>
      </w:pPr>
    </w:p>
    <w:p w14:paraId="1E8646A9" w14:textId="20519252" w:rsidR="00AD30D4" w:rsidRPr="00446AE6" w:rsidRDefault="00AD30D4" w:rsidP="00A542C5">
      <w:pPr>
        <w:jc w:val="both"/>
        <w:rPr>
          <w:b/>
          <w:color w:val="800000"/>
          <w:sz w:val="20"/>
          <w:szCs w:val="20"/>
          <w:lang w:val="en-GB"/>
        </w:rPr>
      </w:pPr>
    </w:p>
    <w:p w14:paraId="7467195B" w14:textId="3244BE25" w:rsidR="00AD30D4" w:rsidRPr="00446AE6" w:rsidRDefault="00AD30D4" w:rsidP="00A542C5">
      <w:pPr>
        <w:jc w:val="both"/>
        <w:rPr>
          <w:b/>
          <w:color w:val="800000"/>
          <w:sz w:val="20"/>
          <w:szCs w:val="20"/>
          <w:lang w:val="en-GB"/>
        </w:rPr>
      </w:pPr>
    </w:p>
    <w:p w14:paraId="123F59E6" w14:textId="236898D5" w:rsidR="00AD30D4" w:rsidRPr="00446AE6" w:rsidRDefault="00AD30D4" w:rsidP="00A542C5">
      <w:pPr>
        <w:jc w:val="both"/>
        <w:rPr>
          <w:b/>
          <w:color w:val="800000"/>
          <w:sz w:val="20"/>
          <w:szCs w:val="20"/>
          <w:lang w:val="en-GB"/>
        </w:rPr>
      </w:pPr>
    </w:p>
    <w:p w14:paraId="7EBBF9C5" w14:textId="0C69E4F8" w:rsidR="00AD30D4" w:rsidRPr="00446AE6" w:rsidRDefault="00AD30D4" w:rsidP="00A542C5">
      <w:pPr>
        <w:jc w:val="both"/>
        <w:rPr>
          <w:b/>
          <w:color w:val="800000"/>
          <w:sz w:val="20"/>
          <w:szCs w:val="20"/>
          <w:lang w:val="en-GB"/>
        </w:rPr>
      </w:pPr>
    </w:p>
    <w:p w14:paraId="5581AEDF" w14:textId="6B1E845D" w:rsidR="00AD30D4" w:rsidRPr="00446AE6" w:rsidRDefault="00AD30D4" w:rsidP="00A542C5">
      <w:pPr>
        <w:jc w:val="both"/>
        <w:rPr>
          <w:b/>
          <w:color w:val="800000"/>
          <w:sz w:val="20"/>
          <w:szCs w:val="20"/>
          <w:lang w:val="en-GB"/>
        </w:rPr>
      </w:pPr>
    </w:p>
    <w:p w14:paraId="0CC8DE72" w14:textId="110A7C3B" w:rsidR="00AD30D4" w:rsidRPr="00446AE6" w:rsidRDefault="00AD30D4" w:rsidP="00A542C5">
      <w:pPr>
        <w:jc w:val="both"/>
        <w:rPr>
          <w:b/>
          <w:color w:val="800000"/>
          <w:sz w:val="20"/>
          <w:szCs w:val="20"/>
          <w:lang w:val="en-GB"/>
        </w:rPr>
      </w:pPr>
    </w:p>
    <w:p w14:paraId="5A4C9B7B" w14:textId="47F5926D" w:rsidR="00AD30D4" w:rsidRPr="00446AE6" w:rsidRDefault="00AD30D4" w:rsidP="00A542C5">
      <w:pPr>
        <w:jc w:val="both"/>
        <w:rPr>
          <w:b/>
          <w:color w:val="800000"/>
          <w:sz w:val="20"/>
          <w:szCs w:val="20"/>
          <w:lang w:val="en-GB"/>
        </w:rPr>
      </w:pPr>
    </w:p>
    <w:p w14:paraId="32FF4A26" w14:textId="06CC5286" w:rsidR="00AD30D4" w:rsidRPr="00446AE6" w:rsidRDefault="00AD30D4" w:rsidP="00A542C5">
      <w:pPr>
        <w:jc w:val="both"/>
        <w:rPr>
          <w:b/>
          <w:color w:val="800000"/>
          <w:sz w:val="20"/>
          <w:szCs w:val="20"/>
          <w:lang w:val="en-GB"/>
        </w:rPr>
      </w:pPr>
    </w:p>
    <w:p w14:paraId="6786936D" w14:textId="30D2B801" w:rsidR="00AD30D4" w:rsidRPr="00446AE6" w:rsidRDefault="00AD30D4" w:rsidP="00A542C5">
      <w:pPr>
        <w:jc w:val="both"/>
        <w:rPr>
          <w:b/>
          <w:color w:val="800000"/>
          <w:sz w:val="20"/>
          <w:szCs w:val="20"/>
          <w:lang w:val="en-GB"/>
        </w:rPr>
      </w:pPr>
    </w:p>
    <w:p w14:paraId="1EE9DE6C" w14:textId="0D06A9D5" w:rsidR="00AD30D4" w:rsidRPr="00446AE6" w:rsidRDefault="00AD30D4" w:rsidP="00A542C5">
      <w:pPr>
        <w:jc w:val="both"/>
        <w:rPr>
          <w:b/>
          <w:color w:val="800000"/>
          <w:sz w:val="20"/>
          <w:szCs w:val="20"/>
          <w:lang w:val="en-GB"/>
        </w:rPr>
      </w:pPr>
    </w:p>
    <w:p w14:paraId="53AE06A0" w14:textId="56411572" w:rsidR="00AD30D4" w:rsidRPr="00446AE6" w:rsidRDefault="00AD30D4" w:rsidP="00A542C5">
      <w:pPr>
        <w:jc w:val="both"/>
        <w:rPr>
          <w:b/>
          <w:color w:val="800000"/>
          <w:sz w:val="20"/>
          <w:szCs w:val="20"/>
          <w:lang w:val="en-GB"/>
        </w:rPr>
      </w:pPr>
    </w:p>
    <w:p w14:paraId="19E090C8" w14:textId="571EFE61" w:rsidR="00AD30D4" w:rsidRPr="00446AE6" w:rsidRDefault="00AD30D4" w:rsidP="00A542C5">
      <w:pPr>
        <w:jc w:val="both"/>
        <w:rPr>
          <w:b/>
          <w:color w:val="800000"/>
          <w:sz w:val="20"/>
          <w:szCs w:val="20"/>
          <w:lang w:val="en-GB"/>
        </w:rPr>
      </w:pPr>
    </w:p>
    <w:p w14:paraId="5B11B224" w14:textId="50EC064A" w:rsidR="00AD30D4" w:rsidRPr="00446AE6" w:rsidRDefault="00AD30D4" w:rsidP="00A542C5">
      <w:pPr>
        <w:jc w:val="both"/>
        <w:rPr>
          <w:b/>
          <w:color w:val="800000"/>
          <w:sz w:val="20"/>
          <w:szCs w:val="20"/>
          <w:lang w:val="en-GB"/>
        </w:rPr>
      </w:pPr>
    </w:p>
    <w:p w14:paraId="09BA1E5A" w14:textId="442B1187" w:rsidR="00AD30D4" w:rsidRPr="00446AE6" w:rsidRDefault="00AD30D4" w:rsidP="00A542C5">
      <w:pPr>
        <w:jc w:val="both"/>
        <w:rPr>
          <w:b/>
          <w:color w:val="800000"/>
          <w:sz w:val="20"/>
          <w:szCs w:val="20"/>
          <w:lang w:val="en-GB"/>
        </w:rPr>
      </w:pPr>
    </w:p>
    <w:p w14:paraId="434C2FAD" w14:textId="5CCDCC33" w:rsidR="00AD30D4" w:rsidRPr="00446AE6" w:rsidRDefault="00AD30D4" w:rsidP="00A542C5">
      <w:pPr>
        <w:jc w:val="both"/>
        <w:rPr>
          <w:b/>
          <w:color w:val="800000"/>
          <w:sz w:val="20"/>
          <w:szCs w:val="20"/>
          <w:lang w:val="en-GB"/>
        </w:rPr>
      </w:pPr>
    </w:p>
    <w:p w14:paraId="5E1F9DE3" w14:textId="7DF8F3BD" w:rsidR="00AD30D4" w:rsidRPr="00446AE6" w:rsidRDefault="00AD30D4" w:rsidP="00A542C5">
      <w:pPr>
        <w:jc w:val="both"/>
        <w:rPr>
          <w:b/>
          <w:color w:val="800000"/>
          <w:sz w:val="20"/>
          <w:szCs w:val="20"/>
          <w:lang w:val="en-GB"/>
        </w:rPr>
      </w:pPr>
    </w:p>
    <w:p w14:paraId="52AB978A" w14:textId="1BE168F8" w:rsidR="00AD30D4" w:rsidRPr="00446AE6" w:rsidRDefault="00AD30D4" w:rsidP="00A542C5">
      <w:pPr>
        <w:jc w:val="both"/>
        <w:rPr>
          <w:b/>
          <w:color w:val="800000"/>
          <w:sz w:val="20"/>
          <w:szCs w:val="20"/>
          <w:lang w:val="en-GB"/>
        </w:rPr>
      </w:pPr>
    </w:p>
    <w:p w14:paraId="3184B1C9" w14:textId="4AA52EA1" w:rsidR="00AD30D4" w:rsidRPr="00446AE6" w:rsidRDefault="00AD30D4" w:rsidP="00A542C5">
      <w:pPr>
        <w:jc w:val="both"/>
        <w:rPr>
          <w:b/>
          <w:color w:val="800000"/>
          <w:sz w:val="20"/>
          <w:szCs w:val="20"/>
          <w:lang w:val="en-GB"/>
        </w:rPr>
      </w:pPr>
    </w:p>
    <w:p w14:paraId="3DFAC2AF" w14:textId="580B9880" w:rsidR="00AD30D4" w:rsidRPr="00446AE6" w:rsidRDefault="00AD30D4" w:rsidP="00A542C5">
      <w:pPr>
        <w:jc w:val="both"/>
        <w:rPr>
          <w:b/>
          <w:color w:val="800000"/>
          <w:sz w:val="20"/>
          <w:szCs w:val="20"/>
          <w:lang w:val="en-GB"/>
        </w:rPr>
      </w:pPr>
    </w:p>
    <w:p w14:paraId="4FE65A0A" w14:textId="53190EEB" w:rsidR="00AD30D4" w:rsidRPr="00446AE6" w:rsidRDefault="00AD30D4" w:rsidP="00A542C5">
      <w:pPr>
        <w:jc w:val="both"/>
        <w:rPr>
          <w:b/>
          <w:color w:val="800000"/>
          <w:sz w:val="20"/>
          <w:szCs w:val="20"/>
          <w:lang w:val="en-GB"/>
        </w:rPr>
      </w:pPr>
    </w:p>
    <w:p w14:paraId="035E2CAF" w14:textId="4EE4EAD9" w:rsidR="00AD30D4" w:rsidRPr="00446AE6" w:rsidRDefault="00AD30D4" w:rsidP="00A542C5">
      <w:pPr>
        <w:jc w:val="both"/>
        <w:rPr>
          <w:b/>
          <w:color w:val="800000"/>
          <w:sz w:val="20"/>
          <w:szCs w:val="20"/>
          <w:lang w:val="en-GB"/>
        </w:rPr>
      </w:pPr>
    </w:p>
    <w:p w14:paraId="3F12664B" w14:textId="3FEB0E75" w:rsidR="00AD30D4" w:rsidRPr="00446AE6" w:rsidRDefault="00AD30D4" w:rsidP="00A542C5">
      <w:pPr>
        <w:jc w:val="both"/>
        <w:rPr>
          <w:b/>
          <w:color w:val="800000"/>
          <w:sz w:val="20"/>
          <w:szCs w:val="20"/>
          <w:lang w:val="en-GB"/>
        </w:rPr>
      </w:pPr>
    </w:p>
    <w:p w14:paraId="379675B9" w14:textId="222EFE2B" w:rsidR="00AD30D4" w:rsidRPr="00446AE6" w:rsidRDefault="00AD30D4" w:rsidP="00A542C5">
      <w:pPr>
        <w:jc w:val="both"/>
        <w:rPr>
          <w:b/>
          <w:color w:val="800000"/>
          <w:sz w:val="20"/>
          <w:szCs w:val="20"/>
          <w:lang w:val="en-GB"/>
        </w:rPr>
      </w:pPr>
    </w:p>
    <w:p w14:paraId="7FD987CA" w14:textId="573B5E39" w:rsidR="00AD30D4" w:rsidRPr="00446AE6" w:rsidRDefault="00AD30D4" w:rsidP="00A542C5">
      <w:pPr>
        <w:jc w:val="both"/>
        <w:rPr>
          <w:b/>
          <w:color w:val="800000"/>
          <w:sz w:val="20"/>
          <w:szCs w:val="20"/>
          <w:lang w:val="en-GB"/>
        </w:rPr>
      </w:pPr>
    </w:p>
    <w:p w14:paraId="1B9A84B4" w14:textId="11E1B89F" w:rsidR="00AD30D4" w:rsidRPr="00446AE6" w:rsidRDefault="00AD30D4" w:rsidP="00A542C5">
      <w:pPr>
        <w:jc w:val="both"/>
        <w:rPr>
          <w:b/>
          <w:color w:val="800000"/>
          <w:sz w:val="20"/>
          <w:szCs w:val="20"/>
          <w:lang w:val="en-GB"/>
        </w:rPr>
      </w:pPr>
    </w:p>
    <w:p w14:paraId="1B746D54" w14:textId="5C92E084" w:rsidR="00AD30D4" w:rsidRPr="00446AE6" w:rsidRDefault="00AD30D4" w:rsidP="00A542C5">
      <w:pPr>
        <w:jc w:val="both"/>
        <w:rPr>
          <w:b/>
          <w:color w:val="800000"/>
          <w:sz w:val="20"/>
          <w:szCs w:val="20"/>
          <w:lang w:val="en-GB"/>
        </w:rPr>
      </w:pPr>
    </w:p>
    <w:p w14:paraId="09BC2037" w14:textId="112CA5EA" w:rsidR="00AD30D4" w:rsidRPr="00446AE6" w:rsidRDefault="00AD30D4" w:rsidP="00A542C5">
      <w:pPr>
        <w:jc w:val="both"/>
        <w:rPr>
          <w:b/>
          <w:color w:val="800000"/>
          <w:sz w:val="20"/>
          <w:szCs w:val="20"/>
          <w:lang w:val="en-GB"/>
        </w:rPr>
      </w:pPr>
    </w:p>
    <w:p w14:paraId="78E5C3DE" w14:textId="21980EE4" w:rsidR="00AD30D4" w:rsidRPr="00446AE6" w:rsidRDefault="00AD30D4" w:rsidP="00A542C5">
      <w:pPr>
        <w:jc w:val="both"/>
        <w:rPr>
          <w:b/>
          <w:color w:val="800000"/>
          <w:sz w:val="20"/>
          <w:szCs w:val="20"/>
          <w:lang w:val="en-GB"/>
        </w:rPr>
      </w:pPr>
    </w:p>
    <w:p w14:paraId="61800263" w14:textId="06E88DB3" w:rsidR="00AD30D4" w:rsidRPr="00446AE6" w:rsidRDefault="00AD30D4" w:rsidP="00A542C5">
      <w:pPr>
        <w:jc w:val="both"/>
        <w:rPr>
          <w:b/>
          <w:color w:val="800000"/>
          <w:sz w:val="20"/>
          <w:szCs w:val="20"/>
          <w:lang w:val="en-GB"/>
        </w:rPr>
      </w:pPr>
    </w:p>
    <w:p w14:paraId="2290B790" w14:textId="24DED73F" w:rsidR="00AD30D4" w:rsidRPr="00446AE6" w:rsidRDefault="00AD30D4" w:rsidP="00A542C5">
      <w:pPr>
        <w:jc w:val="both"/>
        <w:rPr>
          <w:b/>
          <w:color w:val="800000"/>
          <w:sz w:val="20"/>
          <w:szCs w:val="20"/>
          <w:lang w:val="en-GB"/>
        </w:rPr>
      </w:pPr>
    </w:p>
    <w:p w14:paraId="13F44DC0" w14:textId="1E578BA1" w:rsidR="00AD30D4" w:rsidRPr="00446AE6" w:rsidRDefault="00AD30D4" w:rsidP="00A542C5">
      <w:pPr>
        <w:jc w:val="both"/>
        <w:rPr>
          <w:b/>
          <w:color w:val="800000"/>
          <w:sz w:val="20"/>
          <w:szCs w:val="20"/>
          <w:lang w:val="en-GB"/>
        </w:rPr>
      </w:pPr>
    </w:p>
    <w:p w14:paraId="1F9460E7" w14:textId="1A56475A" w:rsidR="00AD30D4" w:rsidRPr="00446AE6" w:rsidRDefault="00AD30D4" w:rsidP="00A542C5">
      <w:pPr>
        <w:jc w:val="both"/>
        <w:rPr>
          <w:b/>
          <w:color w:val="800000"/>
          <w:sz w:val="20"/>
          <w:szCs w:val="20"/>
          <w:lang w:val="en-GB"/>
        </w:rPr>
      </w:pPr>
    </w:p>
    <w:p w14:paraId="7AFBFB78" w14:textId="2FEB1824" w:rsidR="00AD30D4" w:rsidRPr="00446AE6" w:rsidRDefault="00AD30D4" w:rsidP="00A542C5">
      <w:pPr>
        <w:jc w:val="both"/>
        <w:rPr>
          <w:b/>
          <w:color w:val="800000"/>
          <w:sz w:val="20"/>
          <w:szCs w:val="20"/>
          <w:lang w:val="en-GB"/>
        </w:rPr>
      </w:pPr>
    </w:p>
    <w:p w14:paraId="6059F2BF" w14:textId="77777777" w:rsidR="00AD30D4" w:rsidRPr="00446AE6" w:rsidRDefault="00AD30D4" w:rsidP="00A542C5">
      <w:pPr>
        <w:jc w:val="both"/>
        <w:rPr>
          <w:b/>
          <w:color w:val="800000"/>
          <w:sz w:val="18"/>
          <w:szCs w:val="18"/>
          <w:lang w:val="en-GB"/>
        </w:rPr>
      </w:pPr>
    </w:p>
    <w:tbl>
      <w:tblPr>
        <w:tblStyle w:val="TableGrid"/>
        <w:tblW w:w="0" w:type="auto"/>
        <w:tblLook w:val="04A0" w:firstRow="1" w:lastRow="0" w:firstColumn="1" w:lastColumn="0" w:noHBand="0" w:noVBand="1"/>
      </w:tblPr>
      <w:tblGrid>
        <w:gridCol w:w="10086"/>
      </w:tblGrid>
      <w:tr w:rsidR="00A542C5" w:rsidRPr="00446AE6" w14:paraId="46BC6A9F" w14:textId="77777777" w:rsidTr="00025706">
        <w:tc>
          <w:tcPr>
            <w:tcW w:w="10086" w:type="dxa"/>
            <w:tcBorders>
              <w:top w:val="single" w:sz="4" w:space="0" w:color="800000"/>
              <w:left w:val="single" w:sz="4" w:space="0" w:color="800000"/>
              <w:bottom w:val="single" w:sz="4" w:space="0" w:color="800000"/>
              <w:right w:val="single" w:sz="4" w:space="0" w:color="800000"/>
            </w:tcBorders>
          </w:tcPr>
          <w:p w14:paraId="2CF02D31" w14:textId="3483FD83" w:rsidR="00652829" w:rsidRPr="00652829" w:rsidRDefault="00652829" w:rsidP="00652829">
            <w:pPr>
              <w:pStyle w:val="ListParagraph"/>
              <w:numPr>
                <w:ilvl w:val="0"/>
                <w:numId w:val="1"/>
              </w:numPr>
              <w:jc w:val="both"/>
              <w:rPr>
                <w:bCs/>
                <w:i/>
                <w:iCs/>
                <w:sz w:val="20"/>
                <w:szCs w:val="20"/>
                <w:lang w:val="en-GB"/>
              </w:rPr>
            </w:pPr>
            <w:r w:rsidRPr="00652829">
              <w:rPr>
                <w:bCs/>
                <w:i/>
                <w:iCs/>
                <w:sz w:val="20"/>
                <w:szCs w:val="20"/>
                <w:lang w:val="en-GB"/>
              </w:rPr>
              <w:t>The contents of this publication are the sole responsibility of the EPRD Consortium and can in no way be taken to reflect the views of the European Union.</w:t>
            </w:r>
          </w:p>
          <w:p w14:paraId="0216FB89" w14:textId="3471F15B" w:rsidR="00A542C5" w:rsidRPr="00446AE6" w:rsidRDefault="00652829" w:rsidP="00652829">
            <w:pPr>
              <w:pStyle w:val="ListParagraph"/>
              <w:numPr>
                <w:ilvl w:val="0"/>
                <w:numId w:val="1"/>
              </w:numPr>
              <w:jc w:val="both"/>
              <w:rPr>
                <w:bCs/>
                <w:color w:val="800000"/>
                <w:sz w:val="20"/>
                <w:szCs w:val="20"/>
                <w:lang w:val="en-GB"/>
              </w:rPr>
            </w:pPr>
            <w:r w:rsidRPr="00652829">
              <w:rPr>
                <w:bCs/>
                <w:i/>
                <w:iCs/>
                <w:sz w:val="20"/>
                <w:szCs w:val="20"/>
                <w:lang w:val="en-GB"/>
              </w:rPr>
              <w:t>Sentences in this publication written in the same gender refer to both men and women.</w:t>
            </w:r>
          </w:p>
        </w:tc>
      </w:tr>
    </w:tbl>
    <w:p w14:paraId="455323EA" w14:textId="77777777" w:rsidR="00A542C5" w:rsidRPr="00446AE6" w:rsidRDefault="00A542C5" w:rsidP="00A542C5">
      <w:pPr>
        <w:spacing w:line="276" w:lineRule="auto"/>
        <w:jc w:val="both"/>
        <w:rPr>
          <w:b/>
          <w:color w:val="800000"/>
          <w:sz w:val="24"/>
          <w:szCs w:val="24"/>
          <w:lang w:val="en-GB"/>
        </w:rPr>
      </w:pPr>
      <w:r w:rsidRPr="00446AE6">
        <w:rPr>
          <w:b/>
          <w:color w:val="800000"/>
          <w:sz w:val="24"/>
          <w:szCs w:val="24"/>
          <w:lang w:val="en-GB"/>
        </w:rPr>
        <w:br w:type="page"/>
      </w:r>
    </w:p>
    <w:p w14:paraId="6B4F5420" w14:textId="77777777" w:rsidR="00AD30D4" w:rsidRPr="00446AE6" w:rsidRDefault="00AD30D4" w:rsidP="00AD30D4">
      <w:pPr>
        <w:spacing w:before="200" w:after="100" w:line="276" w:lineRule="auto"/>
        <w:ind w:left="180" w:right="1456" w:firstLine="720"/>
        <w:jc w:val="both"/>
        <w:rPr>
          <w:rFonts w:ascii="Arial" w:hAnsi="Arial" w:cs="Arial"/>
          <w:b/>
          <w:color w:val="800000"/>
          <w:sz w:val="28"/>
          <w:szCs w:val="28"/>
          <w:lang w:val="en-GB"/>
        </w:rPr>
      </w:pPr>
    </w:p>
    <w:p w14:paraId="2195A3CC" w14:textId="5A432080" w:rsidR="00A542C5" w:rsidRPr="00446AE6" w:rsidRDefault="00652829" w:rsidP="00AD30D4">
      <w:pPr>
        <w:spacing w:before="200" w:after="100" w:line="276" w:lineRule="auto"/>
        <w:ind w:left="180" w:right="1456" w:firstLine="720"/>
        <w:jc w:val="both"/>
        <w:rPr>
          <w:rFonts w:ascii="Arial" w:hAnsi="Arial" w:cs="Arial"/>
          <w:b/>
          <w:color w:val="800000"/>
          <w:sz w:val="28"/>
          <w:szCs w:val="28"/>
          <w:lang w:val="en-GB"/>
        </w:rPr>
      </w:pPr>
      <w:r>
        <w:rPr>
          <w:rFonts w:ascii="Arial" w:hAnsi="Arial" w:cs="Arial"/>
          <w:b/>
          <w:color w:val="800000"/>
          <w:sz w:val="28"/>
          <w:szCs w:val="28"/>
          <w:lang w:val="en-GB"/>
        </w:rPr>
        <w:t>Foreword</w:t>
      </w:r>
    </w:p>
    <w:p w14:paraId="0EEAB99E" w14:textId="77777777" w:rsidR="00AD30D4" w:rsidRPr="00446AE6" w:rsidRDefault="00AD30D4" w:rsidP="004A4426">
      <w:pPr>
        <w:spacing w:before="200" w:after="100" w:line="276" w:lineRule="auto"/>
        <w:ind w:left="900" w:right="916"/>
        <w:jc w:val="both"/>
        <w:rPr>
          <w:bCs/>
          <w:sz w:val="20"/>
          <w:szCs w:val="20"/>
          <w:lang w:val="en-GB"/>
        </w:rPr>
      </w:pPr>
    </w:p>
    <w:p w14:paraId="6509E99B" w14:textId="77777777" w:rsidR="00AD30D4" w:rsidRPr="00446AE6" w:rsidRDefault="00AD30D4" w:rsidP="004A4426">
      <w:pPr>
        <w:spacing w:before="200" w:after="100" w:line="276" w:lineRule="auto"/>
        <w:ind w:left="900" w:right="916"/>
        <w:jc w:val="both"/>
        <w:rPr>
          <w:bCs/>
          <w:sz w:val="20"/>
          <w:szCs w:val="20"/>
          <w:lang w:val="en-GB"/>
        </w:rPr>
      </w:pPr>
    </w:p>
    <w:p w14:paraId="52FFF404" w14:textId="1175D15D" w:rsidR="00381B8F" w:rsidRPr="00381B8F" w:rsidRDefault="00381B8F" w:rsidP="00381B8F">
      <w:pPr>
        <w:spacing w:before="200" w:after="100" w:line="276" w:lineRule="auto"/>
        <w:ind w:left="900" w:right="916"/>
        <w:jc w:val="both"/>
        <w:rPr>
          <w:bCs/>
          <w:sz w:val="20"/>
          <w:szCs w:val="20"/>
          <w:lang w:val="en-GB"/>
        </w:rPr>
      </w:pPr>
      <w:r w:rsidRPr="00381B8F">
        <w:rPr>
          <w:bCs/>
          <w:sz w:val="20"/>
          <w:szCs w:val="20"/>
          <w:lang w:val="en-GB"/>
        </w:rPr>
        <w:t xml:space="preserve">This document was developed within the Project "Integration of key competencies in the education system of Montenegro" co-financed by the European Union and the Government of Montenegro through the IPA 2 Program of the EU and Montenegro for employment, education and social protection. The project </w:t>
      </w:r>
      <w:r>
        <w:rPr>
          <w:bCs/>
          <w:sz w:val="20"/>
          <w:szCs w:val="20"/>
          <w:lang w:val="en-GB"/>
        </w:rPr>
        <w:t>lasts for</w:t>
      </w:r>
      <w:r w:rsidRPr="00381B8F">
        <w:rPr>
          <w:bCs/>
          <w:sz w:val="20"/>
          <w:szCs w:val="20"/>
          <w:lang w:val="en-GB"/>
        </w:rPr>
        <w:t xml:space="preserve"> two years and has been implemented since August 31, 2019 to</w:t>
      </w:r>
      <w:r>
        <w:rPr>
          <w:bCs/>
          <w:sz w:val="20"/>
          <w:szCs w:val="20"/>
          <w:lang w:val="en-GB"/>
        </w:rPr>
        <w:t xml:space="preserve"> August</w:t>
      </w:r>
      <w:r w:rsidRPr="00381B8F">
        <w:rPr>
          <w:bCs/>
          <w:sz w:val="20"/>
          <w:szCs w:val="20"/>
          <w:lang w:val="en-GB"/>
        </w:rPr>
        <w:t xml:space="preserve"> 30</w:t>
      </w:r>
      <w:r>
        <w:rPr>
          <w:bCs/>
          <w:sz w:val="20"/>
          <w:szCs w:val="20"/>
          <w:lang w:val="en-GB"/>
        </w:rPr>
        <w:t xml:space="preserve">, </w:t>
      </w:r>
      <w:r w:rsidRPr="00381B8F">
        <w:rPr>
          <w:bCs/>
          <w:sz w:val="20"/>
          <w:szCs w:val="20"/>
          <w:lang w:val="en-GB"/>
        </w:rPr>
        <w:t>2021</w:t>
      </w:r>
      <w:r>
        <w:rPr>
          <w:bCs/>
          <w:sz w:val="20"/>
          <w:szCs w:val="20"/>
          <w:lang w:val="en-GB"/>
        </w:rPr>
        <w:t xml:space="preserve"> with the aim</w:t>
      </w:r>
      <w:r w:rsidRPr="00381B8F">
        <w:rPr>
          <w:bCs/>
          <w:sz w:val="20"/>
          <w:szCs w:val="20"/>
          <w:lang w:val="en-GB"/>
        </w:rPr>
        <w:t xml:space="preserve"> to improve the quality of primary and secondary education and support initial education </w:t>
      </w:r>
      <w:r>
        <w:rPr>
          <w:bCs/>
          <w:sz w:val="20"/>
          <w:szCs w:val="20"/>
          <w:lang w:val="en-GB"/>
        </w:rPr>
        <w:t xml:space="preserve">as well as </w:t>
      </w:r>
      <w:r w:rsidRPr="00381B8F">
        <w:rPr>
          <w:bCs/>
          <w:sz w:val="20"/>
          <w:szCs w:val="20"/>
          <w:lang w:val="en-GB"/>
        </w:rPr>
        <w:t>continuous professional development of teachers and quality assurance at the level of primary, secondary and higher education.</w:t>
      </w:r>
    </w:p>
    <w:p w14:paraId="4041156B" w14:textId="5385714D" w:rsidR="00381B8F" w:rsidRPr="00381B8F" w:rsidRDefault="00381B8F" w:rsidP="00381B8F">
      <w:pPr>
        <w:spacing w:before="200" w:after="100" w:line="276" w:lineRule="auto"/>
        <w:ind w:left="900" w:right="916"/>
        <w:jc w:val="both"/>
        <w:rPr>
          <w:bCs/>
          <w:sz w:val="20"/>
          <w:szCs w:val="20"/>
          <w:lang w:val="en-GB"/>
        </w:rPr>
      </w:pPr>
      <w:r w:rsidRPr="00381B8F">
        <w:rPr>
          <w:bCs/>
          <w:sz w:val="20"/>
          <w:szCs w:val="20"/>
          <w:lang w:val="en-GB"/>
        </w:rPr>
        <w:t xml:space="preserve">Since 2000, when the Book of Changes was published as the main reform document containing ideas and visions on the future of the education system in Montenegro, significant improvements have been made to the education system at all levels. For more than 12 years, the education system of Montenegro has been developing some of the key competencies for lifelong learning, such as civic competence, entrepreneurial learning, sustainable development, and more recently digital competences. In addition, various programs develop a number of skills that belong to the concept of key competencies, such as critical thinking, problem solving and communication, and since 2015 the development of social and emotional competencies is encouraged through UNICEF's My Values ​​and Skills program. Relevant teaching materials have been developed, and many teachers have been trained and </w:t>
      </w:r>
      <w:r w:rsidR="009A05E2">
        <w:rPr>
          <w:bCs/>
          <w:sz w:val="20"/>
          <w:szCs w:val="20"/>
          <w:lang w:val="en-GB"/>
        </w:rPr>
        <w:t xml:space="preserve">thus </w:t>
      </w:r>
      <w:r w:rsidRPr="00381B8F">
        <w:rPr>
          <w:bCs/>
          <w:sz w:val="20"/>
          <w:szCs w:val="20"/>
          <w:lang w:val="en-GB"/>
        </w:rPr>
        <w:t>regularly apply some of the above concepts in teaching and learning.</w:t>
      </w:r>
    </w:p>
    <w:p w14:paraId="1BDF8D27" w14:textId="77777777" w:rsidR="00381B8F" w:rsidRPr="00381B8F" w:rsidRDefault="00381B8F" w:rsidP="00381B8F">
      <w:pPr>
        <w:spacing w:before="200" w:after="100" w:line="276" w:lineRule="auto"/>
        <w:ind w:left="900" w:right="916"/>
        <w:jc w:val="both"/>
        <w:rPr>
          <w:bCs/>
          <w:sz w:val="20"/>
          <w:szCs w:val="20"/>
          <w:lang w:val="en-GB"/>
        </w:rPr>
      </w:pPr>
      <w:r w:rsidRPr="00381B8F">
        <w:rPr>
          <w:bCs/>
          <w:sz w:val="20"/>
          <w:szCs w:val="20"/>
          <w:lang w:val="en-GB"/>
        </w:rPr>
        <w:t>Therefore, the concept of key competencies is not unknown to teachers in Montenegro. Through the Project "Implementation of key competencies in the education system of Montenegro" it is planned to systematize all previous initiatives that have developed key competencies from preschool to higher education in accordance with the European reference framework for key competencies for lifelong learning from 2018. The Montenegrin Framework Program of Key Competences has been developed, as an elaboration of the European Reference Framework. The Montenegrin Framework Program of Key Competences identified eight key competencies and defined them through definitions and learning outcomes for typical educational levels: level of preschool education, primary school teaching (ISCED 1), subject teaching in primary school (ISCED 2), secondary schools (ISCED 3), and higher education.</w:t>
      </w:r>
    </w:p>
    <w:p w14:paraId="5270B041" w14:textId="5E573D6A" w:rsidR="00AD30D4" w:rsidRPr="00446AE6" w:rsidRDefault="00381B8F" w:rsidP="00381B8F">
      <w:pPr>
        <w:spacing w:before="200" w:after="100" w:line="276" w:lineRule="auto"/>
        <w:ind w:left="900" w:right="916"/>
        <w:jc w:val="both"/>
        <w:rPr>
          <w:bCs/>
          <w:sz w:val="24"/>
          <w:szCs w:val="24"/>
          <w:lang w:val="en-GB"/>
        </w:rPr>
      </w:pPr>
      <w:r w:rsidRPr="00381B8F">
        <w:rPr>
          <w:bCs/>
          <w:sz w:val="20"/>
          <w:szCs w:val="20"/>
          <w:lang w:val="en-GB"/>
        </w:rPr>
        <w:t xml:space="preserve">The purpose of this Handbook is to help primary and secondary school teachers to improve the education and upbringing of students through the integration of key competencies into teaching and school learning. Since teachers have a crucial role in education and upbringing, they are the bearers of change, and by their example </w:t>
      </w:r>
      <w:r w:rsidR="00D4734B">
        <w:rPr>
          <w:bCs/>
          <w:sz w:val="20"/>
          <w:szCs w:val="20"/>
          <w:lang w:val="en-GB"/>
        </w:rPr>
        <w:t xml:space="preserve">they </w:t>
      </w:r>
      <w:r w:rsidRPr="00381B8F">
        <w:rPr>
          <w:bCs/>
          <w:sz w:val="20"/>
          <w:szCs w:val="20"/>
          <w:lang w:val="en-GB"/>
        </w:rPr>
        <w:t>can strongly influence the development of key competencies of students</w:t>
      </w:r>
      <w:r w:rsidR="00D4734B">
        <w:rPr>
          <w:bCs/>
          <w:sz w:val="20"/>
          <w:szCs w:val="20"/>
          <w:lang w:val="en-GB"/>
        </w:rPr>
        <w:t>.</w:t>
      </w:r>
      <w:r w:rsidRPr="00381B8F">
        <w:rPr>
          <w:bCs/>
          <w:sz w:val="20"/>
          <w:szCs w:val="20"/>
          <w:lang w:val="en-GB"/>
        </w:rPr>
        <w:t xml:space="preserve"> </w:t>
      </w:r>
      <w:r w:rsidR="00D4734B">
        <w:rPr>
          <w:bCs/>
          <w:sz w:val="20"/>
          <w:szCs w:val="20"/>
          <w:lang w:val="en-GB"/>
        </w:rPr>
        <w:t>T</w:t>
      </w:r>
      <w:r w:rsidRPr="00381B8F">
        <w:rPr>
          <w:bCs/>
          <w:sz w:val="20"/>
          <w:szCs w:val="20"/>
          <w:lang w:val="en-GB"/>
        </w:rPr>
        <w:t xml:space="preserve">he Project </w:t>
      </w:r>
      <w:r w:rsidR="00D4734B">
        <w:rPr>
          <w:bCs/>
          <w:sz w:val="20"/>
          <w:szCs w:val="20"/>
          <w:lang w:val="en-GB"/>
        </w:rPr>
        <w:t xml:space="preserve">plans the </w:t>
      </w:r>
      <w:r w:rsidRPr="00381B8F">
        <w:rPr>
          <w:bCs/>
          <w:sz w:val="20"/>
          <w:szCs w:val="20"/>
          <w:lang w:val="en-GB"/>
        </w:rPr>
        <w:t xml:space="preserve">training of 900 primary school teachers and 960 teachers of STEM subjects. The first version of the Handbook will be used as teacher training material. It will also be an opportunity to test the </w:t>
      </w:r>
      <w:r w:rsidR="008E0205" w:rsidRPr="00381B8F">
        <w:rPr>
          <w:bCs/>
          <w:sz w:val="20"/>
          <w:szCs w:val="20"/>
          <w:lang w:val="en-GB"/>
        </w:rPr>
        <w:t xml:space="preserve">presented </w:t>
      </w:r>
      <w:r w:rsidRPr="00381B8F">
        <w:rPr>
          <w:bCs/>
          <w:sz w:val="20"/>
          <w:szCs w:val="20"/>
          <w:lang w:val="en-GB"/>
        </w:rPr>
        <w:t xml:space="preserve">concepts and contents in </w:t>
      </w:r>
      <w:r w:rsidR="008E0205">
        <w:rPr>
          <w:bCs/>
          <w:sz w:val="20"/>
          <w:szCs w:val="20"/>
          <w:lang w:val="en-GB"/>
        </w:rPr>
        <w:t>implementation</w:t>
      </w:r>
      <w:r w:rsidRPr="00381B8F">
        <w:rPr>
          <w:bCs/>
          <w:sz w:val="20"/>
          <w:szCs w:val="20"/>
          <w:lang w:val="en-GB"/>
        </w:rPr>
        <w:t>. After completing the first cycle of training, based on the experiences gathered from teachers in a structured way, the Handbook will be finalized and submitted for final adoption.</w:t>
      </w:r>
    </w:p>
    <w:p w14:paraId="0C7CF868" w14:textId="41626CFE" w:rsidR="00AD30D4" w:rsidRPr="00446AE6" w:rsidRDefault="00AD30D4">
      <w:pPr>
        <w:widowControl/>
        <w:autoSpaceDE/>
        <w:autoSpaceDN/>
        <w:rPr>
          <w:bCs/>
          <w:sz w:val="24"/>
          <w:szCs w:val="24"/>
          <w:lang w:val="en-GB"/>
        </w:rPr>
      </w:pPr>
      <w:r w:rsidRPr="00446AE6">
        <w:rPr>
          <w:bCs/>
          <w:sz w:val="24"/>
          <w:szCs w:val="24"/>
          <w:lang w:val="en-GB"/>
        </w:rPr>
        <w:br w:type="page"/>
      </w:r>
    </w:p>
    <w:p w14:paraId="6300E6C5" w14:textId="3D35A20A" w:rsidR="00AD30D4" w:rsidRPr="00446AE6" w:rsidRDefault="00AD30D4" w:rsidP="00AD30D4">
      <w:pPr>
        <w:rPr>
          <w:lang w:val="en-GB"/>
        </w:rPr>
      </w:pPr>
      <w:r w:rsidRPr="00446AE6">
        <w:rPr>
          <w:rFonts w:ascii="Arial" w:hAnsi="Arial" w:cs="Arial"/>
          <w:b/>
          <w:color w:val="800000"/>
          <w:sz w:val="32"/>
          <w:szCs w:val="32"/>
          <w:lang w:val="en-GB"/>
        </w:rPr>
        <w:lastRenderedPageBreak/>
        <w:t>List</w:t>
      </w:r>
      <w:r w:rsidR="00B501EB">
        <w:rPr>
          <w:rFonts w:ascii="Arial" w:hAnsi="Arial" w:cs="Arial"/>
          <w:b/>
          <w:color w:val="800000"/>
          <w:sz w:val="32"/>
          <w:szCs w:val="32"/>
          <w:lang w:val="en-GB"/>
        </w:rPr>
        <w:t xml:space="preserve"> of abbreviations</w:t>
      </w:r>
    </w:p>
    <w:p w14:paraId="4CCA9DCA" w14:textId="4E2CEAEE" w:rsidR="00AD30D4" w:rsidRPr="00446AE6" w:rsidRDefault="00AD30D4" w:rsidP="00AD30D4">
      <w:pPr>
        <w:rPr>
          <w:lang w:val="en-GB"/>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single" w:sz="18" w:space="0" w:color="C00000"/>
        </w:tblBorders>
        <w:tblLook w:val="04A0" w:firstRow="1" w:lastRow="0" w:firstColumn="1" w:lastColumn="0" w:noHBand="0" w:noVBand="1"/>
      </w:tblPr>
      <w:tblGrid>
        <w:gridCol w:w="1705"/>
        <w:gridCol w:w="7641"/>
      </w:tblGrid>
      <w:tr w:rsidR="00692839" w:rsidRPr="00446AE6" w14:paraId="0A18AD41" w14:textId="77777777" w:rsidTr="00AD30D4">
        <w:tc>
          <w:tcPr>
            <w:tcW w:w="1705" w:type="dxa"/>
            <w:tcBorders>
              <w:right w:val="single" w:sz="8" w:space="0" w:color="800000"/>
            </w:tcBorders>
          </w:tcPr>
          <w:p w14:paraId="54BD1581" w14:textId="6A878486" w:rsidR="00692839" w:rsidRPr="00446AE6" w:rsidRDefault="00692839" w:rsidP="00AD30D4">
            <w:pPr>
              <w:jc w:val="right"/>
              <w:rPr>
                <w:b/>
                <w:bCs/>
                <w:color w:val="800000"/>
                <w:lang w:val="en-GB"/>
              </w:rPr>
            </w:pPr>
            <w:r w:rsidRPr="00446AE6">
              <w:rPr>
                <w:b/>
                <w:bCs/>
                <w:color w:val="800000"/>
                <w:lang w:val="en-GB"/>
              </w:rPr>
              <w:t>STEM</w:t>
            </w:r>
          </w:p>
        </w:tc>
        <w:tc>
          <w:tcPr>
            <w:tcW w:w="7641" w:type="dxa"/>
            <w:tcBorders>
              <w:left w:val="single" w:sz="8" w:space="0" w:color="800000"/>
            </w:tcBorders>
          </w:tcPr>
          <w:p w14:paraId="74EED971" w14:textId="6365A18D" w:rsidR="00692839" w:rsidRPr="00446AE6" w:rsidRDefault="00692839" w:rsidP="00AD30D4">
            <w:pPr>
              <w:spacing w:after="60"/>
              <w:rPr>
                <w:lang w:val="en-GB"/>
              </w:rPr>
            </w:pPr>
            <w:r w:rsidRPr="00446AE6">
              <w:rPr>
                <w:lang w:val="en-GB"/>
              </w:rPr>
              <w:t>Science, technology, engineering, mathematics</w:t>
            </w:r>
          </w:p>
        </w:tc>
      </w:tr>
      <w:tr w:rsidR="00AD30D4" w:rsidRPr="00446AE6" w14:paraId="2C84BAFA" w14:textId="77777777" w:rsidTr="00AD30D4">
        <w:tc>
          <w:tcPr>
            <w:tcW w:w="1705" w:type="dxa"/>
            <w:tcBorders>
              <w:right w:val="single" w:sz="8" w:space="0" w:color="800000"/>
            </w:tcBorders>
          </w:tcPr>
          <w:p w14:paraId="3D4CE91A" w14:textId="77777777" w:rsidR="00AD30D4" w:rsidRPr="00446AE6" w:rsidRDefault="00AD30D4" w:rsidP="00AD30D4">
            <w:pPr>
              <w:jc w:val="right"/>
              <w:rPr>
                <w:b/>
                <w:bCs/>
                <w:color w:val="800000"/>
                <w:lang w:val="en-GB"/>
              </w:rPr>
            </w:pPr>
            <w:r w:rsidRPr="00446AE6">
              <w:rPr>
                <w:b/>
                <w:bCs/>
                <w:color w:val="800000"/>
                <w:lang w:val="en-GB"/>
              </w:rPr>
              <w:t>OECD</w:t>
            </w:r>
          </w:p>
        </w:tc>
        <w:tc>
          <w:tcPr>
            <w:tcW w:w="7641" w:type="dxa"/>
            <w:tcBorders>
              <w:left w:val="single" w:sz="8" w:space="0" w:color="800000"/>
            </w:tcBorders>
          </w:tcPr>
          <w:p w14:paraId="4A976183" w14:textId="2C9D4CE0" w:rsidR="00AD30D4" w:rsidRPr="00446AE6" w:rsidRDefault="00AD30D4" w:rsidP="00AD30D4">
            <w:pPr>
              <w:spacing w:after="60"/>
              <w:rPr>
                <w:i/>
                <w:iCs/>
                <w:lang w:val="en-GB"/>
              </w:rPr>
            </w:pPr>
            <w:r w:rsidRPr="00446AE6">
              <w:rPr>
                <w:i/>
                <w:iCs/>
                <w:lang w:val="en-GB"/>
              </w:rPr>
              <w:t>Organisation for Economic Cooperation and Development</w:t>
            </w:r>
          </w:p>
        </w:tc>
      </w:tr>
      <w:tr w:rsidR="00AD30D4" w:rsidRPr="00446AE6" w14:paraId="7FA76CB7" w14:textId="77777777" w:rsidTr="00AD30D4">
        <w:tc>
          <w:tcPr>
            <w:tcW w:w="1705" w:type="dxa"/>
            <w:tcBorders>
              <w:right w:val="single" w:sz="8" w:space="0" w:color="800000"/>
            </w:tcBorders>
          </w:tcPr>
          <w:p w14:paraId="7B05E13B" w14:textId="77777777" w:rsidR="00AD30D4" w:rsidRPr="00446AE6" w:rsidRDefault="00AD30D4" w:rsidP="00AD30D4">
            <w:pPr>
              <w:jc w:val="right"/>
              <w:rPr>
                <w:b/>
                <w:bCs/>
                <w:color w:val="800000"/>
                <w:lang w:val="en-GB"/>
              </w:rPr>
            </w:pPr>
            <w:r w:rsidRPr="00446AE6">
              <w:rPr>
                <w:b/>
                <w:bCs/>
                <w:color w:val="800000"/>
                <w:lang w:val="en-GB"/>
              </w:rPr>
              <w:t>PISA (OECD)</w:t>
            </w:r>
          </w:p>
        </w:tc>
        <w:tc>
          <w:tcPr>
            <w:tcW w:w="7641" w:type="dxa"/>
            <w:tcBorders>
              <w:left w:val="single" w:sz="8" w:space="0" w:color="800000"/>
            </w:tcBorders>
          </w:tcPr>
          <w:p w14:paraId="2B9EA186" w14:textId="61FC3F2F" w:rsidR="00AD30D4" w:rsidRPr="00446AE6" w:rsidRDefault="00AD30D4" w:rsidP="00AD30D4">
            <w:pPr>
              <w:spacing w:after="60"/>
              <w:rPr>
                <w:lang w:val="en-GB"/>
              </w:rPr>
            </w:pPr>
            <w:r w:rsidRPr="00446AE6">
              <w:rPr>
                <w:lang w:val="en-GB"/>
              </w:rPr>
              <w:t>Programme for International Student Assessment</w:t>
            </w:r>
          </w:p>
        </w:tc>
      </w:tr>
      <w:tr w:rsidR="00AD30D4" w:rsidRPr="00446AE6" w14:paraId="2FDC002F" w14:textId="77777777" w:rsidTr="00AD30D4">
        <w:tc>
          <w:tcPr>
            <w:tcW w:w="1705" w:type="dxa"/>
            <w:tcBorders>
              <w:right w:val="single" w:sz="8" w:space="0" w:color="800000"/>
            </w:tcBorders>
          </w:tcPr>
          <w:p w14:paraId="55029CEB" w14:textId="77777777" w:rsidR="00AD30D4" w:rsidRPr="00446AE6" w:rsidRDefault="00AD30D4" w:rsidP="00AD30D4">
            <w:pPr>
              <w:jc w:val="right"/>
              <w:rPr>
                <w:b/>
                <w:bCs/>
                <w:color w:val="800000"/>
                <w:lang w:val="en-GB"/>
              </w:rPr>
            </w:pPr>
            <w:r w:rsidRPr="00446AE6">
              <w:rPr>
                <w:b/>
                <w:bCs/>
                <w:color w:val="800000"/>
                <w:lang w:val="en-GB"/>
              </w:rPr>
              <w:t>TALIS (OECD)</w:t>
            </w:r>
          </w:p>
        </w:tc>
        <w:tc>
          <w:tcPr>
            <w:tcW w:w="7641" w:type="dxa"/>
            <w:tcBorders>
              <w:left w:val="single" w:sz="8" w:space="0" w:color="800000"/>
            </w:tcBorders>
          </w:tcPr>
          <w:p w14:paraId="604AC7B3" w14:textId="4BEED1D6" w:rsidR="00AD30D4" w:rsidRPr="00446AE6" w:rsidRDefault="00AD30D4" w:rsidP="00AD30D4">
            <w:pPr>
              <w:spacing w:after="60"/>
              <w:rPr>
                <w:i/>
                <w:iCs/>
                <w:lang w:val="en-GB"/>
              </w:rPr>
            </w:pPr>
            <w:r w:rsidRPr="00446AE6">
              <w:rPr>
                <w:i/>
                <w:iCs/>
                <w:lang w:val="en-GB"/>
              </w:rPr>
              <w:t xml:space="preserve">Teaching </w:t>
            </w:r>
            <w:r w:rsidR="006E27B1" w:rsidRPr="00446AE6">
              <w:rPr>
                <w:i/>
                <w:iCs/>
                <w:lang w:val="en-GB"/>
              </w:rPr>
              <w:t>and</w:t>
            </w:r>
            <w:r w:rsidRPr="00446AE6">
              <w:rPr>
                <w:i/>
                <w:iCs/>
                <w:lang w:val="en-GB"/>
              </w:rPr>
              <w:t xml:space="preserve"> Learning International Survey</w:t>
            </w:r>
          </w:p>
        </w:tc>
      </w:tr>
      <w:tr w:rsidR="00AD30D4" w:rsidRPr="00446AE6" w14:paraId="412F4972" w14:textId="77777777" w:rsidTr="00AD30D4">
        <w:tc>
          <w:tcPr>
            <w:tcW w:w="1705" w:type="dxa"/>
            <w:tcBorders>
              <w:right w:val="single" w:sz="8" w:space="0" w:color="800000"/>
            </w:tcBorders>
          </w:tcPr>
          <w:p w14:paraId="25FFE2F8" w14:textId="77777777" w:rsidR="00AD30D4" w:rsidRPr="00446AE6" w:rsidRDefault="00AD30D4" w:rsidP="00AD30D4">
            <w:pPr>
              <w:jc w:val="right"/>
              <w:rPr>
                <w:b/>
                <w:bCs/>
                <w:color w:val="800000"/>
                <w:lang w:val="en-GB"/>
              </w:rPr>
            </w:pPr>
            <w:r w:rsidRPr="00446AE6">
              <w:rPr>
                <w:b/>
                <w:bCs/>
                <w:color w:val="800000"/>
                <w:lang w:val="en-GB"/>
              </w:rPr>
              <w:t>PIAAC</w:t>
            </w:r>
          </w:p>
        </w:tc>
        <w:tc>
          <w:tcPr>
            <w:tcW w:w="7641" w:type="dxa"/>
            <w:tcBorders>
              <w:left w:val="single" w:sz="8" w:space="0" w:color="800000"/>
            </w:tcBorders>
          </w:tcPr>
          <w:p w14:paraId="64B2FA0A" w14:textId="1043046A" w:rsidR="00AD30D4" w:rsidRPr="00446AE6" w:rsidRDefault="00AD30D4" w:rsidP="00AD30D4">
            <w:pPr>
              <w:spacing w:after="60"/>
              <w:rPr>
                <w:lang w:val="en-GB"/>
              </w:rPr>
            </w:pPr>
            <w:r w:rsidRPr="00446AE6">
              <w:rPr>
                <w:i/>
                <w:iCs/>
                <w:lang w:val="en-GB"/>
              </w:rPr>
              <w:t>Programme for the International Assessment of Adult Competencies</w:t>
            </w:r>
          </w:p>
        </w:tc>
      </w:tr>
      <w:tr w:rsidR="00AD30D4" w:rsidRPr="00446AE6" w14:paraId="1E07EE13" w14:textId="77777777" w:rsidTr="00AD30D4">
        <w:tc>
          <w:tcPr>
            <w:tcW w:w="1705" w:type="dxa"/>
            <w:tcBorders>
              <w:right w:val="single" w:sz="8" w:space="0" w:color="800000"/>
            </w:tcBorders>
          </w:tcPr>
          <w:p w14:paraId="4E215EE6" w14:textId="77777777" w:rsidR="00AD30D4" w:rsidRPr="00446AE6" w:rsidRDefault="00AD30D4" w:rsidP="00AD30D4">
            <w:pPr>
              <w:jc w:val="right"/>
              <w:rPr>
                <w:b/>
                <w:bCs/>
                <w:color w:val="800000"/>
                <w:lang w:val="en-GB"/>
              </w:rPr>
            </w:pPr>
            <w:r w:rsidRPr="00446AE6">
              <w:rPr>
                <w:b/>
                <w:bCs/>
                <w:color w:val="800000"/>
                <w:lang w:val="en-GB"/>
              </w:rPr>
              <w:t>IEA</w:t>
            </w:r>
          </w:p>
        </w:tc>
        <w:tc>
          <w:tcPr>
            <w:tcW w:w="7641" w:type="dxa"/>
            <w:tcBorders>
              <w:left w:val="single" w:sz="8" w:space="0" w:color="800000"/>
            </w:tcBorders>
          </w:tcPr>
          <w:p w14:paraId="71427824" w14:textId="0FAB890F" w:rsidR="00AD30D4" w:rsidRPr="00446AE6" w:rsidRDefault="00AD30D4" w:rsidP="00AD30D4">
            <w:pPr>
              <w:spacing w:after="60"/>
              <w:rPr>
                <w:lang w:val="en-GB"/>
              </w:rPr>
            </w:pPr>
            <w:r w:rsidRPr="00446AE6">
              <w:rPr>
                <w:i/>
                <w:iCs/>
                <w:lang w:val="en-GB"/>
              </w:rPr>
              <w:t>International Association for the Evaluation of Educational Achievement</w:t>
            </w:r>
          </w:p>
        </w:tc>
      </w:tr>
      <w:tr w:rsidR="00AD30D4" w:rsidRPr="00446AE6" w14:paraId="2F09D4D9" w14:textId="77777777" w:rsidTr="00AD30D4">
        <w:tc>
          <w:tcPr>
            <w:tcW w:w="1705" w:type="dxa"/>
            <w:tcBorders>
              <w:right w:val="single" w:sz="8" w:space="0" w:color="800000"/>
            </w:tcBorders>
          </w:tcPr>
          <w:p w14:paraId="3144FF15" w14:textId="77777777" w:rsidR="00AD30D4" w:rsidRPr="00446AE6" w:rsidRDefault="00AD30D4" w:rsidP="00AD30D4">
            <w:pPr>
              <w:jc w:val="right"/>
              <w:rPr>
                <w:b/>
                <w:bCs/>
                <w:color w:val="800000"/>
                <w:lang w:val="en-GB"/>
              </w:rPr>
            </w:pPr>
            <w:r w:rsidRPr="00446AE6">
              <w:rPr>
                <w:b/>
                <w:bCs/>
                <w:color w:val="800000"/>
                <w:lang w:val="en-GB"/>
              </w:rPr>
              <w:t>TIMSS (IEA)</w:t>
            </w:r>
          </w:p>
        </w:tc>
        <w:tc>
          <w:tcPr>
            <w:tcW w:w="7641" w:type="dxa"/>
            <w:tcBorders>
              <w:left w:val="single" w:sz="8" w:space="0" w:color="800000"/>
            </w:tcBorders>
          </w:tcPr>
          <w:p w14:paraId="3EFA9A9A" w14:textId="133D1B93" w:rsidR="00AD30D4" w:rsidRPr="00446AE6" w:rsidRDefault="00AD30D4" w:rsidP="00AD30D4">
            <w:pPr>
              <w:spacing w:after="60"/>
              <w:rPr>
                <w:i/>
                <w:iCs/>
                <w:lang w:val="en-GB"/>
              </w:rPr>
            </w:pPr>
            <w:r w:rsidRPr="00446AE6">
              <w:rPr>
                <w:i/>
                <w:iCs/>
                <w:lang w:val="en-GB"/>
              </w:rPr>
              <w:t>Trends in International Mathematics and Science Study</w:t>
            </w:r>
          </w:p>
        </w:tc>
      </w:tr>
      <w:tr w:rsidR="00AD30D4" w:rsidRPr="00446AE6" w14:paraId="7558E4EB" w14:textId="77777777" w:rsidTr="00AD30D4">
        <w:tc>
          <w:tcPr>
            <w:tcW w:w="1705" w:type="dxa"/>
            <w:tcBorders>
              <w:right w:val="single" w:sz="8" w:space="0" w:color="800000"/>
            </w:tcBorders>
          </w:tcPr>
          <w:p w14:paraId="27374693" w14:textId="77777777" w:rsidR="00AD30D4" w:rsidRPr="00446AE6" w:rsidRDefault="00AD30D4" w:rsidP="00AD30D4">
            <w:pPr>
              <w:jc w:val="right"/>
              <w:rPr>
                <w:b/>
                <w:bCs/>
                <w:color w:val="800000"/>
                <w:lang w:val="en-GB"/>
              </w:rPr>
            </w:pPr>
            <w:r w:rsidRPr="00446AE6">
              <w:rPr>
                <w:b/>
                <w:bCs/>
                <w:color w:val="800000"/>
                <w:lang w:val="en-GB"/>
              </w:rPr>
              <w:t>ICCS (IEA)</w:t>
            </w:r>
          </w:p>
        </w:tc>
        <w:tc>
          <w:tcPr>
            <w:tcW w:w="7641" w:type="dxa"/>
            <w:tcBorders>
              <w:left w:val="single" w:sz="8" w:space="0" w:color="800000"/>
            </w:tcBorders>
          </w:tcPr>
          <w:p w14:paraId="0E9B42A8" w14:textId="07822A04" w:rsidR="00AD30D4" w:rsidRPr="00446AE6" w:rsidRDefault="00AD30D4" w:rsidP="00AD30D4">
            <w:pPr>
              <w:spacing w:after="60"/>
              <w:rPr>
                <w:lang w:val="en-GB"/>
              </w:rPr>
            </w:pPr>
            <w:r w:rsidRPr="00446AE6">
              <w:rPr>
                <w:i/>
                <w:iCs/>
                <w:lang w:val="en-GB"/>
              </w:rPr>
              <w:t>International Civic &amp; Citizenship Study</w:t>
            </w:r>
          </w:p>
        </w:tc>
      </w:tr>
      <w:tr w:rsidR="00AD30D4" w:rsidRPr="00446AE6" w14:paraId="07377C46" w14:textId="77777777" w:rsidTr="00AD30D4">
        <w:tc>
          <w:tcPr>
            <w:tcW w:w="1705" w:type="dxa"/>
            <w:tcBorders>
              <w:right w:val="single" w:sz="8" w:space="0" w:color="800000"/>
            </w:tcBorders>
          </w:tcPr>
          <w:p w14:paraId="6E530CEB" w14:textId="77777777" w:rsidR="00AD30D4" w:rsidRPr="00446AE6" w:rsidRDefault="00AD30D4" w:rsidP="00AD30D4">
            <w:pPr>
              <w:jc w:val="right"/>
              <w:rPr>
                <w:b/>
                <w:bCs/>
                <w:color w:val="800000"/>
                <w:lang w:val="en-GB"/>
              </w:rPr>
            </w:pPr>
            <w:r w:rsidRPr="00446AE6">
              <w:rPr>
                <w:b/>
                <w:bCs/>
                <w:color w:val="800000"/>
                <w:lang w:val="en-GB"/>
              </w:rPr>
              <w:t>ICILS (IEA)</w:t>
            </w:r>
          </w:p>
        </w:tc>
        <w:tc>
          <w:tcPr>
            <w:tcW w:w="7641" w:type="dxa"/>
            <w:tcBorders>
              <w:left w:val="single" w:sz="8" w:space="0" w:color="800000"/>
            </w:tcBorders>
          </w:tcPr>
          <w:p w14:paraId="032395D3" w14:textId="481F08FA" w:rsidR="00AD30D4" w:rsidRPr="00446AE6" w:rsidRDefault="00AD30D4" w:rsidP="00AD30D4">
            <w:pPr>
              <w:spacing w:after="60"/>
              <w:rPr>
                <w:i/>
                <w:iCs/>
                <w:lang w:val="en-GB"/>
              </w:rPr>
            </w:pPr>
            <w:r w:rsidRPr="00446AE6">
              <w:rPr>
                <w:i/>
                <w:iCs/>
                <w:lang w:val="en-GB"/>
              </w:rPr>
              <w:t>International Computer and Information Literacy Study</w:t>
            </w:r>
          </w:p>
        </w:tc>
      </w:tr>
      <w:tr w:rsidR="00AD30D4" w:rsidRPr="00446AE6" w14:paraId="5237986B" w14:textId="77777777" w:rsidTr="00AD30D4">
        <w:tc>
          <w:tcPr>
            <w:tcW w:w="1705" w:type="dxa"/>
            <w:tcBorders>
              <w:right w:val="single" w:sz="8" w:space="0" w:color="800000"/>
            </w:tcBorders>
          </w:tcPr>
          <w:p w14:paraId="76A73AE2" w14:textId="77777777" w:rsidR="00AD30D4" w:rsidRPr="00446AE6" w:rsidRDefault="00AD30D4" w:rsidP="00AD30D4">
            <w:pPr>
              <w:jc w:val="right"/>
              <w:rPr>
                <w:b/>
                <w:bCs/>
                <w:color w:val="800000"/>
                <w:lang w:val="en-GB"/>
              </w:rPr>
            </w:pPr>
            <w:r w:rsidRPr="00446AE6">
              <w:rPr>
                <w:b/>
                <w:bCs/>
                <w:color w:val="800000"/>
                <w:lang w:val="en-GB"/>
              </w:rPr>
              <w:t>PIRLS (IEA)</w:t>
            </w:r>
          </w:p>
        </w:tc>
        <w:tc>
          <w:tcPr>
            <w:tcW w:w="7641" w:type="dxa"/>
            <w:tcBorders>
              <w:left w:val="single" w:sz="8" w:space="0" w:color="800000"/>
            </w:tcBorders>
          </w:tcPr>
          <w:p w14:paraId="088ADC71" w14:textId="7CAAF88D" w:rsidR="00AD30D4" w:rsidRPr="00446AE6" w:rsidRDefault="00AD30D4" w:rsidP="00AD30D4">
            <w:pPr>
              <w:spacing w:after="60"/>
              <w:rPr>
                <w:i/>
                <w:iCs/>
                <w:lang w:val="en-GB"/>
              </w:rPr>
            </w:pPr>
            <w:r w:rsidRPr="00446AE6">
              <w:rPr>
                <w:i/>
                <w:iCs/>
                <w:lang w:val="en-GB"/>
              </w:rPr>
              <w:t>Progress in International Reading Literacy Study</w:t>
            </w:r>
          </w:p>
        </w:tc>
      </w:tr>
      <w:tr w:rsidR="00AD30D4" w:rsidRPr="00446AE6" w14:paraId="593AD700" w14:textId="77777777" w:rsidTr="00AD30D4">
        <w:tc>
          <w:tcPr>
            <w:tcW w:w="1705" w:type="dxa"/>
            <w:tcBorders>
              <w:right w:val="single" w:sz="8" w:space="0" w:color="800000"/>
            </w:tcBorders>
          </w:tcPr>
          <w:p w14:paraId="39DF11A5" w14:textId="77777777" w:rsidR="00AD30D4" w:rsidRPr="00446AE6" w:rsidRDefault="00AD30D4" w:rsidP="00AD30D4">
            <w:pPr>
              <w:jc w:val="right"/>
              <w:rPr>
                <w:b/>
                <w:bCs/>
                <w:color w:val="800000"/>
                <w:lang w:val="en-GB"/>
              </w:rPr>
            </w:pPr>
            <w:r w:rsidRPr="00446AE6">
              <w:rPr>
                <w:b/>
                <w:bCs/>
                <w:color w:val="800000"/>
                <w:lang w:val="en-GB"/>
              </w:rPr>
              <w:t>ESLC (IEA)</w:t>
            </w:r>
          </w:p>
        </w:tc>
        <w:tc>
          <w:tcPr>
            <w:tcW w:w="7641" w:type="dxa"/>
            <w:tcBorders>
              <w:left w:val="single" w:sz="8" w:space="0" w:color="800000"/>
            </w:tcBorders>
          </w:tcPr>
          <w:p w14:paraId="3DB4B970" w14:textId="2513858B" w:rsidR="00AD30D4" w:rsidRPr="00446AE6" w:rsidRDefault="00AD30D4" w:rsidP="00AD30D4">
            <w:pPr>
              <w:spacing w:after="60"/>
              <w:rPr>
                <w:i/>
                <w:iCs/>
                <w:lang w:val="en-GB"/>
              </w:rPr>
            </w:pPr>
            <w:r w:rsidRPr="00446AE6">
              <w:rPr>
                <w:i/>
                <w:iCs/>
                <w:lang w:val="en-GB"/>
              </w:rPr>
              <w:t>European Survey on Language Competences</w:t>
            </w:r>
          </w:p>
        </w:tc>
      </w:tr>
      <w:tr w:rsidR="00AD30D4" w:rsidRPr="00446AE6" w14:paraId="6DE3B7D1" w14:textId="77777777" w:rsidTr="00AD30D4">
        <w:tc>
          <w:tcPr>
            <w:tcW w:w="1705" w:type="dxa"/>
            <w:tcBorders>
              <w:right w:val="single" w:sz="8" w:space="0" w:color="800000"/>
            </w:tcBorders>
          </w:tcPr>
          <w:p w14:paraId="4157089F" w14:textId="77777777" w:rsidR="00AD30D4" w:rsidRPr="00446AE6" w:rsidRDefault="00AD30D4" w:rsidP="00AD30D4">
            <w:pPr>
              <w:jc w:val="right"/>
              <w:rPr>
                <w:b/>
                <w:bCs/>
                <w:color w:val="800000"/>
                <w:lang w:val="en-GB"/>
              </w:rPr>
            </w:pPr>
            <w:r w:rsidRPr="00446AE6">
              <w:rPr>
                <w:b/>
                <w:bCs/>
                <w:color w:val="800000"/>
                <w:lang w:val="en-GB"/>
              </w:rPr>
              <w:t>ECES (IEA)</w:t>
            </w:r>
          </w:p>
        </w:tc>
        <w:tc>
          <w:tcPr>
            <w:tcW w:w="7641" w:type="dxa"/>
            <w:tcBorders>
              <w:left w:val="single" w:sz="8" w:space="0" w:color="800000"/>
            </w:tcBorders>
          </w:tcPr>
          <w:p w14:paraId="42F28BA3" w14:textId="12CC3905" w:rsidR="00AD30D4" w:rsidRPr="00446AE6" w:rsidRDefault="00AD30D4" w:rsidP="00AD30D4">
            <w:pPr>
              <w:spacing w:after="60"/>
              <w:rPr>
                <w:i/>
                <w:iCs/>
                <w:lang w:val="en-GB"/>
              </w:rPr>
            </w:pPr>
            <w:r w:rsidRPr="00446AE6">
              <w:rPr>
                <w:i/>
                <w:iCs/>
                <w:lang w:val="en-GB"/>
              </w:rPr>
              <w:t>Early Childhood Education Study</w:t>
            </w:r>
          </w:p>
        </w:tc>
      </w:tr>
      <w:tr w:rsidR="00AD30D4" w:rsidRPr="00446AE6" w14:paraId="61418359" w14:textId="77777777" w:rsidTr="00AD30D4">
        <w:tc>
          <w:tcPr>
            <w:tcW w:w="1705" w:type="dxa"/>
            <w:tcBorders>
              <w:right w:val="single" w:sz="8" w:space="0" w:color="800000"/>
            </w:tcBorders>
          </w:tcPr>
          <w:p w14:paraId="540FB154" w14:textId="77777777" w:rsidR="00AD30D4" w:rsidRPr="00446AE6" w:rsidRDefault="00AD30D4" w:rsidP="00AD30D4">
            <w:pPr>
              <w:jc w:val="right"/>
              <w:rPr>
                <w:b/>
                <w:bCs/>
                <w:color w:val="800000"/>
                <w:lang w:val="en-GB"/>
              </w:rPr>
            </w:pPr>
            <w:r w:rsidRPr="00446AE6">
              <w:rPr>
                <w:b/>
                <w:bCs/>
                <w:color w:val="800000"/>
                <w:lang w:val="en-GB"/>
              </w:rPr>
              <w:t>ISCED</w:t>
            </w:r>
          </w:p>
        </w:tc>
        <w:tc>
          <w:tcPr>
            <w:tcW w:w="7641" w:type="dxa"/>
            <w:tcBorders>
              <w:left w:val="single" w:sz="8" w:space="0" w:color="800000"/>
            </w:tcBorders>
          </w:tcPr>
          <w:p w14:paraId="7912CCA3" w14:textId="7BCD6471" w:rsidR="00AD30D4" w:rsidRPr="00446AE6" w:rsidRDefault="00AD30D4" w:rsidP="00AD30D4">
            <w:pPr>
              <w:spacing w:after="60"/>
              <w:rPr>
                <w:i/>
                <w:iCs/>
                <w:lang w:val="en-GB"/>
              </w:rPr>
            </w:pPr>
            <w:r w:rsidRPr="00446AE6">
              <w:rPr>
                <w:i/>
                <w:iCs/>
                <w:lang w:val="en-GB"/>
              </w:rPr>
              <w:t>International Standard Classification of Education</w:t>
            </w:r>
          </w:p>
        </w:tc>
      </w:tr>
      <w:tr w:rsidR="00AD30D4" w:rsidRPr="00446AE6" w14:paraId="0868F60D" w14:textId="77777777" w:rsidTr="00AD30D4">
        <w:tc>
          <w:tcPr>
            <w:tcW w:w="1705" w:type="dxa"/>
            <w:tcBorders>
              <w:right w:val="single" w:sz="8" w:space="0" w:color="800000"/>
            </w:tcBorders>
          </w:tcPr>
          <w:p w14:paraId="2958CA2B" w14:textId="77777777" w:rsidR="00AD30D4" w:rsidRPr="00446AE6" w:rsidRDefault="00AD30D4" w:rsidP="00AD30D4">
            <w:pPr>
              <w:jc w:val="right"/>
              <w:rPr>
                <w:b/>
                <w:bCs/>
                <w:color w:val="800000"/>
                <w:lang w:val="en-GB"/>
              </w:rPr>
            </w:pPr>
            <w:r w:rsidRPr="00446AE6">
              <w:rPr>
                <w:b/>
                <w:bCs/>
                <w:color w:val="800000"/>
                <w:lang w:val="en-GB"/>
              </w:rPr>
              <w:t>EntreComp</w:t>
            </w:r>
          </w:p>
        </w:tc>
        <w:tc>
          <w:tcPr>
            <w:tcW w:w="7641" w:type="dxa"/>
            <w:tcBorders>
              <w:left w:val="single" w:sz="8" w:space="0" w:color="800000"/>
            </w:tcBorders>
          </w:tcPr>
          <w:p w14:paraId="4E50AF7C" w14:textId="4BEA596A" w:rsidR="00AD30D4" w:rsidRPr="00446AE6" w:rsidRDefault="005C340C" w:rsidP="00AD30D4">
            <w:pPr>
              <w:spacing w:after="60"/>
              <w:rPr>
                <w:i/>
                <w:iCs/>
                <w:lang w:val="en-GB"/>
              </w:rPr>
            </w:pPr>
            <w:r>
              <w:rPr>
                <w:i/>
                <w:iCs/>
                <w:lang w:val="en-GB"/>
              </w:rPr>
              <w:t>The E</w:t>
            </w:r>
            <w:r w:rsidR="00AD30D4" w:rsidRPr="00446AE6">
              <w:rPr>
                <w:i/>
                <w:iCs/>
                <w:lang w:val="en-GB"/>
              </w:rPr>
              <w:t>ntrepreneurship Competence Framework</w:t>
            </w:r>
          </w:p>
        </w:tc>
      </w:tr>
      <w:tr w:rsidR="00AD30D4" w:rsidRPr="00446AE6" w14:paraId="32B31CFF" w14:textId="77777777" w:rsidTr="00AD30D4">
        <w:tc>
          <w:tcPr>
            <w:tcW w:w="1705" w:type="dxa"/>
            <w:tcBorders>
              <w:right w:val="single" w:sz="8" w:space="0" w:color="800000"/>
            </w:tcBorders>
          </w:tcPr>
          <w:p w14:paraId="3DB40792" w14:textId="77777777" w:rsidR="00AD30D4" w:rsidRPr="00446AE6" w:rsidRDefault="00AD30D4" w:rsidP="00AD30D4">
            <w:pPr>
              <w:jc w:val="right"/>
              <w:rPr>
                <w:b/>
                <w:bCs/>
                <w:color w:val="800000"/>
                <w:lang w:val="en-GB"/>
              </w:rPr>
            </w:pPr>
            <w:r w:rsidRPr="00446AE6">
              <w:rPr>
                <w:b/>
                <w:bCs/>
                <w:color w:val="800000"/>
                <w:lang w:val="en-GB"/>
              </w:rPr>
              <w:t>CEFR</w:t>
            </w:r>
          </w:p>
        </w:tc>
        <w:tc>
          <w:tcPr>
            <w:tcW w:w="7641" w:type="dxa"/>
            <w:tcBorders>
              <w:left w:val="single" w:sz="8" w:space="0" w:color="800000"/>
            </w:tcBorders>
          </w:tcPr>
          <w:p w14:paraId="3E934461" w14:textId="46A7143C" w:rsidR="00AD30D4" w:rsidRPr="00446AE6" w:rsidRDefault="00AD30D4" w:rsidP="00AD30D4">
            <w:pPr>
              <w:spacing w:after="60"/>
              <w:rPr>
                <w:i/>
                <w:iCs/>
                <w:lang w:val="en-GB"/>
              </w:rPr>
            </w:pPr>
            <w:r w:rsidRPr="00446AE6">
              <w:rPr>
                <w:i/>
                <w:iCs/>
                <w:lang w:val="en-GB"/>
              </w:rPr>
              <w:t>Common European Framework of Reference for Languages</w:t>
            </w:r>
          </w:p>
        </w:tc>
      </w:tr>
      <w:tr w:rsidR="00AD30D4" w:rsidRPr="00446AE6" w14:paraId="6AF5A82D" w14:textId="77777777" w:rsidTr="00AD30D4">
        <w:tc>
          <w:tcPr>
            <w:tcW w:w="1705" w:type="dxa"/>
            <w:tcBorders>
              <w:right w:val="single" w:sz="8" w:space="0" w:color="800000"/>
            </w:tcBorders>
          </w:tcPr>
          <w:p w14:paraId="1C6C41B9" w14:textId="77777777" w:rsidR="00AD30D4" w:rsidRPr="00446AE6" w:rsidRDefault="00AD30D4" w:rsidP="00AD30D4">
            <w:pPr>
              <w:jc w:val="right"/>
              <w:rPr>
                <w:b/>
                <w:bCs/>
                <w:color w:val="800000"/>
                <w:lang w:val="en-GB"/>
              </w:rPr>
            </w:pPr>
            <w:r w:rsidRPr="00446AE6">
              <w:rPr>
                <w:b/>
                <w:bCs/>
                <w:color w:val="800000"/>
                <w:lang w:val="en-GB"/>
              </w:rPr>
              <w:t>RFCDC</w:t>
            </w:r>
          </w:p>
        </w:tc>
        <w:tc>
          <w:tcPr>
            <w:tcW w:w="7641" w:type="dxa"/>
            <w:tcBorders>
              <w:left w:val="single" w:sz="8" w:space="0" w:color="800000"/>
            </w:tcBorders>
          </w:tcPr>
          <w:p w14:paraId="37BD0F03" w14:textId="212E4B45" w:rsidR="00AD30D4" w:rsidRPr="00446AE6" w:rsidRDefault="00AD30D4" w:rsidP="00AD30D4">
            <w:pPr>
              <w:spacing w:after="60"/>
              <w:rPr>
                <w:i/>
                <w:iCs/>
                <w:lang w:val="en-GB"/>
              </w:rPr>
            </w:pPr>
            <w:r w:rsidRPr="00446AE6">
              <w:rPr>
                <w:i/>
                <w:iCs/>
                <w:lang w:val="en-GB"/>
              </w:rPr>
              <w:t>Reference Framework of Competences for Democratic Culture</w:t>
            </w:r>
          </w:p>
        </w:tc>
      </w:tr>
      <w:tr w:rsidR="00AD30D4" w:rsidRPr="00446AE6" w14:paraId="6368E5EC" w14:textId="77777777" w:rsidTr="00AD30D4">
        <w:tc>
          <w:tcPr>
            <w:tcW w:w="1705" w:type="dxa"/>
            <w:tcBorders>
              <w:right w:val="single" w:sz="8" w:space="0" w:color="800000"/>
            </w:tcBorders>
          </w:tcPr>
          <w:p w14:paraId="6D41B683" w14:textId="77777777" w:rsidR="00AD30D4" w:rsidRPr="00446AE6" w:rsidRDefault="00AD30D4" w:rsidP="00AD30D4">
            <w:pPr>
              <w:jc w:val="right"/>
              <w:rPr>
                <w:b/>
                <w:bCs/>
                <w:color w:val="800000"/>
                <w:lang w:val="en-GB"/>
              </w:rPr>
            </w:pPr>
            <w:r w:rsidRPr="00446AE6">
              <w:rPr>
                <w:b/>
                <w:bCs/>
                <w:color w:val="800000"/>
                <w:lang w:val="en-GB"/>
              </w:rPr>
              <w:t>DigComp</w:t>
            </w:r>
          </w:p>
        </w:tc>
        <w:tc>
          <w:tcPr>
            <w:tcW w:w="7641" w:type="dxa"/>
            <w:tcBorders>
              <w:left w:val="single" w:sz="8" w:space="0" w:color="800000"/>
            </w:tcBorders>
          </w:tcPr>
          <w:p w14:paraId="0D03BCA6" w14:textId="3C1F3359" w:rsidR="00AD30D4" w:rsidRPr="00446AE6" w:rsidRDefault="00AD30D4" w:rsidP="00AD30D4">
            <w:pPr>
              <w:spacing w:after="60"/>
              <w:rPr>
                <w:lang w:val="en-GB"/>
              </w:rPr>
            </w:pPr>
            <w:r w:rsidRPr="00446AE6">
              <w:rPr>
                <w:i/>
                <w:iCs/>
                <w:lang w:val="en-GB"/>
              </w:rPr>
              <w:t>The Digital Competence Framework</w:t>
            </w:r>
          </w:p>
        </w:tc>
      </w:tr>
    </w:tbl>
    <w:p w14:paraId="2C3D815B" w14:textId="77777777" w:rsidR="00AD30D4" w:rsidRPr="00446AE6" w:rsidRDefault="00AD30D4" w:rsidP="00AD30D4">
      <w:pPr>
        <w:rPr>
          <w:lang w:val="en-GB"/>
        </w:rPr>
      </w:pPr>
    </w:p>
    <w:p w14:paraId="45EC201F" w14:textId="591E4ADA" w:rsidR="00AD30D4" w:rsidRPr="00446AE6" w:rsidRDefault="00AD30D4">
      <w:pPr>
        <w:widowControl/>
        <w:autoSpaceDE/>
        <w:autoSpaceDN/>
        <w:rPr>
          <w:lang w:val="en-GB"/>
        </w:rPr>
      </w:pPr>
      <w:r w:rsidRPr="00446AE6">
        <w:rPr>
          <w:lang w:val="en-GB"/>
        </w:rPr>
        <w:br w:type="page"/>
      </w:r>
    </w:p>
    <w:p w14:paraId="77FC2A9B" w14:textId="3E63E6F1" w:rsidR="00AD30D4" w:rsidRPr="00446AE6" w:rsidRDefault="00946DA5" w:rsidP="00AD30D4">
      <w:pPr>
        <w:spacing w:before="200" w:after="100" w:line="276" w:lineRule="auto"/>
        <w:ind w:right="1456"/>
        <w:jc w:val="both"/>
        <w:rPr>
          <w:rFonts w:ascii="Arial" w:hAnsi="Arial" w:cs="Arial"/>
          <w:b/>
          <w:color w:val="800000"/>
          <w:sz w:val="32"/>
          <w:szCs w:val="32"/>
          <w:lang w:val="en-GB"/>
        </w:rPr>
      </w:pPr>
      <w:r>
        <w:rPr>
          <w:rFonts w:ascii="Arial" w:hAnsi="Arial" w:cs="Arial"/>
          <w:b/>
          <w:color w:val="800000"/>
          <w:sz w:val="32"/>
          <w:szCs w:val="32"/>
          <w:lang w:val="en-GB"/>
        </w:rPr>
        <w:lastRenderedPageBreak/>
        <w:t>Glossary</w:t>
      </w:r>
    </w:p>
    <w:p w14:paraId="78224057" w14:textId="71C36587" w:rsidR="00946DA5" w:rsidRPr="00946DA5" w:rsidRDefault="00946DA5" w:rsidP="00946DA5">
      <w:pPr>
        <w:shd w:val="clear" w:color="auto" w:fill="FFFFFF"/>
        <w:spacing w:before="100" w:after="100" w:line="276" w:lineRule="auto"/>
        <w:jc w:val="both"/>
        <w:rPr>
          <w:color w:val="800000"/>
          <w:lang w:val="en-GB"/>
        </w:rPr>
      </w:pPr>
      <w:r w:rsidRPr="00946DA5">
        <w:rPr>
          <w:b/>
          <w:bCs/>
          <w:color w:val="800000"/>
          <w:lang w:val="en-GB"/>
        </w:rPr>
        <w:t>Competence</w:t>
      </w:r>
      <w:r w:rsidRPr="00946DA5">
        <w:rPr>
          <w:color w:val="800000"/>
          <w:lang w:val="en-GB"/>
        </w:rPr>
        <w:t xml:space="preserve"> </w:t>
      </w:r>
      <w:r w:rsidRPr="00293C04">
        <w:rPr>
          <w:color w:val="000000" w:themeColor="text1"/>
          <w:lang w:val="en-GB"/>
        </w:rPr>
        <w:t>is a combination of knowledge, skills and attitudes.</w:t>
      </w:r>
    </w:p>
    <w:p w14:paraId="550B4E3A" w14:textId="77777777" w:rsidR="00946DA5" w:rsidRPr="00946DA5" w:rsidRDefault="00946DA5" w:rsidP="00946DA5">
      <w:pPr>
        <w:shd w:val="clear" w:color="auto" w:fill="FFFFFF"/>
        <w:spacing w:before="100" w:after="100" w:line="276" w:lineRule="auto"/>
        <w:jc w:val="both"/>
        <w:rPr>
          <w:color w:val="800000"/>
          <w:lang w:val="en-GB"/>
        </w:rPr>
      </w:pPr>
      <w:r w:rsidRPr="00946DA5">
        <w:rPr>
          <w:b/>
          <w:bCs/>
          <w:color w:val="800000"/>
          <w:lang w:val="en-GB"/>
        </w:rPr>
        <w:t>Knowledge</w:t>
      </w:r>
      <w:r w:rsidRPr="00946DA5">
        <w:rPr>
          <w:color w:val="800000"/>
          <w:lang w:val="en-GB"/>
        </w:rPr>
        <w:t xml:space="preserve"> </w:t>
      </w:r>
      <w:r w:rsidRPr="00293C04">
        <w:rPr>
          <w:color w:val="000000" w:themeColor="text1"/>
          <w:lang w:val="en-GB"/>
        </w:rPr>
        <w:t>consists of already existing facts and data, concepts, ideas and theories that support the understanding of a particular area or topic.</w:t>
      </w:r>
    </w:p>
    <w:p w14:paraId="2DC4F464" w14:textId="77777777" w:rsidR="00946DA5" w:rsidRPr="00293C04" w:rsidRDefault="00946DA5" w:rsidP="00946DA5">
      <w:pPr>
        <w:shd w:val="clear" w:color="auto" w:fill="FFFFFF"/>
        <w:spacing w:before="100" w:after="100" w:line="276" w:lineRule="auto"/>
        <w:jc w:val="both"/>
        <w:rPr>
          <w:color w:val="000000" w:themeColor="text1"/>
          <w:lang w:val="en-GB"/>
        </w:rPr>
      </w:pPr>
      <w:r w:rsidRPr="00946DA5">
        <w:rPr>
          <w:b/>
          <w:bCs/>
          <w:color w:val="800000"/>
          <w:lang w:val="en-GB"/>
        </w:rPr>
        <w:t>Skills</w:t>
      </w:r>
      <w:r w:rsidRPr="00946DA5">
        <w:rPr>
          <w:color w:val="800000"/>
          <w:lang w:val="en-GB"/>
        </w:rPr>
        <w:t xml:space="preserve"> </w:t>
      </w:r>
      <w:r w:rsidRPr="00293C04">
        <w:rPr>
          <w:color w:val="000000" w:themeColor="text1"/>
          <w:lang w:val="en-GB"/>
        </w:rPr>
        <w:t>are the ability and possibility to carry out a process and use existing knowledge to achieve results.</w:t>
      </w:r>
    </w:p>
    <w:p w14:paraId="77E07AB0" w14:textId="77777777" w:rsidR="00946DA5" w:rsidRPr="00946DA5" w:rsidRDefault="00946DA5" w:rsidP="00946DA5">
      <w:pPr>
        <w:shd w:val="clear" w:color="auto" w:fill="FFFFFF"/>
        <w:spacing w:before="100" w:after="100" w:line="276" w:lineRule="auto"/>
        <w:jc w:val="both"/>
        <w:rPr>
          <w:color w:val="800000"/>
          <w:lang w:val="en-GB"/>
        </w:rPr>
      </w:pPr>
      <w:r w:rsidRPr="00946DA5">
        <w:rPr>
          <w:b/>
          <w:bCs/>
          <w:color w:val="800000"/>
          <w:lang w:val="en-GB"/>
        </w:rPr>
        <w:t>Attitudes</w:t>
      </w:r>
      <w:r w:rsidRPr="00946DA5">
        <w:rPr>
          <w:color w:val="800000"/>
          <w:lang w:val="en-GB"/>
        </w:rPr>
        <w:t xml:space="preserve"> </w:t>
      </w:r>
      <w:r w:rsidRPr="00293C04">
        <w:rPr>
          <w:color w:val="000000" w:themeColor="text1"/>
          <w:lang w:val="en-GB"/>
        </w:rPr>
        <w:t>describe a willingness to act or react to ideas, people, or situations, and a related way of thinking.</w:t>
      </w:r>
    </w:p>
    <w:p w14:paraId="79CFB462" w14:textId="19FF4369" w:rsidR="00946DA5" w:rsidRPr="00946DA5" w:rsidRDefault="00946DA5" w:rsidP="00946DA5">
      <w:pPr>
        <w:shd w:val="clear" w:color="auto" w:fill="FFFFFF"/>
        <w:spacing w:before="100" w:after="100" w:line="276" w:lineRule="auto"/>
        <w:jc w:val="both"/>
        <w:rPr>
          <w:color w:val="800000"/>
          <w:lang w:val="en-GB"/>
        </w:rPr>
      </w:pPr>
      <w:r w:rsidRPr="00946DA5">
        <w:rPr>
          <w:b/>
          <w:bCs/>
          <w:color w:val="800000"/>
          <w:lang w:val="en-GB"/>
        </w:rPr>
        <w:t>Values</w:t>
      </w:r>
      <w:r w:rsidRPr="00946DA5">
        <w:rPr>
          <w:color w:val="800000"/>
          <w:lang w:val="en-GB"/>
        </w:rPr>
        <w:t xml:space="preserve"> ​​</w:t>
      </w:r>
      <w:r w:rsidRPr="00293C04">
        <w:rPr>
          <w:color w:val="000000" w:themeColor="text1"/>
          <w:lang w:val="en-GB"/>
        </w:rPr>
        <w:t>are general and individual aspirations to achieve goals that are considered attractive, desirable or acceptable, i.e. perceived as correct and good, and are characterized by the process of socialization.</w:t>
      </w:r>
    </w:p>
    <w:p w14:paraId="30481CF2" w14:textId="77777777" w:rsidR="00946DA5" w:rsidRPr="00946DA5" w:rsidRDefault="00946DA5" w:rsidP="00946DA5">
      <w:pPr>
        <w:shd w:val="clear" w:color="auto" w:fill="FFFFFF"/>
        <w:spacing w:before="100" w:after="100" w:line="276" w:lineRule="auto"/>
        <w:jc w:val="both"/>
        <w:rPr>
          <w:b/>
          <w:bCs/>
          <w:color w:val="800000"/>
          <w:lang w:val="en-GB"/>
        </w:rPr>
      </w:pPr>
      <w:r w:rsidRPr="00946DA5">
        <w:rPr>
          <w:b/>
          <w:bCs/>
          <w:color w:val="800000"/>
          <w:lang w:val="en-GB"/>
        </w:rPr>
        <w:t>Key competencies</w:t>
      </w:r>
    </w:p>
    <w:p w14:paraId="598B47CE" w14:textId="18F5536C" w:rsidR="00946DA5" w:rsidRPr="00293C04" w:rsidRDefault="00946DA5" w:rsidP="00946DA5">
      <w:pPr>
        <w:shd w:val="clear" w:color="auto" w:fill="FFFFFF"/>
        <w:spacing w:before="100" w:after="100" w:line="276" w:lineRule="auto"/>
        <w:ind w:left="720"/>
        <w:jc w:val="both"/>
        <w:rPr>
          <w:color w:val="000000" w:themeColor="text1"/>
          <w:lang w:val="en-GB"/>
        </w:rPr>
      </w:pPr>
      <w:r w:rsidRPr="00293C04">
        <w:rPr>
          <w:color w:val="000000" w:themeColor="text1"/>
          <w:lang w:val="en-GB"/>
        </w:rPr>
        <w:t>(1) are a combination of knowledge, skills and attitudes that are a prerequisite for successful learning, work and life in the 21</w:t>
      </w:r>
      <w:r w:rsidRPr="00293C04">
        <w:rPr>
          <w:color w:val="000000" w:themeColor="text1"/>
          <w:vertAlign w:val="superscript"/>
          <w:lang w:val="en-GB"/>
        </w:rPr>
        <w:t>st</w:t>
      </w:r>
      <w:r w:rsidRPr="00293C04">
        <w:rPr>
          <w:color w:val="000000" w:themeColor="text1"/>
          <w:lang w:val="en-GB"/>
        </w:rPr>
        <w:t xml:space="preserve"> century, and the basis for the development of sustainable social communities and a competitive economy.</w:t>
      </w:r>
    </w:p>
    <w:p w14:paraId="4F4E8626" w14:textId="653C3893" w:rsidR="00946DA5" w:rsidRPr="00293C04" w:rsidRDefault="00946DA5" w:rsidP="00946DA5">
      <w:pPr>
        <w:shd w:val="clear" w:color="auto" w:fill="FFFFFF"/>
        <w:spacing w:before="100" w:after="100" w:line="276" w:lineRule="auto"/>
        <w:ind w:left="720"/>
        <w:jc w:val="both"/>
        <w:rPr>
          <w:color w:val="000000" w:themeColor="text1"/>
          <w:lang w:val="en-GB"/>
        </w:rPr>
      </w:pPr>
      <w:r w:rsidRPr="00293C04">
        <w:rPr>
          <w:color w:val="000000" w:themeColor="text1"/>
          <w:lang w:val="en-GB"/>
        </w:rPr>
        <w:t>(2) are a set of knowledge, skills and attitudes that all individuals need for personal fulfilment and development, employability, social inclusion, sustainable lifestyles, successful living in peaceful societies, healthy lifestyles and active citizenship.</w:t>
      </w:r>
    </w:p>
    <w:p w14:paraId="127D3141" w14:textId="11DE059B" w:rsidR="00946DA5" w:rsidRPr="00946DA5" w:rsidRDefault="00946DA5" w:rsidP="00946DA5">
      <w:pPr>
        <w:shd w:val="clear" w:color="auto" w:fill="FFFFFF"/>
        <w:spacing w:before="100" w:after="100" w:line="276" w:lineRule="auto"/>
        <w:jc w:val="both"/>
        <w:rPr>
          <w:color w:val="800000"/>
          <w:lang w:val="en-GB"/>
        </w:rPr>
      </w:pPr>
      <w:r w:rsidRPr="00946DA5">
        <w:rPr>
          <w:b/>
          <w:bCs/>
          <w:color w:val="800000"/>
          <w:lang w:val="en-GB"/>
        </w:rPr>
        <w:t>Learning outcomes</w:t>
      </w:r>
      <w:r w:rsidRPr="00946DA5">
        <w:rPr>
          <w:color w:val="800000"/>
          <w:lang w:val="en-GB"/>
        </w:rPr>
        <w:t xml:space="preserve"> </w:t>
      </w:r>
      <w:r w:rsidRPr="00293C04">
        <w:rPr>
          <w:color w:val="000000" w:themeColor="text1"/>
          <w:lang w:val="en-GB"/>
        </w:rPr>
        <w:t>are the results of the learning process; acquired behavioural repertoires, acquired knowledge and skills; developed competencies in different areas.</w:t>
      </w:r>
    </w:p>
    <w:p w14:paraId="67D74F18" w14:textId="77777777" w:rsidR="00946DA5" w:rsidRPr="00450952" w:rsidRDefault="00946DA5" w:rsidP="00946DA5">
      <w:pPr>
        <w:shd w:val="clear" w:color="auto" w:fill="FFFFFF"/>
        <w:spacing w:before="100" w:after="100" w:line="276" w:lineRule="auto"/>
        <w:jc w:val="both"/>
        <w:rPr>
          <w:color w:val="000000" w:themeColor="text1"/>
          <w:lang w:val="en-GB"/>
        </w:rPr>
      </w:pPr>
      <w:r w:rsidRPr="005F003F">
        <w:rPr>
          <w:b/>
          <w:bCs/>
          <w:color w:val="800000"/>
          <w:lang w:val="en-GB"/>
        </w:rPr>
        <w:t>Subject teaching</w:t>
      </w:r>
      <w:r w:rsidRPr="00946DA5">
        <w:rPr>
          <w:color w:val="800000"/>
          <w:lang w:val="en-GB"/>
        </w:rPr>
        <w:t xml:space="preserve"> </w:t>
      </w:r>
      <w:r w:rsidRPr="00450952">
        <w:rPr>
          <w:color w:val="000000" w:themeColor="text1"/>
          <w:lang w:val="en-GB"/>
        </w:rPr>
        <w:t>is teaching organized by subjects that are composed according to educational areas.</w:t>
      </w:r>
    </w:p>
    <w:p w14:paraId="4A024CAC" w14:textId="77777777" w:rsidR="00946DA5" w:rsidRPr="00946DA5" w:rsidRDefault="00946DA5" w:rsidP="00946DA5">
      <w:pPr>
        <w:shd w:val="clear" w:color="auto" w:fill="FFFFFF"/>
        <w:spacing w:before="100" w:after="100" w:line="276" w:lineRule="auto"/>
        <w:jc w:val="both"/>
        <w:rPr>
          <w:color w:val="800000"/>
          <w:lang w:val="en-GB"/>
        </w:rPr>
      </w:pPr>
      <w:r w:rsidRPr="005619BD">
        <w:rPr>
          <w:b/>
          <w:bCs/>
          <w:color w:val="800000"/>
          <w:lang w:val="en-GB"/>
        </w:rPr>
        <w:t>A</w:t>
      </w:r>
      <w:r w:rsidRPr="00946DA5">
        <w:rPr>
          <w:color w:val="800000"/>
          <w:lang w:val="en-GB"/>
        </w:rPr>
        <w:t xml:space="preserve"> </w:t>
      </w:r>
      <w:r w:rsidRPr="005F003F">
        <w:rPr>
          <w:b/>
          <w:bCs/>
          <w:color w:val="800000"/>
          <w:lang w:val="en-GB"/>
        </w:rPr>
        <w:t>module</w:t>
      </w:r>
      <w:r w:rsidRPr="00946DA5">
        <w:rPr>
          <w:color w:val="800000"/>
          <w:lang w:val="en-GB"/>
        </w:rPr>
        <w:t xml:space="preserve"> </w:t>
      </w:r>
      <w:r w:rsidRPr="00450952">
        <w:rPr>
          <w:color w:val="000000" w:themeColor="text1"/>
          <w:lang w:val="en-GB"/>
        </w:rPr>
        <w:t>is a functional, meaningful whole concentrated around a relevant topic. In teaching, it includes a set of facts, procedures and skills that are activated in solving a problem. Modular teaching gives the teacher part of the responsibility of the curriculum designer (Batstone, 1985: 185), it is characterized by flexibility, but its introduction can disrupt the systematic nature of the classical approach (Brumfit, 1984: 98).</w:t>
      </w:r>
    </w:p>
    <w:p w14:paraId="55442D1D" w14:textId="77777777" w:rsidR="00946DA5" w:rsidRPr="00946DA5" w:rsidRDefault="00946DA5" w:rsidP="00946DA5">
      <w:pPr>
        <w:shd w:val="clear" w:color="auto" w:fill="FFFFFF"/>
        <w:spacing w:before="100" w:after="100" w:line="276" w:lineRule="auto"/>
        <w:jc w:val="both"/>
        <w:rPr>
          <w:color w:val="800000"/>
          <w:lang w:val="en-GB"/>
        </w:rPr>
      </w:pPr>
      <w:r w:rsidRPr="005F003F">
        <w:rPr>
          <w:b/>
          <w:bCs/>
          <w:color w:val="800000"/>
          <w:lang w:val="en-GB"/>
        </w:rPr>
        <w:t>Interdisciplinary teaching</w:t>
      </w:r>
      <w:r w:rsidRPr="00946DA5">
        <w:rPr>
          <w:color w:val="800000"/>
          <w:lang w:val="en-GB"/>
        </w:rPr>
        <w:t xml:space="preserve"> </w:t>
      </w:r>
      <w:r w:rsidRPr="00450952">
        <w:rPr>
          <w:color w:val="000000" w:themeColor="text1"/>
          <w:lang w:val="en-GB"/>
        </w:rPr>
        <w:t>is teaching that connects subjects and contributes to the purposeful rationalization of teaching, deepening the content, knowledge and awareness of students about health, rights, personal and social responsibility, socio-cultural, economic, technological and sustainable development, values ​​of learning and work, and self-esteem and respect for others and different.</w:t>
      </w:r>
    </w:p>
    <w:p w14:paraId="33838814" w14:textId="739A916D" w:rsidR="00946DA5" w:rsidRPr="00946DA5" w:rsidRDefault="00946DA5" w:rsidP="00946DA5">
      <w:pPr>
        <w:shd w:val="clear" w:color="auto" w:fill="FFFFFF"/>
        <w:spacing w:before="100" w:after="100" w:line="276" w:lineRule="auto"/>
        <w:jc w:val="both"/>
        <w:rPr>
          <w:color w:val="800000"/>
          <w:lang w:val="en-GB"/>
        </w:rPr>
      </w:pPr>
      <w:r w:rsidRPr="005F003F">
        <w:rPr>
          <w:b/>
          <w:bCs/>
          <w:color w:val="800000"/>
          <w:lang w:val="en-GB"/>
        </w:rPr>
        <w:t>Integrated teaching</w:t>
      </w:r>
      <w:r w:rsidRPr="00946DA5">
        <w:rPr>
          <w:color w:val="800000"/>
          <w:lang w:val="en-GB"/>
        </w:rPr>
        <w:t xml:space="preserve"> </w:t>
      </w:r>
      <w:r w:rsidRPr="00450952">
        <w:rPr>
          <w:color w:val="000000" w:themeColor="text1"/>
          <w:lang w:val="en-GB"/>
        </w:rPr>
        <w:t xml:space="preserve">is a thematic teaching whose starting point is a common topic that is studied from different points of view. In addition to uniting the contents of teaching, the peculiarity of such teaching is the organization of student activities during the school day through teaching stages of different duration, which completely deviates from the subject-lesson system. Integrated teaching has the task of approaching natural and social phenomena in an integrative way, connecting the parts into a whole. The levels of integration </w:t>
      </w:r>
      <w:r w:rsidR="009644C5" w:rsidRPr="00450952">
        <w:rPr>
          <w:color w:val="000000" w:themeColor="text1"/>
          <w:lang w:val="en-GB"/>
        </w:rPr>
        <w:t>are</w:t>
      </w:r>
      <w:r w:rsidRPr="00450952">
        <w:rPr>
          <w:color w:val="000000" w:themeColor="text1"/>
          <w:lang w:val="en-GB"/>
        </w:rPr>
        <w:t xml:space="preserve"> intra-subject, inter-subject (use of inter-subject connections) and inter-system integration (the contents of different subjects are united as a whole).</w:t>
      </w:r>
    </w:p>
    <w:p w14:paraId="6B67375A" w14:textId="77777777" w:rsidR="00946DA5" w:rsidRPr="00946DA5" w:rsidRDefault="00946DA5" w:rsidP="00946DA5">
      <w:pPr>
        <w:shd w:val="clear" w:color="auto" w:fill="FFFFFF"/>
        <w:spacing w:before="100" w:after="100" w:line="276" w:lineRule="auto"/>
        <w:jc w:val="both"/>
        <w:rPr>
          <w:color w:val="800000"/>
          <w:lang w:val="en-GB"/>
        </w:rPr>
      </w:pPr>
      <w:r w:rsidRPr="00450952">
        <w:rPr>
          <w:b/>
          <w:bCs/>
          <w:color w:val="800000"/>
          <w:lang w:val="en-GB"/>
        </w:rPr>
        <w:t>Interdisciplinary teaching</w:t>
      </w:r>
      <w:r w:rsidRPr="00946DA5">
        <w:rPr>
          <w:color w:val="800000"/>
          <w:lang w:val="en-GB"/>
        </w:rPr>
        <w:t xml:space="preserve"> </w:t>
      </w:r>
      <w:r w:rsidRPr="00450952">
        <w:rPr>
          <w:color w:val="000000" w:themeColor="text1"/>
          <w:lang w:val="en-GB"/>
        </w:rPr>
        <w:t>is teaching in which the contents of different disciplines, ie subjects are connected into logical units. This is done through specific topics or problems, the understanding and solution of which requires knowledge of different disciplines, in order to look at a topic from several sides.</w:t>
      </w:r>
    </w:p>
    <w:p w14:paraId="5C537084" w14:textId="77777777" w:rsidR="005F003F" w:rsidRPr="005F003F" w:rsidRDefault="005F003F" w:rsidP="005F003F">
      <w:pPr>
        <w:pStyle w:val="NormalWeb"/>
        <w:shd w:val="clear" w:color="auto" w:fill="FFFFFF"/>
        <w:spacing w:line="276" w:lineRule="auto"/>
        <w:jc w:val="both"/>
        <w:rPr>
          <w:rFonts w:ascii="Roboto" w:eastAsia="Roboto" w:hAnsi="Roboto" w:cs="Roboto"/>
          <w:color w:val="800000"/>
          <w:sz w:val="22"/>
          <w:szCs w:val="22"/>
          <w:lang w:eastAsia="pl-PL" w:bidi="pl-PL"/>
        </w:rPr>
      </w:pPr>
      <w:r w:rsidRPr="005F003F">
        <w:rPr>
          <w:rFonts w:ascii="Roboto" w:eastAsia="Roboto" w:hAnsi="Roboto" w:cs="Roboto"/>
          <w:b/>
          <w:bCs/>
          <w:color w:val="800000"/>
          <w:sz w:val="22"/>
          <w:szCs w:val="22"/>
          <w:lang w:eastAsia="pl-PL" w:bidi="pl-PL"/>
        </w:rPr>
        <w:t xml:space="preserve">Creating a project in teaching </w:t>
      </w:r>
      <w:r w:rsidRPr="00450952">
        <w:rPr>
          <w:rFonts w:ascii="Roboto" w:eastAsia="Roboto" w:hAnsi="Roboto" w:cs="Roboto"/>
          <w:color w:val="000000" w:themeColor="text1"/>
          <w:sz w:val="22"/>
          <w:szCs w:val="22"/>
          <w:lang w:eastAsia="pl-PL" w:bidi="pl-PL"/>
        </w:rPr>
        <w:t xml:space="preserve">is an activity that creates something that did not exist before. The starting point is the problem and setting hypotheses, but after that a written plan for solving the problem is made. </w:t>
      </w:r>
      <w:r w:rsidRPr="00450952">
        <w:rPr>
          <w:rFonts w:ascii="Roboto" w:eastAsia="Roboto" w:hAnsi="Roboto" w:cs="Roboto"/>
          <w:color w:val="000000" w:themeColor="text1"/>
          <w:sz w:val="22"/>
          <w:szCs w:val="22"/>
          <w:lang w:eastAsia="pl-PL" w:bidi="pl-PL"/>
        </w:rPr>
        <w:lastRenderedPageBreak/>
        <w:t>The necessary resources, the sequence of tasks, the time required for work and the goal to be achieved are planned. After that, work is done according to the plan in larger or smaller groups. The acquired experiences are systematized, conclusions are drawn based on the results we have reached. The course and results of the project can be documented.</w:t>
      </w:r>
    </w:p>
    <w:p w14:paraId="08105252" w14:textId="77777777" w:rsidR="005F003F" w:rsidRPr="005F003F" w:rsidRDefault="005F003F" w:rsidP="005F003F">
      <w:pPr>
        <w:pStyle w:val="NormalWeb"/>
        <w:shd w:val="clear" w:color="auto" w:fill="FFFFFF"/>
        <w:spacing w:line="276" w:lineRule="auto"/>
        <w:jc w:val="both"/>
        <w:rPr>
          <w:rFonts w:ascii="Roboto" w:eastAsia="Roboto" w:hAnsi="Roboto" w:cs="Roboto"/>
          <w:color w:val="800000"/>
          <w:sz w:val="22"/>
          <w:szCs w:val="22"/>
          <w:lang w:eastAsia="pl-PL" w:bidi="pl-PL"/>
        </w:rPr>
      </w:pPr>
      <w:r w:rsidRPr="00FE3185">
        <w:rPr>
          <w:rFonts w:ascii="Roboto" w:eastAsia="Roboto" w:hAnsi="Roboto" w:cs="Roboto"/>
          <w:b/>
          <w:bCs/>
          <w:color w:val="800000"/>
          <w:sz w:val="22"/>
          <w:szCs w:val="22"/>
          <w:lang w:eastAsia="pl-PL" w:bidi="pl-PL"/>
        </w:rPr>
        <w:t>Project teaching</w:t>
      </w:r>
      <w:r w:rsidRPr="005F003F">
        <w:rPr>
          <w:rFonts w:ascii="Roboto" w:eastAsia="Roboto" w:hAnsi="Roboto" w:cs="Roboto"/>
          <w:color w:val="800000"/>
          <w:sz w:val="22"/>
          <w:szCs w:val="22"/>
          <w:lang w:eastAsia="pl-PL" w:bidi="pl-PL"/>
        </w:rPr>
        <w:t xml:space="preserve"> </w:t>
      </w:r>
      <w:r w:rsidRPr="00450952">
        <w:rPr>
          <w:rFonts w:ascii="Roboto" w:eastAsia="Roboto" w:hAnsi="Roboto" w:cs="Roboto"/>
          <w:color w:val="000000" w:themeColor="text1"/>
          <w:sz w:val="22"/>
          <w:szCs w:val="22"/>
          <w:lang w:eastAsia="pl-PL" w:bidi="pl-PL"/>
        </w:rPr>
        <w:t>is teaching in which students work on specific research or work projects. Projects can be different, and the types of projects depend on the level of education and teaching goals and contents. Creating a project can take a day, a month or longer.</w:t>
      </w:r>
    </w:p>
    <w:p w14:paraId="7532C982" w14:textId="77777777" w:rsidR="005F003F" w:rsidRPr="005F003F" w:rsidRDefault="005F003F" w:rsidP="005F003F">
      <w:pPr>
        <w:pStyle w:val="NormalWeb"/>
        <w:shd w:val="clear" w:color="auto" w:fill="FFFFFF"/>
        <w:spacing w:line="276" w:lineRule="auto"/>
        <w:jc w:val="both"/>
        <w:rPr>
          <w:rFonts w:ascii="Roboto" w:eastAsia="Roboto" w:hAnsi="Roboto" w:cs="Roboto"/>
          <w:color w:val="800000"/>
          <w:sz w:val="22"/>
          <w:szCs w:val="22"/>
          <w:lang w:eastAsia="pl-PL" w:bidi="pl-PL"/>
        </w:rPr>
      </w:pPr>
      <w:r w:rsidRPr="00FE3185">
        <w:rPr>
          <w:rFonts w:ascii="Roboto" w:eastAsia="Roboto" w:hAnsi="Roboto" w:cs="Roboto"/>
          <w:b/>
          <w:bCs/>
          <w:color w:val="800000"/>
          <w:sz w:val="22"/>
          <w:szCs w:val="22"/>
          <w:lang w:eastAsia="pl-PL" w:bidi="pl-PL"/>
        </w:rPr>
        <w:t>Problem-based teaching</w:t>
      </w:r>
      <w:r w:rsidRPr="005F003F">
        <w:rPr>
          <w:rFonts w:ascii="Roboto" w:eastAsia="Roboto" w:hAnsi="Roboto" w:cs="Roboto"/>
          <w:color w:val="800000"/>
          <w:sz w:val="22"/>
          <w:szCs w:val="22"/>
          <w:lang w:eastAsia="pl-PL" w:bidi="pl-PL"/>
        </w:rPr>
        <w:t xml:space="preserve"> </w:t>
      </w:r>
      <w:r w:rsidRPr="00450952">
        <w:rPr>
          <w:rFonts w:ascii="Roboto" w:eastAsia="Roboto" w:hAnsi="Roboto" w:cs="Roboto"/>
          <w:color w:val="000000" w:themeColor="text1"/>
          <w:sz w:val="22"/>
          <w:szCs w:val="22"/>
          <w:lang w:eastAsia="pl-PL" w:bidi="pl-PL"/>
        </w:rPr>
        <w:t>is teaching in which students are presented with a problem and in which they are encouraged to do independent research. To solve the problem, students explore, learn to think scientifically, and discover sequences of procedures by which they come to new insights.</w:t>
      </w:r>
    </w:p>
    <w:p w14:paraId="3869897F" w14:textId="5B425436" w:rsidR="005F003F" w:rsidRPr="005F003F" w:rsidRDefault="005F003F" w:rsidP="005F003F">
      <w:pPr>
        <w:pStyle w:val="NormalWeb"/>
        <w:shd w:val="clear" w:color="auto" w:fill="FFFFFF"/>
        <w:spacing w:line="276" w:lineRule="auto"/>
        <w:jc w:val="both"/>
        <w:rPr>
          <w:rFonts w:ascii="Roboto" w:eastAsia="Roboto" w:hAnsi="Roboto" w:cs="Roboto"/>
          <w:color w:val="800000"/>
          <w:sz w:val="22"/>
          <w:szCs w:val="22"/>
          <w:lang w:eastAsia="pl-PL" w:bidi="pl-PL"/>
        </w:rPr>
      </w:pPr>
      <w:r w:rsidRPr="00FE3185">
        <w:rPr>
          <w:rFonts w:ascii="Roboto" w:eastAsia="Roboto" w:hAnsi="Roboto" w:cs="Roboto"/>
          <w:b/>
          <w:bCs/>
          <w:color w:val="800000"/>
          <w:sz w:val="22"/>
          <w:szCs w:val="22"/>
          <w:lang w:eastAsia="pl-PL" w:bidi="pl-PL"/>
        </w:rPr>
        <w:t>Team teaching</w:t>
      </w:r>
      <w:r w:rsidRPr="005F003F">
        <w:rPr>
          <w:rFonts w:ascii="Roboto" w:eastAsia="Roboto" w:hAnsi="Roboto" w:cs="Roboto"/>
          <w:color w:val="800000"/>
          <w:sz w:val="22"/>
          <w:szCs w:val="22"/>
          <w:lang w:eastAsia="pl-PL" w:bidi="pl-PL"/>
        </w:rPr>
        <w:t xml:space="preserve"> </w:t>
      </w:r>
      <w:r w:rsidRPr="00450952">
        <w:rPr>
          <w:rFonts w:ascii="Roboto" w:eastAsia="Roboto" w:hAnsi="Roboto" w:cs="Roboto"/>
          <w:color w:val="000000" w:themeColor="text1"/>
          <w:sz w:val="22"/>
          <w:szCs w:val="22"/>
          <w:lang w:eastAsia="pl-PL" w:bidi="pl-PL"/>
        </w:rPr>
        <w:t>is the organization of the teaching process in which a close cooperation of a large number of teachers is achieved according to the principle of division of labo</w:t>
      </w:r>
      <w:r w:rsidR="00FE3185" w:rsidRPr="00450952">
        <w:rPr>
          <w:rFonts w:ascii="Roboto" w:eastAsia="Roboto" w:hAnsi="Roboto" w:cs="Roboto"/>
          <w:color w:val="000000" w:themeColor="text1"/>
          <w:sz w:val="22"/>
          <w:szCs w:val="22"/>
          <w:lang w:eastAsia="pl-PL" w:bidi="pl-PL"/>
        </w:rPr>
        <w:t>u</w:t>
      </w:r>
      <w:r w:rsidRPr="00450952">
        <w:rPr>
          <w:rFonts w:ascii="Roboto" w:eastAsia="Roboto" w:hAnsi="Roboto" w:cs="Roboto"/>
          <w:color w:val="000000" w:themeColor="text1"/>
          <w:sz w:val="22"/>
          <w:szCs w:val="22"/>
          <w:lang w:eastAsia="pl-PL" w:bidi="pl-PL"/>
        </w:rPr>
        <w:t>r within the curriculum of one and the same subject or the program of several subjects</w:t>
      </w:r>
      <w:r w:rsidR="00FE3185" w:rsidRPr="00450952">
        <w:rPr>
          <w:rFonts w:ascii="Roboto" w:eastAsia="Roboto" w:hAnsi="Roboto" w:cs="Roboto"/>
          <w:color w:val="000000" w:themeColor="text1"/>
          <w:sz w:val="22"/>
          <w:szCs w:val="22"/>
          <w:lang w:eastAsia="pl-PL" w:bidi="pl-PL"/>
        </w:rPr>
        <w:t xml:space="preserve"> </w:t>
      </w:r>
      <w:r w:rsidRPr="00450952">
        <w:rPr>
          <w:rFonts w:ascii="Roboto" w:eastAsia="Roboto" w:hAnsi="Roboto" w:cs="Roboto"/>
          <w:color w:val="000000" w:themeColor="text1"/>
          <w:sz w:val="22"/>
          <w:szCs w:val="22"/>
          <w:lang w:eastAsia="pl-PL" w:bidi="pl-PL"/>
        </w:rPr>
        <w:t>(</w:t>
      </w:r>
      <w:r w:rsidRPr="00450952">
        <w:rPr>
          <w:rFonts w:ascii="Roboto" w:eastAsia="Roboto" w:hAnsi="Roboto" w:cs="Roboto"/>
          <w:i/>
          <w:iCs/>
          <w:color w:val="000000" w:themeColor="text1"/>
          <w:sz w:val="22"/>
          <w:szCs w:val="22"/>
          <w:lang w:eastAsia="pl-PL" w:bidi="pl-PL"/>
        </w:rPr>
        <w:t>Matijevi</w:t>
      </w:r>
      <w:r w:rsidR="00FE3185" w:rsidRPr="00450952">
        <w:rPr>
          <w:rFonts w:ascii="Roboto" w:eastAsia="Roboto" w:hAnsi="Roboto" w:cs="Roboto"/>
          <w:i/>
          <w:iCs/>
          <w:color w:val="000000" w:themeColor="text1"/>
          <w:sz w:val="22"/>
          <w:szCs w:val="22"/>
          <w:lang w:val="sr-Latn-ME" w:eastAsia="pl-PL" w:bidi="pl-PL"/>
        </w:rPr>
        <w:t>ć</w:t>
      </w:r>
      <w:r w:rsidRPr="00450952">
        <w:rPr>
          <w:rFonts w:ascii="Roboto" w:eastAsia="Roboto" w:hAnsi="Roboto" w:cs="Roboto"/>
          <w:color w:val="000000" w:themeColor="text1"/>
          <w:sz w:val="22"/>
          <w:szCs w:val="22"/>
          <w:lang w:eastAsia="pl-PL" w:bidi="pl-PL"/>
        </w:rPr>
        <w:t>)</w:t>
      </w:r>
      <w:r w:rsidR="00FE3185" w:rsidRPr="00450952">
        <w:rPr>
          <w:rFonts w:ascii="Roboto" w:eastAsia="Roboto" w:hAnsi="Roboto" w:cs="Roboto"/>
          <w:color w:val="000000" w:themeColor="text1"/>
          <w:sz w:val="22"/>
          <w:szCs w:val="22"/>
          <w:lang w:eastAsia="pl-PL" w:bidi="pl-PL"/>
        </w:rPr>
        <w:t>.</w:t>
      </w:r>
    </w:p>
    <w:p w14:paraId="43CC9DFC" w14:textId="77777777" w:rsidR="005F003F" w:rsidRPr="005F003F" w:rsidRDefault="005F003F" w:rsidP="005F003F">
      <w:pPr>
        <w:pStyle w:val="NormalWeb"/>
        <w:shd w:val="clear" w:color="auto" w:fill="FFFFFF"/>
        <w:spacing w:line="276" w:lineRule="auto"/>
        <w:jc w:val="both"/>
        <w:rPr>
          <w:rFonts w:ascii="Roboto" w:eastAsia="Roboto" w:hAnsi="Roboto" w:cs="Roboto"/>
          <w:color w:val="800000"/>
          <w:sz w:val="22"/>
          <w:szCs w:val="22"/>
          <w:lang w:eastAsia="pl-PL" w:bidi="pl-PL"/>
        </w:rPr>
      </w:pPr>
      <w:r w:rsidRPr="00FE3185">
        <w:rPr>
          <w:rFonts w:ascii="Roboto" w:eastAsia="Roboto" w:hAnsi="Roboto" w:cs="Roboto"/>
          <w:b/>
          <w:bCs/>
          <w:color w:val="800000"/>
          <w:sz w:val="22"/>
          <w:szCs w:val="22"/>
          <w:lang w:eastAsia="pl-PL" w:bidi="pl-PL"/>
        </w:rPr>
        <w:t>Research teaching</w:t>
      </w:r>
      <w:r w:rsidRPr="005F003F">
        <w:rPr>
          <w:rFonts w:ascii="Roboto" w:eastAsia="Roboto" w:hAnsi="Roboto" w:cs="Roboto"/>
          <w:color w:val="800000"/>
          <w:sz w:val="22"/>
          <w:szCs w:val="22"/>
          <w:lang w:eastAsia="pl-PL" w:bidi="pl-PL"/>
        </w:rPr>
        <w:t xml:space="preserve"> </w:t>
      </w:r>
      <w:r w:rsidRPr="00FD5601">
        <w:rPr>
          <w:rFonts w:ascii="Roboto" w:eastAsia="Roboto" w:hAnsi="Roboto" w:cs="Roboto"/>
          <w:color w:val="000000" w:themeColor="text1"/>
          <w:sz w:val="22"/>
          <w:szCs w:val="22"/>
          <w:lang w:eastAsia="pl-PL" w:bidi="pl-PL"/>
        </w:rPr>
        <w:t>is one in which students gain new knowledge through independent research and get to know different sequences of procedures by which they come to them.</w:t>
      </w:r>
    </w:p>
    <w:p w14:paraId="1BD5A604" w14:textId="77777777" w:rsidR="005F003F" w:rsidRPr="005F003F" w:rsidRDefault="005F003F" w:rsidP="005F003F">
      <w:pPr>
        <w:pStyle w:val="NormalWeb"/>
        <w:shd w:val="clear" w:color="auto" w:fill="FFFFFF"/>
        <w:spacing w:line="276" w:lineRule="auto"/>
        <w:jc w:val="both"/>
        <w:rPr>
          <w:rFonts w:ascii="Roboto" w:eastAsia="Roboto" w:hAnsi="Roboto" w:cs="Roboto"/>
          <w:color w:val="800000"/>
          <w:sz w:val="22"/>
          <w:szCs w:val="22"/>
          <w:lang w:eastAsia="pl-PL" w:bidi="pl-PL"/>
        </w:rPr>
      </w:pPr>
      <w:r w:rsidRPr="00F52A95">
        <w:rPr>
          <w:rFonts w:ascii="Roboto" w:eastAsia="Roboto" w:hAnsi="Roboto" w:cs="Roboto"/>
          <w:b/>
          <w:bCs/>
          <w:color w:val="800000"/>
          <w:sz w:val="22"/>
          <w:szCs w:val="22"/>
          <w:lang w:eastAsia="pl-PL" w:bidi="pl-PL"/>
        </w:rPr>
        <w:t>An</w:t>
      </w:r>
      <w:r w:rsidRPr="005F003F">
        <w:rPr>
          <w:rFonts w:ascii="Roboto" w:eastAsia="Roboto" w:hAnsi="Roboto" w:cs="Roboto"/>
          <w:color w:val="800000"/>
          <w:sz w:val="22"/>
          <w:szCs w:val="22"/>
          <w:lang w:eastAsia="pl-PL" w:bidi="pl-PL"/>
        </w:rPr>
        <w:t xml:space="preserve"> </w:t>
      </w:r>
      <w:r w:rsidRPr="00FE3185">
        <w:rPr>
          <w:rFonts w:ascii="Roboto" w:eastAsia="Roboto" w:hAnsi="Roboto" w:cs="Roboto"/>
          <w:b/>
          <w:bCs/>
          <w:color w:val="800000"/>
          <w:sz w:val="22"/>
          <w:szCs w:val="22"/>
          <w:lang w:eastAsia="pl-PL" w:bidi="pl-PL"/>
        </w:rPr>
        <w:t>integrated day</w:t>
      </w:r>
      <w:r w:rsidRPr="005F003F">
        <w:rPr>
          <w:rFonts w:ascii="Roboto" w:eastAsia="Roboto" w:hAnsi="Roboto" w:cs="Roboto"/>
          <w:color w:val="800000"/>
          <w:sz w:val="22"/>
          <w:szCs w:val="22"/>
          <w:lang w:eastAsia="pl-PL" w:bidi="pl-PL"/>
        </w:rPr>
        <w:t xml:space="preserve"> </w:t>
      </w:r>
      <w:r w:rsidRPr="00450952">
        <w:rPr>
          <w:rFonts w:ascii="Roboto" w:eastAsia="Roboto" w:hAnsi="Roboto" w:cs="Roboto"/>
          <w:color w:val="000000" w:themeColor="text1"/>
          <w:sz w:val="22"/>
          <w:szCs w:val="22"/>
          <w:lang w:eastAsia="pl-PL" w:bidi="pl-PL"/>
        </w:rPr>
        <w:t>is a day in which students and teachers deal with the same topic in all subjects, each subject deals with the same topic from its own angle. The main goal of such a day is ACTIVE LEARNING because it provides numerous pedagogical advantages. Active participation in the teaching process enables students to work motivationally, intellectually stimulating and more effectively. The dynamics of changing the form and method of work encourages and develops a positive attitude of students towards themselves and others. Learning is more lasting when students observe the work of their friends and through collaborative activities, joint discussions about procedures and ways of working come to results.</w:t>
      </w:r>
    </w:p>
    <w:p w14:paraId="6E4E9648" w14:textId="77777777" w:rsidR="005F003F" w:rsidRPr="005F003F" w:rsidRDefault="005F003F" w:rsidP="005F003F">
      <w:pPr>
        <w:pStyle w:val="NormalWeb"/>
        <w:shd w:val="clear" w:color="auto" w:fill="FFFFFF"/>
        <w:spacing w:line="276" w:lineRule="auto"/>
        <w:jc w:val="both"/>
        <w:rPr>
          <w:rFonts w:ascii="Roboto" w:eastAsia="Roboto" w:hAnsi="Roboto" w:cs="Roboto"/>
          <w:color w:val="800000"/>
          <w:sz w:val="22"/>
          <w:szCs w:val="22"/>
          <w:lang w:eastAsia="pl-PL" w:bidi="pl-PL"/>
        </w:rPr>
      </w:pPr>
      <w:r w:rsidRPr="00FE3185">
        <w:rPr>
          <w:rFonts w:ascii="Roboto" w:eastAsia="Roboto" w:hAnsi="Roboto" w:cs="Roboto"/>
          <w:b/>
          <w:bCs/>
          <w:color w:val="800000"/>
          <w:sz w:val="22"/>
          <w:szCs w:val="22"/>
          <w:lang w:eastAsia="pl-PL" w:bidi="pl-PL"/>
        </w:rPr>
        <w:t>Formal education</w:t>
      </w:r>
      <w:r w:rsidRPr="005F003F">
        <w:rPr>
          <w:rFonts w:ascii="Roboto" w:eastAsia="Roboto" w:hAnsi="Roboto" w:cs="Roboto"/>
          <w:color w:val="800000"/>
          <w:sz w:val="22"/>
          <w:szCs w:val="22"/>
          <w:lang w:eastAsia="pl-PL" w:bidi="pl-PL"/>
        </w:rPr>
        <w:t xml:space="preserve"> </w:t>
      </w:r>
      <w:r w:rsidRPr="00450952">
        <w:rPr>
          <w:rFonts w:ascii="Roboto" w:eastAsia="Roboto" w:hAnsi="Roboto" w:cs="Roboto"/>
          <w:color w:val="000000" w:themeColor="text1"/>
          <w:sz w:val="22"/>
          <w:szCs w:val="22"/>
          <w:lang w:eastAsia="pl-PL" w:bidi="pl-PL"/>
        </w:rPr>
        <w:t>is that which is conducted in various accredited educational institutions according to approved programs with the aim of improving knowledge, skills and competencies for personal, social and professional needs and through which recognized diplomas and qualifications are obtained. It is most often implemented as a structured, chronologically determined regular education for young people (usually between 5 and 25 years of age) in primary and secondary schools, universities and in specialized programs of regular vocational and higher education. In addition to that education, it includes formal adult education.</w:t>
      </w:r>
    </w:p>
    <w:p w14:paraId="57E83626" w14:textId="71C3F81F" w:rsidR="005F003F" w:rsidRPr="005F003F" w:rsidRDefault="005F003F" w:rsidP="005F003F">
      <w:pPr>
        <w:pStyle w:val="NormalWeb"/>
        <w:shd w:val="clear" w:color="auto" w:fill="FFFFFF"/>
        <w:spacing w:line="276" w:lineRule="auto"/>
        <w:jc w:val="both"/>
        <w:rPr>
          <w:rFonts w:ascii="Roboto" w:eastAsia="Roboto" w:hAnsi="Roboto" w:cs="Roboto"/>
          <w:color w:val="800000"/>
          <w:sz w:val="22"/>
          <w:szCs w:val="22"/>
          <w:lang w:eastAsia="pl-PL" w:bidi="pl-PL"/>
        </w:rPr>
      </w:pPr>
      <w:r w:rsidRPr="00FE3185">
        <w:rPr>
          <w:rFonts w:ascii="Roboto" w:eastAsia="Roboto" w:hAnsi="Roboto" w:cs="Roboto"/>
          <w:b/>
          <w:bCs/>
          <w:color w:val="800000"/>
          <w:sz w:val="22"/>
          <w:szCs w:val="22"/>
          <w:lang w:eastAsia="pl-PL" w:bidi="pl-PL"/>
        </w:rPr>
        <w:t>Non-formal education</w:t>
      </w:r>
      <w:r w:rsidRPr="005F003F">
        <w:rPr>
          <w:rFonts w:ascii="Roboto" w:eastAsia="Roboto" w:hAnsi="Roboto" w:cs="Roboto"/>
          <w:color w:val="800000"/>
          <w:sz w:val="22"/>
          <w:szCs w:val="22"/>
          <w:lang w:eastAsia="pl-PL" w:bidi="pl-PL"/>
        </w:rPr>
        <w:t xml:space="preserve"> </w:t>
      </w:r>
      <w:r w:rsidRPr="00450952">
        <w:rPr>
          <w:rFonts w:ascii="Roboto" w:eastAsia="Roboto" w:hAnsi="Roboto" w:cs="Roboto"/>
          <w:color w:val="000000" w:themeColor="text1"/>
          <w:sz w:val="22"/>
          <w:szCs w:val="22"/>
          <w:lang w:eastAsia="pl-PL" w:bidi="pl-PL"/>
        </w:rPr>
        <w:t xml:space="preserve">is any form of education that does not lead to the acquisition of new qualifications, </w:t>
      </w:r>
      <w:r w:rsidR="00FE3185" w:rsidRPr="00450952">
        <w:rPr>
          <w:rFonts w:ascii="Roboto" w:eastAsia="Roboto" w:hAnsi="Roboto" w:cs="Roboto"/>
          <w:color w:val="000000" w:themeColor="text1"/>
          <w:sz w:val="22"/>
          <w:szCs w:val="22"/>
          <w:lang w:eastAsia="pl-PL" w:bidi="pl-PL"/>
        </w:rPr>
        <w:t>i.e.</w:t>
      </w:r>
      <w:r w:rsidRPr="00450952">
        <w:rPr>
          <w:rFonts w:ascii="Roboto" w:eastAsia="Roboto" w:hAnsi="Roboto" w:cs="Roboto"/>
          <w:color w:val="000000" w:themeColor="text1"/>
          <w:sz w:val="22"/>
          <w:szCs w:val="22"/>
          <w:lang w:eastAsia="pl-PL" w:bidi="pl-PL"/>
        </w:rPr>
        <w:t xml:space="preserve"> new diplomas or advancement on the qualification ladder. Denotes organized learning processes aimed at training adults for work, for various social activities and for personal development, represents organized learning activities with the aim of improving competencies, for which no public document is issued.</w:t>
      </w:r>
    </w:p>
    <w:p w14:paraId="02724286" w14:textId="77777777" w:rsidR="005F003F" w:rsidRPr="005F003F" w:rsidRDefault="005F003F" w:rsidP="005F003F">
      <w:pPr>
        <w:pStyle w:val="NormalWeb"/>
        <w:shd w:val="clear" w:color="auto" w:fill="FFFFFF"/>
        <w:spacing w:line="276" w:lineRule="auto"/>
        <w:jc w:val="both"/>
        <w:rPr>
          <w:rFonts w:ascii="Roboto" w:eastAsia="Roboto" w:hAnsi="Roboto" w:cs="Roboto"/>
          <w:color w:val="800000"/>
          <w:sz w:val="22"/>
          <w:szCs w:val="22"/>
          <w:lang w:eastAsia="pl-PL" w:bidi="pl-PL"/>
        </w:rPr>
      </w:pPr>
      <w:r w:rsidRPr="00FE3185">
        <w:rPr>
          <w:rFonts w:ascii="Roboto" w:eastAsia="Roboto" w:hAnsi="Roboto" w:cs="Roboto"/>
          <w:b/>
          <w:bCs/>
          <w:color w:val="800000"/>
          <w:sz w:val="22"/>
          <w:szCs w:val="22"/>
          <w:lang w:eastAsia="pl-PL" w:bidi="pl-PL"/>
        </w:rPr>
        <w:t>Informal education</w:t>
      </w:r>
      <w:r w:rsidRPr="005F003F">
        <w:rPr>
          <w:rFonts w:ascii="Roboto" w:eastAsia="Roboto" w:hAnsi="Roboto" w:cs="Roboto"/>
          <w:color w:val="800000"/>
          <w:sz w:val="22"/>
          <w:szCs w:val="22"/>
          <w:lang w:eastAsia="pl-PL" w:bidi="pl-PL"/>
        </w:rPr>
        <w:t xml:space="preserve"> </w:t>
      </w:r>
      <w:r w:rsidRPr="00450952">
        <w:rPr>
          <w:rFonts w:ascii="Roboto" w:eastAsia="Roboto" w:hAnsi="Roboto" w:cs="Roboto"/>
          <w:color w:val="000000" w:themeColor="text1"/>
          <w:sz w:val="22"/>
          <w:szCs w:val="22"/>
          <w:lang w:eastAsia="pl-PL" w:bidi="pl-PL"/>
        </w:rPr>
        <w:t>is learning that acquires or improves competencies through daily activities related to work, family or leisure. It is not organized or structured in terms of goals, time, or learning support. Informal learning is in most cases unintentional from the perspective of the learner.</w:t>
      </w:r>
    </w:p>
    <w:p w14:paraId="68E80E24" w14:textId="77777777" w:rsidR="005F003F" w:rsidRPr="005F003F" w:rsidRDefault="005F003F" w:rsidP="005F003F">
      <w:pPr>
        <w:pStyle w:val="NormalWeb"/>
        <w:shd w:val="clear" w:color="auto" w:fill="FFFFFF"/>
        <w:spacing w:beforeAutospacing="0" w:afterAutospacing="0" w:line="276" w:lineRule="auto"/>
        <w:jc w:val="both"/>
        <w:rPr>
          <w:rFonts w:ascii="Roboto" w:eastAsia="Roboto" w:hAnsi="Roboto" w:cs="Roboto"/>
          <w:color w:val="800000"/>
          <w:sz w:val="22"/>
          <w:szCs w:val="22"/>
          <w:lang w:eastAsia="pl-PL" w:bidi="pl-PL"/>
        </w:rPr>
      </w:pPr>
      <w:r w:rsidRPr="00FE3185">
        <w:rPr>
          <w:rFonts w:ascii="Roboto" w:eastAsia="Roboto" w:hAnsi="Roboto" w:cs="Roboto"/>
          <w:b/>
          <w:bCs/>
          <w:color w:val="800000"/>
          <w:sz w:val="22"/>
          <w:szCs w:val="22"/>
          <w:lang w:eastAsia="pl-PL" w:bidi="pl-PL"/>
        </w:rPr>
        <w:lastRenderedPageBreak/>
        <w:t>Quality assurance</w:t>
      </w:r>
      <w:r w:rsidRPr="005F003F">
        <w:rPr>
          <w:rFonts w:ascii="Roboto" w:eastAsia="Roboto" w:hAnsi="Roboto" w:cs="Roboto"/>
          <w:color w:val="800000"/>
          <w:sz w:val="22"/>
          <w:szCs w:val="22"/>
          <w:lang w:eastAsia="pl-PL" w:bidi="pl-PL"/>
        </w:rPr>
        <w:t xml:space="preserve"> </w:t>
      </w:r>
      <w:r w:rsidRPr="005C1418">
        <w:rPr>
          <w:rFonts w:ascii="Roboto" w:eastAsia="Roboto" w:hAnsi="Roboto" w:cs="Roboto"/>
          <w:color w:val="000000" w:themeColor="text1"/>
          <w:sz w:val="22"/>
          <w:szCs w:val="22"/>
          <w:lang w:eastAsia="pl-PL" w:bidi="pl-PL"/>
        </w:rPr>
        <w:t>is a comprehensive, continuous process of self-evaluation of the quality of work of the entire educational institution and the achieved results of students, and external evaluation of the objectivity of self-evaluation, according to the prescribed criteria and quality indicators. It involves gathering information and assessments through an agreed and consistent process based on established criteria and the development of long-term strategic and annual operational work plans. As a regular mechanism, it deals with the responsibility and improvement of the quality of work of each educational institution so that its own work will be better tomorrow than today. By developing a dynamic quality assurance system, educational institutions take responsibility for the continuous improvement of their work.</w:t>
      </w:r>
    </w:p>
    <w:p w14:paraId="2C652014" w14:textId="29670D79" w:rsidR="00AD30D4" w:rsidRPr="00446AE6" w:rsidRDefault="00FE3185" w:rsidP="005F003F">
      <w:pPr>
        <w:pStyle w:val="NormalWeb"/>
        <w:shd w:val="clear" w:color="auto" w:fill="FFFFFF"/>
        <w:spacing w:beforeAutospacing="0" w:afterAutospacing="0" w:line="276" w:lineRule="auto"/>
        <w:jc w:val="both"/>
        <w:rPr>
          <w:rFonts w:ascii="Roboto" w:eastAsia="Roboto" w:hAnsi="Roboto" w:cs="Roboto"/>
          <w:sz w:val="22"/>
          <w:szCs w:val="22"/>
          <w:lang w:eastAsia="pl-PL" w:bidi="pl-PL"/>
        </w:rPr>
      </w:pPr>
      <w:r w:rsidRPr="00FE3185">
        <w:rPr>
          <w:rFonts w:ascii="Roboto" w:eastAsia="Roboto" w:hAnsi="Roboto" w:cs="Roboto"/>
          <w:b/>
          <w:bCs/>
          <w:color w:val="800000"/>
          <w:sz w:val="22"/>
          <w:szCs w:val="22"/>
          <w:lang w:eastAsia="pl-PL" w:bidi="pl-PL"/>
        </w:rPr>
        <w:t xml:space="preserve">The quality assurance cycle </w:t>
      </w:r>
      <w:r w:rsidRPr="005C1418">
        <w:rPr>
          <w:rFonts w:ascii="Roboto" w:eastAsia="Roboto" w:hAnsi="Roboto" w:cs="Roboto"/>
          <w:color w:val="000000" w:themeColor="text1"/>
          <w:sz w:val="22"/>
          <w:szCs w:val="22"/>
          <w:lang w:eastAsia="pl-PL" w:bidi="pl-PL"/>
        </w:rPr>
        <w:t>in education comes from Deming’s PDCA (Plan-Do-Check-Act) cycle which involves planning, executing what is planned, reflecting on what has been done and determining improvements for the next cycle like a spiral</w:t>
      </w:r>
      <w:r w:rsidRPr="005C1418">
        <w:rPr>
          <w:rFonts w:ascii="Roboto" w:eastAsia="Roboto" w:hAnsi="Roboto" w:cs="Roboto"/>
          <w:b/>
          <w:bCs/>
          <w:color w:val="000000" w:themeColor="text1"/>
          <w:sz w:val="22"/>
          <w:szCs w:val="22"/>
          <w:lang w:eastAsia="pl-PL" w:bidi="pl-PL"/>
        </w:rPr>
        <w:t>.</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043"/>
        <w:gridCol w:w="5043"/>
      </w:tblGrid>
      <w:tr w:rsidR="00AD30D4" w:rsidRPr="00446AE6" w14:paraId="63076E04" w14:textId="77777777" w:rsidTr="00AD30D4">
        <w:tc>
          <w:tcPr>
            <w:tcW w:w="5043" w:type="dxa"/>
            <w:vAlign w:val="center"/>
          </w:tcPr>
          <w:p w14:paraId="37EB3784" w14:textId="645D1454" w:rsidR="00AD30D4" w:rsidRPr="00446AE6" w:rsidRDefault="00B05F0E" w:rsidP="00AD30D4">
            <w:pPr>
              <w:pStyle w:val="NormalWeb"/>
              <w:spacing w:before="0" w:beforeAutospacing="0" w:after="0" w:afterAutospacing="0" w:line="276" w:lineRule="auto"/>
              <w:jc w:val="center"/>
              <w:rPr>
                <w:rFonts w:ascii="Roboto" w:eastAsia="Roboto" w:hAnsi="Roboto" w:cs="Roboto"/>
                <w:sz w:val="22"/>
                <w:szCs w:val="22"/>
                <w:lang w:eastAsia="pl-PL" w:bidi="pl-PL"/>
              </w:rPr>
            </w:pPr>
            <w:r>
              <w:rPr>
                <w:noProof/>
              </w:rPr>
              <w:drawing>
                <wp:inline distT="0" distB="0" distL="0" distR="0" wp14:anchorId="77786CE7" wp14:editId="617CA6DA">
                  <wp:extent cx="2784862" cy="2952750"/>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802422" cy="2971369"/>
                          </a:xfrm>
                          <a:prstGeom prst="rect">
                            <a:avLst/>
                          </a:prstGeom>
                          <a:noFill/>
                          <a:ln>
                            <a:noFill/>
                          </a:ln>
                        </pic:spPr>
                      </pic:pic>
                    </a:graphicData>
                  </a:graphic>
                </wp:inline>
              </w:drawing>
            </w:r>
          </w:p>
        </w:tc>
        <w:tc>
          <w:tcPr>
            <w:tcW w:w="5043" w:type="dxa"/>
            <w:vAlign w:val="center"/>
          </w:tcPr>
          <w:p w14:paraId="55BD8796" w14:textId="0633A36B" w:rsidR="00AD30D4" w:rsidRPr="00446AE6" w:rsidRDefault="00AD30D4" w:rsidP="00AD30D4">
            <w:pPr>
              <w:pStyle w:val="NormalWeb"/>
              <w:spacing w:before="0" w:beforeAutospacing="0" w:after="0" w:afterAutospacing="0" w:line="276" w:lineRule="auto"/>
              <w:jc w:val="center"/>
              <w:rPr>
                <w:rFonts w:ascii="Roboto" w:eastAsia="Roboto" w:hAnsi="Roboto" w:cs="Roboto"/>
                <w:sz w:val="22"/>
                <w:szCs w:val="22"/>
                <w:lang w:eastAsia="pl-PL" w:bidi="pl-PL"/>
              </w:rPr>
            </w:pPr>
            <w:r w:rsidRPr="00446AE6">
              <w:rPr>
                <w:rFonts w:ascii="Roboto" w:eastAsia="Roboto" w:hAnsi="Roboto" w:cs="Roboto"/>
                <w:noProof/>
                <w:sz w:val="22"/>
                <w:szCs w:val="22"/>
                <w:lang w:eastAsia="pl-PL" w:bidi="pl-PL"/>
              </w:rPr>
              <w:drawing>
                <wp:inline distT="0" distB="0" distL="0" distR="0" wp14:anchorId="0610FC0B" wp14:editId="33C0FA77">
                  <wp:extent cx="2298700" cy="229870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314601" cy="2314601"/>
                          </a:xfrm>
                          <a:prstGeom prst="rect">
                            <a:avLst/>
                          </a:prstGeom>
                          <a:noFill/>
                          <a:ln>
                            <a:noFill/>
                          </a:ln>
                        </pic:spPr>
                      </pic:pic>
                    </a:graphicData>
                  </a:graphic>
                </wp:inline>
              </w:drawing>
            </w:r>
          </w:p>
        </w:tc>
      </w:tr>
      <w:tr w:rsidR="00AD30D4" w:rsidRPr="00446AE6" w14:paraId="5011CBBD" w14:textId="77777777" w:rsidTr="00AD30D4">
        <w:tc>
          <w:tcPr>
            <w:tcW w:w="5043" w:type="dxa"/>
            <w:vAlign w:val="center"/>
          </w:tcPr>
          <w:p w14:paraId="2481E00E" w14:textId="53505696" w:rsidR="00AD30D4" w:rsidRPr="00446AE6" w:rsidRDefault="00BE4107" w:rsidP="00AD30D4">
            <w:pPr>
              <w:pStyle w:val="NormalWeb"/>
              <w:shd w:val="clear" w:color="auto" w:fill="FFFFFF"/>
              <w:spacing w:before="0" w:beforeAutospacing="0" w:after="0" w:afterAutospacing="0" w:line="276" w:lineRule="auto"/>
              <w:jc w:val="center"/>
              <w:rPr>
                <w:rFonts w:ascii="Roboto" w:eastAsia="Roboto" w:hAnsi="Roboto" w:cs="Roboto"/>
                <w:b/>
                <w:bCs/>
                <w:i/>
                <w:iCs/>
                <w:sz w:val="20"/>
                <w:szCs w:val="20"/>
                <w:lang w:eastAsia="pl-PL" w:bidi="pl-PL"/>
              </w:rPr>
            </w:pPr>
            <w:r>
              <w:rPr>
                <w:rFonts w:ascii="Roboto" w:eastAsia="Roboto" w:hAnsi="Roboto" w:cs="Roboto"/>
                <w:b/>
                <w:bCs/>
                <w:i/>
                <w:iCs/>
                <w:sz w:val="20"/>
                <w:szCs w:val="20"/>
                <w:lang w:eastAsia="pl-PL" w:bidi="pl-PL"/>
              </w:rPr>
              <w:t>Pic</w:t>
            </w:r>
            <w:r w:rsidR="00AD30D4" w:rsidRPr="00446AE6">
              <w:rPr>
                <w:rFonts w:ascii="Roboto" w:eastAsia="Roboto" w:hAnsi="Roboto" w:cs="Roboto"/>
                <w:b/>
                <w:bCs/>
                <w:i/>
                <w:iCs/>
                <w:sz w:val="20"/>
                <w:szCs w:val="20"/>
                <w:lang w:eastAsia="pl-PL" w:bidi="pl-PL"/>
              </w:rPr>
              <w:t xml:space="preserve">. 1. </w:t>
            </w:r>
            <w:r w:rsidRPr="00BE4107">
              <w:rPr>
                <w:rFonts w:ascii="Roboto" w:eastAsia="Roboto" w:hAnsi="Roboto" w:cs="Roboto"/>
                <w:b/>
                <w:bCs/>
                <w:i/>
                <w:iCs/>
                <w:sz w:val="20"/>
                <w:szCs w:val="20"/>
                <w:lang w:eastAsia="pl-PL" w:bidi="pl-PL"/>
              </w:rPr>
              <w:t>Quality assurance cycle in education</w:t>
            </w:r>
          </w:p>
        </w:tc>
        <w:tc>
          <w:tcPr>
            <w:tcW w:w="5043" w:type="dxa"/>
            <w:vAlign w:val="center"/>
          </w:tcPr>
          <w:p w14:paraId="257D3974" w14:textId="0AD9A757" w:rsidR="00AD30D4" w:rsidRPr="00446AE6" w:rsidRDefault="00BE4107" w:rsidP="00AD30D4">
            <w:pPr>
              <w:pStyle w:val="NormalWeb"/>
              <w:shd w:val="clear" w:color="auto" w:fill="FFFFFF"/>
              <w:spacing w:before="0" w:beforeAutospacing="0" w:after="0" w:afterAutospacing="0" w:line="276" w:lineRule="auto"/>
              <w:jc w:val="both"/>
              <w:rPr>
                <w:rFonts w:ascii="Roboto" w:eastAsia="Roboto" w:hAnsi="Roboto" w:cs="Roboto"/>
                <w:b/>
                <w:bCs/>
                <w:i/>
                <w:iCs/>
                <w:sz w:val="20"/>
                <w:szCs w:val="20"/>
                <w:lang w:eastAsia="pl-PL" w:bidi="pl-PL"/>
              </w:rPr>
            </w:pPr>
            <w:r>
              <w:rPr>
                <w:rFonts w:ascii="Roboto" w:eastAsia="Roboto" w:hAnsi="Roboto" w:cs="Roboto"/>
                <w:b/>
                <w:bCs/>
                <w:i/>
                <w:iCs/>
                <w:sz w:val="20"/>
                <w:szCs w:val="20"/>
                <w:lang w:eastAsia="pl-PL" w:bidi="pl-PL"/>
              </w:rPr>
              <w:t>Pic</w:t>
            </w:r>
            <w:r w:rsidR="00AD30D4" w:rsidRPr="00446AE6">
              <w:rPr>
                <w:rFonts w:ascii="Roboto" w:eastAsia="Roboto" w:hAnsi="Roboto" w:cs="Roboto"/>
                <w:b/>
                <w:bCs/>
                <w:i/>
                <w:iCs/>
                <w:sz w:val="20"/>
                <w:szCs w:val="20"/>
                <w:lang w:eastAsia="pl-PL" w:bidi="pl-PL"/>
              </w:rPr>
              <w:t xml:space="preserve">.2. </w:t>
            </w:r>
            <w:r w:rsidRPr="00BE4107">
              <w:rPr>
                <w:rFonts w:ascii="Roboto" w:eastAsia="Roboto" w:hAnsi="Roboto" w:cs="Roboto"/>
                <w:b/>
                <w:bCs/>
                <w:i/>
                <w:iCs/>
                <w:sz w:val="20"/>
                <w:szCs w:val="20"/>
                <w:lang w:eastAsia="pl-PL" w:bidi="pl-PL"/>
              </w:rPr>
              <w:t>Spiral display of improvement of each subsequent quality cycle</w:t>
            </w:r>
          </w:p>
        </w:tc>
      </w:tr>
    </w:tbl>
    <w:p w14:paraId="55A9A707" w14:textId="77777777" w:rsidR="002C4147" w:rsidRPr="002C4147" w:rsidRDefault="002C4147" w:rsidP="002C4147">
      <w:pPr>
        <w:pStyle w:val="NormalWeb"/>
        <w:shd w:val="clear" w:color="auto" w:fill="FFFFFF"/>
        <w:spacing w:line="276" w:lineRule="auto"/>
        <w:jc w:val="both"/>
        <w:rPr>
          <w:rFonts w:ascii="Roboto" w:eastAsia="Roboto" w:hAnsi="Roboto" w:cs="Roboto"/>
          <w:color w:val="800000"/>
          <w:sz w:val="22"/>
          <w:szCs w:val="22"/>
          <w:lang w:eastAsia="pl-PL" w:bidi="pl-PL"/>
        </w:rPr>
      </w:pPr>
      <w:r w:rsidRPr="002C4147">
        <w:rPr>
          <w:rFonts w:ascii="Roboto" w:eastAsia="Roboto" w:hAnsi="Roboto" w:cs="Roboto"/>
          <w:b/>
          <w:bCs/>
          <w:color w:val="800000"/>
          <w:sz w:val="22"/>
          <w:szCs w:val="22"/>
          <w:lang w:eastAsia="pl-PL" w:bidi="pl-PL"/>
        </w:rPr>
        <w:t>The culture of quality in education</w:t>
      </w:r>
      <w:r w:rsidRPr="002C4147">
        <w:rPr>
          <w:rFonts w:ascii="Roboto" w:eastAsia="Roboto" w:hAnsi="Roboto" w:cs="Roboto"/>
          <w:color w:val="800000"/>
          <w:sz w:val="22"/>
          <w:szCs w:val="22"/>
          <w:lang w:eastAsia="pl-PL" w:bidi="pl-PL"/>
        </w:rPr>
        <w:t xml:space="preserve"> </w:t>
      </w:r>
      <w:r w:rsidRPr="005C1418">
        <w:rPr>
          <w:rFonts w:ascii="Roboto" w:eastAsia="Roboto" w:hAnsi="Roboto" w:cs="Roboto"/>
          <w:color w:val="000000" w:themeColor="text1"/>
          <w:sz w:val="22"/>
          <w:szCs w:val="22"/>
          <w:lang w:eastAsia="pl-PL" w:bidi="pl-PL"/>
        </w:rPr>
        <w:t>is a value system based on responsibilities for one's own work, results and continuous development, at the individual and institution level.</w:t>
      </w:r>
    </w:p>
    <w:p w14:paraId="687989AA" w14:textId="05F5236B" w:rsidR="002C4147" w:rsidRPr="002C4147" w:rsidRDefault="002C4147" w:rsidP="002C4147">
      <w:pPr>
        <w:pStyle w:val="NormalWeb"/>
        <w:shd w:val="clear" w:color="auto" w:fill="FFFFFF"/>
        <w:spacing w:line="276" w:lineRule="auto"/>
        <w:jc w:val="both"/>
        <w:rPr>
          <w:rFonts w:ascii="Roboto" w:eastAsia="Roboto" w:hAnsi="Roboto" w:cs="Roboto"/>
          <w:color w:val="800000"/>
          <w:sz w:val="22"/>
          <w:szCs w:val="22"/>
          <w:lang w:eastAsia="pl-PL" w:bidi="pl-PL"/>
        </w:rPr>
      </w:pPr>
      <w:r w:rsidRPr="002C4147">
        <w:rPr>
          <w:rFonts w:ascii="Roboto" w:eastAsia="Roboto" w:hAnsi="Roboto" w:cs="Roboto"/>
          <w:b/>
          <w:bCs/>
          <w:color w:val="800000"/>
          <w:sz w:val="22"/>
          <w:szCs w:val="22"/>
          <w:lang w:eastAsia="pl-PL" w:bidi="pl-PL"/>
        </w:rPr>
        <w:t xml:space="preserve">Formative </w:t>
      </w:r>
      <w:r>
        <w:rPr>
          <w:rFonts w:ascii="Roboto" w:eastAsia="Roboto" w:hAnsi="Roboto" w:cs="Roboto"/>
          <w:b/>
          <w:bCs/>
          <w:color w:val="800000"/>
          <w:sz w:val="22"/>
          <w:szCs w:val="22"/>
          <w:lang w:eastAsia="pl-PL" w:bidi="pl-PL"/>
        </w:rPr>
        <w:t>assessment</w:t>
      </w:r>
      <w:r w:rsidRPr="002C4147">
        <w:rPr>
          <w:rFonts w:ascii="Roboto" w:eastAsia="Roboto" w:hAnsi="Roboto" w:cs="Roboto"/>
          <w:color w:val="800000"/>
          <w:sz w:val="22"/>
          <w:szCs w:val="22"/>
          <w:lang w:eastAsia="pl-PL" w:bidi="pl-PL"/>
        </w:rPr>
        <w:t xml:space="preserve"> </w:t>
      </w:r>
      <w:r w:rsidRPr="005C1418">
        <w:rPr>
          <w:rFonts w:ascii="Roboto" w:eastAsia="Roboto" w:hAnsi="Roboto" w:cs="Roboto"/>
          <w:color w:val="000000" w:themeColor="text1"/>
          <w:sz w:val="22"/>
          <w:szCs w:val="22"/>
          <w:lang w:eastAsia="pl-PL" w:bidi="pl-PL"/>
        </w:rPr>
        <w:t>(Evaluation for learning) is an integral part of the continuous learning and teaching process, in order to provide information on student progress and improve future learning and teaching, encourage student reflections on learning, identify learning deficiencies and identify students' own strengths and better planning of learning and teaching . The result of formative evaluation is not an assessment, but qualitative feedback and exchange of experiences on the processes of learning and acquisition of knowledge and skills in relation to the set educational outcomes. Evaluation as learning is an evaluation carried out by the student and necessarily implies his active involvement in the evaluation process with the constant support of teachers in order to maximally encourage the development of students' autonomous and self-regulated approach to learning.</w:t>
      </w:r>
    </w:p>
    <w:p w14:paraId="72335DA0" w14:textId="77777777" w:rsidR="002C4147" w:rsidRPr="002C4147" w:rsidRDefault="002C4147" w:rsidP="002C4147">
      <w:pPr>
        <w:pStyle w:val="NormalWeb"/>
        <w:shd w:val="clear" w:color="auto" w:fill="FFFFFF"/>
        <w:spacing w:beforeAutospacing="0" w:afterAutospacing="0" w:line="276" w:lineRule="auto"/>
        <w:jc w:val="both"/>
        <w:rPr>
          <w:rFonts w:ascii="Roboto" w:eastAsia="Roboto" w:hAnsi="Roboto" w:cs="Roboto"/>
          <w:color w:val="800000"/>
          <w:sz w:val="22"/>
          <w:szCs w:val="22"/>
          <w:lang w:eastAsia="pl-PL" w:bidi="pl-PL"/>
        </w:rPr>
      </w:pPr>
      <w:r w:rsidRPr="002C4147">
        <w:rPr>
          <w:rFonts w:ascii="Roboto" w:eastAsia="Roboto" w:hAnsi="Roboto" w:cs="Roboto"/>
          <w:b/>
          <w:bCs/>
          <w:color w:val="800000"/>
          <w:sz w:val="22"/>
          <w:szCs w:val="22"/>
          <w:lang w:eastAsia="pl-PL" w:bidi="pl-PL"/>
        </w:rPr>
        <w:t>Summative assessment</w:t>
      </w:r>
      <w:r w:rsidRPr="002C4147">
        <w:rPr>
          <w:rFonts w:ascii="Roboto" w:eastAsia="Roboto" w:hAnsi="Roboto" w:cs="Roboto"/>
          <w:color w:val="800000"/>
          <w:sz w:val="22"/>
          <w:szCs w:val="22"/>
          <w:lang w:eastAsia="pl-PL" w:bidi="pl-PL"/>
        </w:rPr>
        <w:t xml:space="preserve"> </w:t>
      </w:r>
      <w:r w:rsidRPr="005C1418">
        <w:rPr>
          <w:rFonts w:ascii="Roboto" w:eastAsia="Roboto" w:hAnsi="Roboto" w:cs="Roboto"/>
          <w:color w:val="000000" w:themeColor="text1"/>
          <w:sz w:val="22"/>
          <w:szCs w:val="22"/>
          <w:lang w:eastAsia="pl-PL" w:bidi="pl-PL"/>
        </w:rPr>
        <w:t xml:space="preserve">is an assessment that involves assessing the level of student achievement at the end of the learning process (teaching units, semesters and years of learning and teaching). The result </w:t>
      </w:r>
      <w:r w:rsidRPr="005C1418">
        <w:rPr>
          <w:rFonts w:ascii="Roboto" w:eastAsia="Roboto" w:hAnsi="Roboto" w:cs="Roboto"/>
          <w:color w:val="000000" w:themeColor="text1"/>
          <w:sz w:val="22"/>
          <w:szCs w:val="22"/>
          <w:lang w:eastAsia="pl-PL" w:bidi="pl-PL"/>
        </w:rPr>
        <w:lastRenderedPageBreak/>
        <w:t>of summative evaluation is, as a rule, grades. Summative assessment is most often a test or written knowledge test, including external final knowledge tests.</w:t>
      </w:r>
    </w:p>
    <w:p w14:paraId="28371BB2" w14:textId="379B2CE4" w:rsidR="00AD30D4" w:rsidRPr="00446AE6" w:rsidRDefault="00AD30D4" w:rsidP="002C4147">
      <w:pPr>
        <w:pStyle w:val="NormalWeb"/>
        <w:shd w:val="clear" w:color="auto" w:fill="FFFFFF"/>
        <w:spacing w:beforeAutospacing="0" w:afterAutospacing="0" w:line="276" w:lineRule="auto"/>
        <w:jc w:val="both"/>
        <w:rPr>
          <w:rFonts w:ascii="Roboto" w:eastAsia="Roboto" w:hAnsi="Roboto" w:cs="Roboto"/>
          <w:sz w:val="22"/>
          <w:szCs w:val="22"/>
          <w:lang w:eastAsia="pl-PL" w:bidi="pl-PL"/>
        </w:rPr>
      </w:pPr>
      <w:r w:rsidRPr="00446AE6">
        <w:rPr>
          <w:rFonts w:ascii="Roboto" w:eastAsia="Roboto" w:hAnsi="Roboto" w:cs="Roboto"/>
          <w:b/>
          <w:bCs/>
          <w:color w:val="800000"/>
          <w:sz w:val="22"/>
          <w:szCs w:val="22"/>
          <w:lang w:eastAsia="pl-PL" w:bidi="pl-PL"/>
        </w:rPr>
        <w:t>ISCED</w:t>
      </w:r>
      <w:r w:rsidRPr="00446AE6">
        <w:rPr>
          <w:rFonts w:ascii="Roboto" w:eastAsia="Roboto" w:hAnsi="Roboto" w:cs="Roboto"/>
          <w:sz w:val="22"/>
          <w:szCs w:val="22"/>
          <w:lang w:eastAsia="pl-PL" w:bidi="pl-PL"/>
        </w:rPr>
        <w:t xml:space="preserve"> – </w:t>
      </w:r>
      <w:r w:rsidR="00FB558C" w:rsidRPr="00FB558C">
        <w:rPr>
          <w:rFonts w:ascii="Roboto" w:eastAsia="Roboto" w:hAnsi="Roboto" w:cs="Roboto"/>
          <w:sz w:val="22"/>
          <w:szCs w:val="22"/>
          <w:lang w:eastAsia="pl-PL" w:bidi="pl-PL"/>
        </w:rPr>
        <w:t xml:space="preserve">The International Standard Classification of Education is the statistical framework for the organization of information on education maintained by the United Nations Educational, Scientific and Cultural Organization (UNESCO). </w:t>
      </w:r>
      <w:r w:rsidR="00FB558C">
        <w:rPr>
          <w:rFonts w:ascii="Roboto" w:eastAsia="Roboto" w:hAnsi="Roboto" w:cs="Roboto"/>
          <w:sz w:val="22"/>
          <w:szCs w:val="22"/>
          <w:lang w:eastAsia="pl-PL" w:bidi="pl-PL"/>
        </w:rPr>
        <w:t>It</w:t>
      </w:r>
      <w:r w:rsidR="00FB558C" w:rsidRPr="00FB558C">
        <w:rPr>
          <w:rFonts w:ascii="Roboto" w:eastAsia="Roboto" w:hAnsi="Roboto" w:cs="Roboto"/>
          <w:sz w:val="22"/>
          <w:szCs w:val="22"/>
          <w:lang w:eastAsia="pl-PL" w:bidi="pl-PL"/>
        </w:rPr>
        <w:t xml:space="preserve"> is a member of the international family of economic and social classifications of the United Nations.</w:t>
      </w:r>
    </w:p>
    <w:p w14:paraId="4D1B6692" w14:textId="77777777" w:rsidR="00AD30D4" w:rsidRPr="00446AE6" w:rsidRDefault="00AD30D4" w:rsidP="00AD30D4">
      <w:pPr>
        <w:pStyle w:val="NormalWeb"/>
        <w:shd w:val="clear" w:color="auto" w:fill="FFFFFF"/>
        <w:spacing w:before="0" w:beforeAutospacing="0" w:after="0" w:afterAutospacing="0" w:line="276" w:lineRule="auto"/>
        <w:jc w:val="both"/>
        <w:rPr>
          <w:rFonts w:ascii="Roboto" w:eastAsia="Roboto" w:hAnsi="Roboto" w:cs="Roboto"/>
          <w:sz w:val="22"/>
          <w:szCs w:val="22"/>
          <w:lang w:eastAsia="pl-PL" w:bidi="pl-PL"/>
        </w:rPr>
      </w:pPr>
    </w:p>
    <w:p w14:paraId="153FFB36" w14:textId="3152647B" w:rsidR="00A542C5" w:rsidRPr="00446AE6" w:rsidRDefault="00A542C5" w:rsidP="00AD30D4">
      <w:pPr>
        <w:pStyle w:val="NormalWeb"/>
        <w:shd w:val="clear" w:color="auto" w:fill="FFFFFF"/>
        <w:spacing w:before="0" w:beforeAutospacing="0" w:after="0" w:afterAutospacing="0" w:line="276" w:lineRule="auto"/>
        <w:jc w:val="both"/>
        <w:rPr>
          <w:rFonts w:ascii="Roboto" w:eastAsia="Roboto" w:hAnsi="Roboto" w:cs="Roboto"/>
          <w:sz w:val="22"/>
          <w:szCs w:val="22"/>
          <w:lang w:eastAsia="pl-PL" w:bidi="pl-PL"/>
        </w:rPr>
      </w:pPr>
      <w:r w:rsidRPr="00446AE6">
        <w:rPr>
          <w:rFonts w:ascii="Roboto" w:eastAsia="Roboto" w:hAnsi="Roboto" w:cs="Roboto"/>
          <w:sz w:val="22"/>
          <w:szCs w:val="22"/>
          <w:lang w:eastAsia="pl-PL" w:bidi="pl-PL"/>
        </w:rPr>
        <w:br w:type="page"/>
      </w:r>
    </w:p>
    <w:sdt>
      <w:sdtPr>
        <w:rPr>
          <w:rFonts w:ascii="Roboto" w:eastAsia="Roboto" w:hAnsi="Roboto" w:cs="Roboto"/>
          <w:b w:val="0"/>
          <w:bCs w:val="0"/>
          <w:color w:val="auto"/>
          <w:sz w:val="22"/>
          <w:szCs w:val="22"/>
          <w:lang w:val="en-GB" w:eastAsia="pl-PL" w:bidi="pl-PL"/>
        </w:rPr>
        <w:id w:val="-389338163"/>
        <w:docPartObj>
          <w:docPartGallery w:val="Table of Contents"/>
          <w:docPartUnique/>
        </w:docPartObj>
      </w:sdtPr>
      <w:sdtEndPr>
        <w:rPr>
          <w:noProof/>
        </w:rPr>
      </w:sdtEndPr>
      <w:sdtContent>
        <w:p w14:paraId="5294FCA4" w14:textId="655BBAB9" w:rsidR="00A542C5" w:rsidRPr="00446AE6" w:rsidRDefault="00782B11" w:rsidP="00A542C5">
          <w:pPr>
            <w:pStyle w:val="TOCHeading"/>
            <w:rPr>
              <w:rFonts w:ascii="Arial" w:hAnsi="Arial" w:cs="Arial"/>
              <w:color w:val="800000"/>
              <w:lang w:val="en-GB"/>
            </w:rPr>
          </w:pPr>
          <w:r>
            <w:rPr>
              <w:rFonts w:ascii="Arial" w:hAnsi="Arial" w:cs="Arial"/>
              <w:color w:val="800000"/>
              <w:lang w:val="en-GB"/>
            </w:rPr>
            <w:t>Content</w:t>
          </w:r>
        </w:p>
        <w:p w14:paraId="66C53B16" w14:textId="5BD56323" w:rsidR="00776024" w:rsidRDefault="00A542C5">
          <w:pPr>
            <w:pStyle w:val="TOC1"/>
            <w:rPr>
              <w:rFonts w:asciiTheme="minorHAnsi" w:eastAsiaTheme="minorEastAsia" w:hAnsiTheme="minorHAnsi" w:cstheme="minorBidi"/>
              <w:b w:val="0"/>
              <w:bCs w:val="0"/>
              <w:i w:val="0"/>
              <w:iCs w:val="0"/>
              <w:color w:val="auto"/>
              <w:lang w:val="en-US" w:eastAsia="en-US" w:bidi="ar-SA"/>
            </w:rPr>
          </w:pPr>
          <w:r w:rsidRPr="00446AE6">
            <w:rPr>
              <w:noProof w:val="0"/>
              <w:sz w:val="20"/>
              <w:szCs w:val="20"/>
              <w:lang w:val="en-GB"/>
            </w:rPr>
            <w:fldChar w:fldCharType="begin"/>
          </w:r>
          <w:r w:rsidRPr="00446AE6">
            <w:rPr>
              <w:sz w:val="20"/>
              <w:szCs w:val="20"/>
              <w:lang w:val="en-GB"/>
            </w:rPr>
            <w:instrText xml:space="preserve"> TOC \o "1-3" \h \z \u </w:instrText>
          </w:r>
          <w:r w:rsidRPr="00446AE6">
            <w:rPr>
              <w:noProof w:val="0"/>
              <w:sz w:val="20"/>
              <w:szCs w:val="20"/>
              <w:lang w:val="en-GB"/>
            </w:rPr>
            <w:fldChar w:fldCharType="separate"/>
          </w:r>
          <w:hyperlink w:anchor="_Toc52793585" w:history="1">
            <w:r w:rsidR="00776024" w:rsidRPr="00F163C9">
              <w:rPr>
                <w:rStyle w:val="Hyperlink"/>
                <w:lang w:val="en-GB"/>
              </w:rPr>
              <w:t>1.</w:t>
            </w:r>
            <w:r w:rsidR="00776024">
              <w:rPr>
                <w:rFonts w:asciiTheme="minorHAnsi" w:eastAsiaTheme="minorEastAsia" w:hAnsiTheme="minorHAnsi" w:cstheme="minorBidi"/>
                <w:b w:val="0"/>
                <w:bCs w:val="0"/>
                <w:i w:val="0"/>
                <w:iCs w:val="0"/>
                <w:color w:val="auto"/>
                <w:lang w:val="en-US" w:eastAsia="en-US" w:bidi="ar-SA"/>
              </w:rPr>
              <w:tab/>
            </w:r>
            <w:r w:rsidR="00776024" w:rsidRPr="00F163C9">
              <w:rPr>
                <w:rStyle w:val="Hyperlink"/>
                <w:lang w:val="en-GB"/>
              </w:rPr>
              <w:t>Introduction</w:t>
            </w:r>
            <w:r w:rsidR="00776024">
              <w:rPr>
                <w:webHidden/>
              </w:rPr>
              <w:tab/>
            </w:r>
            <w:r w:rsidR="00776024">
              <w:rPr>
                <w:webHidden/>
              </w:rPr>
              <w:fldChar w:fldCharType="begin"/>
            </w:r>
            <w:r w:rsidR="00776024">
              <w:rPr>
                <w:webHidden/>
              </w:rPr>
              <w:instrText xml:space="preserve"> PAGEREF _Toc52793585 \h </w:instrText>
            </w:r>
            <w:r w:rsidR="00776024">
              <w:rPr>
                <w:webHidden/>
              </w:rPr>
            </w:r>
            <w:r w:rsidR="00776024">
              <w:rPr>
                <w:webHidden/>
              </w:rPr>
              <w:fldChar w:fldCharType="separate"/>
            </w:r>
            <w:r w:rsidR="00776024">
              <w:rPr>
                <w:webHidden/>
              </w:rPr>
              <w:t>1</w:t>
            </w:r>
            <w:r w:rsidR="00776024">
              <w:rPr>
                <w:webHidden/>
              </w:rPr>
              <w:fldChar w:fldCharType="end"/>
            </w:r>
          </w:hyperlink>
        </w:p>
        <w:p w14:paraId="377898A8" w14:textId="42C0408A" w:rsidR="00776024" w:rsidRDefault="00210ED6" w:rsidP="00776024">
          <w:pPr>
            <w:pStyle w:val="TOC2"/>
            <w:rPr>
              <w:rFonts w:asciiTheme="minorHAnsi" w:eastAsiaTheme="minorEastAsia" w:hAnsiTheme="minorHAnsi" w:cstheme="minorBidi"/>
              <w:sz w:val="24"/>
              <w:szCs w:val="24"/>
              <w:lang w:val="en-US" w:eastAsia="en-US" w:bidi="ar-SA"/>
            </w:rPr>
          </w:pPr>
          <w:hyperlink w:anchor="_Toc52793586" w:history="1">
            <w:r w:rsidR="00776024" w:rsidRPr="00F163C9">
              <w:rPr>
                <w:rStyle w:val="Hyperlink"/>
                <w:b/>
                <w:bCs/>
              </w:rPr>
              <w:t>1.1.</w:t>
            </w:r>
            <w:r w:rsidR="00776024">
              <w:rPr>
                <w:rFonts w:asciiTheme="minorHAnsi" w:eastAsiaTheme="minorEastAsia" w:hAnsiTheme="minorHAnsi" w:cstheme="minorBidi"/>
                <w:sz w:val="24"/>
                <w:szCs w:val="24"/>
                <w:lang w:val="en-US" w:eastAsia="en-US" w:bidi="ar-SA"/>
              </w:rPr>
              <w:tab/>
            </w:r>
            <w:r w:rsidR="00776024" w:rsidRPr="00F163C9">
              <w:rPr>
                <w:rStyle w:val="Hyperlink"/>
                <w:b/>
                <w:bCs/>
              </w:rPr>
              <w:t>Brief explanation of the attachments provided with the Manual</w:t>
            </w:r>
            <w:r w:rsidR="00776024">
              <w:rPr>
                <w:webHidden/>
              </w:rPr>
              <w:tab/>
            </w:r>
            <w:r w:rsidR="00776024">
              <w:rPr>
                <w:webHidden/>
              </w:rPr>
              <w:fldChar w:fldCharType="begin"/>
            </w:r>
            <w:r w:rsidR="00776024">
              <w:rPr>
                <w:webHidden/>
              </w:rPr>
              <w:instrText xml:space="preserve"> PAGEREF _Toc52793586 \h </w:instrText>
            </w:r>
            <w:r w:rsidR="00776024">
              <w:rPr>
                <w:webHidden/>
              </w:rPr>
            </w:r>
            <w:r w:rsidR="00776024">
              <w:rPr>
                <w:webHidden/>
              </w:rPr>
              <w:fldChar w:fldCharType="separate"/>
            </w:r>
            <w:r w:rsidR="00776024">
              <w:rPr>
                <w:webHidden/>
              </w:rPr>
              <w:t>3</w:t>
            </w:r>
            <w:r w:rsidR="00776024">
              <w:rPr>
                <w:webHidden/>
              </w:rPr>
              <w:fldChar w:fldCharType="end"/>
            </w:r>
          </w:hyperlink>
        </w:p>
        <w:p w14:paraId="28853176" w14:textId="65CD4995" w:rsidR="00776024" w:rsidRDefault="00210ED6">
          <w:pPr>
            <w:pStyle w:val="TOC1"/>
            <w:rPr>
              <w:rFonts w:asciiTheme="minorHAnsi" w:eastAsiaTheme="minorEastAsia" w:hAnsiTheme="minorHAnsi" w:cstheme="minorBidi"/>
              <w:b w:val="0"/>
              <w:bCs w:val="0"/>
              <w:i w:val="0"/>
              <w:iCs w:val="0"/>
              <w:color w:val="auto"/>
              <w:lang w:val="en-US" w:eastAsia="en-US" w:bidi="ar-SA"/>
            </w:rPr>
          </w:pPr>
          <w:hyperlink w:anchor="_Toc52793587" w:history="1">
            <w:r w:rsidR="00776024" w:rsidRPr="00F163C9">
              <w:rPr>
                <w:rStyle w:val="Hyperlink"/>
                <w:lang w:val="en-GB"/>
              </w:rPr>
              <w:t>2.</w:t>
            </w:r>
            <w:r w:rsidR="00776024">
              <w:rPr>
                <w:rFonts w:asciiTheme="minorHAnsi" w:eastAsiaTheme="minorEastAsia" w:hAnsiTheme="minorHAnsi" w:cstheme="minorBidi"/>
                <w:b w:val="0"/>
                <w:bCs w:val="0"/>
                <w:i w:val="0"/>
                <w:iCs w:val="0"/>
                <w:color w:val="auto"/>
                <w:lang w:val="en-US" w:eastAsia="en-US" w:bidi="ar-SA"/>
              </w:rPr>
              <w:tab/>
            </w:r>
            <w:r w:rsidR="00776024" w:rsidRPr="00F163C9">
              <w:rPr>
                <w:rStyle w:val="Hyperlink"/>
                <w:lang w:val="en-GB"/>
              </w:rPr>
              <w:t>European reference framework for key competences for lifelong learning</w:t>
            </w:r>
            <w:r w:rsidR="00776024">
              <w:rPr>
                <w:webHidden/>
              </w:rPr>
              <w:tab/>
            </w:r>
            <w:r w:rsidR="00776024">
              <w:rPr>
                <w:webHidden/>
              </w:rPr>
              <w:fldChar w:fldCharType="begin"/>
            </w:r>
            <w:r w:rsidR="00776024">
              <w:rPr>
                <w:webHidden/>
              </w:rPr>
              <w:instrText xml:space="preserve"> PAGEREF _Toc52793587 \h </w:instrText>
            </w:r>
            <w:r w:rsidR="00776024">
              <w:rPr>
                <w:webHidden/>
              </w:rPr>
            </w:r>
            <w:r w:rsidR="00776024">
              <w:rPr>
                <w:webHidden/>
              </w:rPr>
              <w:fldChar w:fldCharType="separate"/>
            </w:r>
            <w:r w:rsidR="00776024">
              <w:rPr>
                <w:webHidden/>
              </w:rPr>
              <w:t>5</w:t>
            </w:r>
            <w:r w:rsidR="00776024">
              <w:rPr>
                <w:webHidden/>
              </w:rPr>
              <w:fldChar w:fldCharType="end"/>
            </w:r>
          </w:hyperlink>
        </w:p>
        <w:p w14:paraId="18C739D6" w14:textId="135B65C1" w:rsidR="00776024" w:rsidRDefault="00210ED6" w:rsidP="00776024">
          <w:pPr>
            <w:pStyle w:val="TOC2"/>
            <w:rPr>
              <w:rFonts w:asciiTheme="minorHAnsi" w:eastAsiaTheme="minorEastAsia" w:hAnsiTheme="minorHAnsi" w:cstheme="minorBidi"/>
              <w:sz w:val="24"/>
              <w:szCs w:val="24"/>
              <w:lang w:val="en-US" w:eastAsia="en-US" w:bidi="ar-SA"/>
            </w:rPr>
          </w:pPr>
          <w:hyperlink w:anchor="_Toc52793588" w:history="1">
            <w:r w:rsidR="00776024" w:rsidRPr="00F163C9">
              <w:rPr>
                <w:rStyle w:val="Hyperlink"/>
                <w:b/>
                <w:bCs/>
              </w:rPr>
              <w:t>2.1.</w:t>
            </w:r>
            <w:r w:rsidR="00776024">
              <w:rPr>
                <w:rFonts w:asciiTheme="minorHAnsi" w:eastAsiaTheme="minorEastAsia" w:hAnsiTheme="minorHAnsi" w:cstheme="minorBidi"/>
                <w:sz w:val="24"/>
                <w:szCs w:val="24"/>
                <w:lang w:val="en-US" w:eastAsia="en-US" w:bidi="ar-SA"/>
              </w:rPr>
              <w:tab/>
            </w:r>
            <w:r w:rsidR="00776024" w:rsidRPr="00F163C9">
              <w:rPr>
                <w:rStyle w:val="Hyperlink"/>
                <w:b/>
                <w:bCs/>
              </w:rPr>
              <w:t>Definitions and generic outcomes of key competencies</w:t>
            </w:r>
            <w:r w:rsidR="00776024">
              <w:rPr>
                <w:webHidden/>
              </w:rPr>
              <w:tab/>
            </w:r>
            <w:r w:rsidR="00776024">
              <w:rPr>
                <w:webHidden/>
              </w:rPr>
              <w:fldChar w:fldCharType="begin"/>
            </w:r>
            <w:r w:rsidR="00776024">
              <w:rPr>
                <w:webHidden/>
              </w:rPr>
              <w:instrText xml:space="preserve"> PAGEREF _Toc52793588 \h </w:instrText>
            </w:r>
            <w:r w:rsidR="00776024">
              <w:rPr>
                <w:webHidden/>
              </w:rPr>
            </w:r>
            <w:r w:rsidR="00776024">
              <w:rPr>
                <w:webHidden/>
              </w:rPr>
              <w:fldChar w:fldCharType="separate"/>
            </w:r>
            <w:r w:rsidR="00776024">
              <w:rPr>
                <w:webHidden/>
              </w:rPr>
              <w:t>6</w:t>
            </w:r>
            <w:r w:rsidR="00776024">
              <w:rPr>
                <w:webHidden/>
              </w:rPr>
              <w:fldChar w:fldCharType="end"/>
            </w:r>
          </w:hyperlink>
        </w:p>
        <w:p w14:paraId="2E028289" w14:textId="14FB60D7" w:rsidR="00776024" w:rsidRDefault="00210ED6">
          <w:pPr>
            <w:pStyle w:val="TOC1"/>
            <w:rPr>
              <w:rFonts w:asciiTheme="minorHAnsi" w:eastAsiaTheme="minorEastAsia" w:hAnsiTheme="minorHAnsi" w:cstheme="minorBidi"/>
              <w:b w:val="0"/>
              <w:bCs w:val="0"/>
              <w:i w:val="0"/>
              <w:iCs w:val="0"/>
              <w:color w:val="auto"/>
              <w:lang w:val="en-US" w:eastAsia="en-US" w:bidi="ar-SA"/>
            </w:rPr>
          </w:pPr>
          <w:hyperlink w:anchor="_Toc52793589" w:history="1">
            <w:r w:rsidR="00776024" w:rsidRPr="00F163C9">
              <w:rPr>
                <w:rStyle w:val="Hyperlink"/>
                <w:lang w:val="en-GB"/>
              </w:rPr>
              <w:t>3.</w:t>
            </w:r>
            <w:r w:rsidR="00776024">
              <w:rPr>
                <w:rFonts w:asciiTheme="minorHAnsi" w:eastAsiaTheme="minorEastAsia" w:hAnsiTheme="minorHAnsi" w:cstheme="minorBidi"/>
                <w:b w:val="0"/>
                <w:bCs w:val="0"/>
                <w:i w:val="0"/>
                <w:iCs w:val="0"/>
                <w:color w:val="auto"/>
                <w:lang w:val="en-US" w:eastAsia="en-US" w:bidi="ar-SA"/>
              </w:rPr>
              <w:tab/>
            </w:r>
            <w:r w:rsidR="00776024" w:rsidRPr="00F163C9">
              <w:rPr>
                <w:rStyle w:val="Hyperlink"/>
                <w:lang w:val="en-GB"/>
              </w:rPr>
              <w:t>Montenegrin framework program of key competencies</w:t>
            </w:r>
            <w:r w:rsidR="00776024">
              <w:rPr>
                <w:webHidden/>
              </w:rPr>
              <w:tab/>
            </w:r>
            <w:r w:rsidR="00776024">
              <w:rPr>
                <w:webHidden/>
              </w:rPr>
              <w:fldChar w:fldCharType="begin"/>
            </w:r>
            <w:r w:rsidR="00776024">
              <w:rPr>
                <w:webHidden/>
              </w:rPr>
              <w:instrText xml:space="preserve"> PAGEREF _Toc52793589 \h </w:instrText>
            </w:r>
            <w:r w:rsidR="00776024">
              <w:rPr>
                <w:webHidden/>
              </w:rPr>
            </w:r>
            <w:r w:rsidR="00776024">
              <w:rPr>
                <w:webHidden/>
              </w:rPr>
              <w:fldChar w:fldCharType="separate"/>
            </w:r>
            <w:r w:rsidR="00776024">
              <w:rPr>
                <w:webHidden/>
              </w:rPr>
              <w:t>11</w:t>
            </w:r>
            <w:r w:rsidR="00776024">
              <w:rPr>
                <w:webHidden/>
              </w:rPr>
              <w:fldChar w:fldCharType="end"/>
            </w:r>
          </w:hyperlink>
        </w:p>
        <w:p w14:paraId="315699A9" w14:textId="1C684141" w:rsidR="00776024" w:rsidRDefault="00210ED6" w:rsidP="00776024">
          <w:pPr>
            <w:pStyle w:val="TOC2"/>
            <w:rPr>
              <w:rFonts w:asciiTheme="minorHAnsi" w:eastAsiaTheme="minorEastAsia" w:hAnsiTheme="minorHAnsi" w:cstheme="minorBidi"/>
              <w:sz w:val="24"/>
              <w:szCs w:val="24"/>
              <w:lang w:val="en-US" w:eastAsia="en-US" w:bidi="ar-SA"/>
            </w:rPr>
          </w:pPr>
          <w:hyperlink w:anchor="_Toc52793590" w:history="1">
            <w:r w:rsidR="00776024" w:rsidRPr="00F163C9">
              <w:rPr>
                <w:rStyle w:val="Hyperlink"/>
                <w:b/>
                <w:bCs/>
              </w:rPr>
              <w:t>3.1.</w:t>
            </w:r>
            <w:r w:rsidR="00776024">
              <w:rPr>
                <w:rFonts w:asciiTheme="minorHAnsi" w:eastAsiaTheme="minorEastAsia" w:hAnsiTheme="minorHAnsi" w:cstheme="minorBidi"/>
                <w:sz w:val="24"/>
                <w:szCs w:val="24"/>
                <w:lang w:val="en-US" w:eastAsia="en-US" w:bidi="ar-SA"/>
              </w:rPr>
              <w:tab/>
            </w:r>
            <w:r w:rsidR="00776024" w:rsidRPr="00F163C9">
              <w:rPr>
                <w:rStyle w:val="Hyperlink"/>
                <w:b/>
                <w:bCs/>
              </w:rPr>
              <w:t>Literacy competence</w:t>
            </w:r>
            <w:r w:rsidR="00776024">
              <w:rPr>
                <w:webHidden/>
              </w:rPr>
              <w:tab/>
            </w:r>
            <w:r w:rsidR="00776024">
              <w:rPr>
                <w:webHidden/>
              </w:rPr>
              <w:fldChar w:fldCharType="begin"/>
            </w:r>
            <w:r w:rsidR="00776024">
              <w:rPr>
                <w:webHidden/>
              </w:rPr>
              <w:instrText xml:space="preserve"> PAGEREF _Toc52793590 \h </w:instrText>
            </w:r>
            <w:r w:rsidR="00776024">
              <w:rPr>
                <w:webHidden/>
              </w:rPr>
            </w:r>
            <w:r w:rsidR="00776024">
              <w:rPr>
                <w:webHidden/>
              </w:rPr>
              <w:fldChar w:fldCharType="separate"/>
            </w:r>
            <w:r w:rsidR="00776024">
              <w:rPr>
                <w:webHidden/>
              </w:rPr>
              <w:t>12</w:t>
            </w:r>
            <w:r w:rsidR="00776024">
              <w:rPr>
                <w:webHidden/>
              </w:rPr>
              <w:fldChar w:fldCharType="end"/>
            </w:r>
          </w:hyperlink>
        </w:p>
        <w:p w14:paraId="6251C4B4" w14:textId="4071125A" w:rsidR="00776024" w:rsidRDefault="00210ED6" w:rsidP="00776024">
          <w:pPr>
            <w:pStyle w:val="TOC2"/>
            <w:rPr>
              <w:rFonts w:asciiTheme="minorHAnsi" w:eastAsiaTheme="minorEastAsia" w:hAnsiTheme="minorHAnsi" w:cstheme="minorBidi"/>
              <w:sz w:val="24"/>
              <w:szCs w:val="24"/>
              <w:lang w:val="en-US" w:eastAsia="en-US" w:bidi="ar-SA"/>
            </w:rPr>
          </w:pPr>
          <w:hyperlink w:anchor="_Toc52793591" w:history="1">
            <w:r w:rsidR="00776024" w:rsidRPr="00F163C9">
              <w:rPr>
                <w:rStyle w:val="Hyperlink"/>
                <w:b/>
                <w:bCs/>
              </w:rPr>
              <w:t>3.2.</w:t>
            </w:r>
            <w:r w:rsidR="00776024">
              <w:rPr>
                <w:rFonts w:asciiTheme="minorHAnsi" w:eastAsiaTheme="minorEastAsia" w:hAnsiTheme="minorHAnsi" w:cstheme="minorBidi"/>
                <w:sz w:val="24"/>
                <w:szCs w:val="24"/>
                <w:lang w:val="en-US" w:eastAsia="en-US" w:bidi="ar-SA"/>
              </w:rPr>
              <w:tab/>
            </w:r>
            <w:r w:rsidR="00776024" w:rsidRPr="00F163C9">
              <w:rPr>
                <w:rStyle w:val="Hyperlink"/>
                <w:b/>
                <w:bCs/>
              </w:rPr>
              <w:t>Multilingual competence</w:t>
            </w:r>
            <w:r w:rsidR="00776024">
              <w:rPr>
                <w:webHidden/>
              </w:rPr>
              <w:tab/>
            </w:r>
            <w:r w:rsidR="00776024">
              <w:rPr>
                <w:webHidden/>
              </w:rPr>
              <w:fldChar w:fldCharType="begin"/>
            </w:r>
            <w:r w:rsidR="00776024">
              <w:rPr>
                <w:webHidden/>
              </w:rPr>
              <w:instrText xml:space="preserve"> PAGEREF _Toc52793591 \h </w:instrText>
            </w:r>
            <w:r w:rsidR="00776024">
              <w:rPr>
                <w:webHidden/>
              </w:rPr>
            </w:r>
            <w:r w:rsidR="00776024">
              <w:rPr>
                <w:webHidden/>
              </w:rPr>
              <w:fldChar w:fldCharType="separate"/>
            </w:r>
            <w:r w:rsidR="00776024">
              <w:rPr>
                <w:webHidden/>
              </w:rPr>
              <w:t>13</w:t>
            </w:r>
            <w:r w:rsidR="00776024">
              <w:rPr>
                <w:webHidden/>
              </w:rPr>
              <w:fldChar w:fldCharType="end"/>
            </w:r>
          </w:hyperlink>
        </w:p>
        <w:p w14:paraId="75F42533" w14:textId="1396BD4D" w:rsidR="00776024" w:rsidRDefault="00210ED6" w:rsidP="00776024">
          <w:pPr>
            <w:pStyle w:val="TOC2"/>
            <w:rPr>
              <w:rFonts w:asciiTheme="minorHAnsi" w:eastAsiaTheme="minorEastAsia" w:hAnsiTheme="minorHAnsi" w:cstheme="minorBidi"/>
              <w:sz w:val="24"/>
              <w:szCs w:val="24"/>
              <w:lang w:val="en-US" w:eastAsia="en-US" w:bidi="ar-SA"/>
            </w:rPr>
          </w:pPr>
          <w:hyperlink w:anchor="_Toc52793592" w:history="1">
            <w:r w:rsidR="00776024" w:rsidRPr="00F163C9">
              <w:rPr>
                <w:rStyle w:val="Hyperlink"/>
                <w:b/>
                <w:bCs/>
              </w:rPr>
              <w:t>3.3.</w:t>
            </w:r>
            <w:r w:rsidR="00776024">
              <w:rPr>
                <w:rFonts w:asciiTheme="minorHAnsi" w:eastAsiaTheme="minorEastAsia" w:hAnsiTheme="minorHAnsi" w:cstheme="minorBidi"/>
                <w:sz w:val="24"/>
                <w:szCs w:val="24"/>
                <w:lang w:val="en-US" w:eastAsia="en-US" w:bidi="ar-SA"/>
              </w:rPr>
              <w:tab/>
            </w:r>
            <w:r w:rsidR="00776024" w:rsidRPr="00F163C9">
              <w:rPr>
                <w:rStyle w:val="Hyperlink"/>
                <w:b/>
                <w:bCs/>
              </w:rPr>
              <w:t>Competence in mathematics, science, technology and engineering</w:t>
            </w:r>
            <w:r w:rsidR="00776024">
              <w:rPr>
                <w:webHidden/>
              </w:rPr>
              <w:tab/>
            </w:r>
            <w:r w:rsidR="00776024">
              <w:rPr>
                <w:webHidden/>
              </w:rPr>
              <w:fldChar w:fldCharType="begin"/>
            </w:r>
            <w:r w:rsidR="00776024">
              <w:rPr>
                <w:webHidden/>
              </w:rPr>
              <w:instrText xml:space="preserve"> PAGEREF _Toc52793592 \h </w:instrText>
            </w:r>
            <w:r w:rsidR="00776024">
              <w:rPr>
                <w:webHidden/>
              </w:rPr>
            </w:r>
            <w:r w:rsidR="00776024">
              <w:rPr>
                <w:webHidden/>
              </w:rPr>
              <w:fldChar w:fldCharType="separate"/>
            </w:r>
            <w:r w:rsidR="00776024">
              <w:rPr>
                <w:webHidden/>
              </w:rPr>
              <w:t>14</w:t>
            </w:r>
            <w:r w:rsidR="00776024">
              <w:rPr>
                <w:webHidden/>
              </w:rPr>
              <w:fldChar w:fldCharType="end"/>
            </w:r>
          </w:hyperlink>
        </w:p>
        <w:p w14:paraId="32440060" w14:textId="4C5DFD9E" w:rsidR="00776024" w:rsidRDefault="00210ED6" w:rsidP="00776024">
          <w:pPr>
            <w:pStyle w:val="TOC2"/>
            <w:rPr>
              <w:rFonts w:asciiTheme="minorHAnsi" w:eastAsiaTheme="minorEastAsia" w:hAnsiTheme="minorHAnsi" w:cstheme="minorBidi"/>
              <w:sz w:val="24"/>
              <w:szCs w:val="24"/>
              <w:lang w:val="en-US" w:eastAsia="en-US" w:bidi="ar-SA"/>
            </w:rPr>
          </w:pPr>
          <w:hyperlink w:anchor="_Toc52793593" w:history="1">
            <w:r w:rsidR="00776024" w:rsidRPr="00F163C9">
              <w:rPr>
                <w:rStyle w:val="Hyperlink"/>
                <w:b/>
                <w:bCs/>
              </w:rPr>
              <w:t>3.4.</w:t>
            </w:r>
            <w:r w:rsidR="00776024">
              <w:rPr>
                <w:rFonts w:asciiTheme="minorHAnsi" w:eastAsiaTheme="minorEastAsia" w:hAnsiTheme="minorHAnsi" w:cstheme="minorBidi"/>
                <w:sz w:val="24"/>
                <w:szCs w:val="24"/>
                <w:lang w:val="en-US" w:eastAsia="en-US" w:bidi="ar-SA"/>
              </w:rPr>
              <w:tab/>
            </w:r>
            <w:r w:rsidR="00776024" w:rsidRPr="00F163C9">
              <w:rPr>
                <w:rStyle w:val="Hyperlink"/>
                <w:b/>
                <w:bCs/>
              </w:rPr>
              <w:t>Digital competence</w:t>
            </w:r>
            <w:r w:rsidR="00776024">
              <w:rPr>
                <w:webHidden/>
              </w:rPr>
              <w:tab/>
            </w:r>
            <w:r w:rsidR="00776024">
              <w:rPr>
                <w:webHidden/>
              </w:rPr>
              <w:fldChar w:fldCharType="begin"/>
            </w:r>
            <w:r w:rsidR="00776024">
              <w:rPr>
                <w:webHidden/>
              </w:rPr>
              <w:instrText xml:space="preserve"> PAGEREF _Toc52793593 \h </w:instrText>
            </w:r>
            <w:r w:rsidR="00776024">
              <w:rPr>
                <w:webHidden/>
              </w:rPr>
            </w:r>
            <w:r w:rsidR="00776024">
              <w:rPr>
                <w:webHidden/>
              </w:rPr>
              <w:fldChar w:fldCharType="separate"/>
            </w:r>
            <w:r w:rsidR="00776024">
              <w:rPr>
                <w:webHidden/>
              </w:rPr>
              <w:t>16</w:t>
            </w:r>
            <w:r w:rsidR="00776024">
              <w:rPr>
                <w:webHidden/>
              </w:rPr>
              <w:fldChar w:fldCharType="end"/>
            </w:r>
          </w:hyperlink>
        </w:p>
        <w:p w14:paraId="75CF3D9C" w14:textId="265B1DD5" w:rsidR="00776024" w:rsidRDefault="00210ED6" w:rsidP="00776024">
          <w:pPr>
            <w:pStyle w:val="TOC2"/>
            <w:rPr>
              <w:rFonts w:asciiTheme="minorHAnsi" w:eastAsiaTheme="minorEastAsia" w:hAnsiTheme="minorHAnsi" w:cstheme="minorBidi"/>
              <w:sz w:val="24"/>
              <w:szCs w:val="24"/>
              <w:lang w:val="en-US" w:eastAsia="en-US" w:bidi="ar-SA"/>
            </w:rPr>
          </w:pPr>
          <w:hyperlink w:anchor="_Toc52793594" w:history="1">
            <w:r w:rsidR="00776024" w:rsidRPr="00F163C9">
              <w:rPr>
                <w:rStyle w:val="Hyperlink"/>
                <w:b/>
                <w:bCs/>
              </w:rPr>
              <w:t>3.5.</w:t>
            </w:r>
            <w:r w:rsidR="00776024">
              <w:rPr>
                <w:rFonts w:asciiTheme="minorHAnsi" w:eastAsiaTheme="minorEastAsia" w:hAnsiTheme="minorHAnsi" w:cstheme="minorBidi"/>
                <w:sz w:val="24"/>
                <w:szCs w:val="24"/>
                <w:lang w:val="en-US" w:eastAsia="en-US" w:bidi="ar-SA"/>
              </w:rPr>
              <w:tab/>
            </w:r>
            <w:r w:rsidR="00776024" w:rsidRPr="00F163C9">
              <w:rPr>
                <w:rStyle w:val="Hyperlink"/>
                <w:b/>
                <w:bCs/>
              </w:rPr>
              <w:t>Personal, social and learning to learn competence</w:t>
            </w:r>
            <w:r w:rsidR="00776024">
              <w:rPr>
                <w:webHidden/>
              </w:rPr>
              <w:tab/>
            </w:r>
            <w:r w:rsidR="00776024">
              <w:rPr>
                <w:webHidden/>
              </w:rPr>
              <w:fldChar w:fldCharType="begin"/>
            </w:r>
            <w:r w:rsidR="00776024">
              <w:rPr>
                <w:webHidden/>
              </w:rPr>
              <w:instrText xml:space="preserve"> PAGEREF _Toc52793594 \h </w:instrText>
            </w:r>
            <w:r w:rsidR="00776024">
              <w:rPr>
                <w:webHidden/>
              </w:rPr>
            </w:r>
            <w:r w:rsidR="00776024">
              <w:rPr>
                <w:webHidden/>
              </w:rPr>
              <w:fldChar w:fldCharType="separate"/>
            </w:r>
            <w:r w:rsidR="00776024">
              <w:rPr>
                <w:webHidden/>
              </w:rPr>
              <w:t>17</w:t>
            </w:r>
            <w:r w:rsidR="00776024">
              <w:rPr>
                <w:webHidden/>
              </w:rPr>
              <w:fldChar w:fldCharType="end"/>
            </w:r>
          </w:hyperlink>
        </w:p>
        <w:p w14:paraId="2A7B889A" w14:textId="67AD68E2" w:rsidR="00776024" w:rsidRDefault="00210ED6" w:rsidP="00776024">
          <w:pPr>
            <w:pStyle w:val="TOC2"/>
            <w:rPr>
              <w:rFonts w:asciiTheme="minorHAnsi" w:eastAsiaTheme="minorEastAsia" w:hAnsiTheme="minorHAnsi" w:cstheme="minorBidi"/>
              <w:sz w:val="24"/>
              <w:szCs w:val="24"/>
              <w:lang w:val="en-US" w:eastAsia="en-US" w:bidi="ar-SA"/>
            </w:rPr>
          </w:pPr>
          <w:hyperlink w:anchor="_Toc52793595" w:history="1">
            <w:r w:rsidR="00776024" w:rsidRPr="00F163C9">
              <w:rPr>
                <w:rStyle w:val="Hyperlink"/>
                <w:b/>
                <w:bCs/>
              </w:rPr>
              <w:t>3.6.</w:t>
            </w:r>
            <w:r w:rsidR="00776024">
              <w:rPr>
                <w:rFonts w:asciiTheme="minorHAnsi" w:eastAsiaTheme="minorEastAsia" w:hAnsiTheme="minorHAnsi" w:cstheme="minorBidi"/>
                <w:sz w:val="24"/>
                <w:szCs w:val="24"/>
                <w:lang w:val="en-US" w:eastAsia="en-US" w:bidi="ar-SA"/>
              </w:rPr>
              <w:tab/>
            </w:r>
            <w:r w:rsidR="00776024" w:rsidRPr="00F163C9">
              <w:rPr>
                <w:rStyle w:val="Hyperlink"/>
                <w:b/>
                <w:bCs/>
              </w:rPr>
              <w:t>Civic competence</w:t>
            </w:r>
            <w:r w:rsidR="00776024">
              <w:rPr>
                <w:webHidden/>
              </w:rPr>
              <w:tab/>
            </w:r>
            <w:r w:rsidR="00776024">
              <w:rPr>
                <w:webHidden/>
              </w:rPr>
              <w:fldChar w:fldCharType="begin"/>
            </w:r>
            <w:r w:rsidR="00776024">
              <w:rPr>
                <w:webHidden/>
              </w:rPr>
              <w:instrText xml:space="preserve"> PAGEREF _Toc52793595 \h </w:instrText>
            </w:r>
            <w:r w:rsidR="00776024">
              <w:rPr>
                <w:webHidden/>
              </w:rPr>
            </w:r>
            <w:r w:rsidR="00776024">
              <w:rPr>
                <w:webHidden/>
              </w:rPr>
              <w:fldChar w:fldCharType="separate"/>
            </w:r>
            <w:r w:rsidR="00776024">
              <w:rPr>
                <w:webHidden/>
              </w:rPr>
              <w:t>19</w:t>
            </w:r>
            <w:r w:rsidR="00776024">
              <w:rPr>
                <w:webHidden/>
              </w:rPr>
              <w:fldChar w:fldCharType="end"/>
            </w:r>
          </w:hyperlink>
        </w:p>
        <w:p w14:paraId="60344A65" w14:textId="78D42B3F" w:rsidR="00776024" w:rsidRDefault="00210ED6" w:rsidP="00776024">
          <w:pPr>
            <w:pStyle w:val="TOC2"/>
            <w:rPr>
              <w:rFonts w:asciiTheme="minorHAnsi" w:eastAsiaTheme="minorEastAsia" w:hAnsiTheme="minorHAnsi" w:cstheme="minorBidi"/>
              <w:sz w:val="24"/>
              <w:szCs w:val="24"/>
              <w:lang w:val="en-US" w:eastAsia="en-US" w:bidi="ar-SA"/>
            </w:rPr>
          </w:pPr>
          <w:hyperlink w:anchor="_Toc52793596" w:history="1">
            <w:r w:rsidR="00776024" w:rsidRPr="00F163C9">
              <w:rPr>
                <w:rStyle w:val="Hyperlink"/>
                <w:b/>
                <w:bCs/>
              </w:rPr>
              <w:t>3.7.</w:t>
            </w:r>
            <w:r w:rsidR="00776024">
              <w:rPr>
                <w:rFonts w:asciiTheme="minorHAnsi" w:eastAsiaTheme="minorEastAsia" w:hAnsiTheme="minorHAnsi" w:cstheme="minorBidi"/>
                <w:sz w:val="24"/>
                <w:szCs w:val="24"/>
                <w:lang w:val="en-US" w:eastAsia="en-US" w:bidi="ar-SA"/>
              </w:rPr>
              <w:tab/>
            </w:r>
            <w:r w:rsidR="00776024" w:rsidRPr="00F163C9">
              <w:rPr>
                <w:rStyle w:val="Hyperlink"/>
                <w:b/>
                <w:bCs/>
              </w:rPr>
              <w:t>Entrepreneurial competence</w:t>
            </w:r>
            <w:r w:rsidR="00776024">
              <w:rPr>
                <w:webHidden/>
              </w:rPr>
              <w:tab/>
            </w:r>
            <w:r w:rsidR="00776024">
              <w:rPr>
                <w:webHidden/>
              </w:rPr>
              <w:fldChar w:fldCharType="begin"/>
            </w:r>
            <w:r w:rsidR="00776024">
              <w:rPr>
                <w:webHidden/>
              </w:rPr>
              <w:instrText xml:space="preserve"> PAGEREF _Toc52793596 \h </w:instrText>
            </w:r>
            <w:r w:rsidR="00776024">
              <w:rPr>
                <w:webHidden/>
              </w:rPr>
            </w:r>
            <w:r w:rsidR="00776024">
              <w:rPr>
                <w:webHidden/>
              </w:rPr>
              <w:fldChar w:fldCharType="separate"/>
            </w:r>
            <w:r w:rsidR="00776024">
              <w:rPr>
                <w:webHidden/>
              </w:rPr>
              <w:t>20</w:t>
            </w:r>
            <w:r w:rsidR="00776024">
              <w:rPr>
                <w:webHidden/>
              </w:rPr>
              <w:fldChar w:fldCharType="end"/>
            </w:r>
          </w:hyperlink>
        </w:p>
        <w:p w14:paraId="5116E559" w14:textId="66B954A2" w:rsidR="00776024" w:rsidRDefault="00210ED6" w:rsidP="00776024">
          <w:pPr>
            <w:pStyle w:val="TOC2"/>
            <w:rPr>
              <w:rFonts w:asciiTheme="minorHAnsi" w:eastAsiaTheme="minorEastAsia" w:hAnsiTheme="minorHAnsi" w:cstheme="minorBidi"/>
              <w:sz w:val="24"/>
              <w:szCs w:val="24"/>
              <w:lang w:val="en-US" w:eastAsia="en-US" w:bidi="ar-SA"/>
            </w:rPr>
          </w:pPr>
          <w:hyperlink w:anchor="_Toc52793597" w:history="1">
            <w:r w:rsidR="00776024" w:rsidRPr="00F163C9">
              <w:rPr>
                <w:rStyle w:val="Hyperlink"/>
                <w:b/>
                <w:bCs/>
              </w:rPr>
              <w:t>3.8.</w:t>
            </w:r>
            <w:r w:rsidR="00776024">
              <w:rPr>
                <w:rFonts w:asciiTheme="minorHAnsi" w:eastAsiaTheme="minorEastAsia" w:hAnsiTheme="minorHAnsi" w:cstheme="minorBidi"/>
                <w:sz w:val="24"/>
                <w:szCs w:val="24"/>
                <w:lang w:val="en-US" w:eastAsia="en-US" w:bidi="ar-SA"/>
              </w:rPr>
              <w:tab/>
            </w:r>
            <w:r w:rsidR="00776024" w:rsidRPr="00F163C9">
              <w:rPr>
                <w:rStyle w:val="Hyperlink"/>
                <w:b/>
                <w:bCs/>
              </w:rPr>
              <w:t>Competence in cultural awareness and expression</w:t>
            </w:r>
            <w:r w:rsidR="00776024">
              <w:rPr>
                <w:webHidden/>
              </w:rPr>
              <w:tab/>
            </w:r>
            <w:r w:rsidR="00776024">
              <w:rPr>
                <w:webHidden/>
              </w:rPr>
              <w:fldChar w:fldCharType="begin"/>
            </w:r>
            <w:r w:rsidR="00776024">
              <w:rPr>
                <w:webHidden/>
              </w:rPr>
              <w:instrText xml:space="preserve"> PAGEREF _Toc52793597 \h </w:instrText>
            </w:r>
            <w:r w:rsidR="00776024">
              <w:rPr>
                <w:webHidden/>
              </w:rPr>
            </w:r>
            <w:r w:rsidR="00776024">
              <w:rPr>
                <w:webHidden/>
              </w:rPr>
              <w:fldChar w:fldCharType="separate"/>
            </w:r>
            <w:r w:rsidR="00776024">
              <w:rPr>
                <w:webHidden/>
              </w:rPr>
              <w:t>21</w:t>
            </w:r>
            <w:r w:rsidR="00776024">
              <w:rPr>
                <w:webHidden/>
              </w:rPr>
              <w:fldChar w:fldCharType="end"/>
            </w:r>
          </w:hyperlink>
        </w:p>
        <w:p w14:paraId="76696D4E" w14:textId="41C823F9" w:rsidR="00776024" w:rsidRDefault="00210ED6" w:rsidP="00776024">
          <w:pPr>
            <w:pStyle w:val="TOC2"/>
            <w:rPr>
              <w:rFonts w:asciiTheme="minorHAnsi" w:eastAsiaTheme="minorEastAsia" w:hAnsiTheme="minorHAnsi" w:cstheme="minorBidi"/>
              <w:sz w:val="24"/>
              <w:szCs w:val="24"/>
              <w:lang w:val="en-US" w:eastAsia="en-US" w:bidi="ar-SA"/>
            </w:rPr>
          </w:pPr>
          <w:hyperlink w:anchor="_Toc52793598" w:history="1">
            <w:r w:rsidR="00776024" w:rsidRPr="00F163C9">
              <w:rPr>
                <w:rStyle w:val="Hyperlink"/>
                <w:b/>
                <w:bCs/>
              </w:rPr>
              <w:t>3.9.</w:t>
            </w:r>
            <w:r w:rsidR="00776024">
              <w:rPr>
                <w:rFonts w:asciiTheme="minorHAnsi" w:eastAsiaTheme="minorEastAsia" w:hAnsiTheme="minorHAnsi" w:cstheme="minorBidi"/>
                <w:sz w:val="24"/>
                <w:szCs w:val="24"/>
                <w:lang w:val="en-US" w:eastAsia="en-US" w:bidi="ar-SA"/>
              </w:rPr>
              <w:tab/>
            </w:r>
            <w:r w:rsidR="00776024" w:rsidRPr="00F163C9">
              <w:rPr>
                <w:rStyle w:val="Hyperlink"/>
                <w:b/>
                <w:bCs/>
              </w:rPr>
              <w:t>Planning the integration of key competencies in school</w:t>
            </w:r>
            <w:r w:rsidR="00776024">
              <w:rPr>
                <w:webHidden/>
              </w:rPr>
              <w:tab/>
            </w:r>
            <w:r w:rsidR="00776024">
              <w:rPr>
                <w:webHidden/>
              </w:rPr>
              <w:fldChar w:fldCharType="begin"/>
            </w:r>
            <w:r w:rsidR="00776024">
              <w:rPr>
                <w:webHidden/>
              </w:rPr>
              <w:instrText xml:space="preserve"> PAGEREF _Toc52793598 \h </w:instrText>
            </w:r>
            <w:r w:rsidR="00776024">
              <w:rPr>
                <w:webHidden/>
              </w:rPr>
            </w:r>
            <w:r w:rsidR="00776024">
              <w:rPr>
                <w:webHidden/>
              </w:rPr>
              <w:fldChar w:fldCharType="separate"/>
            </w:r>
            <w:r w:rsidR="00776024">
              <w:rPr>
                <w:webHidden/>
              </w:rPr>
              <w:t>21</w:t>
            </w:r>
            <w:r w:rsidR="00776024">
              <w:rPr>
                <w:webHidden/>
              </w:rPr>
              <w:fldChar w:fldCharType="end"/>
            </w:r>
          </w:hyperlink>
        </w:p>
        <w:p w14:paraId="459351B5" w14:textId="5B26208F" w:rsidR="00776024" w:rsidRDefault="00210ED6">
          <w:pPr>
            <w:pStyle w:val="TOC3"/>
            <w:tabs>
              <w:tab w:val="left" w:pos="1440"/>
              <w:tab w:val="right" w:leader="dot" w:pos="10086"/>
            </w:tabs>
            <w:rPr>
              <w:rFonts w:asciiTheme="minorHAnsi" w:eastAsiaTheme="minorEastAsia" w:hAnsiTheme="minorHAnsi" w:cstheme="minorBidi"/>
              <w:noProof/>
              <w:sz w:val="24"/>
              <w:szCs w:val="24"/>
              <w:lang w:val="en-US" w:eastAsia="en-US" w:bidi="ar-SA"/>
            </w:rPr>
          </w:pPr>
          <w:hyperlink w:anchor="_Toc52793599" w:history="1">
            <w:r w:rsidR="00776024" w:rsidRPr="00F163C9">
              <w:rPr>
                <w:rStyle w:val="Hyperlink"/>
                <w:rFonts w:ascii="Arial" w:hAnsi="Arial" w:cs="Arial"/>
                <w:b/>
                <w:bCs/>
                <w:noProof/>
                <w:lang w:val="en-GB"/>
              </w:rPr>
              <w:t>3.9.1.</w:t>
            </w:r>
            <w:r w:rsidR="00776024">
              <w:rPr>
                <w:rFonts w:asciiTheme="minorHAnsi" w:eastAsiaTheme="minorEastAsia" w:hAnsiTheme="minorHAnsi" w:cstheme="minorBidi"/>
                <w:noProof/>
                <w:sz w:val="24"/>
                <w:szCs w:val="24"/>
                <w:lang w:val="en-US" w:eastAsia="en-US" w:bidi="ar-SA"/>
              </w:rPr>
              <w:tab/>
            </w:r>
            <w:r w:rsidR="00776024" w:rsidRPr="00F163C9">
              <w:rPr>
                <w:rStyle w:val="Hyperlink"/>
                <w:rFonts w:ascii="Arial" w:hAnsi="Arial" w:cs="Arial"/>
                <w:b/>
                <w:bCs/>
                <w:noProof/>
                <w:lang w:val="en-GB"/>
              </w:rPr>
              <w:t>Development of key competencies and annual planning of the work of the institution</w:t>
            </w:r>
            <w:r w:rsidR="00776024">
              <w:rPr>
                <w:noProof/>
                <w:webHidden/>
              </w:rPr>
              <w:tab/>
            </w:r>
            <w:r w:rsidR="00776024">
              <w:rPr>
                <w:noProof/>
                <w:webHidden/>
              </w:rPr>
              <w:fldChar w:fldCharType="begin"/>
            </w:r>
            <w:r w:rsidR="00776024">
              <w:rPr>
                <w:noProof/>
                <w:webHidden/>
              </w:rPr>
              <w:instrText xml:space="preserve"> PAGEREF _Toc52793599 \h </w:instrText>
            </w:r>
            <w:r w:rsidR="00776024">
              <w:rPr>
                <w:noProof/>
                <w:webHidden/>
              </w:rPr>
            </w:r>
            <w:r w:rsidR="00776024">
              <w:rPr>
                <w:noProof/>
                <w:webHidden/>
              </w:rPr>
              <w:fldChar w:fldCharType="separate"/>
            </w:r>
            <w:r w:rsidR="00776024">
              <w:rPr>
                <w:noProof/>
                <w:webHidden/>
              </w:rPr>
              <w:t>22</w:t>
            </w:r>
            <w:r w:rsidR="00776024">
              <w:rPr>
                <w:noProof/>
                <w:webHidden/>
              </w:rPr>
              <w:fldChar w:fldCharType="end"/>
            </w:r>
          </w:hyperlink>
        </w:p>
        <w:p w14:paraId="3FB256B5" w14:textId="4CC74A68" w:rsidR="00776024" w:rsidRDefault="00210ED6">
          <w:pPr>
            <w:pStyle w:val="TOC3"/>
            <w:tabs>
              <w:tab w:val="left" w:pos="1440"/>
              <w:tab w:val="right" w:leader="dot" w:pos="10086"/>
            </w:tabs>
            <w:rPr>
              <w:rFonts w:asciiTheme="minorHAnsi" w:eastAsiaTheme="minorEastAsia" w:hAnsiTheme="minorHAnsi" w:cstheme="minorBidi"/>
              <w:noProof/>
              <w:sz w:val="24"/>
              <w:szCs w:val="24"/>
              <w:lang w:val="en-US" w:eastAsia="en-US" w:bidi="ar-SA"/>
            </w:rPr>
          </w:pPr>
          <w:hyperlink w:anchor="_Toc52793600" w:history="1">
            <w:r w:rsidR="00776024" w:rsidRPr="00F163C9">
              <w:rPr>
                <w:rStyle w:val="Hyperlink"/>
                <w:rFonts w:ascii="Arial" w:hAnsi="Arial" w:cs="Arial"/>
                <w:b/>
                <w:bCs/>
                <w:noProof/>
                <w:lang w:val="en-GB"/>
              </w:rPr>
              <w:t>3.9.2.</w:t>
            </w:r>
            <w:r w:rsidR="00776024">
              <w:rPr>
                <w:rFonts w:asciiTheme="minorHAnsi" w:eastAsiaTheme="minorEastAsia" w:hAnsiTheme="minorHAnsi" w:cstheme="minorBidi"/>
                <w:noProof/>
                <w:sz w:val="24"/>
                <w:szCs w:val="24"/>
                <w:lang w:val="en-US" w:eastAsia="en-US" w:bidi="ar-SA"/>
              </w:rPr>
              <w:tab/>
            </w:r>
            <w:r w:rsidR="00776024" w:rsidRPr="00F163C9">
              <w:rPr>
                <w:rStyle w:val="Hyperlink"/>
                <w:rFonts w:ascii="Arial" w:hAnsi="Arial" w:cs="Arial"/>
                <w:b/>
                <w:bCs/>
                <w:noProof/>
                <w:lang w:val="en-GB"/>
              </w:rPr>
              <w:t>Development of key competencies and annual planning of teachers' work</w:t>
            </w:r>
            <w:r w:rsidR="00776024">
              <w:rPr>
                <w:noProof/>
                <w:webHidden/>
              </w:rPr>
              <w:tab/>
            </w:r>
            <w:r w:rsidR="00776024">
              <w:rPr>
                <w:noProof/>
                <w:webHidden/>
              </w:rPr>
              <w:fldChar w:fldCharType="begin"/>
            </w:r>
            <w:r w:rsidR="00776024">
              <w:rPr>
                <w:noProof/>
                <w:webHidden/>
              </w:rPr>
              <w:instrText xml:space="preserve"> PAGEREF _Toc52793600 \h </w:instrText>
            </w:r>
            <w:r w:rsidR="00776024">
              <w:rPr>
                <w:noProof/>
                <w:webHidden/>
              </w:rPr>
            </w:r>
            <w:r w:rsidR="00776024">
              <w:rPr>
                <w:noProof/>
                <w:webHidden/>
              </w:rPr>
              <w:fldChar w:fldCharType="separate"/>
            </w:r>
            <w:r w:rsidR="00776024">
              <w:rPr>
                <w:noProof/>
                <w:webHidden/>
              </w:rPr>
              <w:t>22</w:t>
            </w:r>
            <w:r w:rsidR="00776024">
              <w:rPr>
                <w:noProof/>
                <w:webHidden/>
              </w:rPr>
              <w:fldChar w:fldCharType="end"/>
            </w:r>
          </w:hyperlink>
        </w:p>
        <w:p w14:paraId="37B5424F" w14:textId="14CE40BF" w:rsidR="00776024" w:rsidRDefault="00210ED6">
          <w:pPr>
            <w:pStyle w:val="TOC3"/>
            <w:tabs>
              <w:tab w:val="left" w:pos="1440"/>
              <w:tab w:val="right" w:leader="dot" w:pos="10086"/>
            </w:tabs>
            <w:rPr>
              <w:rFonts w:asciiTheme="minorHAnsi" w:eastAsiaTheme="minorEastAsia" w:hAnsiTheme="minorHAnsi" w:cstheme="minorBidi"/>
              <w:noProof/>
              <w:sz w:val="24"/>
              <w:szCs w:val="24"/>
              <w:lang w:val="en-US" w:eastAsia="en-US" w:bidi="ar-SA"/>
            </w:rPr>
          </w:pPr>
          <w:hyperlink w:anchor="_Toc52793601" w:history="1">
            <w:r w:rsidR="00776024" w:rsidRPr="00F163C9">
              <w:rPr>
                <w:rStyle w:val="Hyperlink"/>
                <w:rFonts w:ascii="Arial" w:hAnsi="Arial" w:cs="Arial"/>
                <w:b/>
                <w:bCs/>
                <w:noProof/>
                <w:lang w:val="en-GB"/>
              </w:rPr>
              <w:t>3.9.3.</w:t>
            </w:r>
            <w:r w:rsidR="00776024">
              <w:rPr>
                <w:rFonts w:asciiTheme="minorHAnsi" w:eastAsiaTheme="minorEastAsia" w:hAnsiTheme="minorHAnsi" w:cstheme="minorBidi"/>
                <w:noProof/>
                <w:sz w:val="24"/>
                <w:szCs w:val="24"/>
                <w:lang w:val="en-US" w:eastAsia="en-US" w:bidi="ar-SA"/>
              </w:rPr>
              <w:tab/>
            </w:r>
            <w:r w:rsidR="00776024" w:rsidRPr="00F163C9">
              <w:rPr>
                <w:rStyle w:val="Hyperlink"/>
                <w:rFonts w:ascii="Arial" w:hAnsi="Arial" w:cs="Arial"/>
                <w:b/>
                <w:bCs/>
                <w:noProof/>
                <w:lang w:val="en-GB"/>
              </w:rPr>
              <w:t>Development of key competencies and immediate preparation for teaching / scenario</w:t>
            </w:r>
            <w:r w:rsidR="00776024">
              <w:rPr>
                <w:noProof/>
                <w:webHidden/>
              </w:rPr>
              <w:tab/>
            </w:r>
            <w:r w:rsidR="00776024">
              <w:rPr>
                <w:noProof/>
                <w:webHidden/>
              </w:rPr>
              <w:fldChar w:fldCharType="begin"/>
            </w:r>
            <w:r w:rsidR="00776024">
              <w:rPr>
                <w:noProof/>
                <w:webHidden/>
              </w:rPr>
              <w:instrText xml:space="preserve"> PAGEREF _Toc52793601 \h </w:instrText>
            </w:r>
            <w:r w:rsidR="00776024">
              <w:rPr>
                <w:noProof/>
                <w:webHidden/>
              </w:rPr>
            </w:r>
            <w:r w:rsidR="00776024">
              <w:rPr>
                <w:noProof/>
                <w:webHidden/>
              </w:rPr>
              <w:fldChar w:fldCharType="separate"/>
            </w:r>
            <w:r w:rsidR="00776024">
              <w:rPr>
                <w:noProof/>
                <w:webHidden/>
              </w:rPr>
              <w:t>22</w:t>
            </w:r>
            <w:r w:rsidR="00776024">
              <w:rPr>
                <w:noProof/>
                <w:webHidden/>
              </w:rPr>
              <w:fldChar w:fldCharType="end"/>
            </w:r>
          </w:hyperlink>
        </w:p>
        <w:p w14:paraId="3FBDA166" w14:textId="2BAFF901" w:rsidR="00776024" w:rsidRDefault="00210ED6">
          <w:pPr>
            <w:pStyle w:val="TOC1"/>
            <w:rPr>
              <w:rFonts w:asciiTheme="minorHAnsi" w:eastAsiaTheme="minorEastAsia" w:hAnsiTheme="minorHAnsi" w:cstheme="minorBidi"/>
              <w:b w:val="0"/>
              <w:bCs w:val="0"/>
              <w:i w:val="0"/>
              <w:iCs w:val="0"/>
              <w:color w:val="auto"/>
              <w:lang w:val="en-US" w:eastAsia="en-US" w:bidi="ar-SA"/>
            </w:rPr>
          </w:pPr>
          <w:hyperlink w:anchor="_Toc52793602" w:history="1">
            <w:r w:rsidR="00776024" w:rsidRPr="00F163C9">
              <w:rPr>
                <w:rStyle w:val="Hyperlink"/>
                <w:lang w:val="en-GB"/>
              </w:rPr>
              <w:t>4.</w:t>
            </w:r>
            <w:r w:rsidR="00776024">
              <w:rPr>
                <w:rFonts w:asciiTheme="minorHAnsi" w:eastAsiaTheme="minorEastAsia" w:hAnsiTheme="minorHAnsi" w:cstheme="minorBidi"/>
                <w:b w:val="0"/>
                <w:bCs w:val="0"/>
                <w:i w:val="0"/>
                <w:iCs w:val="0"/>
                <w:color w:val="auto"/>
                <w:lang w:val="en-US" w:eastAsia="en-US" w:bidi="ar-SA"/>
              </w:rPr>
              <w:tab/>
            </w:r>
            <w:r w:rsidR="00776024" w:rsidRPr="00F163C9">
              <w:rPr>
                <w:rStyle w:val="Hyperlink"/>
                <w:lang w:val="en-GB"/>
              </w:rPr>
              <w:t>Approach to learning and teaching to achieve key competencies</w:t>
            </w:r>
            <w:r w:rsidR="00776024">
              <w:rPr>
                <w:webHidden/>
              </w:rPr>
              <w:tab/>
            </w:r>
            <w:r w:rsidR="00776024">
              <w:rPr>
                <w:webHidden/>
              </w:rPr>
              <w:fldChar w:fldCharType="begin"/>
            </w:r>
            <w:r w:rsidR="00776024">
              <w:rPr>
                <w:webHidden/>
              </w:rPr>
              <w:instrText xml:space="preserve"> PAGEREF _Toc52793602 \h </w:instrText>
            </w:r>
            <w:r w:rsidR="00776024">
              <w:rPr>
                <w:webHidden/>
              </w:rPr>
            </w:r>
            <w:r w:rsidR="00776024">
              <w:rPr>
                <w:webHidden/>
              </w:rPr>
              <w:fldChar w:fldCharType="separate"/>
            </w:r>
            <w:r w:rsidR="00776024">
              <w:rPr>
                <w:webHidden/>
              </w:rPr>
              <w:t>24</w:t>
            </w:r>
            <w:r w:rsidR="00776024">
              <w:rPr>
                <w:webHidden/>
              </w:rPr>
              <w:fldChar w:fldCharType="end"/>
            </w:r>
          </w:hyperlink>
        </w:p>
        <w:p w14:paraId="68E59195" w14:textId="4E28A49C" w:rsidR="00776024" w:rsidRDefault="00210ED6">
          <w:pPr>
            <w:pStyle w:val="TOC1"/>
            <w:rPr>
              <w:rFonts w:asciiTheme="minorHAnsi" w:eastAsiaTheme="minorEastAsia" w:hAnsiTheme="minorHAnsi" w:cstheme="minorBidi"/>
              <w:b w:val="0"/>
              <w:bCs w:val="0"/>
              <w:i w:val="0"/>
              <w:iCs w:val="0"/>
              <w:color w:val="auto"/>
              <w:lang w:val="en-US" w:eastAsia="en-US" w:bidi="ar-SA"/>
            </w:rPr>
          </w:pPr>
          <w:hyperlink w:anchor="_Toc52793603" w:history="1">
            <w:r w:rsidR="00776024" w:rsidRPr="00F163C9">
              <w:rPr>
                <w:rStyle w:val="Hyperlink"/>
                <w:lang w:val="en-GB"/>
              </w:rPr>
              <w:t>5.</w:t>
            </w:r>
            <w:r w:rsidR="00776024">
              <w:rPr>
                <w:rFonts w:asciiTheme="minorHAnsi" w:eastAsiaTheme="minorEastAsia" w:hAnsiTheme="minorHAnsi" w:cstheme="minorBidi"/>
                <w:b w:val="0"/>
                <w:bCs w:val="0"/>
                <w:i w:val="0"/>
                <w:iCs w:val="0"/>
                <w:color w:val="auto"/>
                <w:lang w:val="en-US" w:eastAsia="en-US" w:bidi="ar-SA"/>
              </w:rPr>
              <w:tab/>
            </w:r>
            <w:r w:rsidR="00776024" w:rsidRPr="00F163C9">
              <w:rPr>
                <w:rStyle w:val="Hyperlink"/>
                <w:lang w:val="en-GB"/>
              </w:rPr>
              <w:t>Monitoring and formative assessment of key competencies</w:t>
            </w:r>
            <w:r w:rsidR="00776024">
              <w:rPr>
                <w:webHidden/>
              </w:rPr>
              <w:tab/>
            </w:r>
            <w:r w:rsidR="00776024">
              <w:rPr>
                <w:webHidden/>
              </w:rPr>
              <w:fldChar w:fldCharType="begin"/>
            </w:r>
            <w:r w:rsidR="00776024">
              <w:rPr>
                <w:webHidden/>
              </w:rPr>
              <w:instrText xml:space="preserve"> PAGEREF _Toc52793603 \h </w:instrText>
            </w:r>
            <w:r w:rsidR="00776024">
              <w:rPr>
                <w:webHidden/>
              </w:rPr>
            </w:r>
            <w:r w:rsidR="00776024">
              <w:rPr>
                <w:webHidden/>
              </w:rPr>
              <w:fldChar w:fldCharType="separate"/>
            </w:r>
            <w:r w:rsidR="00776024">
              <w:rPr>
                <w:webHidden/>
              </w:rPr>
              <w:t>31</w:t>
            </w:r>
            <w:r w:rsidR="00776024">
              <w:rPr>
                <w:webHidden/>
              </w:rPr>
              <w:fldChar w:fldCharType="end"/>
            </w:r>
          </w:hyperlink>
        </w:p>
        <w:p w14:paraId="4A0EDE90" w14:textId="1E0A2F0C" w:rsidR="00776024" w:rsidRDefault="00210ED6" w:rsidP="00776024">
          <w:pPr>
            <w:pStyle w:val="TOC2"/>
            <w:rPr>
              <w:rFonts w:asciiTheme="minorHAnsi" w:eastAsiaTheme="minorEastAsia" w:hAnsiTheme="minorHAnsi" w:cstheme="minorBidi"/>
              <w:sz w:val="24"/>
              <w:szCs w:val="24"/>
              <w:lang w:val="en-US" w:eastAsia="en-US" w:bidi="ar-SA"/>
            </w:rPr>
          </w:pPr>
          <w:hyperlink w:anchor="_Toc52793604" w:history="1">
            <w:r w:rsidR="00776024" w:rsidRPr="00F163C9">
              <w:rPr>
                <w:rStyle w:val="Hyperlink"/>
                <w:b/>
                <w:bCs/>
              </w:rPr>
              <w:t>5.1.</w:t>
            </w:r>
            <w:r w:rsidR="00776024">
              <w:rPr>
                <w:rFonts w:asciiTheme="minorHAnsi" w:eastAsiaTheme="minorEastAsia" w:hAnsiTheme="minorHAnsi" w:cstheme="minorBidi"/>
                <w:sz w:val="24"/>
                <w:szCs w:val="24"/>
                <w:lang w:val="en-US" w:eastAsia="en-US" w:bidi="ar-SA"/>
              </w:rPr>
              <w:tab/>
            </w:r>
            <w:r w:rsidR="00776024" w:rsidRPr="00F163C9">
              <w:rPr>
                <w:rStyle w:val="Hyperlink"/>
                <w:b/>
                <w:bCs/>
              </w:rPr>
              <w:t>Principles of assessment and grading</w:t>
            </w:r>
            <w:r w:rsidR="00776024">
              <w:rPr>
                <w:webHidden/>
              </w:rPr>
              <w:tab/>
            </w:r>
            <w:r w:rsidR="00776024">
              <w:rPr>
                <w:webHidden/>
              </w:rPr>
              <w:fldChar w:fldCharType="begin"/>
            </w:r>
            <w:r w:rsidR="00776024">
              <w:rPr>
                <w:webHidden/>
              </w:rPr>
              <w:instrText xml:space="preserve"> PAGEREF _Toc52793604 \h </w:instrText>
            </w:r>
            <w:r w:rsidR="00776024">
              <w:rPr>
                <w:webHidden/>
              </w:rPr>
            </w:r>
            <w:r w:rsidR="00776024">
              <w:rPr>
                <w:webHidden/>
              </w:rPr>
              <w:fldChar w:fldCharType="separate"/>
            </w:r>
            <w:r w:rsidR="00776024">
              <w:rPr>
                <w:webHidden/>
              </w:rPr>
              <w:t>31</w:t>
            </w:r>
            <w:r w:rsidR="00776024">
              <w:rPr>
                <w:webHidden/>
              </w:rPr>
              <w:fldChar w:fldCharType="end"/>
            </w:r>
          </w:hyperlink>
        </w:p>
        <w:p w14:paraId="377D278F" w14:textId="0FE565D4" w:rsidR="00776024" w:rsidRDefault="00210ED6" w:rsidP="00776024">
          <w:pPr>
            <w:pStyle w:val="TOC2"/>
            <w:rPr>
              <w:rFonts w:asciiTheme="minorHAnsi" w:eastAsiaTheme="minorEastAsia" w:hAnsiTheme="minorHAnsi" w:cstheme="minorBidi"/>
              <w:sz w:val="24"/>
              <w:szCs w:val="24"/>
              <w:lang w:val="en-US" w:eastAsia="en-US" w:bidi="ar-SA"/>
            </w:rPr>
          </w:pPr>
          <w:hyperlink w:anchor="_Toc52793605" w:history="1">
            <w:r w:rsidR="00776024" w:rsidRPr="00F163C9">
              <w:rPr>
                <w:rStyle w:val="Hyperlink"/>
                <w:b/>
                <w:bCs/>
              </w:rPr>
              <w:t>5.2.</w:t>
            </w:r>
            <w:r w:rsidR="00776024">
              <w:rPr>
                <w:rFonts w:asciiTheme="minorHAnsi" w:eastAsiaTheme="minorEastAsia" w:hAnsiTheme="minorHAnsi" w:cstheme="minorBidi"/>
                <w:sz w:val="24"/>
                <w:szCs w:val="24"/>
                <w:lang w:val="en-US" w:eastAsia="en-US" w:bidi="ar-SA"/>
              </w:rPr>
              <w:tab/>
            </w:r>
            <w:r w:rsidR="00776024" w:rsidRPr="00F163C9">
              <w:rPr>
                <w:rStyle w:val="Hyperlink"/>
                <w:b/>
                <w:bCs/>
              </w:rPr>
              <w:t>Key methods of formative assessment</w:t>
            </w:r>
            <w:r w:rsidR="00776024">
              <w:rPr>
                <w:webHidden/>
              </w:rPr>
              <w:tab/>
            </w:r>
            <w:r w:rsidR="00776024">
              <w:rPr>
                <w:webHidden/>
              </w:rPr>
              <w:fldChar w:fldCharType="begin"/>
            </w:r>
            <w:r w:rsidR="00776024">
              <w:rPr>
                <w:webHidden/>
              </w:rPr>
              <w:instrText xml:space="preserve"> PAGEREF _Toc52793605 \h </w:instrText>
            </w:r>
            <w:r w:rsidR="00776024">
              <w:rPr>
                <w:webHidden/>
              </w:rPr>
            </w:r>
            <w:r w:rsidR="00776024">
              <w:rPr>
                <w:webHidden/>
              </w:rPr>
              <w:fldChar w:fldCharType="separate"/>
            </w:r>
            <w:r w:rsidR="00776024">
              <w:rPr>
                <w:webHidden/>
              </w:rPr>
              <w:t>34</w:t>
            </w:r>
            <w:r w:rsidR="00776024">
              <w:rPr>
                <w:webHidden/>
              </w:rPr>
              <w:fldChar w:fldCharType="end"/>
            </w:r>
          </w:hyperlink>
        </w:p>
        <w:p w14:paraId="57636C58" w14:textId="4B2053A0" w:rsidR="00776024" w:rsidRDefault="00210ED6">
          <w:pPr>
            <w:pStyle w:val="TOC3"/>
            <w:tabs>
              <w:tab w:val="left" w:pos="1440"/>
              <w:tab w:val="right" w:leader="dot" w:pos="10086"/>
            </w:tabs>
            <w:rPr>
              <w:rFonts w:asciiTheme="minorHAnsi" w:eastAsiaTheme="minorEastAsia" w:hAnsiTheme="minorHAnsi" w:cstheme="minorBidi"/>
              <w:noProof/>
              <w:sz w:val="24"/>
              <w:szCs w:val="24"/>
              <w:lang w:val="en-US" w:eastAsia="en-US" w:bidi="ar-SA"/>
            </w:rPr>
          </w:pPr>
          <w:hyperlink w:anchor="_Toc52793606" w:history="1">
            <w:r w:rsidR="00776024" w:rsidRPr="00F163C9">
              <w:rPr>
                <w:rStyle w:val="Hyperlink"/>
                <w:rFonts w:ascii="Arial" w:hAnsi="Arial" w:cs="Arial"/>
                <w:b/>
                <w:bCs/>
                <w:noProof/>
                <w:lang w:val="en-GB"/>
              </w:rPr>
              <w:t>5.2.1.</w:t>
            </w:r>
            <w:r w:rsidR="00776024">
              <w:rPr>
                <w:rFonts w:asciiTheme="minorHAnsi" w:eastAsiaTheme="minorEastAsia" w:hAnsiTheme="minorHAnsi" w:cstheme="minorBidi"/>
                <w:noProof/>
                <w:sz w:val="24"/>
                <w:szCs w:val="24"/>
                <w:lang w:val="en-US" w:eastAsia="en-US" w:bidi="ar-SA"/>
              </w:rPr>
              <w:tab/>
            </w:r>
            <w:r w:rsidR="00776024" w:rsidRPr="00F163C9">
              <w:rPr>
                <w:rStyle w:val="Hyperlink"/>
                <w:rFonts w:ascii="Arial" w:hAnsi="Arial" w:cs="Arial"/>
                <w:b/>
                <w:bCs/>
                <w:noProof/>
                <w:lang w:val="en-GB"/>
              </w:rPr>
              <w:t>Questioning</w:t>
            </w:r>
            <w:r w:rsidR="00776024">
              <w:rPr>
                <w:noProof/>
                <w:webHidden/>
              </w:rPr>
              <w:tab/>
            </w:r>
            <w:r w:rsidR="00776024">
              <w:rPr>
                <w:noProof/>
                <w:webHidden/>
              </w:rPr>
              <w:fldChar w:fldCharType="begin"/>
            </w:r>
            <w:r w:rsidR="00776024">
              <w:rPr>
                <w:noProof/>
                <w:webHidden/>
              </w:rPr>
              <w:instrText xml:space="preserve"> PAGEREF _Toc52793606 \h </w:instrText>
            </w:r>
            <w:r w:rsidR="00776024">
              <w:rPr>
                <w:noProof/>
                <w:webHidden/>
              </w:rPr>
            </w:r>
            <w:r w:rsidR="00776024">
              <w:rPr>
                <w:noProof/>
                <w:webHidden/>
              </w:rPr>
              <w:fldChar w:fldCharType="separate"/>
            </w:r>
            <w:r w:rsidR="00776024">
              <w:rPr>
                <w:noProof/>
                <w:webHidden/>
              </w:rPr>
              <w:t>34</w:t>
            </w:r>
            <w:r w:rsidR="00776024">
              <w:rPr>
                <w:noProof/>
                <w:webHidden/>
              </w:rPr>
              <w:fldChar w:fldCharType="end"/>
            </w:r>
          </w:hyperlink>
        </w:p>
        <w:p w14:paraId="1C404C2E" w14:textId="4C67F84F" w:rsidR="00776024" w:rsidRDefault="00210ED6">
          <w:pPr>
            <w:pStyle w:val="TOC3"/>
            <w:tabs>
              <w:tab w:val="left" w:pos="1440"/>
              <w:tab w:val="right" w:leader="dot" w:pos="10086"/>
            </w:tabs>
            <w:rPr>
              <w:rFonts w:asciiTheme="minorHAnsi" w:eastAsiaTheme="minorEastAsia" w:hAnsiTheme="minorHAnsi" w:cstheme="minorBidi"/>
              <w:noProof/>
              <w:sz w:val="24"/>
              <w:szCs w:val="24"/>
              <w:lang w:val="en-US" w:eastAsia="en-US" w:bidi="ar-SA"/>
            </w:rPr>
          </w:pPr>
          <w:hyperlink w:anchor="_Toc52793607" w:history="1">
            <w:r w:rsidR="00776024" w:rsidRPr="00F163C9">
              <w:rPr>
                <w:rStyle w:val="Hyperlink"/>
                <w:rFonts w:ascii="Arial" w:hAnsi="Arial" w:cs="Arial"/>
                <w:b/>
                <w:bCs/>
                <w:noProof/>
                <w:lang w:val="en-GB"/>
              </w:rPr>
              <w:t>5.2.2.</w:t>
            </w:r>
            <w:r w:rsidR="00776024">
              <w:rPr>
                <w:rFonts w:asciiTheme="minorHAnsi" w:eastAsiaTheme="minorEastAsia" w:hAnsiTheme="minorHAnsi" w:cstheme="minorBidi"/>
                <w:noProof/>
                <w:sz w:val="24"/>
                <w:szCs w:val="24"/>
                <w:lang w:val="en-US" w:eastAsia="en-US" w:bidi="ar-SA"/>
              </w:rPr>
              <w:tab/>
            </w:r>
            <w:r w:rsidR="00776024" w:rsidRPr="00F163C9">
              <w:rPr>
                <w:rStyle w:val="Hyperlink"/>
                <w:rFonts w:ascii="Arial" w:hAnsi="Arial" w:cs="Arial"/>
                <w:b/>
                <w:bCs/>
                <w:noProof/>
                <w:lang w:val="en-GB"/>
              </w:rPr>
              <w:t>Think, share in pairs, share with everyone</w:t>
            </w:r>
            <w:r w:rsidR="00776024">
              <w:rPr>
                <w:noProof/>
                <w:webHidden/>
              </w:rPr>
              <w:tab/>
            </w:r>
            <w:r w:rsidR="00776024">
              <w:rPr>
                <w:noProof/>
                <w:webHidden/>
              </w:rPr>
              <w:fldChar w:fldCharType="begin"/>
            </w:r>
            <w:r w:rsidR="00776024">
              <w:rPr>
                <w:noProof/>
                <w:webHidden/>
              </w:rPr>
              <w:instrText xml:space="preserve"> PAGEREF _Toc52793607 \h </w:instrText>
            </w:r>
            <w:r w:rsidR="00776024">
              <w:rPr>
                <w:noProof/>
                <w:webHidden/>
              </w:rPr>
            </w:r>
            <w:r w:rsidR="00776024">
              <w:rPr>
                <w:noProof/>
                <w:webHidden/>
              </w:rPr>
              <w:fldChar w:fldCharType="separate"/>
            </w:r>
            <w:r w:rsidR="00776024">
              <w:rPr>
                <w:noProof/>
                <w:webHidden/>
              </w:rPr>
              <w:t>35</w:t>
            </w:r>
            <w:r w:rsidR="00776024">
              <w:rPr>
                <w:noProof/>
                <w:webHidden/>
              </w:rPr>
              <w:fldChar w:fldCharType="end"/>
            </w:r>
          </w:hyperlink>
        </w:p>
        <w:p w14:paraId="69B73CE0" w14:textId="3E7CBB4A" w:rsidR="00776024" w:rsidRDefault="00210ED6">
          <w:pPr>
            <w:pStyle w:val="TOC3"/>
            <w:tabs>
              <w:tab w:val="left" w:pos="1440"/>
              <w:tab w:val="right" w:leader="dot" w:pos="10086"/>
            </w:tabs>
            <w:rPr>
              <w:rFonts w:asciiTheme="minorHAnsi" w:eastAsiaTheme="minorEastAsia" w:hAnsiTheme="minorHAnsi" w:cstheme="minorBidi"/>
              <w:noProof/>
              <w:sz w:val="24"/>
              <w:szCs w:val="24"/>
              <w:lang w:val="en-US" w:eastAsia="en-US" w:bidi="ar-SA"/>
            </w:rPr>
          </w:pPr>
          <w:hyperlink w:anchor="_Toc52793608" w:history="1">
            <w:r w:rsidR="00776024" w:rsidRPr="00F163C9">
              <w:rPr>
                <w:rStyle w:val="Hyperlink"/>
                <w:rFonts w:ascii="Arial" w:hAnsi="Arial" w:cs="Arial"/>
                <w:b/>
                <w:bCs/>
                <w:noProof/>
                <w:lang w:val="en-GB"/>
              </w:rPr>
              <w:t>5.2.3.</w:t>
            </w:r>
            <w:r w:rsidR="00776024">
              <w:rPr>
                <w:rFonts w:asciiTheme="minorHAnsi" w:eastAsiaTheme="minorEastAsia" w:hAnsiTheme="minorHAnsi" w:cstheme="minorBidi"/>
                <w:noProof/>
                <w:sz w:val="24"/>
                <w:szCs w:val="24"/>
                <w:lang w:val="en-US" w:eastAsia="en-US" w:bidi="ar-SA"/>
              </w:rPr>
              <w:tab/>
            </w:r>
            <w:r w:rsidR="00776024" w:rsidRPr="00F163C9">
              <w:rPr>
                <w:rStyle w:val="Hyperlink"/>
                <w:rFonts w:ascii="Arial" w:hAnsi="Arial" w:cs="Arial"/>
                <w:b/>
                <w:bCs/>
                <w:noProof/>
                <w:lang w:val="en-GB"/>
              </w:rPr>
              <w:t>Feedback</w:t>
            </w:r>
            <w:r w:rsidR="00776024">
              <w:rPr>
                <w:noProof/>
                <w:webHidden/>
              </w:rPr>
              <w:tab/>
            </w:r>
            <w:r w:rsidR="00776024">
              <w:rPr>
                <w:noProof/>
                <w:webHidden/>
              </w:rPr>
              <w:fldChar w:fldCharType="begin"/>
            </w:r>
            <w:r w:rsidR="00776024">
              <w:rPr>
                <w:noProof/>
                <w:webHidden/>
              </w:rPr>
              <w:instrText xml:space="preserve"> PAGEREF _Toc52793608 \h </w:instrText>
            </w:r>
            <w:r w:rsidR="00776024">
              <w:rPr>
                <w:noProof/>
                <w:webHidden/>
              </w:rPr>
            </w:r>
            <w:r w:rsidR="00776024">
              <w:rPr>
                <w:noProof/>
                <w:webHidden/>
              </w:rPr>
              <w:fldChar w:fldCharType="separate"/>
            </w:r>
            <w:r w:rsidR="00776024">
              <w:rPr>
                <w:noProof/>
                <w:webHidden/>
              </w:rPr>
              <w:t>35</w:t>
            </w:r>
            <w:r w:rsidR="00776024">
              <w:rPr>
                <w:noProof/>
                <w:webHidden/>
              </w:rPr>
              <w:fldChar w:fldCharType="end"/>
            </w:r>
          </w:hyperlink>
        </w:p>
        <w:p w14:paraId="35A7581C" w14:textId="2B281336" w:rsidR="00776024" w:rsidRDefault="00210ED6">
          <w:pPr>
            <w:pStyle w:val="TOC3"/>
            <w:tabs>
              <w:tab w:val="left" w:pos="1440"/>
              <w:tab w:val="right" w:leader="dot" w:pos="10086"/>
            </w:tabs>
            <w:rPr>
              <w:rFonts w:asciiTheme="minorHAnsi" w:eastAsiaTheme="minorEastAsia" w:hAnsiTheme="minorHAnsi" w:cstheme="minorBidi"/>
              <w:noProof/>
              <w:sz w:val="24"/>
              <w:szCs w:val="24"/>
              <w:lang w:val="en-US" w:eastAsia="en-US" w:bidi="ar-SA"/>
            </w:rPr>
          </w:pPr>
          <w:hyperlink w:anchor="_Toc52793609" w:history="1">
            <w:r w:rsidR="00776024" w:rsidRPr="00F163C9">
              <w:rPr>
                <w:rStyle w:val="Hyperlink"/>
                <w:rFonts w:ascii="Arial" w:hAnsi="Arial" w:cs="Arial"/>
                <w:b/>
                <w:bCs/>
                <w:noProof/>
                <w:lang w:val="en-GB"/>
              </w:rPr>
              <w:t>5.2.4.</w:t>
            </w:r>
            <w:r w:rsidR="00776024">
              <w:rPr>
                <w:rFonts w:asciiTheme="minorHAnsi" w:eastAsiaTheme="minorEastAsia" w:hAnsiTheme="minorHAnsi" w:cstheme="minorBidi"/>
                <w:noProof/>
                <w:sz w:val="24"/>
                <w:szCs w:val="24"/>
                <w:lang w:val="en-US" w:eastAsia="en-US" w:bidi="ar-SA"/>
              </w:rPr>
              <w:tab/>
            </w:r>
            <w:r w:rsidR="00776024" w:rsidRPr="00F163C9">
              <w:rPr>
                <w:rStyle w:val="Hyperlink"/>
                <w:rFonts w:ascii="Arial" w:hAnsi="Arial" w:cs="Arial"/>
                <w:b/>
                <w:bCs/>
                <w:noProof/>
                <w:lang w:val="en-GB"/>
              </w:rPr>
              <w:t>Teacher’s feedback in the form of written comment</w:t>
            </w:r>
            <w:r w:rsidR="00776024">
              <w:rPr>
                <w:noProof/>
                <w:webHidden/>
              </w:rPr>
              <w:tab/>
            </w:r>
            <w:r w:rsidR="00776024">
              <w:rPr>
                <w:noProof/>
                <w:webHidden/>
              </w:rPr>
              <w:fldChar w:fldCharType="begin"/>
            </w:r>
            <w:r w:rsidR="00776024">
              <w:rPr>
                <w:noProof/>
                <w:webHidden/>
              </w:rPr>
              <w:instrText xml:space="preserve"> PAGEREF _Toc52793609 \h </w:instrText>
            </w:r>
            <w:r w:rsidR="00776024">
              <w:rPr>
                <w:noProof/>
                <w:webHidden/>
              </w:rPr>
            </w:r>
            <w:r w:rsidR="00776024">
              <w:rPr>
                <w:noProof/>
                <w:webHidden/>
              </w:rPr>
              <w:fldChar w:fldCharType="separate"/>
            </w:r>
            <w:r w:rsidR="00776024">
              <w:rPr>
                <w:noProof/>
                <w:webHidden/>
              </w:rPr>
              <w:t>36</w:t>
            </w:r>
            <w:r w:rsidR="00776024">
              <w:rPr>
                <w:noProof/>
                <w:webHidden/>
              </w:rPr>
              <w:fldChar w:fldCharType="end"/>
            </w:r>
          </w:hyperlink>
        </w:p>
        <w:p w14:paraId="6FEBF1E0" w14:textId="0316F8D1" w:rsidR="00776024" w:rsidRDefault="00210ED6">
          <w:pPr>
            <w:pStyle w:val="TOC3"/>
            <w:tabs>
              <w:tab w:val="left" w:pos="1440"/>
              <w:tab w:val="right" w:leader="dot" w:pos="10086"/>
            </w:tabs>
            <w:rPr>
              <w:rFonts w:asciiTheme="minorHAnsi" w:eastAsiaTheme="minorEastAsia" w:hAnsiTheme="minorHAnsi" w:cstheme="minorBidi"/>
              <w:noProof/>
              <w:sz w:val="24"/>
              <w:szCs w:val="24"/>
              <w:lang w:val="en-US" w:eastAsia="en-US" w:bidi="ar-SA"/>
            </w:rPr>
          </w:pPr>
          <w:hyperlink w:anchor="_Toc52793610" w:history="1">
            <w:r w:rsidR="00776024" w:rsidRPr="00F163C9">
              <w:rPr>
                <w:rStyle w:val="Hyperlink"/>
                <w:rFonts w:ascii="Arial" w:hAnsi="Arial" w:cs="Arial"/>
                <w:b/>
                <w:bCs/>
                <w:noProof/>
                <w:lang w:val="en-GB"/>
              </w:rPr>
              <w:t>5.2.5.</w:t>
            </w:r>
            <w:r w:rsidR="00776024">
              <w:rPr>
                <w:rFonts w:asciiTheme="minorHAnsi" w:eastAsiaTheme="minorEastAsia" w:hAnsiTheme="minorHAnsi" w:cstheme="minorBidi"/>
                <w:noProof/>
                <w:sz w:val="24"/>
                <w:szCs w:val="24"/>
                <w:lang w:val="en-US" w:eastAsia="en-US" w:bidi="ar-SA"/>
              </w:rPr>
              <w:tab/>
            </w:r>
            <w:r w:rsidR="00776024" w:rsidRPr="00F163C9">
              <w:rPr>
                <w:rStyle w:val="Hyperlink"/>
                <w:rFonts w:ascii="Arial" w:hAnsi="Arial" w:cs="Arial"/>
                <w:b/>
                <w:bCs/>
                <w:noProof/>
                <w:lang w:val="en-GB"/>
              </w:rPr>
              <w:t>Student’s feedback to teacher: scoreboard</w:t>
            </w:r>
            <w:r w:rsidR="00776024">
              <w:rPr>
                <w:noProof/>
                <w:webHidden/>
              </w:rPr>
              <w:tab/>
            </w:r>
            <w:r w:rsidR="00776024">
              <w:rPr>
                <w:noProof/>
                <w:webHidden/>
              </w:rPr>
              <w:fldChar w:fldCharType="begin"/>
            </w:r>
            <w:r w:rsidR="00776024">
              <w:rPr>
                <w:noProof/>
                <w:webHidden/>
              </w:rPr>
              <w:instrText xml:space="preserve"> PAGEREF _Toc52793610 \h </w:instrText>
            </w:r>
            <w:r w:rsidR="00776024">
              <w:rPr>
                <w:noProof/>
                <w:webHidden/>
              </w:rPr>
            </w:r>
            <w:r w:rsidR="00776024">
              <w:rPr>
                <w:noProof/>
                <w:webHidden/>
              </w:rPr>
              <w:fldChar w:fldCharType="separate"/>
            </w:r>
            <w:r w:rsidR="00776024">
              <w:rPr>
                <w:noProof/>
                <w:webHidden/>
              </w:rPr>
              <w:t>36</w:t>
            </w:r>
            <w:r w:rsidR="00776024">
              <w:rPr>
                <w:noProof/>
                <w:webHidden/>
              </w:rPr>
              <w:fldChar w:fldCharType="end"/>
            </w:r>
          </w:hyperlink>
        </w:p>
        <w:p w14:paraId="49AB180F" w14:textId="39DFB5CC" w:rsidR="00776024" w:rsidRDefault="00210ED6">
          <w:pPr>
            <w:pStyle w:val="TOC3"/>
            <w:tabs>
              <w:tab w:val="left" w:pos="1440"/>
              <w:tab w:val="right" w:leader="dot" w:pos="10086"/>
            </w:tabs>
            <w:rPr>
              <w:rFonts w:asciiTheme="minorHAnsi" w:eastAsiaTheme="minorEastAsia" w:hAnsiTheme="minorHAnsi" w:cstheme="minorBidi"/>
              <w:noProof/>
              <w:sz w:val="24"/>
              <w:szCs w:val="24"/>
              <w:lang w:val="en-US" w:eastAsia="en-US" w:bidi="ar-SA"/>
            </w:rPr>
          </w:pPr>
          <w:hyperlink w:anchor="_Toc52793611" w:history="1">
            <w:r w:rsidR="00776024" w:rsidRPr="00F163C9">
              <w:rPr>
                <w:rStyle w:val="Hyperlink"/>
                <w:rFonts w:ascii="Arial" w:hAnsi="Arial" w:cs="Arial"/>
                <w:b/>
                <w:bCs/>
                <w:noProof/>
                <w:lang w:val="en-GB"/>
              </w:rPr>
              <w:t>5.2.6.</w:t>
            </w:r>
            <w:r w:rsidR="00776024">
              <w:rPr>
                <w:rFonts w:asciiTheme="minorHAnsi" w:eastAsiaTheme="minorEastAsia" w:hAnsiTheme="minorHAnsi" w:cstheme="minorBidi"/>
                <w:noProof/>
                <w:sz w:val="24"/>
                <w:szCs w:val="24"/>
                <w:lang w:val="en-US" w:eastAsia="en-US" w:bidi="ar-SA"/>
              </w:rPr>
              <w:tab/>
            </w:r>
            <w:r w:rsidR="00776024" w:rsidRPr="00F163C9">
              <w:rPr>
                <w:rStyle w:val="Hyperlink"/>
                <w:rFonts w:ascii="Arial" w:hAnsi="Arial" w:cs="Arial"/>
                <w:b/>
                <w:bCs/>
                <w:noProof/>
                <w:lang w:val="en-GB"/>
              </w:rPr>
              <w:t>Peer feedback</w:t>
            </w:r>
            <w:r w:rsidR="00776024">
              <w:rPr>
                <w:noProof/>
                <w:webHidden/>
              </w:rPr>
              <w:tab/>
            </w:r>
            <w:r w:rsidR="00776024">
              <w:rPr>
                <w:noProof/>
                <w:webHidden/>
              </w:rPr>
              <w:fldChar w:fldCharType="begin"/>
            </w:r>
            <w:r w:rsidR="00776024">
              <w:rPr>
                <w:noProof/>
                <w:webHidden/>
              </w:rPr>
              <w:instrText xml:space="preserve"> PAGEREF _Toc52793611 \h </w:instrText>
            </w:r>
            <w:r w:rsidR="00776024">
              <w:rPr>
                <w:noProof/>
                <w:webHidden/>
              </w:rPr>
            </w:r>
            <w:r w:rsidR="00776024">
              <w:rPr>
                <w:noProof/>
                <w:webHidden/>
              </w:rPr>
              <w:fldChar w:fldCharType="separate"/>
            </w:r>
            <w:r w:rsidR="00776024">
              <w:rPr>
                <w:noProof/>
                <w:webHidden/>
              </w:rPr>
              <w:t>37</w:t>
            </w:r>
            <w:r w:rsidR="00776024">
              <w:rPr>
                <w:noProof/>
                <w:webHidden/>
              </w:rPr>
              <w:fldChar w:fldCharType="end"/>
            </w:r>
          </w:hyperlink>
        </w:p>
        <w:p w14:paraId="43C6D0B0" w14:textId="23438904" w:rsidR="00776024" w:rsidRDefault="00210ED6">
          <w:pPr>
            <w:pStyle w:val="TOC3"/>
            <w:tabs>
              <w:tab w:val="left" w:pos="1440"/>
              <w:tab w:val="right" w:leader="dot" w:pos="10086"/>
            </w:tabs>
            <w:rPr>
              <w:rFonts w:asciiTheme="minorHAnsi" w:eastAsiaTheme="minorEastAsia" w:hAnsiTheme="minorHAnsi" w:cstheme="minorBidi"/>
              <w:noProof/>
              <w:sz w:val="24"/>
              <w:szCs w:val="24"/>
              <w:lang w:val="en-US" w:eastAsia="en-US" w:bidi="ar-SA"/>
            </w:rPr>
          </w:pPr>
          <w:hyperlink w:anchor="_Toc52793612" w:history="1">
            <w:r w:rsidR="00776024" w:rsidRPr="00F163C9">
              <w:rPr>
                <w:rStyle w:val="Hyperlink"/>
                <w:rFonts w:ascii="Arial" w:hAnsi="Arial" w:cs="Arial"/>
                <w:b/>
                <w:bCs/>
                <w:noProof/>
                <w:lang w:val="en-GB"/>
              </w:rPr>
              <w:t>5.2.7.</w:t>
            </w:r>
            <w:r w:rsidR="00776024">
              <w:rPr>
                <w:rFonts w:asciiTheme="minorHAnsi" w:eastAsiaTheme="minorEastAsia" w:hAnsiTheme="minorHAnsi" w:cstheme="minorBidi"/>
                <w:noProof/>
                <w:sz w:val="24"/>
                <w:szCs w:val="24"/>
                <w:lang w:val="en-US" w:eastAsia="en-US" w:bidi="ar-SA"/>
              </w:rPr>
              <w:tab/>
            </w:r>
            <w:r w:rsidR="00776024" w:rsidRPr="00F163C9">
              <w:rPr>
                <w:rStyle w:val="Hyperlink"/>
                <w:rFonts w:ascii="Arial" w:hAnsi="Arial" w:cs="Arial"/>
                <w:b/>
                <w:bCs/>
                <w:noProof/>
                <w:lang w:val="en-GB"/>
              </w:rPr>
              <w:t>Self-assessment</w:t>
            </w:r>
            <w:r w:rsidR="00776024">
              <w:rPr>
                <w:noProof/>
                <w:webHidden/>
              </w:rPr>
              <w:tab/>
            </w:r>
            <w:r w:rsidR="00776024">
              <w:rPr>
                <w:noProof/>
                <w:webHidden/>
              </w:rPr>
              <w:fldChar w:fldCharType="begin"/>
            </w:r>
            <w:r w:rsidR="00776024">
              <w:rPr>
                <w:noProof/>
                <w:webHidden/>
              </w:rPr>
              <w:instrText xml:space="preserve"> PAGEREF _Toc52793612 \h </w:instrText>
            </w:r>
            <w:r w:rsidR="00776024">
              <w:rPr>
                <w:noProof/>
                <w:webHidden/>
              </w:rPr>
            </w:r>
            <w:r w:rsidR="00776024">
              <w:rPr>
                <w:noProof/>
                <w:webHidden/>
              </w:rPr>
              <w:fldChar w:fldCharType="separate"/>
            </w:r>
            <w:r w:rsidR="00776024">
              <w:rPr>
                <w:noProof/>
                <w:webHidden/>
              </w:rPr>
              <w:t>38</w:t>
            </w:r>
            <w:r w:rsidR="00776024">
              <w:rPr>
                <w:noProof/>
                <w:webHidden/>
              </w:rPr>
              <w:fldChar w:fldCharType="end"/>
            </w:r>
          </w:hyperlink>
        </w:p>
        <w:p w14:paraId="3D40D697" w14:textId="373002F5" w:rsidR="00776024" w:rsidRDefault="00210ED6">
          <w:pPr>
            <w:pStyle w:val="TOC3"/>
            <w:tabs>
              <w:tab w:val="left" w:pos="1440"/>
              <w:tab w:val="right" w:leader="dot" w:pos="10086"/>
            </w:tabs>
            <w:rPr>
              <w:rFonts w:asciiTheme="minorHAnsi" w:eastAsiaTheme="minorEastAsia" w:hAnsiTheme="minorHAnsi" w:cstheme="minorBidi"/>
              <w:noProof/>
              <w:sz w:val="24"/>
              <w:szCs w:val="24"/>
              <w:lang w:val="en-US" w:eastAsia="en-US" w:bidi="ar-SA"/>
            </w:rPr>
          </w:pPr>
          <w:hyperlink w:anchor="_Toc52793613" w:history="1">
            <w:r w:rsidR="00776024" w:rsidRPr="00F163C9">
              <w:rPr>
                <w:rStyle w:val="Hyperlink"/>
                <w:rFonts w:ascii="Arial" w:hAnsi="Arial" w:cs="Arial"/>
                <w:b/>
                <w:bCs/>
                <w:noProof/>
                <w:lang w:val="en-GB"/>
              </w:rPr>
              <w:t>5.2.8.</w:t>
            </w:r>
            <w:r w:rsidR="00776024">
              <w:rPr>
                <w:rFonts w:asciiTheme="minorHAnsi" w:eastAsiaTheme="minorEastAsia" w:hAnsiTheme="minorHAnsi" w:cstheme="minorBidi"/>
                <w:noProof/>
                <w:sz w:val="24"/>
                <w:szCs w:val="24"/>
                <w:lang w:val="en-US" w:eastAsia="en-US" w:bidi="ar-SA"/>
              </w:rPr>
              <w:tab/>
            </w:r>
            <w:r w:rsidR="00776024" w:rsidRPr="00F163C9">
              <w:rPr>
                <w:rStyle w:val="Hyperlink"/>
                <w:rFonts w:ascii="Arial" w:hAnsi="Arial" w:cs="Arial"/>
                <w:b/>
                <w:bCs/>
                <w:noProof/>
                <w:lang w:val="en-GB"/>
              </w:rPr>
              <w:t>Formative use of school tests and exams</w:t>
            </w:r>
            <w:r w:rsidR="00776024">
              <w:rPr>
                <w:noProof/>
                <w:webHidden/>
              </w:rPr>
              <w:tab/>
            </w:r>
            <w:r w:rsidR="00776024">
              <w:rPr>
                <w:noProof/>
                <w:webHidden/>
              </w:rPr>
              <w:fldChar w:fldCharType="begin"/>
            </w:r>
            <w:r w:rsidR="00776024">
              <w:rPr>
                <w:noProof/>
                <w:webHidden/>
              </w:rPr>
              <w:instrText xml:space="preserve"> PAGEREF _Toc52793613 \h </w:instrText>
            </w:r>
            <w:r w:rsidR="00776024">
              <w:rPr>
                <w:noProof/>
                <w:webHidden/>
              </w:rPr>
            </w:r>
            <w:r w:rsidR="00776024">
              <w:rPr>
                <w:noProof/>
                <w:webHidden/>
              </w:rPr>
              <w:fldChar w:fldCharType="separate"/>
            </w:r>
            <w:r w:rsidR="00776024">
              <w:rPr>
                <w:noProof/>
                <w:webHidden/>
              </w:rPr>
              <w:t>39</w:t>
            </w:r>
            <w:r w:rsidR="00776024">
              <w:rPr>
                <w:noProof/>
                <w:webHidden/>
              </w:rPr>
              <w:fldChar w:fldCharType="end"/>
            </w:r>
          </w:hyperlink>
        </w:p>
        <w:p w14:paraId="7B7532D9" w14:textId="6A6095D7" w:rsidR="00776024" w:rsidRDefault="00210ED6">
          <w:pPr>
            <w:pStyle w:val="TOC1"/>
            <w:rPr>
              <w:rFonts w:asciiTheme="minorHAnsi" w:eastAsiaTheme="minorEastAsia" w:hAnsiTheme="minorHAnsi" w:cstheme="minorBidi"/>
              <w:b w:val="0"/>
              <w:bCs w:val="0"/>
              <w:i w:val="0"/>
              <w:iCs w:val="0"/>
              <w:color w:val="auto"/>
              <w:lang w:val="en-US" w:eastAsia="en-US" w:bidi="ar-SA"/>
            </w:rPr>
          </w:pPr>
          <w:hyperlink w:anchor="_Toc52793614" w:history="1">
            <w:r w:rsidR="00776024" w:rsidRPr="00F163C9">
              <w:rPr>
                <w:rStyle w:val="Hyperlink"/>
                <w:lang w:val="en-GB"/>
              </w:rPr>
              <w:t>6.</w:t>
            </w:r>
            <w:r w:rsidR="00776024">
              <w:rPr>
                <w:rFonts w:asciiTheme="minorHAnsi" w:eastAsiaTheme="minorEastAsia" w:hAnsiTheme="minorHAnsi" w:cstheme="minorBidi"/>
                <w:b w:val="0"/>
                <w:bCs w:val="0"/>
                <w:i w:val="0"/>
                <w:iCs w:val="0"/>
                <w:color w:val="auto"/>
                <w:lang w:val="en-US" w:eastAsia="en-US" w:bidi="ar-SA"/>
              </w:rPr>
              <w:tab/>
            </w:r>
            <w:r w:rsidR="00776024" w:rsidRPr="00F163C9">
              <w:rPr>
                <w:rStyle w:val="Hyperlink"/>
                <w:lang w:val="en-GB"/>
              </w:rPr>
              <w:t>Conclusion</w:t>
            </w:r>
            <w:r w:rsidR="00776024">
              <w:rPr>
                <w:webHidden/>
              </w:rPr>
              <w:tab/>
            </w:r>
            <w:r w:rsidR="00776024">
              <w:rPr>
                <w:webHidden/>
              </w:rPr>
              <w:fldChar w:fldCharType="begin"/>
            </w:r>
            <w:r w:rsidR="00776024">
              <w:rPr>
                <w:webHidden/>
              </w:rPr>
              <w:instrText xml:space="preserve"> PAGEREF _Toc52793614 \h </w:instrText>
            </w:r>
            <w:r w:rsidR="00776024">
              <w:rPr>
                <w:webHidden/>
              </w:rPr>
            </w:r>
            <w:r w:rsidR="00776024">
              <w:rPr>
                <w:webHidden/>
              </w:rPr>
              <w:fldChar w:fldCharType="separate"/>
            </w:r>
            <w:r w:rsidR="00776024">
              <w:rPr>
                <w:webHidden/>
              </w:rPr>
              <w:t>40</w:t>
            </w:r>
            <w:r w:rsidR="00776024">
              <w:rPr>
                <w:webHidden/>
              </w:rPr>
              <w:fldChar w:fldCharType="end"/>
            </w:r>
          </w:hyperlink>
        </w:p>
        <w:p w14:paraId="5A2CA06C" w14:textId="493B6A64" w:rsidR="00776024" w:rsidRDefault="00210ED6">
          <w:pPr>
            <w:pStyle w:val="TOC1"/>
            <w:rPr>
              <w:rFonts w:asciiTheme="minorHAnsi" w:eastAsiaTheme="minorEastAsia" w:hAnsiTheme="minorHAnsi" w:cstheme="minorBidi"/>
              <w:b w:val="0"/>
              <w:bCs w:val="0"/>
              <w:i w:val="0"/>
              <w:iCs w:val="0"/>
              <w:color w:val="auto"/>
              <w:lang w:val="en-US" w:eastAsia="en-US" w:bidi="ar-SA"/>
            </w:rPr>
          </w:pPr>
          <w:hyperlink w:anchor="_Toc52793615" w:history="1">
            <w:r w:rsidR="00776024" w:rsidRPr="00F163C9">
              <w:rPr>
                <w:rStyle w:val="Hyperlink"/>
                <w:lang w:val="en-GB"/>
              </w:rPr>
              <w:t>Annex 1: Learning outcomes of key competences for ISCED levels 1, 2 and 3</w:t>
            </w:r>
            <w:r w:rsidR="00776024">
              <w:rPr>
                <w:webHidden/>
              </w:rPr>
              <w:tab/>
            </w:r>
            <w:r w:rsidR="00776024">
              <w:rPr>
                <w:webHidden/>
              </w:rPr>
              <w:fldChar w:fldCharType="begin"/>
            </w:r>
            <w:r w:rsidR="00776024">
              <w:rPr>
                <w:webHidden/>
              </w:rPr>
              <w:instrText xml:space="preserve"> PAGEREF _Toc52793615 \h </w:instrText>
            </w:r>
            <w:r w:rsidR="00776024">
              <w:rPr>
                <w:webHidden/>
              </w:rPr>
            </w:r>
            <w:r w:rsidR="00776024">
              <w:rPr>
                <w:webHidden/>
              </w:rPr>
              <w:fldChar w:fldCharType="separate"/>
            </w:r>
            <w:r w:rsidR="00776024">
              <w:rPr>
                <w:webHidden/>
              </w:rPr>
              <w:t>43</w:t>
            </w:r>
            <w:r w:rsidR="00776024">
              <w:rPr>
                <w:webHidden/>
              </w:rPr>
              <w:fldChar w:fldCharType="end"/>
            </w:r>
          </w:hyperlink>
        </w:p>
        <w:p w14:paraId="7D133728" w14:textId="11BA311B" w:rsidR="00776024" w:rsidRDefault="00210ED6" w:rsidP="00776024">
          <w:pPr>
            <w:pStyle w:val="TOC2"/>
            <w:rPr>
              <w:rFonts w:asciiTheme="minorHAnsi" w:eastAsiaTheme="minorEastAsia" w:hAnsiTheme="minorHAnsi" w:cstheme="minorBidi"/>
              <w:sz w:val="24"/>
              <w:szCs w:val="24"/>
              <w:lang w:val="en-US" w:eastAsia="en-US" w:bidi="ar-SA"/>
            </w:rPr>
          </w:pPr>
          <w:hyperlink w:anchor="_Toc52793616" w:history="1">
            <w:r w:rsidR="00776024" w:rsidRPr="00F163C9">
              <w:rPr>
                <w:rStyle w:val="Hyperlink"/>
                <w:b/>
                <w:bCs/>
              </w:rPr>
              <w:t>Learning outcomes of key competencies in primary school teaching – ISCED 1</w:t>
            </w:r>
            <w:r w:rsidR="00776024">
              <w:rPr>
                <w:webHidden/>
              </w:rPr>
              <w:tab/>
            </w:r>
            <w:r w:rsidR="00776024">
              <w:rPr>
                <w:webHidden/>
              </w:rPr>
              <w:fldChar w:fldCharType="begin"/>
            </w:r>
            <w:r w:rsidR="00776024">
              <w:rPr>
                <w:webHidden/>
              </w:rPr>
              <w:instrText xml:space="preserve"> PAGEREF _Toc52793616 \h </w:instrText>
            </w:r>
            <w:r w:rsidR="00776024">
              <w:rPr>
                <w:webHidden/>
              </w:rPr>
            </w:r>
            <w:r w:rsidR="00776024">
              <w:rPr>
                <w:webHidden/>
              </w:rPr>
              <w:fldChar w:fldCharType="separate"/>
            </w:r>
            <w:r w:rsidR="00776024">
              <w:rPr>
                <w:webHidden/>
              </w:rPr>
              <w:t>44</w:t>
            </w:r>
            <w:r w:rsidR="00776024">
              <w:rPr>
                <w:webHidden/>
              </w:rPr>
              <w:fldChar w:fldCharType="end"/>
            </w:r>
          </w:hyperlink>
        </w:p>
        <w:p w14:paraId="6537F742" w14:textId="280EBFE3" w:rsidR="00776024" w:rsidRDefault="00210ED6" w:rsidP="00776024">
          <w:pPr>
            <w:pStyle w:val="TOC2"/>
            <w:rPr>
              <w:rFonts w:asciiTheme="minorHAnsi" w:eastAsiaTheme="minorEastAsia" w:hAnsiTheme="minorHAnsi" w:cstheme="minorBidi"/>
              <w:sz w:val="24"/>
              <w:szCs w:val="24"/>
              <w:lang w:val="en-US" w:eastAsia="en-US" w:bidi="ar-SA"/>
            </w:rPr>
          </w:pPr>
          <w:hyperlink w:anchor="_Toc52793617" w:history="1">
            <w:r w:rsidR="00776024" w:rsidRPr="00F163C9">
              <w:rPr>
                <w:rStyle w:val="Hyperlink"/>
                <w:b/>
                <w:bCs/>
              </w:rPr>
              <w:t>Learning outcomes of key competencies in subject teaching in primary school – ISCED 2</w:t>
            </w:r>
            <w:r w:rsidR="00776024">
              <w:rPr>
                <w:webHidden/>
              </w:rPr>
              <w:tab/>
            </w:r>
            <w:r w:rsidR="00776024">
              <w:rPr>
                <w:webHidden/>
              </w:rPr>
              <w:fldChar w:fldCharType="begin"/>
            </w:r>
            <w:r w:rsidR="00776024">
              <w:rPr>
                <w:webHidden/>
              </w:rPr>
              <w:instrText xml:space="preserve"> PAGEREF _Toc52793617 \h </w:instrText>
            </w:r>
            <w:r w:rsidR="00776024">
              <w:rPr>
                <w:webHidden/>
              </w:rPr>
            </w:r>
            <w:r w:rsidR="00776024">
              <w:rPr>
                <w:webHidden/>
              </w:rPr>
              <w:fldChar w:fldCharType="separate"/>
            </w:r>
            <w:r w:rsidR="00776024">
              <w:rPr>
                <w:webHidden/>
              </w:rPr>
              <w:t>48</w:t>
            </w:r>
            <w:r w:rsidR="00776024">
              <w:rPr>
                <w:webHidden/>
              </w:rPr>
              <w:fldChar w:fldCharType="end"/>
            </w:r>
          </w:hyperlink>
        </w:p>
        <w:p w14:paraId="2F159763" w14:textId="4FB5DFFC" w:rsidR="00776024" w:rsidRDefault="00210ED6" w:rsidP="00776024">
          <w:pPr>
            <w:pStyle w:val="TOC2"/>
            <w:rPr>
              <w:rFonts w:asciiTheme="minorHAnsi" w:eastAsiaTheme="minorEastAsia" w:hAnsiTheme="minorHAnsi" w:cstheme="minorBidi"/>
              <w:sz w:val="24"/>
              <w:szCs w:val="24"/>
              <w:lang w:val="en-US" w:eastAsia="en-US" w:bidi="ar-SA"/>
            </w:rPr>
          </w:pPr>
          <w:hyperlink w:anchor="_Toc52793618" w:history="1">
            <w:r w:rsidR="00776024" w:rsidRPr="00F163C9">
              <w:rPr>
                <w:rStyle w:val="Hyperlink"/>
                <w:b/>
                <w:bCs/>
              </w:rPr>
              <w:t>Learning outcomes of key competences for secondary education (ISCED 3)</w:t>
            </w:r>
            <w:r w:rsidR="00776024">
              <w:rPr>
                <w:webHidden/>
              </w:rPr>
              <w:tab/>
            </w:r>
            <w:r w:rsidR="00776024">
              <w:rPr>
                <w:webHidden/>
              </w:rPr>
              <w:fldChar w:fldCharType="begin"/>
            </w:r>
            <w:r w:rsidR="00776024">
              <w:rPr>
                <w:webHidden/>
              </w:rPr>
              <w:instrText xml:space="preserve"> PAGEREF _Toc52793618 \h </w:instrText>
            </w:r>
            <w:r w:rsidR="00776024">
              <w:rPr>
                <w:webHidden/>
              </w:rPr>
            </w:r>
            <w:r w:rsidR="00776024">
              <w:rPr>
                <w:webHidden/>
              </w:rPr>
              <w:fldChar w:fldCharType="separate"/>
            </w:r>
            <w:r w:rsidR="00776024">
              <w:rPr>
                <w:webHidden/>
              </w:rPr>
              <w:t>53</w:t>
            </w:r>
            <w:r w:rsidR="00776024">
              <w:rPr>
                <w:webHidden/>
              </w:rPr>
              <w:fldChar w:fldCharType="end"/>
            </w:r>
          </w:hyperlink>
        </w:p>
        <w:p w14:paraId="6A5D86D5" w14:textId="21C8DBB1" w:rsidR="00776024" w:rsidRDefault="00210ED6">
          <w:pPr>
            <w:pStyle w:val="TOC1"/>
            <w:rPr>
              <w:rFonts w:asciiTheme="minorHAnsi" w:eastAsiaTheme="minorEastAsia" w:hAnsiTheme="minorHAnsi" w:cstheme="minorBidi"/>
              <w:b w:val="0"/>
              <w:bCs w:val="0"/>
              <w:i w:val="0"/>
              <w:iCs w:val="0"/>
              <w:color w:val="auto"/>
              <w:lang w:val="en-US" w:eastAsia="en-US" w:bidi="ar-SA"/>
            </w:rPr>
          </w:pPr>
          <w:hyperlink w:anchor="_Toc52793619" w:history="1">
            <w:r w:rsidR="00776024" w:rsidRPr="00F163C9">
              <w:rPr>
                <w:rStyle w:val="Hyperlink"/>
                <w:lang w:val="en-GB"/>
              </w:rPr>
              <w:t>Annex 2: Quality indicators for teaching</w:t>
            </w:r>
            <w:r w:rsidR="00776024">
              <w:rPr>
                <w:webHidden/>
              </w:rPr>
              <w:tab/>
            </w:r>
            <w:r w:rsidR="00776024">
              <w:rPr>
                <w:webHidden/>
              </w:rPr>
              <w:fldChar w:fldCharType="begin"/>
            </w:r>
            <w:r w:rsidR="00776024">
              <w:rPr>
                <w:webHidden/>
              </w:rPr>
              <w:instrText xml:space="preserve"> PAGEREF _Toc52793619 \h </w:instrText>
            </w:r>
            <w:r w:rsidR="00776024">
              <w:rPr>
                <w:webHidden/>
              </w:rPr>
            </w:r>
            <w:r w:rsidR="00776024">
              <w:rPr>
                <w:webHidden/>
              </w:rPr>
              <w:fldChar w:fldCharType="separate"/>
            </w:r>
            <w:r w:rsidR="00776024">
              <w:rPr>
                <w:webHidden/>
              </w:rPr>
              <w:t>58</w:t>
            </w:r>
            <w:r w:rsidR="00776024">
              <w:rPr>
                <w:webHidden/>
              </w:rPr>
              <w:fldChar w:fldCharType="end"/>
            </w:r>
          </w:hyperlink>
        </w:p>
        <w:p w14:paraId="210A795D" w14:textId="0E13A74A" w:rsidR="00776024" w:rsidRDefault="00210ED6">
          <w:pPr>
            <w:pStyle w:val="TOC1"/>
            <w:rPr>
              <w:rFonts w:asciiTheme="minorHAnsi" w:eastAsiaTheme="minorEastAsia" w:hAnsiTheme="minorHAnsi" w:cstheme="minorBidi"/>
              <w:b w:val="0"/>
              <w:bCs w:val="0"/>
              <w:i w:val="0"/>
              <w:iCs w:val="0"/>
              <w:color w:val="auto"/>
              <w:lang w:val="en-US" w:eastAsia="en-US" w:bidi="ar-SA"/>
            </w:rPr>
          </w:pPr>
          <w:hyperlink w:anchor="_Toc52793620" w:history="1">
            <w:r w:rsidR="00776024" w:rsidRPr="00F163C9">
              <w:rPr>
                <w:rStyle w:val="Hyperlink"/>
                <w:lang w:val="en-GB"/>
              </w:rPr>
              <w:t>Annex 3: Suggestions for examples of forms for preparation for classes, for self-evaluation, peer review, questionnaire for students, evaluation</w:t>
            </w:r>
            <w:r w:rsidR="00776024">
              <w:rPr>
                <w:webHidden/>
              </w:rPr>
              <w:tab/>
            </w:r>
            <w:r w:rsidR="00776024">
              <w:rPr>
                <w:webHidden/>
              </w:rPr>
              <w:fldChar w:fldCharType="begin"/>
            </w:r>
            <w:r w:rsidR="00776024">
              <w:rPr>
                <w:webHidden/>
              </w:rPr>
              <w:instrText xml:space="preserve"> PAGEREF _Toc52793620 \h </w:instrText>
            </w:r>
            <w:r w:rsidR="00776024">
              <w:rPr>
                <w:webHidden/>
              </w:rPr>
            </w:r>
            <w:r w:rsidR="00776024">
              <w:rPr>
                <w:webHidden/>
              </w:rPr>
              <w:fldChar w:fldCharType="separate"/>
            </w:r>
            <w:r w:rsidR="00776024">
              <w:rPr>
                <w:webHidden/>
              </w:rPr>
              <w:t>69</w:t>
            </w:r>
            <w:r w:rsidR="00776024">
              <w:rPr>
                <w:webHidden/>
              </w:rPr>
              <w:fldChar w:fldCharType="end"/>
            </w:r>
          </w:hyperlink>
        </w:p>
        <w:p w14:paraId="29DEB26A" w14:textId="46EDC158" w:rsidR="00776024" w:rsidRPr="00776024" w:rsidRDefault="00210ED6" w:rsidP="00776024">
          <w:pPr>
            <w:pStyle w:val="TOC2"/>
            <w:rPr>
              <w:rStyle w:val="Hyperlink"/>
            </w:rPr>
          </w:pPr>
          <w:hyperlink w:anchor="_Toc52793621" w:history="1">
            <w:r w:rsidR="00776024" w:rsidRPr="00776024">
              <w:rPr>
                <w:rStyle w:val="Hyperlink"/>
                <w:b/>
                <w:bCs/>
              </w:rPr>
              <w:t>3.a. Example of minimum requirements for the preparation of scenarios for regular and extracurricular teaching</w:t>
            </w:r>
            <w:r w:rsidR="00776024" w:rsidRPr="00776024">
              <w:rPr>
                <w:rStyle w:val="Hyperlink"/>
                <w:b/>
                <w:bCs/>
                <w:webHidden/>
              </w:rPr>
              <w:tab/>
            </w:r>
            <w:r w:rsidR="00776024" w:rsidRPr="00776024">
              <w:rPr>
                <w:rStyle w:val="Hyperlink"/>
                <w:b/>
                <w:bCs/>
                <w:webHidden/>
              </w:rPr>
              <w:fldChar w:fldCharType="begin"/>
            </w:r>
            <w:r w:rsidR="00776024" w:rsidRPr="00776024">
              <w:rPr>
                <w:rStyle w:val="Hyperlink"/>
                <w:b/>
                <w:bCs/>
                <w:webHidden/>
              </w:rPr>
              <w:instrText xml:space="preserve"> PAGEREF _Toc52793621 \h </w:instrText>
            </w:r>
            <w:r w:rsidR="00776024" w:rsidRPr="00776024">
              <w:rPr>
                <w:rStyle w:val="Hyperlink"/>
                <w:b/>
                <w:bCs/>
                <w:webHidden/>
              </w:rPr>
            </w:r>
            <w:r w:rsidR="00776024" w:rsidRPr="00776024">
              <w:rPr>
                <w:rStyle w:val="Hyperlink"/>
                <w:b/>
                <w:bCs/>
                <w:webHidden/>
              </w:rPr>
              <w:fldChar w:fldCharType="separate"/>
            </w:r>
            <w:r w:rsidR="00776024" w:rsidRPr="00776024">
              <w:rPr>
                <w:rStyle w:val="Hyperlink"/>
                <w:b/>
                <w:bCs/>
                <w:webHidden/>
              </w:rPr>
              <w:t>70</w:t>
            </w:r>
            <w:r w:rsidR="00776024" w:rsidRPr="00776024">
              <w:rPr>
                <w:rStyle w:val="Hyperlink"/>
                <w:b/>
                <w:bCs/>
                <w:webHidden/>
              </w:rPr>
              <w:fldChar w:fldCharType="end"/>
            </w:r>
          </w:hyperlink>
        </w:p>
        <w:p w14:paraId="5F6F46E0" w14:textId="2B4C3DBB" w:rsidR="00776024" w:rsidRDefault="00210ED6" w:rsidP="00776024">
          <w:pPr>
            <w:pStyle w:val="TOC2"/>
            <w:rPr>
              <w:rFonts w:asciiTheme="minorHAnsi" w:eastAsiaTheme="minorEastAsia" w:hAnsiTheme="minorHAnsi" w:cstheme="minorBidi"/>
              <w:sz w:val="24"/>
              <w:szCs w:val="24"/>
              <w:lang w:val="en-US" w:eastAsia="en-US" w:bidi="ar-SA"/>
            </w:rPr>
          </w:pPr>
          <w:hyperlink w:anchor="_Toc52793622" w:history="1">
            <w:r w:rsidR="00776024" w:rsidRPr="00F163C9">
              <w:rPr>
                <w:rStyle w:val="Hyperlink"/>
                <w:b/>
                <w:bCs/>
              </w:rPr>
              <w:t>3.b. Form for teacher self-evaluation, peer review, critical review of implementation and suggestions for improvement</w:t>
            </w:r>
            <w:r w:rsidR="00776024">
              <w:rPr>
                <w:webHidden/>
              </w:rPr>
              <w:tab/>
            </w:r>
            <w:r w:rsidR="00776024">
              <w:rPr>
                <w:webHidden/>
              </w:rPr>
              <w:fldChar w:fldCharType="begin"/>
            </w:r>
            <w:r w:rsidR="00776024">
              <w:rPr>
                <w:webHidden/>
              </w:rPr>
              <w:instrText xml:space="preserve"> PAGEREF _Toc52793622 \h </w:instrText>
            </w:r>
            <w:r w:rsidR="00776024">
              <w:rPr>
                <w:webHidden/>
              </w:rPr>
            </w:r>
            <w:r w:rsidR="00776024">
              <w:rPr>
                <w:webHidden/>
              </w:rPr>
              <w:fldChar w:fldCharType="separate"/>
            </w:r>
            <w:r w:rsidR="00776024">
              <w:rPr>
                <w:webHidden/>
              </w:rPr>
              <w:t>72</w:t>
            </w:r>
            <w:r w:rsidR="00776024">
              <w:rPr>
                <w:webHidden/>
              </w:rPr>
              <w:fldChar w:fldCharType="end"/>
            </w:r>
          </w:hyperlink>
        </w:p>
        <w:p w14:paraId="2B0E1611" w14:textId="1FB5E937" w:rsidR="00776024" w:rsidRDefault="00210ED6" w:rsidP="00776024">
          <w:pPr>
            <w:pStyle w:val="TOC2"/>
            <w:rPr>
              <w:rFonts w:asciiTheme="minorHAnsi" w:eastAsiaTheme="minorEastAsia" w:hAnsiTheme="minorHAnsi" w:cstheme="minorBidi"/>
              <w:sz w:val="24"/>
              <w:szCs w:val="24"/>
              <w:lang w:val="en-US" w:eastAsia="en-US" w:bidi="ar-SA"/>
            </w:rPr>
          </w:pPr>
          <w:hyperlink w:anchor="_Toc52793628" w:history="1">
            <w:r w:rsidR="00776024" w:rsidRPr="00F163C9">
              <w:rPr>
                <w:rStyle w:val="Hyperlink"/>
                <w:b/>
                <w:bCs/>
              </w:rPr>
              <w:t>3.c. – Guidelines for teaching preparation, monitoring and evaluation (checklist)</w:t>
            </w:r>
            <w:r w:rsidR="00776024">
              <w:rPr>
                <w:webHidden/>
              </w:rPr>
              <w:tab/>
            </w:r>
            <w:r w:rsidR="00776024">
              <w:rPr>
                <w:webHidden/>
              </w:rPr>
              <w:fldChar w:fldCharType="begin"/>
            </w:r>
            <w:r w:rsidR="00776024">
              <w:rPr>
                <w:webHidden/>
              </w:rPr>
              <w:instrText xml:space="preserve"> PAGEREF _Toc52793628 \h </w:instrText>
            </w:r>
            <w:r w:rsidR="00776024">
              <w:rPr>
                <w:webHidden/>
              </w:rPr>
            </w:r>
            <w:r w:rsidR="00776024">
              <w:rPr>
                <w:webHidden/>
              </w:rPr>
              <w:fldChar w:fldCharType="separate"/>
            </w:r>
            <w:r w:rsidR="00776024">
              <w:rPr>
                <w:webHidden/>
              </w:rPr>
              <w:t>77</w:t>
            </w:r>
            <w:r w:rsidR="00776024">
              <w:rPr>
                <w:webHidden/>
              </w:rPr>
              <w:fldChar w:fldCharType="end"/>
            </w:r>
          </w:hyperlink>
        </w:p>
        <w:p w14:paraId="45CD9D34" w14:textId="38BE9672" w:rsidR="00776024" w:rsidRDefault="00210ED6" w:rsidP="00776024">
          <w:pPr>
            <w:pStyle w:val="TOC2"/>
            <w:rPr>
              <w:rFonts w:asciiTheme="minorHAnsi" w:eastAsiaTheme="minorEastAsia" w:hAnsiTheme="minorHAnsi" w:cstheme="minorBidi"/>
              <w:sz w:val="24"/>
              <w:szCs w:val="24"/>
              <w:lang w:val="en-US" w:eastAsia="en-US" w:bidi="ar-SA"/>
            </w:rPr>
          </w:pPr>
          <w:hyperlink w:anchor="_Toc52793634" w:history="1">
            <w:r w:rsidR="00776024" w:rsidRPr="00F163C9">
              <w:rPr>
                <w:rStyle w:val="Hyperlink"/>
                <w:b/>
                <w:bCs/>
              </w:rPr>
              <w:t>3.d. Form for self-evaluation, evaluation of conducted classes / activities for key competencies for students</w:t>
            </w:r>
            <w:r w:rsidR="00776024">
              <w:rPr>
                <w:webHidden/>
              </w:rPr>
              <w:tab/>
            </w:r>
            <w:r w:rsidR="00776024">
              <w:rPr>
                <w:webHidden/>
              </w:rPr>
              <w:fldChar w:fldCharType="begin"/>
            </w:r>
            <w:r w:rsidR="00776024">
              <w:rPr>
                <w:webHidden/>
              </w:rPr>
              <w:instrText xml:space="preserve"> PAGEREF _Toc52793634 \h </w:instrText>
            </w:r>
            <w:r w:rsidR="00776024">
              <w:rPr>
                <w:webHidden/>
              </w:rPr>
            </w:r>
            <w:r w:rsidR="00776024">
              <w:rPr>
                <w:webHidden/>
              </w:rPr>
              <w:fldChar w:fldCharType="separate"/>
            </w:r>
            <w:r w:rsidR="00776024">
              <w:rPr>
                <w:webHidden/>
              </w:rPr>
              <w:t>79</w:t>
            </w:r>
            <w:r w:rsidR="00776024">
              <w:rPr>
                <w:webHidden/>
              </w:rPr>
              <w:fldChar w:fldCharType="end"/>
            </w:r>
          </w:hyperlink>
        </w:p>
        <w:p w14:paraId="7C14AFC0" w14:textId="32987414" w:rsidR="00776024" w:rsidRDefault="00210ED6">
          <w:pPr>
            <w:pStyle w:val="TOC1"/>
            <w:rPr>
              <w:rFonts w:asciiTheme="minorHAnsi" w:eastAsiaTheme="minorEastAsia" w:hAnsiTheme="minorHAnsi" w:cstheme="minorBidi"/>
              <w:b w:val="0"/>
              <w:bCs w:val="0"/>
              <w:i w:val="0"/>
              <w:iCs w:val="0"/>
              <w:color w:val="auto"/>
              <w:lang w:val="en-US" w:eastAsia="en-US" w:bidi="ar-SA"/>
            </w:rPr>
          </w:pPr>
          <w:hyperlink w:anchor="_Toc52793635" w:history="1">
            <w:r w:rsidR="00776024" w:rsidRPr="00F163C9">
              <w:rPr>
                <w:rStyle w:val="Hyperlink"/>
                <w:lang w:val="en-GB"/>
              </w:rPr>
              <w:t>Annex 4. Suggestions for learning strategies, instruments, organization and formal evaluation</w:t>
            </w:r>
            <w:r w:rsidR="00776024">
              <w:rPr>
                <w:webHidden/>
              </w:rPr>
              <w:tab/>
            </w:r>
            <w:r w:rsidR="00776024">
              <w:rPr>
                <w:webHidden/>
              </w:rPr>
              <w:fldChar w:fldCharType="begin"/>
            </w:r>
            <w:r w:rsidR="00776024">
              <w:rPr>
                <w:webHidden/>
              </w:rPr>
              <w:instrText xml:space="preserve"> PAGEREF _Toc52793635 \h </w:instrText>
            </w:r>
            <w:r w:rsidR="00776024">
              <w:rPr>
                <w:webHidden/>
              </w:rPr>
            </w:r>
            <w:r w:rsidR="00776024">
              <w:rPr>
                <w:webHidden/>
              </w:rPr>
              <w:fldChar w:fldCharType="separate"/>
            </w:r>
            <w:r w:rsidR="00776024">
              <w:rPr>
                <w:webHidden/>
              </w:rPr>
              <w:t>80</w:t>
            </w:r>
            <w:r w:rsidR="00776024">
              <w:rPr>
                <w:webHidden/>
              </w:rPr>
              <w:fldChar w:fldCharType="end"/>
            </w:r>
          </w:hyperlink>
        </w:p>
        <w:p w14:paraId="40A74D1D" w14:textId="388B03D5" w:rsidR="00776024" w:rsidRDefault="00210ED6" w:rsidP="00776024">
          <w:pPr>
            <w:pStyle w:val="TOC2"/>
            <w:rPr>
              <w:rFonts w:asciiTheme="minorHAnsi" w:eastAsiaTheme="minorEastAsia" w:hAnsiTheme="minorHAnsi" w:cstheme="minorBidi"/>
              <w:sz w:val="24"/>
              <w:szCs w:val="24"/>
              <w:lang w:val="en-US" w:eastAsia="en-US" w:bidi="ar-SA"/>
            </w:rPr>
          </w:pPr>
          <w:hyperlink w:anchor="_Toc52793636" w:history="1">
            <w:r w:rsidR="00776024" w:rsidRPr="00F163C9">
              <w:rPr>
                <w:rStyle w:val="Hyperlink"/>
                <w:b/>
                <w:bCs/>
              </w:rPr>
              <w:t>4a: Suggestions for different teaching and learning strategies</w:t>
            </w:r>
            <w:r w:rsidR="00776024">
              <w:rPr>
                <w:webHidden/>
              </w:rPr>
              <w:tab/>
            </w:r>
            <w:r w:rsidR="00776024">
              <w:rPr>
                <w:webHidden/>
              </w:rPr>
              <w:fldChar w:fldCharType="begin"/>
            </w:r>
            <w:r w:rsidR="00776024">
              <w:rPr>
                <w:webHidden/>
              </w:rPr>
              <w:instrText xml:space="preserve"> PAGEREF _Toc52793636 \h </w:instrText>
            </w:r>
            <w:r w:rsidR="00776024">
              <w:rPr>
                <w:webHidden/>
              </w:rPr>
            </w:r>
            <w:r w:rsidR="00776024">
              <w:rPr>
                <w:webHidden/>
              </w:rPr>
              <w:fldChar w:fldCharType="separate"/>
            </w:r>
            <w:r w:rsidR="00776024">
              <w:rPr>
                <w:webHidden/>
              </w:rPr>
              <w:t>81</w:t>
            </w:r>
            <w:r w:rsidR="00776024">
              <w:rPr>
                <w:webHidden/>
              </w:rPr>
              <w:fldChar w:fldCharType="end"/>
            </w:r>
          </w:hyperlink>
        </w:p>
        <w:p w14:paraId="6D462ED2" w14:textId="5CD31A8E" w:rsidR="00776024" w:rsidRPr="00776024" w:rsidRDefault="00210ED6">
          <w:pPr>
            <w:pStyle w:val="TOC3"/>
            <w:tabs>
              <w:tab w:val="right" w:leader="dot" w:pos="10086"/>
            </w:tabs>
            <w:rPr>
              <w:rFonts w:asciiTheme="minorHAnsi" w:eastAsiaTheme="minorEastAsia" w:hAnsiTheme="minorHAnsi" w:cstheme="minorBidi"/>
              <w:noProof/>
              <w:sz w:val="20"/>
              <w:szCs w:val="20"/>
              <w:lang w:val="en-US" w:eastAsia="en-US" w:bidi="ar-SA"/>
            </w:rPr>
          </w:pPr>
          <w:hyperlink w:anchor="_Toc52793637" w:history="1">
            <w:r w:rsidR="00776024" w:rsidRPr="00776024">
              <w:rPr>
                <w:rStyle w:val="Hyperlink"/>
                <w:rFonts w:ascii="Arial" w:hAnsi="Arial" w:cs="Arial"/>
                <w:b/>
                <w:bCs/>
                <w:noProof/>
                <w:sz w:val="20"/>
                <w:szCs w:val="20"/>
                <w:lang w:val="en-GB"/>
              </w:rPr>
              <w:t>4.a.1  Active learning strategies</w:t>
            </w:r>
            <w:r w:rsidR="00776024" w:rsidRPr="00776024">
              <w:rPr>
                <w:noProof/>
                <w:webHidden/>
                <w:sz w:val="20"/>
                <w:szCs w:val="20"/>
              </w:rPr>
              <w:tab/>
            </w:r>
            <w:r w:rsidR="00776024" w:rsidRPr="00776024">
              <w:rPr>
                <w:noProof/>
                <w:webHidden/>
                <w:sz w:val="20"/>
                <w:szCs w:val="20"/>
              </w:rPr>
              <w:fldChar w:fldCharType="begin"/>
            </w:r>
            <w:r w:rsidR="00776024" w:rsidRPr="00776024">
              <w:rPr>
                <w:noProof/>
                <w:webHidden/>
                <w:sz w:val="20"/>
                <w:szCs w:val="20"/>
              </w:rPr>
              <w:instrText xml:space="preserve"> PAGEREF _Toc52793637 \h </w:instrText>
            </w:r>
            <w:r w:rsidR="00776024" w:rsidRPr="00776024">
              <w:rPr>
                <w:noProof/>
                <w:webHidden/>
                <w:sz w:val="20"/>
                <w:szCs w:val="20"/>
              </w:rPr>
            </w:r>
            <w:r w:rsidR="00776024" w:rsidRPr="00776024">
              <w:rPr>
                <w:noProof/>
                <w:webHidden/>
                <w:sz w:val="20"/>
                <w:szCs w:val="20"/>
              </w:rPr>
              <w:fldChar w:fldCharType="separate"/>
            </w:r>
            <w:r w:rsidR="00776024" w:rsidRPr="00776024">
              <w:rPr>
                <w:noProof/>
                <w:webHidden/>
                <w:sz w:val="20"/>
                <w:szCs w:val="20"/>
              </w:rPr>
              <w:t>81</w:t>
            </w:r>
            <w:r w:rsidR="00776024" w:rsidRPr="00776024">
              <w:rPr>
                <w:noProof/>
                <w:webHidden/>
                <w:sz w:val="20"/>
                <w:szCs w:val="20"/>
              </w:rPr>
              <w:fldChar w:fldCharType="end"/>
            </w:r>
          </w:hyperlink>
        </w:p>
        <w:p w14:paraId="387F0D99" w14:textId="37DD089F" w:rsidR="00776024" w:rsidRDefault="00210ED6" w:rsidP="00776024">
          <w:pPr>
            <w:pStyle w:val="TOC2"/>
            <w:rPr>
              <w:rFonts w:asciiTheme="minorHAnsi" w:eastAsiaTheme="minorEastAsia" w:hAnsiTheme="minorHAnsi" w:cstheme="minorBidi"/>
              <w:sz w:val="24"/>
              <w:szCs w:val="24"/>
              <w:lang w:val="en-US" w:eastAsia="en-US" w:bidi="ar-SA"/>
            </w:rPr>
          </w:pPr>
          <w:hyperlink w:anchor="_Toc52793638" w:history="1">
            <w:r w:rsidR="00776024" w:rsidRPr="00F163C9">
              <w:rPr>
                <w:rStyle w:val="Hyperlink"/>
                <w:b/>
                <w:bCs/>
              </w:rPr>
              <w:t>4b: Instruments for student self-detection of learning styles and multiple intelligences, as a basis for the most successful development of key competencies</w:t>
            </w:r>
            <w:r w:rsidR="00776024">
              <w:rPr>
                <w:webHidden/>
              </w:rPr>
              <w:tab/>
            </w:r>
            <w:r w:rsidR="00776024">
              <w:rPr>
                <w:webHidden/>
              </w:rPr>
              <w:fldChar w:fldCharType="begin"/>
            </w:r>
            <w:r w:rsidR="00776024">
              <w:rPr>
                <w:webHidden/>
              </w:rPr>
              <w:instrText xml:space="preserve"> PAGEREF _Toc52793638 \h </w:instrText>
            </w:r>
            <w:r w:rsidR="00776024">
              <w:rPr>
                <w:webHidden/>
              </w:rPr>
            </w:r>
            <w:r w:rsidR="00776024">
              <w:rPr>
                <w:webHidden/>
              </w:rPr>
              <w:fldChar w:fldCharType="separate"/>
            </w:r>
            <w:r w:rsidR="00776024">
              <w:rPr>
                <w:webHidden/>
              </w:rPr>
              <w:t>108</w:t>
            </w:r>
            <w:r w:rsidR="00776024">
              <w:rPr>
                <w:webHidden/>
              </w:rPr>
              <w:fldChar w:fldCharType="end"/>
            </w:r>
          </w:hyperlink>
        </w:p>
        <w:p w14:paraId="7D398237" w14:textId="32E3D41E" w:rsidR="00776024" w:rsidRDefault="00210ED6" w:rsidP="00776024">
          <w:pPr>
            <w:pStyle w:val="TOC2"/>
            <w:rPr>
              <w:rFonts w:asciiTheme="minorHAnsi" w:eastAsiaTheme="minorEastAsia" w:hAnsiTheme="minorHAnsi" w:cstheme="minorBidi"/>
              <w:sz w:val="24"/>
              <w:szCs w:val="24"/>
              <w:lang w:val="en-US" w:eastAsia="en-US" w:bidi="ar-SA"/>
            </w:rPr>
          </w:pPr>
          <w:hyperlink w:anchor="_Toc52793639" w:history="1">
            <w:r w:rsidR="00776024" w:rsidRPr="00F163C9">
              <w:rPr>
                <w:rStyle w:val="Hyperlink"/>
                <w:b/>
                <w:bCs/>
              </w:rPr>
              <w:t>4c: Suggestions for classroom seating arrangements</w:t>
            </w:r>
            <w:r w:rsidR="00776024">
              <w:rPr>
                <w:webHidden/>
              </w:rPr>
              <w:tab/>
            </w:r>
            <w:r w:rsidR="00776024">
              <w:rPr>
                <w:webHidden/>
              </w:rPr>
              <w:fldChar w:fldCharType="begin"/>
            </w:r>
            <w:r w:rsidR="00776024">
              <w:rPr>
                <w:webHidden/>
              </w:rPr>
              <w:instrText xml:space="preserve"> PAGEREF _Toc52793639 \h </w:instrText>
            </w:r>
            <w:r w:rsidR="00776024">
              <w:rPr>
                <w:webHidden/>
              </w:rPr>
            </w:r>
            <w:r w:rsidR="00776024">
              <w:rPr>
                <w:webHidden/>
              </w:rPr>
              <w:fldChar w:fldCharType="separate"/>
            </w:r>
            <w:r w:rsidR="00776024">
              <w:rPr>
                <w:webHidden/>
              </w:rPr>
              <w:t>127</w:t>
            </w:r>
            <w:r w:rsidR="00776024">
              <w:rPr>
                <w:webHidden/>
              </w:rPr>
              <w:fldChar w:fldCharType="end"/>
            </w:r>
          </w:hyperlink>
        </w:p>
        <w:p w14:paraId="22457DCE" w14:textId="0B9D7FB9" w:rsidR="00776024" w:rsidRDefault="00210ED6" w:rsidP="00776024">
          <w:pPr>
            <w:pStyle w:val="TOC2"/>
            <w:rPr>
              <w:rFonts w:asciiTheme="minorHAnsi" w:eastAsiaTheme="minorEastAsia" w:hAnsiTheme="minorHAnsi" w:cstheme="minorBidi"/>
              <w:sz w:val="24"/>
              <w:szCs w:val="24"/>
              <w:lang w:val="en-US" w:eastAsia="en-US" w:bidi="ar-SA"/>
            </w:rPr>
          </w:pPr>
          <w:hyperlink w:anchor="_Toc52793640" w:history="1">
            <w:r w:rsidR="00776024" w:rsidRPr="00F163C9">
              <w:rPr>
                <w:rStyle w:val="Hyperlink"/>
                <w:b/>
                <w:bCs/>
              </w:rPr>
              <w:t>4d: Proposals for formative evaluation procedures</w:t>
            </w:r>
            <w:r w:rsidR="00776024">
              <w:rPr>
                <w:webHidden/>
              </w:rPr>
              <w:tab/>
            </w:r>
            <w:r w:rsidR="00776024">
              <w:rPr>
                <w:webHidden/>
              </w:rPr>
              <w:fldChar w:fldCharType="begin"/>
            </w:r>
            <w:r w:rsidR="00776024">
              <w:rPr>
                <w:webHidden/>
              </w:rPr>
              <w:instrText xml:space="preserve"> PAGEREF _Toc52793640 \h </w:instrText>
            </w:r>
            <w:r w:rsidR="00776024">
              <w:rPr>
                <w:webHidden/>
              </w:rPr>
            </w:r>
            <w:r w:rsidR="00776024">
              <w:rPr>
                <w:webHidden/>
              </w:rPr>
              <w:fldChar w:fldCharType="separate"/>
            </w:r>
            <w:r w:rsidR="00776024">
              <w:rPr>
                <w:webHidden/>
              </w:rPr>
              <w:t>132</w:t>
            </w:r>
            <w:r w:rsidR="00776024">
              <w:rPr>
                <w:webHidden/>
              </w:rPr>
              <w:fldChar w:fldCharType="end"/>
            </w:r>
          </w:hyperlink>
        </w:p>
        <w:p w14:paraId="5EF80B32" w14:textId="513A4B6E" w:rsidR="00776024" w:rsidRDefault="00210ED6">
          <w:pPr>
            <w:pStyle w:val="TOC1"/>
            <w:rPr>
              <w:rFonts w:asciiTheme="minorHAnsi" w:eastAsiaTheme="minorEastAsia" w:hAnsiTheme="minorHAnsi" w:cstheme="minorBidi"/>
              <w:b w:val="0"/>
              <w:bCs w:val="0"/>
              <w:i w:val="0"/>
              <w:iCs w:val="0"/>
              <w:color w:val="auto"/>
              <w:lang w:val="en-US" w:eastAsia="en-US" w:bidi="ar-SA"/>
            </w:rPr>
          </w:pPr>
          <w:hyperlink w:anchor="_Toc52793641" w:history="1">
            <w:r w:rsidR="00776024" w:rsidRPr="00F163C9">
              <w:rPr>
                <w:rStyle w:val="Hyperlink"/>
                <w:lang w:val="en-GB"/>
              </w:rPr>
              <w:t>Anexx 5: Examples of activities for developing key competencies</w:t>
            </w:r>
            <w:r w:rsidR="00776024">
              <w:rPr>
                <w:webHidden/>
              </w:rPr>
              <w:tab/>
            </w:r>
            <w:r w:rsidR="00776024">
              <w:rPr>
                <w:webHidden/>
              </w:rPr>
              <w:fldChar w:fldCharType="begin"/>
            </w:r>
            <w:r w:rsidR="00776024">
              <w:rPr>
                <w:webHidden/>
              </w:rPr>
              <w:instrText xml:space="preserve"> PAGEREF _Toc52793641 \h </w:instrText>
            </w:r>
            <w:r w:rsidR="00776024">
              <w:rPr>
                <w:webHidden/>
              </w:rPr>
            </w:r>
            <w:r w:rsidR="00776024">
              <w:rPr>
                <w:webHidden/>
              </w:rPr>
              <w:fldChar w:fldCharType="separate"/>
            </w:r>
            <w:r w:rsidR="00776024">
              <w:rPr>
                <w:webHidden/>
              </w:rPr>
              <w:t>136</w:t>
            </w:r>
            <w:r w:rsidR="00776024">
              <w:rPr>
                <w:webHidden/>
              </w:rPr>
              <w:fldChar w:fldCharType="end"/>
            </w:r>
          </w:hyperlink>
        </w:p>
        <w:p w14:paraId="6CD26251" w14:textId="651C3A14" w:rsidR="00776024" w:rsidRDefault="00210ED6" w:rsidP="00776024">
          <w:pPr>
            <w:pStyle w:val="TOC2"/>
            <w:rPr>
              <w:rFonts w:asciiTheme="minorHAnsi" w:eastAsiaTheme="minorEastAsia" w:hAnsiTheme="minorHAnsi" w:cstheme="minorBidi"/>
              <w:sz w:val="24"/>
              <w:szCs w:val="24"/>
              <w:lang w:val="en-US" w:eastAsia="en-US" w:bidi="ar-SA"/>
            </w:rPr>
          </w:pPr>
          <w:hyperlink w:anchor="_Toc52793642" w:history="1">
            <w:r w:rsidR="00776024" w:rsidRPr="00F163C9">
              <w:rPr>
                <w:rStyle w:val="Hyperlink"/>
                <w:b/>
                <w:bCs/>
              </w:rPr>
              <w:t>Scientific and technological revolutions</w:t>
            </w:r>
            <w:r w:rsidR="00776024">
              <w:rPr>
                <w:webHidden/>
              </w:rPr>
              <w:tab/>
            </w:r>
            <w:r w:rsidR="00776024">
              <w:rPr>
                <w:webHidden/>
              </w:rPr>
              <w:fldChar w:fldCharType="begin"/>
            </w:r>
            <w:r w:rsidR="00776024">
              <w:rPr>
                <w:webHidden/>
              </w:rPr>
              <w:instrText xml:space="preserve"> PAGEREF _Toc52793642 \h </w:instrText>
            </w:r>
            <w:r w:rsidR="00776024">
              <w:rPr>
                <w:webHidden/>
              </w:rPr>
            </w:r>
            <w:r w:rsidR="00776024">
              <w:rPr>
                <w:webHidden/>
              </w:rPr>
              <w:fldChar w:fldCharType="separate"/>
            </w:r>
            <w:r w:rsidR="00776024">
              <w:rPr>
                <w:webHidden/>
              </w:rPr>
              <w:t>137</w:t>
            </w:r>
            <w:r w:rsidR="00776024">
              <w:rPr>
                <w:webHidden/>
              </w:rPr>
              <w:fldChar w:fldCharType="end"/>
            </w:r>
          </w:hyperlink>
        </w:p>
        <w:p w14:paraId="5E129F81" w14:textId="7B5983AC" w:rsidR="00776024" w:rsidRDefault="00210ED6" w:rsidP="00776024">
          <w:pPr>
            <w:pStyle w:val="TOC2"/>
            <w:rPr>
              <w:rFonts w:asciiTheme="minorHAnsi" w:eastAsiaTheme="minorEastAsia" w:hAnsiTheme="minorHAnsi" w:cstheme="minorBidi"/>
              <w:sz w:val="24"/>
              <w:szCs w:val="24"/>
              <w:lang w:val="en-US" w:eastAsia="en-US" w:bidi="ar-SA"/>
            </w:rPr>
          </w:pPr>
          <w:hyperlink w:anchor="_Toc52793643" w:history="1">
            <w:r w:rsidR="00776024" w:rsidRPr="00F163C9">
              <w:rPr>
                <w:rStyle w:val="Hyperlink"/>
                <w:b/>
                <w:bCs/>
              </w:rPr>
              <w:t>Organization of a school science festival</w:t>
            </w:r>
            <w:r w:rsidR="00776024">
              <w:rPr>
                <w:webHidden/>
              </w:rPr>
              <w:tab/>
            </w:r>
            <w:r w:rsidR="00776024">
              <w:rPr>
                <w:webHidden/>
              </w:rPr>
              <w:fldChar w:fldCharType="begin"/>
            </w:r>
            <w:r w:rsidR="00776024">
              <w:rPr>
                <w:webHidden/>
              </w:rPr>
              <w:instrText xml:space="preserve"> PAGEREF _Toc52793643 \h </w:instrText>
            </w:r>
            <w:r w:rsidR="00776024">
              <w:rPr>
                <w:webHidden/>
              </w:rPr>
            </w:r>
            <w:r w:rsidR="00776024">
              <w:rPr>
                <w:webHidden/>
              </w:rPr>
              <w:fldChar w:fldCharType="separate"/>
            </w:r>
            <w:r w:rsidR="00776024">
              <w:rPr>
                <w:webHidden/>
              </w:rPr>
              <w:t>139</w:t>
            </w:r>
            <w:r w:rsidR="00776024">
              <w:rPr>
                <w:webHidden/>
              </w:rPr>
              <w:fldChar w:fldCharType="end"/>
            </w:r>
          </w:hyperlink>
        </w:p>
        <w:p w14:paraId="0B7E0F3A" w14:textId="62C18CCE" w:rsidR="00776024" w:rsidRDefault="00210ED6" w:rsidP="00776024">
          <w:pPr>
            <w:pStyle w:val="TOC2"/>
            <w:rPr>
              <w:rFonts w:asciiTheme="minorHAnsi" w:eastAsiaTheme="minorEastAsia" w:hAnsiTheme="minorHAnsi" w:cstheme="minorBidi"/>
              <w:sz w:val="24"/>
              <w:szCs w:val="24"/>
              <w:lang w:val="en-US" w:eastAsia="en-US" w:bidi="ar-SA"/>
            </w:rPr>
          </w:pPr>
          <w:hyperlink w:anchor="_Toc52793644" w:history="1">
            <w:r w:rsidR="00776024" w:rsidRPr="00F163C9">
              <w:rPr>
                <w:rStyle w:val="Hyperlink"/>
                <w:b/>
                <w:bCs/>
              </w:rPr>
              <w:t>Writing compositions from the native language in a word processor</w:t>
            </w:r>
            <w:r w:rsidR="00776024">
              <w:rPr>
                <w:webHidden/>
              </w:rPr>
              <w:tab/>
            </w:r>
            <w:r w:rsidR="00776024">
              <w:rPr>
                <w:webHidden/>
              </w:rPr>
              <w:fldChar w:fldCharType="begin"/>
            </w:r>
            <w:r w:rsidR="00776024">
              <w:rPr>
                <w:webHidden/>
              </w:rPr>
              <w:instrText xml:space="preserve"> PAGEREF _Toc52793644 \h </w:instrText>
            </w:r>
            <w:r w:rsidR="00776024">
              <w:rPr>
                <w:webHidden/>
              </w:rPr>
            </w:r>
            <w:r w:rsidR="00776024">
              <w:rPr>
                <w:webHidden/>
              </w:rPr>
              <w:fldChar w:fldCharType="separate"/>
            </w:r>
            <w:r w:rsidR="00776024">
              <w:rPr>
                <w:webHidden/>
              </w:rPr>
              <w:t>140</w:t>
            </w:r>
            <w:r w:rsidR="00776024">
              <w:rPr>
                <w:webHidden/>
              </w:rPr>
              <w:fldChar w:fldCharType="end"/>
            </w:r>
          </w:hyperlink>
        </w:p>
        <w:p w14:paraId="7E1AE51B" w14:textId="2090744F" w:rsidR="00776024" w:rsidRDefault="00210ED6" w:rsidP="00776024">
          <w:pPr>
            <w:pStyle w:val="TOC2"/>
            <w:rPr>
              <w:rFonts w:asciiTheme="minorHAnsi" w:eastAsiaTheme="minorEastAsia" w:hAnsiTheme="minorHAnsi" w:cstheme="minorBidi"/>
              <w:sz w:val="24"/>
              <w:szCs w:val="24"/>
              <w:lang w:val="en-US" w:eastAsia="en-US" w:bidi="ar-SA"/>
            </w:rPr>
          </w:pPr>
          <w:hyperlink w:anchor="_Toc52793645" w:history="1">
            <w:r w:rsidR="00776024" w:rsidRPr="00F163C9">
              <w:rPr>
                <w:rStyle w:val="Hyperlink"/>
                <w:b/>
                <w:bCs/>
              </w:rPr>
              <w:t>Coin tossing and random processes</w:t>
            </w:r>
            <w:r w:rsidR="00776024">
              <w:rPr>
                <w:webHidden/>
              </w:rPr>
              <w:tab/>
            </w:r>
            <w:r w:rsidR="00776024">
              <w:rPr>
                <w:webHidden/>
              </w:rPr>
              <w:fldChar w:fldCharType="begin"/>
            </w:r>
            <w:r w:rsidR="00776024">
              <w:rPr>
                <w:webHidden/>
              </w:rPr>
              <w:instrText xml:space="preserve"> PAGEREF _Toc52793645 \h </w:instrText>
            </w:r>
            <w:r w:rsidR="00776024">
              <w:rPr>
                <w:webHidden/>
              </w:rPr>
            </w:r>
            <w:r w:rsidR="00776024">
              <w:rPr>
                <w:webHidden/>
              </w:rPr>
              <w:fldChar w:fldCharType="separate"/>
            </w:r>
            <w:r w:rsidR="00776024">
              <w:rPr>
                <w:webHidden/>
              </w:rPr>
              <w:t>141</w:t>
            </w:r>
            <w:r w:rsidR="00776024">
              <w:rPr>
                <w:webHidden/>
              </w:rPr>
              <w:fldChar w:fldCharType="end"/>
            </w:r>
          </w:hyperlink>
        </w:p>
        <w:p w14:paraId="68D4301F" w14:textId="0CFDCE87" w:rsidR="00776024" w:rsidRDefault="00210ED6" w:rsidP="00776024">
          <w:pPr>
            <w:pStyle w:val="TOC2"/>
            <w:rPr>
              <w:rFonts w:asciiTheme="minorHAnsi" w:eastAsiaTheme="minorEastAsia" w:hAnsiTheme="minorHAnsi" w:cstheme="minorBidi"/>
              <w:sz w:val="24"/>
              <w:szCs w:val="24"/>
              <w:lang w:val="en-US" w:eastAsia="en-US" w:bidi="ar-SA"/>
            </w:rPr>
          </w:pPr>
          <w:hyperlink w:anchor="_Toc52793646" w:history="1">
            <w:r w:rsidR="00776024" w:rsidRPr="00F163C9">
              <w:rPr>
                <w:rStyle w:val="Hyperlink"/>
                <w:b/>
                <w:bCs/>
              </w:rPr>
              <w:t>What if…</w:t>
            </w:r>
            <w:r w:rsidR="00776024">
              <w:rPr>
                <w:webHidden/>
              </w:rPr>
              <w:tab/>
            </w:r>
            <w:r w:rsidR="00776024">
              <w:rPr>
                <w:webHidden/>
              </w:rPr>
              <w:fldChar w:fldCharType="begin"/>
            </w:r>
            <w:r w:rsidR="00776024">
              <w:rPr>
                <w:webHidden/>
              </w:rPr>
              <w:instrText xml:space="preserve"> PAGEREF _Toc52793646 \h </w:instrText>
            </w:r>
            <w:r w:rsidR="00776024">
              <w:rPr>
                <w:webHidden/>
              </w:rPr>
            </w:r>
            <w:r w:rsidR="00776024">
              <w:rPr>
                <w:webHidden/>
              </w:rPr>
              <w:fldChar w:fldCharType="separate"/>
            </w:r>
            <w:r w:rsidR="00776024">
              <w:rPr>
                <w:webHidden/>
              </w:rPr>
              <w:t>142</w:t>
            </w:r>
            <w:r w:rsidR="00776024">
              <w:rPr>
                <w:webHidden/>
              </w:rPr>
              <w:fldChar w:fldCharType="end"/>
            </w:r>
          </w:hyperlink>
        </w:p>
        <w:p w14:paraId="2F470415" w14:textId="673EDDCF" w:rsidR="00776024" w:rsidRDefault="00210ED6" w:rsidP="00776024">
          <w:pPr>
            <w:pStyle w:val="TOC2"/>
            <w:rPr>
              <w:rFonts w:asciiTheme="minorHAnsi" w:eastAsiaTheme="minorEastAsia" w:hAnsiTheme="minorHAnsi" w:cstheme="minorBidi"/>
              <w:sz w:val="24"/>
              <w:szCs w:val="24"/>
              <w:lang w:val="en-US" w:eastAsia="en-US" w:bidi="ar-SA"/>
            </w:rPr>
          </w:pPr>
          <w:hyperlink w:anchor="_Toc52793647" w:history="1">
            <w:r w:rsidR="00776024" w:rsidRPr="00F163C9">
              <w:rPr>
                <w:rStyle w:val="Hyperlink"/>
                <w:b/>
                <w:bCs/>
              </w:rPr>
              <w:t>Fermi's questions</w:t>
            </w:r>
            <w:r w:rsidR="00776024">
              <w:rPr>
                <w:webHidden/>
              </w:rPr>
              <w:tab/>
            </w:r>
            <w:r w:rsidR="00776024">
              <w:rPr>
                <w:webHidden/>
              </w:rPr>
              <w:fldChar w:fldCharType="begin"/>
            </w:r>
            <w:r w:rsidR="00776024">
              <w:rPr>
                <w:webHidden/>
              </w:rPr>
              <w:instrText xml:space="preserve"> PAGEREF _Toc52793647 \h </w:instrText>
            </w:r>
            <w:r w:rsidR="00776024">
              <w:rPr>
                <w:webHidden/>
              </w:rPr>
            </w:r>
            <w:r w:rsidR="00776024">
              <w:rPr>
                <w:webHidden/>
              </w:rPr>
              <w:fldChar w:fldCharType="separate"/>
            </w:r>
            <w:r w:rsidR="00776024">
              <w:rPr>
                <w:webHidden/>
              </w:rPr>
              <w:t>143</w:t>
            </w:r>
            <w:r w:rsidR="00776024">
              <w:rPr>
                <w:webHidden/>
              </w:rPr>
              <w:fldChar w:fldCharType="end"/>
            </w:r>
          </w:hyperlink>
        </w:p>
        <w:p w14:paraId="55B222A0" w14:textId="7E2893C1" w:rsidR="00776024" w:rsidRDefault="00210ED6" w:rsidP="00776024">
          <w:pPr>
            <w:pStyle w:val="TOC2"/>
            <w:rPr>
              <w:rFonts w:asciiTheme="minorHAnsi" w:eastAsiaTheme="minorEastAsia" w:hAnsiTheme="minorHAnsi" w:cstheme="minorBidi"/>
              <w:sz w:val="24"/>
              <w:szCs w:val="24"/>
              <w:lang w:val="en-US" w:eastAsia="en-US" w:bidi="ar-SA"/>
            </w:rPr>
          </w:pPr>
          <w:hyperlink w:anchor="_Toc52793662" w:history="1">
            <w:r w:rsidR="00776024" w:rsidRPr="00F163C9">
              <w:rPr>
                <w:rStyle w:val="Hyperlink"/>
                <w:b/>
                <w:bCs/>
              </w:rPr>
              <w:t>Data design</w:t>
            </w:r>
            <w:r w:rsidR="00776024">
              <w:rPr>
                <w:webHidden/>
              </w:rPr>
              <w:tab/>
            </w:r>
            <w:r w:rsidR="00776024">
              <w:rPr>
                <w:webHidden/>
              </w:rPr>
              <w:fldChar w:fldCharType="begin"/>
            </w:r>
            <w:r w:rsidR="00776024">
              <w:rPr>
                <w:webHidden/>
              </w:rPr>
              <w:instrText xml:space="preserve"> PAGEREF _Toc52793662 \h </w:instrText>
            </w:r>
            <w:r w:rsidR="00776024">
              <w:rPr>
                <w:webHidden/>
              </w:rPr>
            </w:r>
            <w:r w:rsidR="00776024">
              <w:rPr>
                <w:webHidden/>
              </w:rPr>
              <w:fldChar w:fldCharType="separate"/>
            </w:r>
            <w:r w:rsidR="00776024">
              <w:rPr>
                <w:webHidden/>
              </w:rPr>
              <w:t>145</w:t>
            </w:r>
            <w:r w:rsidR="00776024">
              <w:rPr>
                <w:webHidden/>
              </w:rPr>
              <w:fldChar w:fldCharType="end"/>
            </w:r>
          </w:hyperlink>
        </w:p>
        <w:p w14:paraId="2DE72952" w14:textId="770C1F0F" w:rsidR="00776024" w:rsidRDefault="00210ED6" w:rsidP="00776024">
          <w:pPr>
            <w:pStyle w:val="TOC2"/>
            <w:rPr>
              <w:rFonts w:asciiTheme="minorHAnsi" w:eastAsiaTheme="minorEastAsia" w:hAnsiTheme="minorHAnsi" w:cstheme="minorBidi"/>
              <w:sz w:val="24"/>
              <w:szCs w:val="24"/>
              <w:lang w:val="en-US" w:eastAsia="en-US" w:bidi="ar-SA"/>
            </w:rPr>
          </w:pPr>
          <w:hyperlink w:anchor="_Toc52793663" w:history="1">
            <w:r w:rsidR="00776024" w:rsidRPr="00F163C9">
              <w:rPr>
                <w:rStyle w:val="Hyperlink"/>
                <w:b/>
                <w:bCs/>
              </w:rPr>
              <w:t>Gaining immunity to fake news</w:t>
            </w:r>
            <w:r w:rsidR="00776024">
              <w:rPr>
                <w:webHidden/>
              </w:rPr>
              <w:tab/>
            </w:r>
            <w:r w:rsidR="00776024">
              <w:rPr>
                <w:webHidden/>
              </w:rPr>
              <w:fldChar w:fldCharType="begin"/>
            </w:r>
            <w:r w:rsidR="00776024">
              <w:rPr>
                <w:webHidden/>
              </w:rPr>
              <w:instrText xml:space="preserve"> PAGEREF _Toc52793663 \h </w:instrText>
            </w:r>
            <w:r w:rsidR="00776024">
              <w:rPr>
                <w:webHidden/>
              </w:rPr>
            </w:r>
            <w:r w:rsidR="00776024">
              <w:rPr>
                <w:webHidden/>
              </w:rPr>
              <w:fldChar w:fldCharType="separate"/>
            </w:r>
            <w:r w:rsidR="00776024">
              <w:rPr>
                <w:webHidden/>
              </w:rPr>
              <w:t>146</w:t>
            </w:r>
            <w:r w:rsidR="00776024">
              <w:rPr>
                <w:webHidden/>
              </w:rPr>
              <w:fldChar w:fldCharType="end"/>
            </w:r>
          </w:hyperlink>
        </w:p>
        <w:p w14:paraId="1828F66C" w14:textId="183F9A7A" w:rsidR="00776024" w:rsidRDefault="00210ED6">
          <w:pPr>
            <w:pStyle w:val="TOC1"/>
            <w:rPr>
              <w:rFonts w:asciiTheme="minorHAnsi" w:eastAsiaTheme="minorEastAsia" w:hAnsiTheme="minorHAnsi" w:cstheme="minorBidi"/>
              <w:b w:val="0"/>
              <w:bCs w:val="0"/>
              <w:i w:val="0"/>
              <w:iCs w:val="0"/>
              <w:color w:val="auto"/>
              <w:lang w:val="en-US" w:eastAsia="en-US" w:bidi="ar-SA"/>
            </w:rPr>
          </w:pPr>
          <w:hyperlink w:anchor="_Toc52793664" w:history="1">
            <w:r w:rsidR="00776024" w:rsidRPr="00F163C9">
              <w:rPr>
                <w:rStyle w:val="Hyperlink"/>
                <w:lang w:val="en-GB"/>
              </w:rPr>
              <w:t>Annex 6: Examples of classes held (preparation for classes, evaluation, evidence of success for different levels of education)</w:t>
            </w:r>
            <w:r w:rsidR="00776024">
              <w:rPr>
                <w:webHidden/>
              </w:rPr>
              <w:tab/>
            </w:r>
            <w:r w:rsidR="00776024">
              <w:rPr>
                <w:webHidden/>
              </w:rPr>
              <w:fldChar w:fldCharType="begin"/>
            </w:r>
            <w:r w:rsidR="00776024">
              <w:rPr>
                <w:webHidden/>
              </w:rPr>
              <w:instrText xml:space="preserve"> PAGEREF _Toc52793664 \h </w:instrText>
            </w:r>
            <w:r w:rsidR="00776024">
              <w:rPr>
                <w:webHidden/>
              </w:rPr>
            </w:r>
            <w:r w:rsidR="00776024">
              <w:rPr>
                <w:webHidden/>
              </w:rPr>
              <w:fldChar w:fldCharType="separate"/>
            </w:r>
            <w:r w:rsidR="00776024">
              <w:rPr>
                <w:webHidden/>
              </w:rPr>
              <w:t>154</w:t>
            </w:r>
            <w:r w:rsidR="00776024">
              <w:rPr>
                <w:webHidden/>
              </w:rPr>
              <w:fldChar w:fldCharType="end"/>
            </w:r>
          </w:hyperlink>
        </w:p>
        <w:p w14:paraId="756B10D5" w14:textId="76825995" w:rsidR="00A542C5" w:rsidRPr="00446AE6" w:rsidRDefault="00A542C5" w:rsidP="00A542C5">
          <w:pPr>
            <w:rPr>
              <w:lang w:val="en-GB"/>
            </w:rPr>
          </w:pPr>
          <w:r w:rsidRPr="00446AE6">
            <w:rPr>
              <w:rFonts w:ascii="Arial" w:hAnsi="Arial" w:cs="Arial"/>
              <w:b/>
              <w:bCs/>
              <w:noProof/>
              <w:sz w:val="20"/>
              <w:szCs w:val="20"/>
              <w:lang w:val="en-GB"/>
            </w:rPr>
            <w:fldChar w:fldCharType="end"/>
          </w:r>
        </w:p>
      </w:sdtContent>
    </w:sdt>
    <w:p w14:paraId="2030415A" w14:textId="77777777" w:rsidR="00AD30D4" w:rsidRPr="00446AE6" w:rsidRDefault="00AD30D4" w:rsidP="00A542C5">
      <w:pPr>
        <w:rPr>
          <w:bCs/>
          <w:sz w:val="24"/>
          <w:szCs w:val="24"/>
          <w:lang w:val="en-GB"/>
        </w:rPr>
        <w:sectPr w:rsidR="00AD30D4" w:rsidRPr="00446AE6" w:rsidSect="00AD30D4">
          <w:headerReference w:type="default" r:id="rId16"/>
          <w:footerReference w:type="default" r:id="rId17"/>
          <w:footerReference w:type="first" r:id="rId18"/>
          <w:pgSz w:w="11910" w:h="16840"/>
          <w:pgMar w:top="1625" w:right="907" w:bottom="1688" w:left="907" w:header="709" w:footer="829" w:gutter="0"/>
          <w:pgNumType w:fmt="lowerRoman"/>
          <w:cols w:space="708"/>
          <w:titlePg/>
          <w:docGrid w:linePitch="299"/>
        </w:sectPr>
      </w:pPr>
    </w:p>
    <w:p w14:paraId="4D567244" w14:textId="3C736875" w:rsidR="00AD30D4" w:rsidRPr="00446AE6" w:rsidRDefault="00AD30D4" w:rsidP="00AD30D4">
      <w:pPr>
        <w:rPr>
          <w:lang w:val="en-GB" w:eastAsia="en-US" w:bidi="ar-SA"/>
        </w:rPr>
      </w:pPr>
    </w:p>
    <w:p w14:paraId="327B379B" w14:textId="77777777" w:rsidR="00AD30D4" w:rsidRPr="00446AE6" w:rsidRDefault="00AD30D4" w:rsidP="00AD30D4">
      <w:pPr>
        <w:rPr>
          <w:lang w:val="en-GB" w:eastAsia="en-US" w:bidi="ar-SA"/>
        </w:rPr>
      </w:pPr>
    </w:p>
    <w:p w14:paraId="77AC82AA" w14:textId="301DAAAC" w:rsidR="00AD30D4" w:rsidRPr="00446AE6" w:rsidRDefault="00AD30D4" w:rsidP="00AD30D4">
      <w:pPr>
        <w:rPr>
          <w:lang w:val="en-GB" w:eastAsia="en-US" w:bidi="ar-SA"/>
        </w:rPr>
      </w:pPr>
    </w:p>
    <w:p w14:paraId="7D294626" w14:textId="77777777" w:rsidR="00AD30D4" w:rsidRPr="00446AE6" w:rsidRDefault="00AD30D4" w:rsidP="00AD30D4">
      <w:pPr>
        <w:rPr>
          <w:lang w:val="en-GB" w:eastAsia="en-US" w:bidi="ar-SA"/>
        </w:rPr>
      </w:pPr>
    </w:p>
    <w:p w14:paraId="4FDA4499" w14:textId="65AB54A3" w:rsidR="00A542C5" w:rsidRPr="00446AE6" w:rsidRDefault="00C71B5B" w:rsidP="00AD30D4">
      <w:pPr>
        <w:pStyle w:val="Heading1"/>
        <w:numPr>
          <w:ilvl w:val="0"/>
          <w:numId w:val="2"/>
        </w:numPr>
        <w:pBdr>
          <w:bottom w:val="single" w:sz="8" w:space="1" w:color="800000"/>
        </w:pBdr>
        <w:jc w:val="left"/>
        <w:rPr>
          <w:rFonts w:ascii="Arial" w:hAnsi="Arial" w:cs="Arial"/>
          <w:sz w:val="50"/>
          <w:szCs w:val="50"/>
          <w:lang w:val="en-GB"/>
        </w:rPr>
      </w:pPr>
      <w:bookmarkStart w:id="0" w:name="_Toc52793585"/>
      <w:r>
        <w:rPr>
          <w:rFonts w:ascii="Arial" w:hAnsi="Arial" w:cs="Arial"/>
          <w:sz w:val="50"/>
          <w:szCs w:val="50"/>
          <w:lang w:val="en-GB"/>
        </w:rPr>
        <w:t>Introduction</w:t>
      </w:r>
      <w:bookmarkEnd w:id="0"/>
    </w:p>
    <w:p w14:paraId="52DBAF15" w14:textId="71536F30" w:rsidR="00AD30D4" w:rsidRPr="00446AE6" w:rsidRDefault="00692839" w:rsidP="00F840EE">
      <w:pPr>
        <w:spacing w:before="100" w:after="100" w:line="276" w:lineRule="auto"/>
        <w:jc w:val="both"/>
        <w:rPr>
          <w:sz w:val="20"/>
          <w:szCs w:val="20"/>
          <w:lang w:val="en-GB"/>
        </w:rPr>
      </w:pPr>
      <w:r w:rsidRPr="00446AE6">
        <w:rPr>
          <w:noProof/>
          <w:sz w:val="20"/>
          <w:szCs w:val="20"/>
          <w:lang w:val="en-GB"/>
        </w:rPr>
        <mc:AlternateContent>
          <mc:Choice Requires="wps">
            <w:drawing>
              <wp:anchor distT="0" distB="0" distL="114300" distR="114300" simplePos="0" relativeHeight="251660288" behindDoc="0" locked="0" layoutInCell="1" allowOverlap="1" wp14:anchorId="5ECC76B9" wp14:editId="097B0758">
                <wp:simplePos x="0" y="0"/>
                <wp:positionH relativeFrom="column">
                  <wp:posOffset>-17145</wp:posOffset>
                </wp:positionH>
                <wp:positionV relativeFrom="paragraph">
                  <wp:posOffset>299720</wp:posOffset>
                </wp:positionV>
                <wp:extent cx="6413500" cy="736600"/>
                <wp:effectExtent l="0" t="0" r="12700" b="12700"/>
                <wp:wrapNone/>
                <wp:docPr id="8" name="Rounded Rectangle 8"/>
                <wp:cNvGraphicFramePr/>
                <a:graphic xmlns:a="http://schemas.openxmlformats.org/drawingml/2006/main">
                  <a:graphicData uri="http://schemas.microsoft.com/office/word/2010/wordprocessingShape">
                    <wps:wsp>
                      <wps:cNvSpPr/>
                      <wps:spPr>
                        <a:xfrm>
                          <a:off x="0" y="0"/>
                          <a:ext cx="6413500" cy="736600"/>
                        </a:xfrm>
                        <a:prstGeom prst="roundRect">
                          <a:avLst>
                            <a:gd name="adj" fmla="val 36074"/>
                          </a:avLst>
                        </a:prstGeom>
                        <a:solidFill>
                          <a:schemeClr val="accent4">
                            <a:lumMod val="20000"/>
                            <a:lumOff val="80000"/>
                            <a:alpha val="36000"/>
                          </a:schemeClr>
                        </a:solidFill>
                        <a:ln>
                          <a:solidFill>
                            <a:srgbClr val="800000"/>
                          </a:solidFill>
                        </a:ln>
                      </wps:spPr>
                      <wps:style>
                        <a:lnRef idx="2">
                          <a:schemeClr val="accent6"/>
                        </a:lnRef>
                        <a:fillRef idx="1">
                          <a:schemeClr val="lt1"/>
                        </a:fillRef>
                        <a:effectRef idx="0">
                          <a:schemeClr val="accent6"/>
                        </a:effectRef>
                        <a:fontRef idx="minor">
                          <a:schemeClr val="dk1"/>
                        </a:fontRef>
                      </wps:style>
                      <wps:txbx>
                        <w:txbxContent>
                          <w:p w14:paraId="18FCA1C8" w14:textId="11D4818B" w:rsidR="00F0167F" w:rsidRPr="00C71B5B" w:rsidRDefault="00F0167F" w:rsidP="00AD30D4">
                            <w:pPr>
                              <w:spacing w:line="276" w:lineRule="auto"/>
                              <w:jc w:val="both"/>
                              <w:rPr>
                                <w:sz w:val="20"/>
                                <w:szCs w:val="20"/>
                                <w:lang w:val="en-GB"/>
                              </w:rPr>
                            </w:pPr>
                            <w:r w:rsidRPr="00C71B5B">
                              <w:rPr>
                                <w:sz w:val="20"/>
                                <w:szCs w:val="20"/>
                                <w:lang w:val="en-GB"/>
                              </w:rPr>
                              <w:t>Key competencies are a dynamic combination of knowledge, skills and attitudes needed by all individuals for their personal realization and development, sustainability, inclusion in society and employment, and for the development of their own values and integrity.</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5ECC76B9" id="Rounded Rectangle 8" o:spid="_x0000_s1026" style="position:absolute;left:0;text-align:left;margin-left:-1.35pt;margin-top:23.6pt;width:505pt;height:58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23641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Pi8f4zgIAAB8GAAAOAAAAZHJzL2Uyb0RvYy54bWysVFlPGzEQfq/U/2D5vewmhEAjNigCUVWi&#13;&#10;gICKZ8dHsq3tcW3n6q/v2HsklDxVfdmd+/g8M5dXW6PJWvpQg63o4KSkRFoOoraLin5/uf10QUmI&#13;&#10;zAqmwcqK7mSgV9OPHy43biKHsAQtpCcYxIbJxlV0GaObFEXgS2lYOAEnLSoVeMMisn5RCM82GN3o&#13;&#10;YliW42IDXjgPXIaA0ptGSac5vlKSxwelgoxEVxRri/nr83eevsX0kk0Wnrllzdsy2D9UYVhtMWkf&#13;&#10;6oZFRla+fhfK1NxDABVPOJgClKq5zD1gN4Pyr26el8zJ3AuCE1wPU/h/Yfn9+tGTWlQUH8oyg0/0&#13;&#10;BCsrpCBPCB6zCy3JRYJp48IErZ/do2+5gGTqeau8SX/shmwztLseWrmNhKNwPBqcnpX4Ahx156fj&#13;&#10;MdIYpth7Ox/iFwmGJKKiPlWRSsiwsvVdiBlf0VbJxA9KlNH4Wmumyem4PB+1EVtjjN3FTJ4BdC1u&#13;&#10;a60zk+ZLXmtP0LmijHNp4yin0ivzDUQjxwlr6mQTFOMkNeKLvZhpt2SNFEvom8rzm+LnFt+k1vZ9&#13;&#10;NX4x72vJwTtwDjyxneRapHdokM9U3GmZAmr7JBU+JGI9zH30JRy2OG4hytbJTSEgvePgmKOOg9ap&#13;&#10;tU1uMq9W71gec2xA7TL2Hjkr2Ng7m9qCPxZA/OwzN/Zd903Pqf24nW/baZyD2OEoe2h2PDh+W+Mk&#13;&#10;3bEQH5nHMcHhw0MVH/CjNGwqCi1FyRL872PyZI+7hlpKNngkKhp+rZiXlOivFrfw82A0SlclM6Oz&#13;&#10;8yEy/lAzP9TYlbkGnLYBnkTHM5nso+5I5cG84j2bpayoYpZj7ory6DvmOjbHCy8il7NZNsNL4li8&#13;&#10;s8+Op+AJ4DT4L9tX5l27ThEX8R66g8ImeUeaBdzbJk8Ls1UEVcekTBA3uLYMXiGk3py5Qz5b7e/6&#13;&#10;9A8AAAD//wMAUEsDBBQABgAIAAAAIQAm+m1j4wAAAA8BAAAPAAAAZHJzL2Rvd25yZXYueG1sTE9N&#13;&#10;a8MwDL0P9h+MBru1dt3RjDROGR07lRWWhbGjm2hJaGyntptm/37qqbsIiff0PrLNZHo2og+dswoW&#13;&#10;cwEMbeXqzjYKys+32TOwELWtde8sKvjFAJv8/i7Tae0u9gPHIjaMRGxItYI2xiHlPFQtGh3mbkBL&#13;&#10;2I/zRkc6fcNrry8kbnouhVhxoztLDq0ecNtidSzORkHxLncLV0q+C6fT1+i/y/12Oir1+DC9rmm8&#13;&#10;rIFFnOLtA64dKD/kFOzgzrYOrFcwkwkxFTwlEtgVFyJZAjvQtlpK4HnG//fI/wAAAP//AwBQSwEC&#13;&#10;LQAUAAYACAAAACEAtoM4kv4AAADhAQAAEwAAAAAAAAAAAAAAAAAAAAAAW0NvbnRlbnRfVHlwZXNd&#13;&#10;LnhtbFBLAQItABQABgAIAAAAIQA4/SH/1gAAAJQBAAALAAAAAAAAAAAAAAAAAC8BAABfcmVscy8u&#13;&#10;cmVsc1BLAQItABQABgAIAAAAIQCPi8f4zgIAAB8GAAAOAAAAAAAAAAAAAAAAAC4CAABkcnMvZTJv&#13;&#10;RG9jLnhtbFBLAQItABQABgAIAAAAIQAm+m1j4wAAAA8BAAAPAAAAAAAAAAAAAAAAACgFAABkcnMv&#13;&#10;ZG93bnJldi54bWxQSwUGAAAAAAQABADzAAAAOAYAAAAA&#13;&#10;" fillcolor="#fff2cc [663]" strokecolor="maroon" strokeweight="1pt">
                <v:fill opacity="23644f"/>
                <v:stroke joinstyle="miter"/>
                <v:textbox>
                  <w:txbxContent>
                    <w:p w14:paraId="18FCA1C8" w14:textId="11D4818B" w:rsidR="00F0167F" w:rsidRPr="00C71B5B" w:rsidRDefault="00F0167F" w:rsidP="00AD30D4">
                      <w:pPr>
                        <w:spacing w:line="276" w:lineRule="auto"/>
                        <w:jc w:val="both"/>
                        <w:rPr>
                          <w:sz w:val="20"/>
                          <w:szCs w:val="20"/>
                          <w:lang w:val="en-GB"/>
                        </w:rPr>
                      </w:pPr>
                      <w:r w:rsidRPr="00C71B5B">
                        <w:rPr>
                          <w:sz w:val="20"/>
                          <w:szCs w:val="20"/>
                          <w:lang w:val="en-GB"/>
                        </w:rPr>
                        <w:t>Key competencies are a dynamic combination of knowledge, skills and attitudes needed by all individuals for their personal realization and development, sustainability, inclusion in society and employment, and for the development of their own values and integrity.</w:t>
                      </w:r>
                    </w:p>
                  </w:txbxContent>
                </v:textbox>
              </v:roundrect>
            </w:pict>
          </mc:Fallback>
        </mc:AlternateContent>
      </w:r>
    </w:p>
    <w:p w14:paraId="0C68DD0E" w14:textId="19E7EBF2" w:rsidR="00AD30D4" w:rsidRPr="00446AE6" w:rsidRDefault="00AD30D4" w:rsidP="001E45B1">
      <w:pPr>
        <w:spacing w:before="100" w:after="100" w:line="276" w:lineRule="auto"/>
        <w:jc w:val="both"/>
        <w:rPr>
          <w:sz w:val="20"/>
          <w:szCs w:val="20"/>
          <w:lang w:val="en-GB"/>
        </w:rPr>
      </w:pPr>
    </w:p>
    <w:p w14:paraId="2C6EBC53" w14:textId="2F3B8AFA" w:rsidR="00AD30D4" w:rsidRPr="00446AE6" w:rsidRDefault="00AD30D4" w:rsidP="001E45B1">
      <w:pPr>
        <w:spacing w:before="100" w:after="100" w:line="276" w:lineRule="auto"/>
        <w:jc w:val="both"/>
        <w:rPr>
          <w:sz w:val="20"/>
          <w:szCs w:val="20"/>
          <w:lang w:val="en-GB"/>
        </w:rPr>
      </w:pPr>
    </w:p>
    <w:p w14:paraId="1A4F75F5" w14:textId="77777777" w:rsidR="00AD30D4" w:rsidRPr="00446AE6" w:rsidRDefault="00AD30D4" w:rsidP="001E45B1">
      <w:pPr>
        <w:spacing w:before="100" w:after="100" w:line="276" w:lineRule="auto"/>
        <w:jc w:val="both"/>
        <w:rPr>
          <w:sz w:val="20"/>
          <w:szCs w:val="20"/>
          <w:lang w:val="en-GB"/>
        </w:rPr>
      </w:pPr>
    </w:p>
    <w:p w14:paraId="7848875E" w14:textId="12A5293B" w:rsidR="00AD30D4" w:rsidRPr="00446AE6" w:rsidRDefault="00AD30D4" w:rsidP="001E45B1">
      <w:pPr>
        <w:spacing w:before="100" w:after="100" w:line="276" w:lineRule="auto"/>
        <w:jc w:val="both"/>
        <w:rPr>
          <w:sz w:val="20"/>
          <w:szCs w:val="20"/>
          <w:lang w:val="en-GB"/>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086"/>
      </w:tblGrid>
      <w:tr w:rsidR="00AD30D4" w:rsidRPr="00446AE6" w14:paraId="4519DA5E" w14:textId="77777777" w:rsidTr="00AD30D4">
        <w:tc>
          <w:tcPr>
            <w:tcW w:w="10086" w:type="dxa"/>
            <w:shd w:val="clear" w:color="auto" w:fill="800000"/>
          </w:tcPr>
          <w:p w14:paraId="096D6720" w14:textId="76B613D4" w:rsidR="00AD30D4" w:rsidRPr="00446AE6" w:rsidRDefault="00E758C5" w:rsidP="00AD30D4">
            <w:pPr>
              <w:spacing w:line="276" w:lineRule="auto"/>
              <w:jc w:val="both"/>
              <w:rPr>
                <w:sz w:val="20"/>
                <w:szCs w:val="20"/>
                <w:lang w:val="en-GB"/>
              </w:rPr>
            </w:pPr>
            <w:r>
              <w:rPr>
                <w:sz w:val="20"/>
                <w:szCs w:val="20"/>
                <w:lang w:val="en-GB"/>
              </w:rPr>
              <w:t>Key competences</w:t>
            </w:r>
            <w:r w:rsidR="00AD30D4" w:rsidRPr="00446AE6">
              <w:rPr>
                <w:sz w:val="20"/>
                <w:szCs w:val="20"/>
                <w:lang w:val="en-GB"/>
              </w:rPr>
              <w:t>:</w:t>
            </w:r>
          </w:p>
        </w:tc>
      </w:tr>
      <w:tr w:rsidR="00AD30D4" w:rsidRPr="00446AE6" w14:paraId="6EA5B03F" w14:textId="77777777" w:rsidTr="00AD30D4">
        <w:tc>
          <w:tcPr>
            <w:tcW w:w="10086" w:type="dxa"/>
          </w:tcPr>
          <w:p w14:paraId="38F2E075" w14:textId="315126D9" w:rsidR="00E758C5" w:rsidRPr="00E758C5" w:rsidRDefault="00E758C5" w:rsidP="00717627">
            <w:pPr>
              <w:pStyle w:val="ListParagraph"/>
              <w:numPr>
                <w:ilvl w:val="0"/>
                <w:numId w:val="3"/>
              </w:numPr>
              <w:spacing w:line="276" w:lineRule="auto"/>
              <w:jc w:val="both"/>
              <w:rPr>
                <w:sz w:val="20"/>
                <w:szCs w:val="20"/>
                <w:lang w:val="en-GB"/>
              </w:rPr>
            </w:pPr>
            <w:r w:rsidRPr="00E758C5">
              <w:rPr>
                <w:sz w:val="20"/>
                <w:szCs w:val="20"/>
                <w:lang w:val="en-GB"/>
              </w:rPr>
              <w:t>Literacy competence;</w:t>
            </w:r>
          </w:p>
          <w:p w14:paraId="5899AD5D" w14:textId="616843F6" w:rsidR="00E758C5" w:rsidRPr="00E758C5" w:rsidRDefault="00E758C5" w:rsidP="00717627">
            <w:pPr>
              <w:pStyle w:val="ListParagraph"/>
              <w:numPr>
                <w:ilvl w:val="0"/>
                <w:numId w:val="3"/>
              </w:numPr>
              <w:spacing w:line="276" w:lineRule="auto"/>
              <w:jc w:val="both"/>
              <w:rPr>
                <w:sz w:val="20"/>
                <w:szCs w:val="20"/>
                <w:lang w:val="en-GB"/>
              </w:rPr>
            </w:pPr>
            <w:r w:rsidRPr="00E758C5">
              <w:rPr>
                <w:sz w:val="20"/>
                <w:szCs w:val="20"/>
                <w:lang w:val="en-GB"/>
              </w:rPr>
              <w:t>Multilingual competence;</w:t>
            </w:r>
          </w:p>
          <w:p w14:paraId="1A9C9FDB" w14:textId="07FEE48A" w:rsidR="00E758C5" w:rsidRPr="00E758C5" w:rsidRDefault="00E758C5" w:rsidP="00717627">
            <w:pPr>
              <w:pStyle w:val="ListParagraph"/>
              <w:numPr>
                <w:ilvl w:val="0"/>
                <w:numId w:val="3"/>
              </w:numPr>
              <w:spacing w:line="276" w:lineRule="auto"/>
              <w:jc w:val="both"/>
              <w:rPr>
                <w:sz w:val="20"/>
                <w:szCs w:val="20"/>
                <w:lang w:val="en-GB"/>
              </w:rPr>
            </w:pPr>
            <w:r w:rsidRPr="00E758C5">
              <w:rPr>
                <w:sz w:val="20"/>
                <w:szCs w:val="20"/>
                <w:lang w:val="en-GB"/>
              </w:rPr>
              <w:t>Mathematical competence and competence in science, technology and engineering;</w:t>
            </w:r>
          </w:p>
          <w:p w14:paraId="05AD4A96" w14:textId="41675D32" w:rsidR="00E758C5" w:rsidRPr="00E758C5" w:rsidRDefault="00E758C5" w:rsidP="00717627">
            <w:pPr>
              <w:pStyle w:val="ListParagraph"/>
              <w:numPr>
                <w:ilvl w:val="0"/>
                <w:numId w:val="3"/>
              </w:numPr>
              <w:spacing w:line="276" w:lineRule="auto"/>
              <w:jc w:val="both"/>
              <w:rPr>
                <w:sz w:val="20"/>
                <w:szCs w:val="20"/>
                <w:lang w:val="en-GB"/>
              </w:rPr>
            </w:pPr>
            <w:r w:rsidRPr="00E758C5">
              <w:rPr>
                <w:sz w:val="20"/>
                <w:szCs w:val="20"/>
                <w:lang w:val="en-GB"/>
              </w:rPr>
              <w:t>Digital competence;</w:t>
            </w:r>
          </w:p>
          <w:p w14:paraId="64130E8B" w14:textId="124C65E9" w:rsidR="00E758C5" w:rsidRPr="00E758C5" w:rsidRDefault="00E758C5" w:rsidP="00717627">
            <w:pPr>
              <w:pStyle w:val="ListParagraph"/>
              <w:numPr>
                <w:ilvl w:val="0"/>
                <w:numId w:val="3"/>
              </w:numPr>
              <w:spacing w:line="276" w:lineRule="auto"/>
              <w:jc w:val="both"/>
              <w:rPr>
                <w:sz w:val="20"/>
                <w:szCs w:val="20"/>
                <w:lang w:val="en-GB"/>
              </w:rPr>
            </w:pPr>
            <w:r w:rsidRPr="00E758C5">
              <w:rPr>
                <w:sz w:val="20"/>
                <w:szCs w:val="20"/>
                <w:lang w:val="en-GB"/>
              </w:rPr>
              <w:t>Personal and social competence and competence to learn how to learn;</w:t>
            </w:r>
          </w:p>
          <w:p w14:paraId="4A21D139" w14:textId="591F5E2A" w:rsidR="00E758C5" w:rsidRPr="00E758C5" w:rsidRDefault="00E758C5" w:rsidP="00717627">
            <w:pPr>
              <w:pStyle w:val="ListParagraph"/>
              <w:numPr>
                <w:ilvl w:val="0"/>
                <w:numId w:val="3"/>
              </w:numPr>
              <w:spacing w:line="276" w:lineRule="auto"/>
              <w:jc w:val="both"/>
              <w:rPr>
                <w:sz w:val="20"/>
                <w:szCs w:val="20"/>
                <w:lang w:val="en-GB"/>
              </w:rPr>
            </w:pPr>
            <w:r w:rsidRPr="00E758C5">
              <w:rPr>
                <w:sz w:val="20"/>
                <w:szCs w:val="20"/>
                <w:lang w:val="en-GB"/>
              </w:rPr>
              <w:t>Citizenship competence;</w:t>
            </w:r>
          </w:p>
          <w:p w14:paraId="0E6452AC" w14:textId="71CD0784" w:rsidR="00E758C5" w:rsidRPr="00E758C5" w:rsidRDefault="00E758C5" w:rsidP="00717627">
            <w:pPr>
              <w:pStyle w:val="ListParagraph"/>
              <w:numPr>
                <w:ilvl w:val="0"/>
                <w:numId w:val="3"/>
              </w:numPr>
              <w:spacing w:line="276" w:lineRule="auto"/>
              <w:jc w:val="both"/>
              <w:rPr>
                <w:sz w:val="20"/>
                <w:szCs w:val="20"/>
                <w:lang w:val="en-GB"/>
              </w:rPr>
            </w:pPr>
            <w:r w:rsidRPr="00E758C5">
              <w:rPr>
                <w:sz w:val="20"/>
                <w:szCs w:val="20"/>
                <w:lang w:val="en-GB"/>
              </w:rPr>
              <w:t>Entrepreneurial competence;</w:t>
            </w:r>
          </w:p>
          <w:p w14:paraId="0BDB1447" w14:textId="37F6D488" w:rsidR="00AD30D4" w:rsidRPr="00446AE6" w:rsidRDefault="00E758C5" w:rsidP="00717627">
            <w:pPr>
              <w:pStyle w:val="ListParagraph"/>
              <w:numPr>
                <w:ilvl w:val="0"/>
                <w:numId w:val="3"/>
              </w:numPr>
              <w:spacing w:line="276" w:lineRule="auto"/>
              <w:jc w:val="both"/>
              <w:rPr>
                <w:sz w:val="20"/>
                <w:szCs w:val="20"/>
                <w:lang w:val="en-GB"/>
              </w:rPr>
            </w:pPr>
            <w:r w:rsidRPr="00E758C5">
              <w:rPr>
                <w:sz w:val="20"/>
                <w:szCs w:val="20"/>
                <w:lang w:val="en-GB"/>
              </w:rPr>
              <w:t>Competence of cultural awareness and expression.</w:t>
            </w:r>
          </w:p>
        </w:tc>
      </w:tr>
      <w:tr w:rsidR="00AD30D4" w:rsidRPr="00446AE6" w14:paraId="47FC3896" w14:textId="77777777" w:rsidTr="00AD30D4">
        <w:tc>
          <w:tcPr>
            <w:tcW w:w="10086" w:type="dxa"/>
            <w:shd w:val="clear" w:color="auto" w:fill="800000"/>
          </w:tcPr>
          <w:p w14:paraId="65675386" w14:textId="4032C4F5" w:rsidR="00AD30D4" w:rsidRPr="00446AE6" w:rsidRDefault="00443DBE" w:rsidP="00AD30D4">
            <w:pPr>
              <w:spacing w:line="276" w:lineRule="auto"/>
              <w:jc w:val="both"/>
              <w:rPr>
                <w:sz w:val="20"/>
                <w:szCs w:val="20"/>
                <w:lang w:val="en-GB"/>
              </w:rPr>
            </w:pPr>
            <w:r>
              <w:rPr>
                <w:sz w:val="20"/>
                <w:szCs w:val="20"/>
                <w:lang w:val="en-GB"/>
              </w:rPr>
              <w:t>They encompass</w:t>
            </w:r>
            <w:r w:rsidR="00AD30D4" w:rsidRPr="00446AE6">
              <w:rPr>
                <w:sz w:val="20"/>
                <w:szCs w:val="20"/>
                <w:lang w:val="en-GB"/>
              </w:rPr>
              <w:t>:</w:t>
            </w:r>
          </w:p>
        </w:tc>
      </w:tr>
      <w:tr w:rsidR="00AD30D4" w:rsidRPr="00446AE6" w14:paraId="36993822" w14:textId="77777777" w:rsidTr="00AD30D4">
        <w:tc>
          <w:tcPr>
            <w:tcW w:w="10086" w:type="dxa"/>
          </w:tcPr>
          <w:p w14:paraId="55394642" w14:textId="4B07CBC3" w:rsidR="00443DBE" w:rsidRPr="00443DBE" w:rsidRDefault="00443DBE" w:rsidP="00717627">
            <w:pPr>
              <w:pStyle w:val="ListParagraph"/>
              <w:numPr>
                <w:ilvl w:val="0"/>
                <w:numId w:val="4"/>
              </w:numPr>
              <w:spacing w:line="276" w:lineRule="auto"/>
              <w:jc w:val="both"/>
              <w:rPr>
                <w:sz w:val="20"/>
                <w:szCs w:val="20"/>
                <w:lang w:val="en-GB"/>
              </w:rPr>
            </w:pPr>
            <w:r w:rsidRPr="00443DBE">
              <w:rPr>
                <w:sz w:val="20"/>
                <w:szCs w:val="20"/>
                <w:lang w:val="en-GB"/>
              </w:rPr>
              <w:t>knowledge,</w:t>
            </w:r>
          </w:p>
          <w:p w14:paraId="114924C7" w14:textId="22944A06" w:rsidR="00443DBE" w:rsidRPr="00443DBE" w:rsidRDefault="00443DBE" w:rsidP="00717627">
            <w:pPr>
              <w:pStyle w:val="ListParagraph"/>
              <w:numPr>
                <w:ilvl w:val="0"/>
                <w:numId w:val="4"/>
              </w:numPr>
              <w:spacing w:line="276" w:lineRule="auto"/>
              <w:jc w:val="both"/>
              <w:rPr>
                <w:sz w:val="20"/>
                <w:szCs w:val="20"/>
                <w:lang w:val="en-GB"/>
              </w:rPr>
            </w:pPr>
            <w:r w:rsidRPr="00443DBE">
              <w:rPr>
                <w:sz w:val="20"/>
                <w:szCs w:val="20"/>
                <w:lang w:val="en-GB"/>
              </w:rPr>
              <w:t>skills,</w:t>
            </w:r>
          </w:p>
          <w:p w14:paraId="3E148EC1" w14:textId="6D889122" w:rsidR="00443DBE" w:rsidRPr="00443DBE" w:rsidRDefault="00443DBE" w:rsidP="00717627">
            <w:pPr>
              <w:pStyle w:val="ListParagraph"/>
              <w:numPr>
                <w:ilvl w:val="0"/>
                <w:numId w:val="4"/>
              </w:numPr>
              <w:spacing w:line="276" w:lineRule="auto"/>
              <w:jc w:val="both"/>
              <w:rPr>
                <w:sz w:val="20"/>
                <w:szCs w:val="20"/>
                <w:lang w:val="en-GB"/>
              </w:rPr>
            </w:pPr>
            <w:r w:rsidRPr="00443DBE">
              <w:rPr>
                <w:sz w:val="20"/>
                <w:szCs w:val="20"/>
                <w:lang w:val="en-GB"/>
              </w:rPr>
              <w:t>values and</w:t>
            </w:r>
          </w:p>
          <w:p w14:paraId="3213A477" w14:textId="394316A4" w:rsidR="00AD30D4" w:rsidRPr="00446AE6" w:rsidRDefault="00443DBE" w:rsidP="00717627">
            <w:pPr>
              <w:pStyle w:val="ListParagraph"/>
              <w:numPr>
                <w:ilvl w:val="0"/>
                <w:numId w:val="4"/>
              </w:numPr>
              <w:spacing w:line="276" w:lineRule="auto"/>
              <w:jc w:val="both"/>
              <w:rPr>
                <w:sz w:val="20"/>
                <w:szCs w:val="20"/>
                <w:lang w:val="en-GB"/>
              </w:rPr>
            </w:pPr>
            <w:r w:rsidRPr="00443DBE">
              <w:rPr>
                <w:sz w:val="20"/>
                <w:szCs w:val="20"/>
                <w:lang w:val="en-GB"/>
              </w:rPr>
              <w:t>attitudes</w:t>
            </w:r>
          </w:p>
        </w:tc>
      </w:tr>
      <w:tr w:rsidR="00AD30D4" w:rsidRPr="00446AE6" w14:paraId="5AF41BF8" w14:textId="77777777" w:rsidTr="00AD30D4">
        <w:tc>
          <w:tcPr>
            <w:tcW w:w="10086" w:type="dxa"/>
            <w:shd w:val="clear" w:color="auto" w:fill="800000"/>
          </w:tcPr>
          <w:p w14:paraId="2F0B2E18" w14:textId="3F521BC6" w:rsidR="00AD30D4" w:rsidRPr="00446AE6" w:rsidRDefault="0009211D" w:rsidP="00AD30D4">
            <w:pPr>
              <w:spacing w:line="276" w:lineRule="auto"/>
              <w:jc w:val="both"/>
              <w:rPr>
                <w:sz w:val="20"/>
                <w:szCs w:val="20"/>
                <w:lang w:val="en-GB"/>
              </w:rPr>
            </w:pPr>
            <w:r>
              <w:rPr>
                <w:sz w:val="20"/>
                <w:szCs w:val="20"/>
                <w:lang w:val="en-GB"/>
              </w:rPr>
              <w:t>They contribute to</w:t>
            </w:r>
            <w:r w:rsidR="00AD30D4" w:rsidRPr="00446AE6">
              <w:rPr>
                <w:sz w:val="20"/>
                <w:szCs w:val="20"/>
                <w:lang w:val="en-GB"/>
              </w:rPr>
              <w:t>:</w:t>
            </w:r>
          </w:p>
        </w:tc>
      </w:tr>
      <w:tr w:rsidR="00AD30D4" w:rsidRPr="00446AE6" w14:paraId="30F57A85" w14:textId="77777777" w:rsidTr="00AD30D4">
        <w:tc>
          <w:tcPr>
            <w:tcW w:w="10086" w:type="dxa"/>
          </w:tcPr>
          <w:p w14:paraId="598B49D1" w14:textId="5C3D5D2E" w:rsidR="0009211D" w:rsidRPr="0009211D" w:rsidRDefault="0009211D" w:rsidP="00717627">
            <w:pPr>
              <w:pStyle w:val="ListParagraph"/>
              <w:numPr>
                <w:ilvl w:val="0"/>
                <w:numId w:val="5"/>
              </w:numPr>
              <w:spacing w:line="276" w:lineRule="auto"/>
              <w:jc w:val="both"/>
              <w:rPr>
                <w:sz w:val="20"/>
                <w:szCs w:val="20"/>
                <w:lang w:val="en-GB"/>
              </w:rPr>
            </w:pPr>
            <w:r w:rsidRPr="0009211D">
              <w:rPr>
                <w:sz w:val="20"/>
                <w:szCs w:val="20"/>
                <w:lang w:val="en-GB"/>
              </w:rPr>
              <w:t>personal fulfilment</w:t>
            </w:r>
          </w:p>
          <w:p w14:paraId="4F9BC0A6" w14:textId="230F3A6B" w:rsidR="0009211D" w:rsidRPr="0009211D" w:rsidRDefault="0009211D" w:rsidP="00717627">
            <w:pPr>
              <w:pStyle w:val="ListParagraph"/>
              <w:numPr>
                <w:ilvl w:val="0"/>
                <w:numId w:val="5"/>
              </w:numPr>
              <w:spacing w:line="276" w:lineRule="auto"/>
              <w:jc w:val="both"/>
              <w:rPr>
                <w:sz w:val="20"/>
                <w:szCs w:val="20"/>
                <w:lang w:val="en-GB"/>
              </w:rPr>
            </w:pPr>
            <w:r w:rsidRPr="0009211D">
              <w:rPr>
                <w:sz w:val="20"/>
                <w:szCs w:val="20"/>
                <w:lang w:val="en-GB"/>
              </w:rPr>
              <w:t>social inclusion and active citizenship</w:t>
            </w:r>
          </w:p>
          <w:p w14:paraId="61E1DD59" w14:textId="4435F2A0" w:rsidR="00AD30D4" w:rsidRPr="00446AE6" w:rsidRDefault="0009211D" w:rsidP="00717627">
            <w:pPr>
              <w:pStyle w:val="ListParagraph"/>
              <w:numPr>
                <w:ilvl w:val="0"/>
                <w:numId w:val="5"/>
              </w:numPr>
              <w:spacing w:line="276" w:lineRule="auto"/>
              <w:jc w:val="both"/>
              <w:rPr>
                <w:sz w:val="20"/>
                <w:szCs w:val="20"/>
                <w:lang w:val="en-GB"/>
              </w:rPr>
            </w:pPr>
            <w:r w:rsidRPr="0009211D">
              <w:rPr>
                <w:sz w:val="20"/>
                <w:szCs w:val="20"/>
                <w:lang w:val="en-GB"/>
              </w:rPr>
              <w:t>employability</w:t>
            </w:r>
          </w:p>
        </w:tc>
      </w:tr>
    </w:tbl>
    <w:p w14:paraId="624E69CF" w14:textId="2C344C5D" w:rsidR="00A75AEF" w:rsidRPr="00A75AEF" w:rsidRDefault="00A75AEF" w:rsidP="00A75AEF">
      <w:pPr>
        <w:spacing w:before="100" w:after="100" w:line="276" w:lineRule="auto"/>
        <w:jc w:val="both"/>
        <w:rPr>
          <w:sz w:val="20"/>
          <w:szCs w:val="20"/>
          <w:lang w:val="en-GB"/>
        </w:rPr>
      </w:pPr>
      <w:r w:rsidRPr="00A75AEF">
        <w:rPr>
          <w:sz w:val="20"/>
          <w:szCs w:val="20"/>
          <w:lang w:val="en-GB"/>
        </w:rPr>
        <w:t>International studies and research, such as PIAC, PISA and TIMSS, show that educational outcomes do not enable pupils and students to be trained in all the challenges of everyday life and work, either immediately after completing formal education or later in life. Although students spend thousands of hours during their education, unfortunately, the applicability and functionality of most of them is not at the required level, necessary for critical thinking about the world around us, constructive problem solving and taking on responsibilities as a community member. The only answer to this problem is a holistic education that connects what is learned from all subjects and which enables the learner to develop all his potentials and apply everything he has learned in different situations of learning, work and everyday life. Like other areas of learning, learning for key competencies is a lifelong process and is acquired in a formal</w:t>
      </w:r>
      <w:r w:rsidR="00804BDD">
        <w:rPr>
          <w:sz w:val="20"/>
          <w:szCs w:val="20"/>
          <w:lang w:val="en-GB"/>
        </w:rPr>
        <w:t xml:space="preserve">, </w:t>
      </w:r>
      <w:r w:rsidRPr="00A75AEF">
        <w:rPr>
          <w:sz w:val="20"/>
          <w:szCs w:val="20"/>
          <w:lang w:val="en-GB"/>
        </w:rPr>
        <w:t xml:space="preserve">informal and </w:t>
      </w:r>
      <w:r w:rsidR="00804BDD">
        <w:rPr>
          <w:sz w:val="20"/>
          <w:szCs w:val="20"/>
          <w:lang w:val="en-GB"/>
        </w:rPr>
        <w:t>no</w:t>
      </w:r>
      <w:r w:rsidRPr="00A75AEF">
        <w:rPr>
          <w:sz w:val="20"/>
          <w:szCs w:val="20"/>
          <w:lang w:val="en-GB"/>
        </w:rPr>
        <w:t>nformal way.</w:t>
      </w:r>
    </w:p>
    <w:p w14:paraId="7ACFAF9E" w14:textId="7B53EFA5" w:rsidR="001E45B1" w:rsidRPr="00446AE6" w:rsidRDefault="00A75AEF" w:rsidP="00A75AEF">
      <w:pPr>
        <w:spacing w:before="100" w:after="100" w:line="276" w:lineRule="auto"/>
        <w:jc w:val="both"/>
        <w:rPr>
          <w:sz w:val="20"/>
          <w:szCs w:val="20"/>
          <w:lang w:val="en-GB"/>
        </w:rPr>
      </w:pPr>
      <w:r w:rsidRPr="00A75AEF">
        <w:rPr>
          <w:sz w:val="20"/>
          <w:szCs w:val="20"/>
          <w:lang w:val="en-GB"/>
        </w:rPr>
        <w:t xml:space="preserve">Nevertheless, schools have a key role to play in lifelong learning and therefore action is needed to improve the quality and success of school learning. Unfortunately, research shows that already at the level of ISCED 2 education, many teachers "academize" </w:t>
      </w:r>
      <w:r w:rsidR="00485425" w:rsidRPr="00A75AEF">
        <w:rPr>
          <w:sz w:val="20"/>
          <w:szCs w:val="20"/>
          <w:lang w:val="en-GB"/>
        </w:rPr>
        <w:t>teachings</w:t>
      </w:r>
      <w:r w:rsidRPr="00A75AEF">
        <w:rPr>
          <w:sz w:val="20"/>
          <w:szCs w:val="20"/>
          <w:lang w:val="en-GB"/>
        </w:rPr>
        <w:t xml:space="preserve">, which reduces the motivation of students to learn and the ability to functionally apply what they have learned. No one can say for sure what the world will look like in 10, 20 or 50 years, when today's students will still be working, but neither can </w:t>
      </w:r>
      <w:r w:rsidR="00A545FD">
        <w:rPr>
          <w:sz w:val="20"/>
          <w:szCs w:val="20"/>
          <w:lang w:val="en-GB"/>
        </w:rPr>
        <w:t xml:space="preserve">tell </w:t>
      </w:r>
      <w:r w:rsidRPr="00A75AEF">
        <w:rPr>
          <w:sz w:val="20"/>
          <w:szCs w:val="20"/>
          <w:lang w:val="en-GB"/>
        </w:rPr>
        <w:t xml:space="preserve">what the world will look like in 50, 60 and 70 years when today's students will still be alive. It is all the more important to train students for key competencies in order to be able to understand the social relations and functioning of the society and community </w:t>
      </w:r>
      <w:r w:rsidR="00A545FD">
        <w:rPr>
          <w:sz w:val="20"/>
          <w:szCs w:val="20"/>
          <w:lang w:val="en-GB"/>
        </w:rPr>
        <w:t xml:space="preserve">whose </w:t>
      </w:r>
      <w:r w:rsidRPr="00A75AEF">
        <w:rPr>
          <w:sz w:val="20"/>
          <w:szCs w:val="20"/>
          <w:lang w:val="en-GB"/>
        </w:rPr>
        <w:t>members</w:t>
      </w:r>
      <w:r w:rsidR="00A545FD">
        <w:rPr>
          <w:sz w:val="20"/>
          <w:szCs w:val="20"/>
          <w:lang w:val="en-GB"/>
        </w:rPr>
        <w:t xml:space="preserve"> </w:t>
      </w:r>
      <w:r w:rsidR="00A545FD">
        <w:rPr>
          <w:sz w:val="20"/>
          <w:szCs w:val="20"/>
          <w:lang w:val="en-GB"/>
        </w:rPr>
        <w:lastRenderedPageBreak/>
        <w:t>they are</w:t>
      </w:r>
      <w:r w:rsidRPr="00A75AEF">
        <w:rPr>
          <w:sz w:val="20"/>
          <w:szCs w:val="20"/>
          <w:lang w:val="en-GB"/>
        </w:rPr>
        <w:t>, learn new facts and apply new technologies in work and life. Skills such as studying different sources of knowledge and finding relevant information and facts, communication, teamwork, self-presentation, taking responsibility for one's own professional and personal growth and development, interconnecting newly learned knowledge and skills with those in which one belongs, independent research, thinking and reasoning, innovative and creative approach to problem solving and the like, are those that do not change and can be useful for life. It is through the development of key competencies that the above skills are achieved, useful and irreplaceable for a lifetime.</w:t>
      </w:r>
    </w:p>
    <w:p w14:paraId="2B811229" w14:textId="01C28149" w:rsidR="00AD30D4" w:rsidRPr="00446AE6" w:rsidRDefault="00DE1CA8" w:rsidP="00AD30D4">
      <w:pPr>
        <w:spacing w:before="100" w:after="100" w:line="276" w:lineRule="auto"/>
        <w:jc w:val="both"/>
        <w:rPr>
          <w:sz w:val="20"/>
          <w:szCs w:val="20"/>
          <w:lang w:val="en-GB"/>
        </w:rPr>
      </w:pPr>
      <w:r w:rsidRPr="00DE1CA8">
        <w:rPr>
          <w:sz w:val="20"/>
          <w:szCs w:val="20"/>
          <w:lang w:val="en-GB"/>
        </w:rPr>
        <w:t>Almost all EU countries face several key challenges:</w:t>
      </w:r>
    </w:p>
    <w:p w14:paraId="11A26898" w14:textId="452C6E80" w:rsidR="00AD30D4" w:rsidRPr="00446AE6" w:rsidRDefault="009A3077" w:rsidP="00717627">
      <w:pPr>
        <w:pStyle w:val="ListParagraph"/>
        <w:numPr>
          <w:ilvl w:val="0"/>
          <w:numId w:val="6"/>
        </w:numPr>
        <w:spacing w:before="100" w:after="100" w:line="276" w:lineRule="auto"/>
        <w:jc w:val="both"/>
        <w:rPr>
          <w:b/>
          <w:bCs/>
          <w:sz w:val="20"/>
          <w:szCs w:val="20"/>
          <w:lang w:val="en-GB"/>
        </w:rPr>
      </w:pPr>
      <w:r w:rsidRPr="009A3077">
        <w:rPr>
          <w:b/>
          <w:bCs/>
          <w:sz w:val="20"/>
          <w:szCs w:val="20"/>
          <w:lang w:val="en-GB"/>
        </w:rPr>
        <w:t>Shortcomings in the development of competencies</w:t>
      </w:r>
      <w:r w:rsidR="00AD30D4" w:rsidRPr="00446AE6">
        <w:rPr>
          <w:b/>
          <w:bCs/>
          <w:sz w:val="20"/>
          <w:szCs w:val="20"/>
          <w:lang w:val="en-GB"/>
        </w:rPr>
        <w:t>:</w:t>
      </w:r>
    </w:p>
    <w:p w14:paraId="6A0AD807" w14:textId="14EE0382" w:rsidR="00B64CD8" w:rsidRPr="00B64CD8" w:rsidRDefault="00B64CD8" w:rsidP="00B64CD8">
      <w:pPr>
        <w:pStyle w:val="ListParagraph"/>
        <w:spacing w:before="100" w:after="100" w:line="276" w:lineRule="auto"/>
        <w:ind w:left="720"/>
        <w:jc w:val="both"/>
        <w:rPr>
          <w:sz w:val="20"/>
          <w:szCs w:val="20"/>
          <w:lang w:val="en-GB"/>
        </w:rPr>
      </w:pPr>
      <w:r w:rsidRPr="00B64CD8">
        <w:rPr>
          <w:sz w:val="20"/>
          <w:szCs w:val="20"/>
          <w:lang w:val="en-GB"/>
        </w:rPr>
        <w:t xml:space="preserve">- every fifth student has serious difficulties in developing reading skills, mathematics and science skills, which is why they are more likely to face obstacles </w:t>
      </w:r>
      <w:r w:rsidR="00D94597">
        <w:rPr>
          <w:sz w:val="20"/>
          <w:szCs w:val="20"/>
          <w:lang w:val="en-GB"/>
        </w:rPr>
        <w:t>in</w:t>
      </w:r>
      <w:r w:rsidRPr="00B64CD8">
        <w:rPr>
          <w:sz w:val="20"/>
          <w:szCs w:val="20"/>
          <w:lang w:val="en-GB"/>
        </w:rPr>
        <w:t xml:space="preserve"> social inclusion and employability throughout their lives;</w:t>
      </w:r>
    </w:p>
    <w:p w14:paraId="3D0E7C21" w14:textId="2DBC582A" w:rsidR="00B64CD8" w:rsidRPr="00B64CD8" w:rsidRDefault="00B64CD8" w:rsidP="00B64CD8">
      <w:pPr>
        <w:pStyle w:val="ListParagraph"/>
        <w:spacing w:before="100" w:after="100" w:line="276" w:lineRule="auto"/>
        <w:ind w:left="720"/>
        <w:jc w:val="both"/>
        <w:rPr>
          <w:sz w:val="20"/>
          <w:szCs w:val="20"/>
          <w:lang w:val="en-GB"/>
        </w:rPr>
      </w:pPr>
      <w:r w:rsidRPr="00B64CD8">
        <w:rPr>
          <w:sz w:val="20"/>
          <w:szCs w:val="20"/>
          <w:lang w:val="en-GB"/>
        </w:rPr>
        <w:t>- relatively low share of students achieve very good results;</w:t>
      </w:r>
    </w:p>
    <w:p w14:paraId="6FBCD3EE" w14:textId="77777777" w:rsidR="00B64CD8" w:rsidRPr="00B64CD8" w:rsidRDefault="00B64CD8" w:rsidP="00B64CD8">
      <w:pPr>
        <w:pStyle w:val="ListParagraph"/>
        <w:spacing w:before="100" w:after="100" w:line="276" w:lineRule="auto"/>
        <w:ind w:left="720"/>
        <w:jc w:val="both"/>
        <w:rPr>
          <w:sz w:val="20"/>
          <w:szCs w:val="20"/>
          <w:lang w:val="en-GB"/>
        </w:rPr>
      </w:pPr>
      <w:r w:rsidRPr="00B64CD8">
        <w:rPr>
          <w:sz w:val="20"/>
          <w:szCs w:val="20"/>
          <w:lang w:val="en-GB"/>
        </w:rPr>
        <w:t>- many young people do not have adequate digital skills;</w:t>
      </w:r>
    </w:p>
    <w:p w14:paraId="35BC87F0" w14:textId="559A7D8A" w:rsidR="00B64CD8" w:rsidRPr="00B64CD8" w:rsidRDefault="00B64CD8" w:rsidP="00B64CD8">
      <w:pPr>
        <w:pStyle w:val="ListParagraph"/>
        <w:spacing w:before="100" w:after="100" w:line="276" w:lineRule="auto"/>
        <w:ind w:left="720"/>
        <w:jc w:val="both"/>
        <w:rPr>
          <w:b/>
          <w:bCs/>
          <w:sz w:val="20"/>
          <w:szCs w:val="20"/>
          <w:lang w:val="en-GB"/>
        </w:rPr>
      </w:pPr>
      <w:r w:rsidRPr="00B64CD8">
        <w:rPr>
          <w:sz w:val="20"/>
          <w:szCs w:val="20"/>
          <w:lang w:val="en-GB"/>
        </w:rPr>
        <w:t xml:space="preserve">- </w:t>
      </w:r>
      <w:r>
        <w:rPr>
          <w:sz w:val="20"/>
          <w:szCs w:val="20"/>
          <w:lang w:val="en-GB"/>
        </w:rPr>
        <w:t>d</w:t>
      </w:r>
      <w:r w:rsidRPr="00B64CD8">
        <w:rPr>
          <w:sz w:val="20"/>
          <w:szCs w:val="20"/>
          <w:lang w:val="en-GB"/>
        </w:rPr>
        <w:t>espite progress towards the Europe 2020 targets of reducing the drop-out rate to 10%, too many young people drop out of school or training too early.</w:t>
      </w:r>
    </w:p>
    <w:p w14:paraId="536FC7C1" w14:textId="3EB1FF56" w:rsidR="00AD30D4" w:rsidRPr="00446AE6" w:rsidRDefault="00B64CD8" w:rsidP="00717627">
      <w:pPr>
        <w:pStyle w:val="ListParagraph"/>
        <w:numPr>
          <w:ilvl w:val="0"/>
          <w:numId w:val="6"/>
        </w:numPr>
        <w:spacing w:before="100" w:after="100" w:line="276" w:lineRule="auto"/>
        <w:jc w:val="both"/>
        <w:rPr>
          <w:b/>
          <w:bCs/>
          <w:sz w:val="20"/>
          <w:szCs w:val="20"/>
          <w:lang w:val="en-GB"/>
        </w:rPr>
      </w:pPr>
      <w:r w:rsidRPr="00B64CD8">
        <w:rPr>
          <w:b/>
          <w:bCs/>
          <w:sz w:val="20"/>
          <w:szCs w:val="20"/>
          <w:lang w:val="en-GB"/>
        </w:rPr>
        <w:t>School education does not always play its role in promoting equality and social justice</w:t>
      </w:r>
      <w:r w:rsidR="00AD30D4" w:rsidRPr="00446AE6">
        <w:rPr>
          <w:b/>
          <w:bCs/>
          <w:sz w:val="20"/>
          <w:szCs w:val="20"/>
          <w:lang w:val="en-GB"/>
        </w:rPr>
        <w:t>:</w:t>
      </w:r>
    </w:p>
    <w:p w14:paraId="132AE600" w14:textId="77777777" w:rsidR="00B64CD8" w:rsidRPr="00B64CD8" w:rsidRDefault="00B64CD8" w:rsidP="00B64CD8">
      <w:pPr>
        <w:pStyle w:val="ListParagraph"/>
        <w:spacing w:before="100" w:after="100" w:line="276" w:lineRule="auto"/>
        <w:ind w:left="720"/>
        <w:jc w:val="both"/>
        <w:rPr>
          <w:sz w:val="20"/>
          <w:szCs w:val="20"/>
          <w:lang w:val="en-GB"/>
        </w:rPr>
      </w:pPr>
      <w:r w:rsidRPr="00B64CD8">
        <w:rPr>
          <w:sz w:val="20"/>
          <w:szCs w:val="20"/>
          <w:lang w:val="en-GB"/>
        </w:rPr>
        <w:t>- gender differences in the field of mathematics and natural sciences are decreasing, but due to stereotypes it is still difficult to achieve significant improvement;</w:t>
      </w:r>
    </w:p>
    <w:p w14:paraId="6FC6388F" w14:textId="46B12107" w:rsidR="00B64CD8" w:rsidRPr="00B64CD8" w:rsidRDefault="00B64CD8" w:rsidP="00B64CD8">
      <w:pPr>
        <w:pStyle w:val="ListParagraph"/>
        <w:spacing w:before="100" w:after="100" w:line="276" w:lineRule="auto"/>
        <w:ind w:left="720"/>
        <w:jc w:val="both"/>
        <w:rPr>
          <w:sz w:val="20"/>
          <w:szCs w:val="20"/>
          <w:lang w:val="en-GB"/>
        </w:rPr>
      </w:pPr>
      <w:r w:rsidRPr="00B64CD8">
        <w:rPr>
          <w:sz w:val="20"/>
          <w:szCs w:val="20"/>
          <w:lang w:val="en-GB"/>
        </w:rPr>
        <w:t>- young people in an unfavo</w:t>
      </w:r>
      <w:r>
        <w:rPr>
          <w:sz w:val="20"/>
          <w:szCs w:val="20"/>
          <w:lang w:val="en-GB"/>
        </w:rPr>
        <w:t>u</w:t>
      </w:r>
      <w:r w:rsidRPr="00B64CD8">
        <w:rPr>
          <w:sz w:val="20"/>
          <w:szCs w:val="20"/>
          <w:lang w:val="en-GB"/>
        </w:rPr>
        <w:t>rable social position are four times more likely to achieve poor success in education compared to people of a better social status;</w:t>
      </w:r>
    </w:p>
    <w:p w14:paraId="2274A662" w14:textId="77777777" w:rsidR="00B64CD8" w:rsidRPr="00B64CD8" w:rsidRDefault="00B64CD8" w:rsidP="00B64CD8">
      <w:pPr>
        <w:pStyle w:val="ListParagraph"/>
        <w:spacing w:before="100" w:after="100" w:line="276" w:lineRule="auto"/>
        <w:ind w:left="720"/>
        <w:jc w:val="both"/>
        <w:rPr>
          <w:sz w:val="20"/>
          <w:szCs w:val="20"/>
          <w:lang w:val="en-GB"/>
        </w:rPr>
      </w:pPr>
      <w:r w:rsidRPr="00B64CD8">
        <w:rPr>
          <w:sz w:val="20"/>
          <w:szCs w:val="20"/>
          <w:lang w:val="en-GB"/>
        </w:rPr>
        <w:t>- there are specific challenges for migrant and Roma students;</w:t>
      </w:r>
    </w:p>
    <w:p w14:paraId="5B4A266E" w14:textId="77777777" w:rsidR="00B64CD8" w:rsidRPr="00B64CD8" w:rsidRDefault="00B64CD8" w:rsidP="00B64CD8">
      <w:pPr>
        <w:pStyle w:val="ListParagraph"/>
        <w:spacing w:before="100" w:after="100" w:line="276" w:lineRule="auto"/>
        <w:ind w:left="720"/>
        <w:jc w:val="both"/>
        <w:rPr>
          <w:b/>
          <w:bCs/>
          <w:sz w:val="20"/>
          <w:szCs w:val="20"/>
          <w:lang w:val="en-GB"/>
        </w:rPr>
      </w:pPr>
      <w:r w:rsidRPr="00B64CD8">
        <w:rPr>
          <w:sz w:val="20"/>
          <w:szCs w:val="20"/>
          <w:lang w:val="en-GB"/>
        </w:rPr>
        <w:t>- Estonia and Finland have shown that school education systems can achieve a high level of both success and equity at the same time.</w:t>
      </w:r>
    </w:p>
    <w:p w14:paraId="0B6ADFD3" w14:textId="463B6BAD" w:rsidR="00AD30D4" w:rsidRPr="00446AE6" w:rsidRDefault="0073570A" w:rsidP="00717627">
      <w:pPr>
        <w:pStyle w:val="ListParagraph"/>
        <w:numPr>
          <w:ilvl w:val="0"/>
          <w:numId w:val="6"/>
        </w:numPr>
        <w:spacing w:before="100" w:after="100" w:line="276" w:lineRule="auto"/>
        <w:jc w:val="both"/>
        <w:rPr>
          <w:b/>
          <w:bCs/>
          <w:sz w:val="20"/>
          <w:szCs w:val="20"/>
          <w:lang w:val="en-GB"/>
        </w:rPr>
      </w:pPr>
      <w:r>
        <w:rPr>
          <w:b/>
          <w:bCs/>
          <w:sz w:val="20"/>
          <w:szCs w:val="20"/>
          <w:lang w:val="en-GB"/>
        </w:rPr>
        <w:t>T</w:t>
      </w:r>
      <w:r w:rsidRPr="0073570A">
        <w:rPr>
          <w:b/>
          <w:bCs/>
          <w:sz w:val="20"/>
          <w:szCs w:val="20"/>
          <w:lang w:val="en-GB"/>
        </w:rPr>
        <w:t>he effect of the speed of technological and digital change on economies and societies</w:t>
      </w:r>
      <w:r w:rsidR="00692839" w:rsidRPr="00446AE6">
        <w:rPr>
          <w:b/>
          <w:bCs/>
          <w:sz w:val="20"/>
          <w:szCs w:val="20"/>
          <w:lang w:val="en-GB"/>
        </w:rPr>
        <w:t>:</w:t>
      </w:r>
    </w:p>
    <w:p w14:paraId="236BA9D2" w14:textId="77777777" w:rsidR="0073570A" w:rsidRPr="0073570A" w:rsidRDefault="0073570A" w:rsidP="0073570A">
      <w:pPr>
        <w:spacing w:before="100" w:after="100" w:line="276" w:lineRule="auto"/>
        <w:ind w:left="720"/>
        <w:jc w:val="both"/>
        <w:rPr>
          <w:sz w:val="20"/>
          <w:szCs w:val="20"/>
          <w:lang w:val="en-GB"/>
        </w:rPr>
      </w:pPr>
      <w:r w:rsidRPr="0073570A">
        <w:rPr>
          <w:sz w:val="20"/>
          <w:szCs w:val="20"/>
          <w:lang w:val="en-GB"/>
        </w:rPr>
        <w:t>- schools need to better adapt to these new circumstances - it is no longer enough to transfer skills or knowledge to young people that are not permanent;</w:t>
      </w:r>
    </w:p>
    <w:p w14:paraId="745EB195" w14:textId="77777777" w:rsidR="0073570A" w:rsidRPr="0073570A" w:rsidRDefault="0073570A" w:rsidP="0073570A">
      <w:pPr>
        <w:spacing w:before="100" w:after="100" w:line="276" w:lineRule="auto"/>
        <w:ind w:left="720"/>
        <w:jc w:val="both"/>
        <w:rPr>
          <w:sz w:val="20"/>
          <w:szCs w:val="20"/>
          <w:lang w:val="en-GB"/>
        </w:rPr>
      </w:pPr>
      <w:r w:rsidRPr="0073570A">
        <w:rPr>
          <w:sz w:val="20"/>
          <w:szCs w:val="20"/>
          <w:lang w:val="en-GB"/>
        </w:rPr>
        <w:t>- schools must develop resilience and the ability to adapt to change in new ways of learning in a society that is increasingly mobile and increasingly relies on digital technology;</w:t>
      </w:r>
    </w:p>
    <w:p w14:paraId="1F15DE82" w14:textId="77777777" w:rsidR="0073570A" w:rsidRDefault="0073570A" w:rsidP="0073570A">
      <w:pPr>
        <w:spacing w:before="100" w:after="100" w:line="276" w:lineRule="auto"/>
        <w:ind w:left="720"/>
        <w:jc w:val="both"/>
        <w:rPr>
          <w:sz w:val="20"/>
          <w:szCs w:val="20"/>
          <w:lang w:val="en-GB"/>
        </w:rPr>
      </w:pPr>
      <w:r w:rsidRPr="0073570A">
        <w:rPr>
          <w:sz w:val="20"/>
          <w:szCs w:val="20"/>
          <w:lang w:val="en-GB"/>
        </w:rPr>
        <w:t>- education systems must be modernized to promote problem-solving, creativity, critical thinking and an entrepreneurial way of functioning.</w:t>
      </w:r>
    </w:p>
    <w:p w14:paraId="687D0DCB" w14:textId="77777777" w:rsidR="0097033D" w:rsidRPr="0097033D" w:rsidRDefault="0097033D" w:rsidP="0097033D">
      <w:pPr>
        <w:spacing w:before="100" w:after="100" w:line="276" w:lineRule="auto"/>
        <w:jc w:val="both"/>
        <w:rPr>
          <w:sz w:val="20"/>
          <w:szCs w:val="20"/>
          <w:lang w:val="en-GB"/>
        </w:rPr>
      </w:pPr>
      <w:r w:rsidRPr="0097033D">
        <w:rPr>
          <w:sz w:val="20"/>
          <w:szCs w:val="20"/>
          <w:lang w:val="en-GB"/>
        </w:rPr>
        <w:t>The integration of key competences into teaching and learning should enable everyone who learns to become useful for their life, family and community. Key competencies are also called core, transversal or generic competencies, because they represent the basis for a successful life, work and learning. Regardless of the fact that not all students will be excellent students, all of them, by developing key competencies, can be excellent and moral people fully qualified for life and excellent experts and responsible professionals in the chosen professional field.</w:t>
      </w:r>
    </w:p>
    <w:p w14:paraId="29E9F20A" w14:textId="2E4A2D99" w:rsidR="0097033D" w:rsidRDefault="0097033D" w:rsidP="0097033D">
      <w:pPr>
        <w:spacing w:before="100" w:after="100" w:line="276" w:lineRule="auto"/>
        <w:jc w:val="both"/>
        <w:rPr>
          <w:sz w:val="20"/>
          <w:szCs w:val="20"/>
          <w:lang w:val="en-GB"/>
        </w:rPr>
      </w:pPr>
      <w:r w:rsidRPr="0097033D">
        <w:rPr>
          <w:sz w:val="20"/>
          <w:szCs w:val="20"/>
          <w:lang w:val="en-GB"/>
        </w:rPr>
        <w:t>Key competencies are not subject, i</w:t>
      </w:r>
      <w:r w:rsidR="004724B9">
        <w:rPr>
          <w:sz w:val="20"/>
          <w:szCs w:val="20"/>
          <w:lang w:val="en-GB"/>
        </w:rPr>
        <w:t>.</w:t>
      </w:r>
      <w:r w:rsidRPr="0097033D">
        <w:rPr>
          <w:sz w:val="20"/>
          <w:szCs w:val="20"/>
          <w:lang w:val="en-GB"/>
        </w:rPr>
        <w:t>e. they are not achieved by learning any single subject. Some of them are somewhat more contained in some subjects, but this does not mean that only one subject is sufficient for their adoption (</w:t>
      </w:r>
      <w:r w:rsidR="00C214EA" w:rsidRPr="0097033D">
        <w:rPr>
          <w:sz w:val="20"/>
          <w:szCs w:val="20"/>
          <w:lang w:val="en-GB"/>
        </w:rPr>
        <w:t>e.g.</w:t>
      </w:r>
      <w:r w:rsidRPr="0097033D">
        <w:rPr>
          <w:sz w:val="20"/>
          <w:szCs w:val="20"/>
          <w:lang w:val="en-GB"/>
        </w:rPr>
        <w:t xml:space="preserve"> communication of literacy within the subject</w:t>
      </w:r>
      <w:r w:rsidR="00C214EA">
        <w:rPr>
          <w:sz w:val="20"/>
          <w:szCs w:val="20"/>
          <w:lang w:val="en-GB"/>
        </w:rPr>
        <w:t>:</w:t>
      </w:r>
      <w:r w:rsidRPr="0097033D">
        <w:rPr>
          <w:sz w:val="20"/>
          <w:szCs w:val="20"/>
          <w:lang w:val="en-GB"/>
        </w:rPr>
        <w:t xml:space="preserve"> mother tongue and literature, or </w:t>
      </w:r>
      <w:r w:rsidR="00C214EA" w:rsidRPr="0097033D">
        <w:rPr>
          <w:sz w:val="20"/>
          <w:szCs w:val="20"/>
          <w:lang w:val="en-GB"/>
        </w:rPr>
        <w:t>e.g.</w:t>
      </w:r>
      <w:r w:rsidRPr="0097033D">
        <w:rPr>
          <w:sz w:val="20"/>
          <w:szCs w:val="20"/>
          <w:lang w:val="en-GB"/>
        </w:rPr>
        <w:t xml:space="preserve"> when we talk about STEM competence, we do not mean competences which are acquired through regular education in mathematics, natural and technical subjects, rather than the application of mathematical principles, concepts and rules in other subjects, various projects and everyday life). Key competencies are interdisciplinary in nature, as they are learned by functionally linking knowledge, skills, attitudes and values ​​from different, often diverse subjects. Therefore, it is very important to be aware that all key competencies can be developed in all subjects and their combinations. When </w:t>
      </w:r>
      <w:r w:rsidRPr="0097033D">
        <w:rPr>
          <w:sz w:val="20"/>
          <w:szCs w:val="20"/>
          <w:lang w:val="en-GB"/>
        </w:rPr>
        <w:lastRenderedPageBreak/>
        <w:t xml:space="preserve">we talk about one of the key competencies, we primarily mean their functional application, i.e. on skills and expressing attitudes as well as on problem-solving ability, constructive </w:t>
      </w:r>
      <w:r w:rsidR="00C214EA" w:rsidRPr="0097033D">
        <w:rPr>
          <w:sz w:val="20"/>
          <w:szCs w:val="20"/>
          <w:lang w:val="en-GB"/>
        </w:rPr>
        <w:t>communication,</w:t>
      </w:r>
      <w:r w:rsidRPr="0097033D">
        <w:rPr>
          <w:sz w:val="20"/>
          <w:szCs w:val="20"/>
          <w:lang w:val="en-GB"/>
        </w:rPr>
        <w:t xml:space="preserve"> and creativity.</w:t>
      </w:r>
    </w:p>
    <w:p w14:paraId="382E2367" w14:textId="05AB1308" w:rsidR="00692839" w:rsidRPr="00446AE6" w:rsidRDefault="00AE7EEA" w:rsidP="0097033D">
      <w:pPr>
        <w:spacing w:before="100" w:after="100" w:line="276" w:lineRule="auto"/>
        <w:jc w:val="both"/>
        <w:rPr>
          <w:sz w:val="20"/>
          <w:szCs w:val="20"/>
          <w:lang w:val="en-GB"/>
        </w:rPr>
      </w:pPr>
      <w:r w:rsidRPr="00AE7EEA">
        <w:rPr>
          <w:sz w:val="20"/>
          <w:szCs w:val="20"/>
          <w:lang w:val="en-GB"/>
        </w:rPr>
        <w:t xml:space="preserve">Teachers have a key role to play in the education system and in helping people develop their talents, </w:t>
      </w:r>
      <w:r w:rsidR="00767DEB" w:rsidRPr="00AE7EEA">
        <w:rPr>
          <w:sz w:val="20"/>
          <w:szCs w:val="20"/>
          <w:lang w:val="en-GB"/>
        </w:rPr>
        <w:t>fulfil</w:t>
      </w:r>
      <w:r w:rsidRPr="00AE7EEA">
        <w:rPr>
          <w:sz w:val="20"/>
          <w:szCs w:val="20"/>
          <w:lang w:val="en-GB"/>
        </w:rPr>
        <w:t xml:space="preserve"> their potential and acquire the knowledge and skills they will need as citizens and as workers. In the Communication "Improving the Quality of Teacher Education</w:t>
      </w:r>
      <w:r w:rsidR="00692839" w:rsidRPr="00446AE6">
        <w:rPr>
          <w:sz w:val="20"/>
          <w:szCs w:val="20"/>
          <w:lang w:val="en-GB"/>
        </w:rPr>
        <w:t>"</w:t>
      </w:r>
      <w:r w:rsidR="00692839" w:rsidRPr="00446AE6">
        <w:rPr>
          <w:rStyle w:val="FootnoteReference"/>
          <w:sz w:val="20"/>
          <w:szCs w:val="20"/>
          <w:lang w:val="en-GB"/>
        </w:rPr>
        <w:footnoteReference w:id="1"/>
      </w:r>
      <w:r>
        <w:rPr>
          <w:sz w:val="20"/>
          <w:szCs w:val="20"/>
          <w:lang w:val="en-GB"/>
        </w:rPr>
        <w:t>,</w:t>
      </w:r>
      <w:r w:rsidR="00692839" w:rsidRPr="00446AE6">
        <w:rPr>
          <w:sz w:val="20"/>
          <w:szCs w:val="20"/>
          <w:lang w:val="en-GB"/>
        </w:rPr>
        <w:t xml:space="preserve"> </w:t>
      </w:r>
      <w:r w:rsidRPr="00AE7EEA">
        <w:rPr>
          <w:sz w:val="20"/>
          <w:szCs w:val="20"/>
          <w:lang w:val="en-GB"/>
        </w:rPr>
        <w:t>the European Commission emphasized the great inconsistencies in standards and practices of teacher education among different EU countries, such as the minimum amount of time allocated annually for compulsory in-service training, as well as support and monitoring of new teachers. Teachers must have subject knowledge, attitudes and skills to help young people reach their full potential, identifying the needs of each student and using a range of learning and teaching strategies. Teachers should be able to take responsibility for their own learning, just as they help young people take responsibility for their own. This includes systematic reflection on one's own practice, as well as research at the class and school level.</w:t>
      </w:r>
    </w:p>
    <w:p w14:paraId="59A960BD" w14:textId="27130128" w:rsidR="00AE7EEA" w:rsidRDefault="00AE7EEA" w:rsidP="00692839">
      <w:pPr>
        <w:spacing w:before="100" w:after="100" w:line="276" w:lineRule="auto"/>
        <w:jc w:val="both"/>
        <w:rPr>
          <w:sz w:val="20"/>
          <w:szCs w:val="20"/>
          <w:lang w:val="en-GB"/>
        </w:rPr>
      </w:pPr>
      <w:r w:rsidRPr="00AE7EEA">
        <w:rPr>
          <w:sz w:val="20"/>
          <w:szCs w:val="20"/>
          <w:lang w:val="en-GB"/>
        </w:rPr>
        <w:t xml:space="preserve">This Handbook and the trainings for which it was primarily developed are of little contribution to this. Following this introductory chapter, the </w:t>
      </w:r>
      <w:r w:rsidRPr="00AE7EEA">
        <w:rPr>
          <w:b/>
          <w:bCs/>
          <w:color w:val="800000"/>
          <w:sz w:val="20"/>
          <w:szCs w:val="20"/>
          <w:lang w:val="en-GB"/>
        </w:rPr>
        <w:t>European Reference Framework for Key Competences for Lifelong Learning</w:t>
      </w:r>
      <w:r w:rsidRPr="00AE7EEA">
        <w:rPr>
          <w:color w:val="800000"/>
          <w:sz w:val="20"/>
          <w:szCs w:val="20"/>
          <w:lang w:val="en-GB"/>
        </w:rPr>
        <w:t xml:space="preserve"> </w:t>
      </w:r>
      <w:r w:rsidRPr="00AE7EEA">
        <w:rPr>
          <w:sz w:val="20"/>
          <w:szCs w:val="20"/>
          <w:lang w:val="en-GB"/>
        </w:rPr>
        <w:t>2018 is briefly presented</w:t>
      </w:r>
      <w:r w:rsidR="00767DEB">
        <w:rPr>
          <w:sz w:val="20"/>
          <w:szCs w:val="20"/>
          <w:lang w:val="en-GB"/>
        </w:rPr>
        <w:t xml:space="preserve"> </w:t>
      </w:r>
      <w:r w:rsidR="00767DEB" w:rsidRPr="00AE7EEA">
        <w:rPr>
          <w:sz w:val="20"/>
          <w:szCs w:val="20"/>
          <w:lang w:val="en-GB"/>
        </w:rPr>
        <w:t xml:space="preserve">in </w:t>
      </w:r>
      <w:r w:rsidR="00767DEB" w:rsidRPr="00AE7EEA">
        <w:rPr>
          <w:b/>
          <w:bCs/>
          <w:sz w:val="20"/>
          <w:szCs w:val="20"/>
          <w:lang w:val="en-GB"/>
        </w:rPr>
        <w:t>Chapter 2</w:t>
      </w:r>
      <w:r w:rsidRPr="00AE7EEA">
        <w:rPr>
          <w:sz w:val="20"/>
          <w:szCs w:val="20"/>
          <w:lang w:val="en-GB"/>
        </w:rPr>
        <w:t>, as a basic document for the implementation of key competences in national education systems. Definitions and generic learning outcomes (</w:t>
      </w:r>
      <w:r w:rsidR="004514B7">
        <w:rPr>
          <w:sz w:val="20"/>
          <w:szCs w:val="20"/>
          <w:lang w:val="en-GB"/>
        </w:rPr>
        <w:t>for lifelong learning</w:t>
      </w:r>
      <w:r w:rsidRPr="00AE7EEA">
        <w:rPr>
          <w:sz w:val="20"/>
          <w:szCs w:val="20"/>
          <w:lang w:val="en-GB"/>
        </w:rPr>
        <w:t>) are given for each of the eight key competencies.</w:t>
      </w:r>
    </w:p>
    <w:p w14:paraId="0B8BA0D8" w14:textId="38C0C6C7" w:rsidR="00AE7EEA" w:rsidRDefault="00AE7EEA" w:rsidP="00692839">
      <w:pPr>
        <w:pStyle w:val="NormalWeb"/>
        <w:shd w:val="clear" w:color="auto" w:fill="FFFFFF"/>
        <w:spacing w:beforeAutospacing="0" w:afterAutospacing="0" w:line="276" w:lineRule="auto"/>
        <w:jc w:val="both"/>
        <w:rPr>
          <w:rFonts w:ascii="Roboto" w:eastAsia="Roboto" w:hAnsi="Roboto" w:cs="Roboto"/>
          <w:sz w:val="20"/>
          <w:szCs w:val="20"/>
          <w:lang w:eastAsia="pl-PL" w:bidi="pl-PL"/>
        </w:rPr>
      </w:pPr>
      <w:r w:rsidRPr="00AE7EEA">
        <w:rPr>
          <w:rFonts w:ascii="Roboto" w:eastAsia="Roboto" w:hAnsi="Roboto" w:cs="Roboto"/>
          <w:b/>
          <w:bCs/>
          <w:sz w:val="20"/>
          <w:szCs w:val="20"/>
          <w:lang w:eastAsia="pl-PL" w:bidi="pl-PL"/>
        </w:rPr>
        <w:t>Chapter 3</w:t>
      </w:r>
      <w:r w:rsidRPr="00AE7EEA">
        <w:rPr>
          <w:rFonts w:ascii="Roboto" w:eastAsia="Roboto" w:hAnsi="Roboto" w:cs="Roboto"/>
          <w:sz w:val="20"/>
          <w:szCs w:val="20"/>
          <w:lang w:eastAsia="pl-PL" w:bidi="pl-PL"/>
        </w:rPr>
        <w:t xml:space="preserve"> describes the </w:t>
      </w:r>
      <w:r w:rsidRPr="006F5955">
        <w:rPr>
          <w:rFonts w:ascii="Roboto" w:eastAsia="Roboto" w:hAnsi="Roboto" w:cs="Roboto"/>
          <w:b/>
          <w:bCs/>
          <w:color w:val="C00000"/>
          <w:sz w:val="20"/>
          <w:szCs w:val="20"/>
          <w:lang w:eastAsia="pl-PL" w:bidi="pl-PL"/>
        </w:rPr>
        <w:t>Montenegrin Framework Program of Key Competences</w:t>
      </w:r>
      <w:r w:rsidRPr="00AE7EEA">
        <w:rPr>
          <w:rFonts w:ascii="Roboto" w:eastAsia="Roboto" w:hAnsi="Roboto" w:cs="Roboto"/>
          <w:sz w:val="20"/>
          <w:szCs w:val="20"/>
          <w:lang w:eastAsia="pl-PL" w:bidi="pl-PL"/>
        </w:rPr>
        <w:t xml:space="preserve">, its origin, concept and description of key competencies with general proposals for education for the development of key competencies as well as for their planning and implementation. The Montenegrin framework contains learning outcomes for key competencies at ISCED levels of education, </w:t>
      </w:r>
      <w:r w:rsidR="006F5955" w:rsidRPr="00AE7EEA">
        <w:rPr>
          <w:rFonts w:ascii="Roboto" w:eastAsia="Roboto" w:hAnsi="Roboto" w:cs="Roboto"/>
          <w:sz w:val="20"/>
          <w:szCs w:val="20"/>
          <w:lang w:eastAsia="pl-PL" w:bidi="pl-PL"/>
        </w:rPr>
        <w:t>i.e.</w:t>
      </w:r>
      <w:r w:rsidRPr="00AE7EEA">
        <w:rPr>
          <w:rFonts w:ascii="Roboto" w:eastAsia="Roboto" w:hAnsi="Roboto" w:cs="Roboto"/>
          <w:sz w:val="20"/>
          <w:szCs w:val="20"/>
          <w:lang w:eastAsia="pl-PL" w:bidi="pl-PL"/>
        </w:rPr>
        <w:t xml:space="preserve"> in class teaching during the first 5 years of education (ISCED1), in subject teaching during the last 4 years of primary education (ISCED2) and during the three-year or four-year secondary education (ISCED3) listed in </w:t>
      </w:r>
      <w:r w:rsidRPr="006F5955">
        <w:rPr>
          <w:rFonts w:ascii="Roboto" w:eastAsia="Roboto" w:hAnsi="Roboto" w:cs="Roboto"/>
          <w:b/>
          <w:bCs/>
          <w:sz w:val="20"/>
          <w:szCs w:val="20"/>
          <w:lang w:eastAsia="pl-PL" w:bidi="pl-PL"/>
        </w:rPr>
        <w:t>Annex 1</w:t>
      </w:r>
      <w:r w:rsidRPr="00AE7EEA">
        <w:rPr>
          <w:rFonts w:ascii="Roboto" w:eastAsia="Roboto" w:hAnsi="Roboto" w:cs="Roboto"/>
          <w:sz w:val="20"/>
          <w:szCs w:val="20"/>
          <w:lang w:eastAsia="pl-PL" w:bidi="pl-PL"/>
        </w:rPr>
        <w:t>.</w:t>
      </w:r>
    </w:p>
    <w:p w14:paraId="0ABEA221" w14:textId="49A78AA0" w:rsidR="006F5955" w:rsidRDefault="006F5955" w:rsidP="00692839">
      <w:pPr>
        <w:pStyle w:val="NormalWeb"/>
        <w:shd w:val="clear" w:color="auto" w:fill="FFFFFF"/>
        <w:spacing w:beforeAutospacing="0" w:afterAutospacing="0" w:line="276" w:lineRule="auto"/>
        <w:jc w:val="both"/>
        <w:rPr>
          <w:rFonts w:ascii="Roboto" w:eastAsia="Roboto" w:hAnsi="Roboto" w:cs="Roboto"/>
          <w:b/>
          <w:bCs/>
          <w:sz w:val="20"/>
          <w:szCs w:val="20"/>
          <w:lang w:eastAsia="pl-PL" w:bidi="pl-PL"/>
        </w:rPr>
      </w:pPr>
      <w:r w:rsidRPr="006F5955">
        <w:rPr>
          <w:rFonts w:ascii="Roboto" w:eastAsia="Roboto" w:hAnsi="Roboto" w:cs="Roboto"/>
          <w:b/>
          <w:bCs/>
          <w:sz w:val="20"/>
          <w:szCs w:val="20"/>
          <w:lang w:eastAsia="pl-PL" w:bidi="pl-PL"/>
        </w:rPr>
        <w:t xml:space="preserve">Chapter 4 </w:t>
      </w:r>
      <w:r w:rsidRPr="006F5955">
        <w:rPr>
          <w:rFonts w:ascii="Roboto" w:eastAsia="Roboto" w:hAnsi="Roboto" w:cs="Roboto"/>
          <w:sz w:val="20"/>
          <w:szCs w:val="20"/>
          <w:lang w:eastAsia="pl-PL" w:bidi="pl-PL"/>
        </w:rPr>
        <w:t xml:space="preserve">is the most comprehensive chapter in the Handbook. An approach to the integration of key competencies into teaching and school learning is presented (holistic, student-oriented, interactive, research, project work with teachers and teamwork of students), with simple examples for individual or more key competencies. The examples in </w:t>
      </w:r>
      <w:r w:rsidRPr="006F5955">
        <w:rPr>
          <w:rFonts w:ascii="Roboto" w:eastAsia="Roboto" w:hAnsi="Roboto" w:cs="Roboto"/>
          <w:b/>
          <w:bCs/>
          <w:sz w:val="20"/>
          <w:szCs w:val="20"/>
          <w:lang w:eastAsia="pl-PL" w:bidi="pl-PL"/>
        </w:rPr>
        <w:t>Annex 4</w:t>
      </w:r>
      <w:r w:rsidRPr="006F5955">
        <w:rPr>
          <w:rFonts w:ascii="Roboto" w:eastAsia="Roboto" w:hAnsi="Roboto" w:cs="Roboto"/>
          <w:sz w:val="20"/>
          <w:szCs w:val="20"/>
          <w:lang w:eastAsia="pl-PL" w:bidi="pl-PL"/>
        </w:rPr>
        <w:t xml:space="preserve"> represent a </w:t>
      </w:r>
      <w:r w:rsidRPr="006F5955">
        <w:rPr>
          <w:rFonts w:ascii="Roboto" w:eastAsia="Roboto" w:hAnsi="Roboto" w:cs="Roboto"/>
          <w:b/>
          <w:bCs/>
          <w:sz w:val="20"/>
          <w:szCs w:val="20"/>
          <w:lang w:eastAsia="pl-PL" w:bidi="pl-PL"/>
        </w:rPr>
        <w:t>set of selected active learning strategies</w:t>
      </w:r>
      <w:r w:rsidRPr="006F5955">
        <w:rPr>
          <w:rFonts w:ascii="Roboto" w:eastAsia="Roboto" w:hAnsi="Roboto" w:cs="Roboto"/>
          <w:sz w:val="20"/>
          <w:szCs w:val="20"/>
          <w:lang w:eastAsia="pl-PL" w:bidi="pl-PL"/>
        </w:rPr>
        <w:t xml:space="preserve"> that are, in addition to regular teaching and extracurricular activities, applicable and extremely effective in education for key competencies.</w:t>
      </w:r>
    </w:p>
    <w:p w14:paraId="449947B6" w14:textId="76E78E2A" w:rsidR="00692839" w:rsidRPr="00446AE6" w:rsidRDefault="006F5955" w:rsidP="00692839">
      <w:pPr>
        <w:pStyle w:val="NormalWeb"/>
        <w:shd w:val="clear" w:color="auto" w:fill="FFFFFF"/>
        <w:spacing w:beforeAutospacing="0" w:afterAutospacing="0" w:line="276" w:lineRule="auto"/>
        <w:jc w:val="both"/>
        <w:rPr>
          <w:rFonts w:ascii="Roboto" w:eastAsia="Roboto" w:hAnsi="Roboto" w:cs="Roboto"/>
          <w:sz w:val="20"/>
          <w:szCs w:val="20"/>
          <w:lang w:eastAsia="pl-PL" w:bidi="pl-PL"/>
        </w:rPr>
      </w:pPr>
      <w:r w:rsidRPr="006F5955">
        <w:rPr>
          <w:rFonts w:ascii="Roboto" w:eastAsia="Roboto" w:hAnsi="Roboto" w:cs="Roboto"/>
          <w:b/>
          <w:bCs/>
          <w:sz w:val="20"/>
          <w:szCs w:val="20"/>
          <w:lang w:eastAsia="pl-PL" w:bidi="pl-PL"/>
        </w:rPr>
        <w:t>Chapter 5</w:t>
      </w:r>
      <w:r w:rsidRPr="006F5955">
        <w:rPr>
          <w:rFonts w:ascii="Roboto" w:eastAsia="Roboto" w:hAnsi="Roboto" w:cs="Roboto"/>
          <w:sz w:val="20"/>
          <w:szCs w:val="20"/>
          <w:lang w:eastAsia="pl-PL" w:bidi="pl-PL"/>
        </w:rPr>
        <w:t xml:space="preserve"> explains why </w:t>
      </w:r>
      <w:r w:rsidRPr="006F5955">
        <w:rPr>
          <w:rFonts w:ascii="Roboto" w:eastAsia="Roboto" w:hAnsi="Roboto" w:cs="Roboto"/>
          <w:b/>
          <w:bCs/>
          <w:sz w:val="20"/>
          <w:szCs w:val="20"/>
          <w:lang w:eastAsia="pl-PL" w:bidi="pl-PL"/>
        </w:rPr>
        <w:t>formative assessment</w:t>
      </w:r>
      <w:r w:rsidRPr="006F5955">
        <w:rPr>
          <w:rFonts w:ascii="Roboto" w:eastAsia="Roboto" w:hAnsi="Roboto" w:cs="Roboto"/>
          <w:sz w:val="20"/>
          <w:szCs w:val="20"/>
          <w:lang w:eastAsia="pl-PL" w:bidi="pl-PL"/>
        </w:rPr>
        <w:t xml:space="preserve"> is recommended as the dominant form of evaluation for education for key competencies. Forms of formative monitoring and evaluation are listed in a little more detail. </w:t>
      </w:r>
      <w:r w:rsidRPr="006F5955">
        <w:rPr>
          <w:rFonts w:ascii="Roboto" w:eastAsia="Roboto" w:hAnsi="Roboto" w:cs="Roboto"/>
          <w:b/>
          <w:bCs/>
          <w:sz w:val="20"/>
          <w:szCs w:val="20"/>
          <w:lang w:eastAsia="pl-PL" w:bidi="pl-PL"/>
        </w:rPr>
        <w:t>Appendix 4.c</w:t>
      </w:r>
      <w:r w:rsidRPr="006F5955">
        <w:rPr>
          <w:rFonts w:ascii="Roboto" w:eastAsia="Roboto" w:hAnsi="Roboto" w:cs="Roboto"/>
          <w:sz w:val="20"/>
          <w:szCs w:val="20"/>
          <w:lang w:eastAsia="pl-PL" w:bidi="pl-PL"/>
        </w:rPr>
        <w:t xml:space="preserve"> presents many practical examples of formative </w:t>
      </w:r>
      <w:r w:rsidR="00F32D32">
        <w:rPr>
          <w:rFonts w:ascii="Roboto" w:eastAsia="Roboto" w:hAnsi="Roboto" w:cs="Roboto"/>
          <w:sz w:val="20"/>
          <w:szCs w:val="20"/>
          <w:lang w:eastAsia="pl-PL" w:bidi="pl-PL"/>
        </w:rPr>
        <w:t>assessment</w:t>
      </w:r>
      <w:r w:rsidRPr="006F5955">
        <w:rPr>
          <w:rFonts w:ascii="Roboto" w:eastAsia="Roboto" w:hAnsi="Roboto" w:cs="Roboto"/>
          <w:sz w:val="20"/>
          <w:szCs w:val="20"/>
          <w:lang w:eastAsia="pl-PL" w:bidi="pl-PL"/>
        </w:rPr>
        <w:t xml:space="preserve">. Examples of prepared and implemented activities that include education for key competencies from the previous chapter are accompanied by suggestions for formative </w:t>
      </w:r>
      <w:r w:rsidR="00F32D32">
        <w:rPr>
          <w:rFonts w:ascii="Roboto" w:eastAsia="Roboto" w:hAnsi="Roboto" w:cs="Roboto"/>
          <w:sz w:val="20"/>
          <w:szCs w:val="20"/>
          <w:lang w:eastAsia="pl-PL" w:bidi="pl-PL"/>
        </w:rPr>
        <w:t>assessment</w:t>
      </w:r>
      <w:r w:rsidRPr="006F5955">
        <w:rPr>
          <w:rFonts w:ascii="Roboto" w:eastAsia="Roboto" w:hAnsi="Roboto" w:cs="Roboto"/>
          <w:sz w:val="20"/>
          <w:szCs w:val="20"/>
          <w:lang w:eastAsia="pl-PL" w:bidi="pl-PL"/>
        </w:rPr>
        <w:t xml:space="preserve"> (under </w:t>
      </w:r>
      <w:r w:rsidR="00F32D32">
        <w:rPr>
          <w:rFonts w:ascii="Roboto" w:eastAsia="Roboto" w:hAnsi="Roboto" w:cs="Roboto"/>
          <w:sz w:val="20"/>
          <w:szCs w:val="20"/>
          <w:lang w:eastAsia="pl-PL" w:bidi="pl-PL"/>
        </w:rPr>
        <w:t xml:space="preserve">chapter </w:t>
      </w:r>
      <w:r w:rsidRPr="006F5955">
        <w:rPr>
          <w:rFonts w:ascii="Roboto" w:eastAsia="Roboto" w:hAnsi="Roboto" w:cs="Roboto"/>
          <w:sz w:val="20"/>
          <w:szCs w:val="20"/>
          <w:lang w:eastAsia="pl-PL" w:bidi="pl-PL"/>
        </w:rPr>
        <w:t>9)</w:t>
      </w:r>
      <w:r w:rsidR="00F32D32">
        <w:rPr>
          <w:rFonts w:ascii="Roboto" w:eastAsia="Roboto" w:hAnsi="Roboto" w:cs="Roboto"/>
          <w:sz w:val="20"/>
          <w:szCs w:val="20"/>
          <w:lang w:eastAsia="pl-PL" w:bidi="pl-PL"/>
        </w:rPr>
        <w:t>.</w:t>
      </w:r>
      <w:r w:rsidR="00692839" w:rsidRPr="00446AE6">
        <w:rPr>
          <w:rFonts w:ascii="Roboto" w:eastAsia="Roboto" w:hAnsi="Roboto" w:cs="Roboto"/>
          <w:sz w:val="20"/>
          <w:szCs w:val="20"/>
          <w:lang w:eastAsia="pl-PL" w:bidi="pl-PL"/>
        </w:rPr>
        <w:t xml:space="preserve">  </w:t>
      </w:r>
    </w:p>
    <w:p w14:paraId="6CF8C49C" w14:textId="6575E765" w:rsidR="006B0F2D" w:rsidRDefault="006B0F2D" w:rsidP="00692839">
      <w:pPr>
        <w:pStyle w:val="NormalWeb"/>
        <w:shd w:val="clear" w:color="auto" w:fill="FFFFFF"/>
        <w:spacing w:beforeAutospacing="0" w:afterAutospacing="0" w:line="276" w:lineRule="auto"/>
        <w:jc w:val="both"/>
        <w:rPr>
          <w:rFonts w:ascii="Roboto" w:eastAsia="Roboto" w:hAnsi="Roboto" w:cs="Roboto"/>
          <w:sz w:val="20"/>
          <w:szCs w:val="20"/>
          <w:lang w:eastAsia="pl-PL" w:bidi="pl-PL"/>
        </w:rPr>
      </w:pPr>
      <w:r w:rsidRPr="006B0F2D">
        <w:rPr>
          <w:rFonts w:ascii="Roboto" w:eastAsia="Roboto" w:hAnsi="Roboto" w:cs="Roboto"/>
          <w:sz w:val="20"/>
          <w:szCs w:val="20"/>
          <w:lang w:eastAsia="pl-PL" w:bidi="pl-PL"/>
        </w:rPr>
        <w:t xml:space="preserve">In the </w:t>
      </w:r>
      <w:r w:rsidRPr="006B0F2D">
        <w:rPr>
          <w:rFonts w:ascii="Roboto" w:eastAsia="Roboto" w:hAnsi="Roboto" w:cs="Roboto"/>
          <w:b/>
          <w:bCs/>
          <w:sz w:val="20"/>
          <w:szCs w:val="20"/>
          <w:lang w:eastAsia="pl-PL" w:bidi="pl-PL"/>
        </w:rPr>
        <w:t>last chapter</w:t>
      </w:r>
      <w:r w:rsidRPr="006B0F2D">
        <w:rPr>
          <w:rFonts w:ascii="Roboto" w:eastAsia="Roboto" w:hAnsi="Roboto" w:cs="Roboto"/>
          <w:sz w:val="20"/>
          <w:szCs w:val="20"/>
          <w:lang w:eastAsia="pl-PL" w:bidi="pl-PL"/>
        </w:rPr>
        <w:t>, the main messages from the Handbook are briefly repeated once again. We hope that the Conclusion</w:t>
      </w:r>
      <w:r w:rsidR="00786F30">
        <w:rPr>
          <w:rFonts w:ascii="Roboto" w:eastAsia="Roboto" w:hAnsi="Roboto" w:cs="Roboto"/>
          <w:sz w:val="20"/>
          <w:szCs w:val="20"/>
          <w:lang w:eastAsia="pl-PL" w:bidi="pl-PL"/>
        </w:rPr>
        <w:t>s</w:t>
      </w:r>
      <w:r w:rsidRPr="006B0F2D">
        <w:rPr>
          <w:rFonts w:ascii="Roboto" w:eastAsia="Roboto" w:hAnsi="Roboto" w:cs="Roboto"/>
          <w:sz w:val="20"/>
          <w:szCs w:val="20"/>
          <w:lang w:eastAsia="pl-PL" w:bidi="pl-PL"/>
        </w:rPr>
        <w:t xml:space="preserve"> will be motivating and supportive so that as many teachers as possible include education for key competencies in their work</w:t>
      </w:r>
      <w:r w:rsidR="00E563FD">
        <w:rPr>
          <w:rFonts w:ascii="Roboto" w:eastAsia="Roboto" w:hAnsi="Roboto" w:cs="Roboto"/>
          <w:sz w:val="20"/>
          <w:szCs w:val="20"/>
          <w:lang w:eastAsia="pl-PL" w:bidi="pl-PL"/>
        </w:rPr>
        <w:t xml:space="preserve">. This implies </w:t>
      </w:r>
      <w:r w:rsidRPr="006B0F2D">
        <w:rPr>
          <w:rFonts w:ascii="Roboto" w:eastAsia="Roboto" w:hAnsi="Roboto" w:cs="Roboto"/>
          <w:sz w:val="20"/>
          <w:szCs w:val="20"/>
          <w:lang w:eastAsia="pl-PL" w:bidi="pl-PL"/>
        </w:rPr>
        <w:t xml:space="preserve">those who have done so far receive a certificate for their work and a new idea, and so that those who have not done </w:t>
      </w:r>
      <w:r w:rsidR="00786F30">
        <w:rPr>
          <w:rFonts w:ascii="Roboto" w:eastAsia="Roboto" w:hAnsi="Roboto" w:cs="Roboto"/>
          <w:sz w:val="20"/>
          <w:szCs w:val="20"/>
          <w:lang w:eastAsia="pl-PL" w:bidi="pl-PL"/>
        </w:rPr>
        <w:t>that</w:t>
      </w:r>
      <w:r w:rsidRPr="006B0F2D">
        <w:rPr>
          <w:rFonts w:ascii="Roboto" w:eastAsia="Roboto" w:hAnsi="Roboto" w:cs="Roboto"/>
          <w:sz w:val="20"/>
          <w:szCs w:val="20"/>
          <w:lang w:eastAsia="pl-PL" w:bidi="pl-PL"/>
        </w:rPr>
        <w:t xml:space="preserve"> so far</w:t>
      </w:r>
      <w:r w:rsidR="00786F30">
        <w:rPr>
          <w:rFonts w:ascii="Roboto" w:eastAsia="Roboto" w:hAnsi="Roboto" w:cs="Roboto"/>
          <w:sz w:val="20"/>
          <w:szCs w:val="20"/>
          <w:lang w:eastAsia="pl-PL" w:bidi="pl-PL"/>
        </w:rPr>
        <w:t>,</w:t>
      </w:r>
      <w:r w:rsidRPr="006B0F2D">
        <w:rPr>
          <w:rFonts w:ascii="Roboto" w:eastAsia="Roboto" w:hAnsi="Roboto" w:cs="Roboto"/>
          <w:sz w:val="20"/>
          <w:szCs w:val="20"/>
          <w:lang w:eastAsia="pl-PL" w:bidi="pl-PL"/>
        </w:rPr>
        <w:t xml:space="preserve"> can be empowered and optionally apply some of the proposed to help students improve their key competencies.</w:t>
      </w:r>
    </w:p>
    <w:p w14:paraId="17148C27" w14:textId="77777777" w:rsidR="00692839" w:rsidRPr="00446AE6" w:rsidRDefault="00692839" w:rsidP="00692839">
      <w:pPr>
        <w:pStyle w:val="NormalWeb"/>
        <w:shd w:val="clear" w:color="auto" w:fill="FFFFFF"/>
        <w:spacing w:beforeAutospacing="0" w:afterAutospacing="0" w:line="276" w:lineRule="auto"/>
        <w:jc w:val="both"/>
        <w:rPr>
          <w:rFonts w:ascii="Roboto" w:eastAsia="Roboto" w:hAnsi="Roboto" w:cs="Roboto"/>
          <w:sz w:val="20"/>
          <w:szCs w:val="20"/>
          <w:lang w:eastAsia="pl-PL" w:bidi="pl-PL"/>
        </w:rPr>
      </w:pPr>
    </w:p>
    <w:p w14:paraId="482EF1C7" w14:textId="408C222A" w:rsidR="00692839" w:rsidRPr="00446AE6" w:rsidRDefault="00D237C5" w:rsidP="00692839">
      <w:pPr>
        <w:pStyle w:val="Heading2"/>
        <w:numPr>
          <w:ilvl w:val="1"/>
          <w:numId w:val="2"/>
        </w:numPr>
        <w:pBdr>
          <w:bottom w:val="single" w:sz="8" w:space="1" w:color="800000"/>
        </w:pBdr>
        <w:spacing w:before="200" w:after="200"/>
        <w:rPr>
          <w:rFonts w:ascii="Arial" w:hAnsi="Arial" w:cs="Arial"/>
          <w:b/>
          <w:bCs/>
          <w:color w:val="800000"/>
          <w:sz w:val="32"/>
          <w:szCs w:val="32"/>
          <w:lang w:val="en-GB"/>
        </w:rPr>
      </w:pPr>
      <w:bookmarkStart w:id="1" w:name="_Toc52793586"/>
      <w:r w:rsidRPr="00D237C5">
        <w:rPr>
          <w:rFonts w:ascii="Arial" w:hAnsi="Arial" w:cs="Arial"/>
          <w:b/>
          <w:bCs/>
          <w:color w:val="800000"/>
          <w:sz w:val="32"/>
          <w:szCs w:val="32"/>
          <w:lang w:val="en-GB"/>
        </w:rPr>
        <w:t>Brief explanation of the attachments provided with the Manual</w:t>
      </w:r>
      <w:bookmarkEnd w:id="1"/>
    </w:p>
    <w:tbl>
      <w:tblPr>
        <w:tblStyle w:val="TableGrid"/>
        <w:tblW w:w="0" w:type="auto"/>
        <w:tblBorders>
          <w:top w:val="none" w:sz="0" w:space="0" w:color="auto"/>
          <w:left w:val="none" w:sz="0" w:space="0" w:color="auto"/>
          <w:bottom w:val="none" w:sz="0" w:space="0" w:color="auto"/>
          <w:right w:val="none" w:sz="0" w:space="0" w:color="auto"/>
          <w:insideH w:val="single" w:sz="8" w:space="0" w:color="800000"/>
          <w:insideV w:val="single" w:sz="8" w:space="0" w:color="800000"/>
        </w:tblBorders>
        <w:tblLook w:val="04A0" w:firstRow="1" w:lastRow="0" w:firstColumn="1" w:lastColumn="0" w:noHBand="0" w:noVBand="1"/>
      </w:tblPr>
      <w:tblGrid>
        <w:gridCol w:w="10086"/>
      </w:tblGrid>
      <w:tr w:rsidR="00692839" w:rsidRPr="00446AE6" w14:paraId="09D6C6B8" w14:textId="77777777" w:rsidTr="00692839">
        <w:tc>
          <w:tcPr>
            <w:tcW w:w="10086" w:type="dxa"/>
            <w:shd w:val="clear" w:color="auto" w:fill="FFF2CC" w:themeFill="accent4" w:themeFillTint="33"/>
          </w:tcPr>
          <w:p w14:paraId="48589847" w14:textId="07491469" w:rsidR="00692839" w:rsidRPr="00446AE6" w:rsidRDefault="00585EFD" w:rsidP="00692839">
            <w:pPr>
              <w:spacing w:before="100" w:after="100" w:line="276" w:lineRule="auto"/>
              <w:jc w:val="both"/>
              <w:rPr>
                <w:sz w:val="20"/>
                <w:szCs w:val="20"/>
                <w:lang w:val="en-GB"/>
              </w:rPr>
            </w:pPr>
            <w:r w:rsidRPr="00585EFD">
              <w:rPr>
                <w:b/>
                <w:bCs/>
                <w:sz w:val="20"/>
                <w:szCs w:val="20"/>
                <w:lang w:val="en-GB"/>
              </w:rPr>
              <w:t>Annex 1</w:t>
            </w:r>
            <w:r w:rsidRPr="00585EFD">
              <w:rPr>
                <w:sz w:val="20"/>
                <w:szCs w:val="20"/>
                <w:lang w:val="en-GB"/>
              </w:rPr>
              <w:t xml:space="preserve"> lists the </w:t>
            </w:r>
            <w:r w:rsidRPr="00585EFD">
              <w:rPr>
                <w:b/>
                <w:bCs/>
                <w:sz w:val="20"/>
                <w:szCs w:val="20"/>
                <w:lang w:val="en-GB"/>
              </w:rPr>
              <w:t>learning outcomes for each key competence at the end of each ISCED level</w:t>
            </w:r>
            <w:r w:rsidRPr="00585EFD">
              <w:rPr>
                <w:sz w:val="20"/>
                <w:szCs w:val="20"/>
                <w:lang w:val="en-GB"/>
              </w:rPr>
              <w:t xml:space="preserve">, in order to make it as easy as possible for the teacher to find and apply the corresponding outcomes for </w:t>
            </w:r>
            <w:r w:rsidR="00AD00D9">
              <w:rPr>
                <w:sz w:val="20"/>
                <w:szCs w:val="20"/>
                <w:lang w:val="en-GB"/>
              </w:rPr>
              <w:t>their</w:t>
            </w:r>
            <w:r w:rsidRPr="00585EFD">
              <w:rPr>
                <w:sz w:val="20"/>
                <w:szCs w:val="20"/>
                <w:lang w:val="en-GB"/>
              </w:rPr>
              <w:t xml:space="preserve"> extracurricular activity and the corresponding year of study.</w:t>
            </w:r>
          </w:p>
        </w:tc>
      </w:tr>
      <w:tr w:rsidR="00692839" w:rsidRPr="00446AE6" w14:paraId="6F3CBA85" w14:textId="77777777" w:rsidTr="00692839">
        <w:tc>
          <w:tcPr>
            <w:tcW w:w="10086" w:type="dxa"/>
          </w:tcPr>
          <w:p w14:paraId="3B6D6807" w14:textId="17B12E9E" w:rsidR="00692839" w:rsidRPr="00446AE6" w:rsidRDefault="00D1165F" w:rsidP="00692839">
            <w:pPr>
              <w:spacing w:before="100" w:after="100" w:line="276" w:lineRule="auto"/>
              <w:jc w:val="both"/>
              <w:rPr>
                <w:sz w:val="20"/>
                <w:szCs w:val="20"/>
                <w:lang w:val="en-GB"/>
              </w:rPr>
            </w:pPr>
            <w:r w:rsidRPr="00D1165F">
              <w:rPr>
                <w:b/>
                <w:bCs/>
                <w:sz w:val="20"/>
                <w:szCs w:val="20"/>
                <w:lang w:val="en-GB"/>
              </w:rPr>
              <w:lastRenderedPageBreak/>
              <w:t>Annex 2</w:t>
            </w:r>
            <w:r w:rsidRPr="00D1165F">
              <w:rPr>
                <w:sz w:val="20"/>
                <w:szCs w:val="20"/>
                <w:lang w:val="en-GB"/>
              </w:rPr>
              <w:t xml:space="preserve"> proposes a set of possible </w:t>
            </w:r>
            <w:r w:rsidRPr="00D1165F">
              <w:rPr>
                <w:b/>
                <w:bCs/>
                <w:sz w:val="20"/>
                <w:szCs w:val="20"/>
                <w:lang w:val="en-GB"/>
              </w:rPr>
              <w:t xml:space="preserve">criteria and associated indicators for monitoring teaching / activities </w:t>
            </w:r>
            <w:r w:rsidRPr="00D1165F">
              <w:rPr>
                <w:sz w:val="20"/>
                <w:szCs w:val="20"/>
                <w:lang w:val="en-GB"/>
              </w:rPr>
              <w:t>for key competences for each ISCED level of education.</w:t>
            </w:r>
          </w:p>
        </w:tc>
      </w:tr>
      <w:tr w:rsidR="00692839" w:rsidRPr="00446AE6" w14:paraId="78161223" w14:textId="77777777" w:rsidTr="00692839">
        <w:tc>
          <w:tcPr>
            <w:tcW w:w="10086" w:type="dxa"/>
            <w:shd w:val="clear" w:color="auto" w:fill="FFF2CC" w:themeFill="accent4" w:themeFillTint="33"/>
          </w:tcPr>
          <w:p w14:paraId="0F923C0A" w14:textId="7422032B" w:rsidR="00692839" w:rsidRPr="00446AE6" w:rsidRDefault="00D1165F" w:rsidP="00692839">
            <w:pPr>
              <w:spacing w:before="100" w:after="100" w:line="276" w:lineRule="auto"/>
              <w:jc w:val="both"/>
              <w:rPr>
                <w:sz w:val="20"/>
                <w:szCs w:val="20"/>
                <w:lang w:val="en-GB"/>
              </w:rPr>
            </w:pPr>
            <w:r w:rsidRPr="00D1165F">
              <w:rPr>
                <w:b/>
                <w:bCs/>
                <w:sz w:val="20"/>
                <w:szCs w:val="20"/>
                <w:lang w:val="en-GB"/>
              </w:rPr>
              <w:t>Annex 3</w:t>
            </w:r>
            <w:r w:rsidRPr="00D1165F">
              <w:rPr>
                <w:sz w:val="20"/>
                <w:szCs w:val="20"/>
                <w:lang w:val="en-GB"/>
              </w:rPr>
              <w:t xml:space="preserve"> proposes </w:t>
            </w:r>
            <w:r w:rsidRPr="00D1165F">
              <w:rPr>
                <w:b/>
                <w:bCs/>
                <w:sz w:val="20"/>
                <w:szCs w:val="20"/>
                <w:lang w:val="en-GB"/>
              </w:rPr>
              <w:t>forms for teacher self-evaluation and peer observations</w:t>
            </w:r>
            <w:r w:rsidRPr="00D1165F">
              <w:rPr>
                <w:sz w:val="20"/>
                <w:szCs w:val="20"/>
                <w:lang w:val="en-GB"/>
              </w:rPr>
              <w:t xml:space="preserve"> (teachers, professional associates, principals), </w:t>
            </w:r>
            <w:r w:rsidRPr="00D1165F">
              <w:rPr>
                <w:b/>
                <w:bCs/>
                <w:sz w:val="20"/>
                <w:szCs w:val="20"/>
                <w:lang w:val="en-GB"/>
              </w:rPr>
              <w:t>self-evaluation of students</w:t>
            </w:r>
            <w:r w:rsidRPr="00D1165F">
              <w:rPr>
                <w:sz w:val="20"/>
                <w:szCs w:val="20"/>
                <w:lang w:val="en-GB"/>
              </w:rPr>
              <w:t xml:space="preserve"> and evaluation of applied education for key competencies by students.</w:t>
            </w:r>
          </w:p>
        </w:tc>
      </w:tr>
      <w:tr w:rsidR="00692839" w:rsidRPr="00446AE6" w14:paraId="28329617" w14:textId="77777777" w:rsidTr="00692839">
        <w:tc>
          <w:tcPr>
            <w:tcW w:w="10086" w:type="dxa"/>
          </w:tcPr>
          <w:p w14:paraId="01C2C600" w14:textId="7A0B0AF9" w:rsidR="00692839" w:rsidRPr="00446AE6" w:rsidRDefault="00D1165F" w:rsidP="00692839">
            <w:pPr>
              <w:spacing w:before="100" w:after="100" w:line="276" w:lineRule="auto"/>
              <w:jc w:val="both"/>
              <w:rPr>
                <w:sz w:val="20"/>
                <w:szCs w:val="20"/>
                <w:lang w:val="en-GB"/>
              </w:rPr>
            </w:pPr>
            <w:r w:rsidRPr="00D1165F">
              <w:rPr>
                <w:b/>
                <w:bCs/>
                <w:sz w:val="20"/>
                <w:szCs w:val="20"/>
                <w:lang w:val="en-GB"/>
              </w:rPr>
              <w:t>Annex 4a</w:t>
            </w:r>
            <w:r w:rsidRPr="00D1165F">
              <w:rPr>
                <w:sz w:val="20"/>
                <w:szCs w:val="20"/>
                <w:lang w:val="en-GB"/>
              </w:rPr>
              <w:t xml:space="preserve"> lists proposals for </w:t>
            </w:r>
            <w:r w:rsidRPr="00D1165F">
              <w:rPr>
                <w:b/>
                <w:bCs/>
                <w:sz w:val="20"/>
                <w:szCs w:val="20"/>
                <w:lang w:val="en-GB"/>
              </w:rPr>
              <w:t>teaching and learning strategies</w:t>
            </w:r>
            <w:r w:rsidRPr="00D1165F">
              <w:rPr>
                <w:sz w:val="20"/>
                <w:szCs w:val="20"/>
                <w:lang w:val="en-GB"/>
              </w:rPr>
              <w:t xml:space="preserve">, which can be used in the planning and implementation of regular classes and extracurricular activities, and are useful and applicable for the implementation of key competencies in education, characteristics of different types of groups, ways of dividing students into teams </w:t>
            </w:r>
            <w:r w:rsidR="003C34F3">
              <w:rPr>
                <w:sz w:val="20"/>
                <w:szCs w:val="20"/>
                <w:lang w:val="en-GB"/>
              </w:rPr>
              <w:t>and</w:t>
            </w:r>
            <w:r w:rsidRPr="00D1165F">
              <w:rPr>
                <w:sz w:val="20"/>
                <w:szCs w:val="20"/>
                <w:lang w:val="en-GB"/>
              </w:rPr>
              <w:t xml:space="preserve"> ways of assigning roles in the team.</w:t>
            </w:r>
          </w:p>
        </w:tc>
      </w:tr>
      <w:tr w:rsidR="00B425CC" w:rsidRPr="00446AE6" w14:paraId="29039F49" w14:textId="77777777" w:rsidTr="00692839">
        <w:tc>
          <w:tcPr>
            <w:tcW w:w="10086" w:type="dxa"/>
            <w:shd w:val="clear" w:color="auto" w:fill="FFF2CC" w:themeFill="accent4" w:themeFillTint="33"/>
          </w:tcPr>
          <w:p w14:paraId="37B4AAA7" w14:textId="576091DF" w:rsidR="00B425CC" w:rsidRPr="00446AE6" w:rsidRDefault="00436CBE" w:rsidP="00B425CC">
            <w:pPr>
              <w:spacing w:before="100" w:after="100" w:line="276" w:lineRule="auto"/>
              <w:jc w:val="both"/>
              <w:rPr>
                <w:sz w:val="20"/>
                <w:szCs w:val="20"/>
                <w:lang w:val="en-GB"/>
              </w:rPr>
            </w:pPr>
            <w:r w:rsidRPr="00436CBE">
              <w:rPr>
                <w:b/>
                <w:bCs/>
                <w:sz w:val="20"/>
                <w:szCs w:val="20"/>
                <w:lang w:val="en-GB"/>
              </w:rPr>
              <w:t>Annex 4.b</w:t>
            </w:r>
            <w:r w:rsidRPr="00436CBE">
              <w:rPr>
                <w:sz w:val="20"/>
                <w:szCs w:val="20"/>
                <w:lang w:val="en-GB"/>
              </w:rPr>
              <w:t xml:space="preserve"> proposes </w:t>
            </w:r>
            <w:r w:rsidRPr="00436CBE">
              <w:rPr>
                <w:b/>
                <w:bCs/>
                <w:sz w:val="20"/>
                <w:szCs w:val="20"/>
                <w:lang w:val="en-GB"/>
              </w:rPr>
              <w:t>instruments for student self-detection of learning styles</w:t>
            </w:r>
            <w:r w:rsidRPr="00436CBE">
              <w:rPr>
                <w:sz w:val="20"/>
                <w:szCs w:val="20"/>
                <w:lang w:val="en-GB"/>
              </w:rPr>
              <w:t xml:space="preserve"> and multiple intelligences, as a basis for the most successful development of key competencies.</w:t>
            </w:r>
          </w:p>
        </w:tc>
      </w:tr>
      <w:tr w:rsidR="00B425CC" w:rsidRPr="00446AE6" w14:paraId="7BD355A4" w14:textId="77777777" w:rsidTr="00692839">
        <w:tc>
          <w:tcPr>
            <w:tcW w:w="10086" w:type="dxa"/>
          </w:tcPr>
          <w:p w14:paraId="0B028C77" w14:textId="6FB39BFB" w:rsidR="00B425CC" w:rsidRPr="00446AE6" w:rsidRDefault="002204DB" w:rsidP="00B425CC">
            <w:pPr>
              <w:spacing w:before="100" w:after="100" w:line="276" w:lineRule="auto"/>
              <w:jc w:val="both"/>
              <w:rPr>
                <w:sz w:val="20"/>
                <w:szCs w:val="20"/>
                <w:lang w:val="en-GB"/>
              </w:rPr>
            </w:pPr>
            <w:r w:rsidRPr="002204DB">
              <w:rPr>
                <w:b/>
                <w:bCs/>
                <w:sz w:val="20"/>
                <w:szCs w:val="20"/>
                <w:lang w:val="en-GB"/>
              </w:rPr>
              <w:t>Appendix 4.c</w:t>
            </w:r>
            <w:r w:rsidRPr="002204DB">
              <w:rPr>
                <w:sz w:val="20"/>
                <w:szCs w:val="20"/>
                <w:lang w:val="en-GB"/>
              </w:rPr>
              <w:t xml:space="preserve"> shows the </w:t>
            </w:r>
            <w:r w:rsidRPr="002204DB">
              <w:rPr>
                <w:b/>
                <w:bCs/>
                <w:sz w:val="20"/>
                <w:szCs w:val="20"/>
                <w:lang w:val="en-GB"/>
              </w:rPr>
              <w:t>different ways of organizing classrooms and learning spaces</w:t>
            </w:r>
            <w:r w:rsidRPr="002204DB">
              <w:rPr>
                <w:sz w:val="20"/>
                <w:szCs w:val="20"/>
                <w:lang w:val="en-GB"/>
              </w:rPr>
              <w:t xml:space="preserve">, which enable active teaching and encourage students to </w:t>
            </w:r>
            <w:r w:rsidR="00271A75">
              <w:rPr>
                <w:sz w:val="20"/>
                <w:szCs w:val="20"/>
                <w:lang w:val="en-GB"/>
              </w:rPr>
              <w:t xml:space="preserve">be </w:t>
            </w:r>
            <w:r w:rsidRPr="002204DB">
              <w:rPr>
                <w:sz w:val="20"/>
                <w:szCs w:val="20"/>
                <w:lang w:val="en-GB"/>
              </w:rPr>
              <w:t>responsible</w:t>
            </w:r>
            <w:r w:rsidR="00271A75">
              <w:rPr>
                <w:sz w:val="20"/>
                <w:szCs w:val="20"/>
                <w:lang w:val="en-GB"/>
              </w:rPr>
              <w:t>,</w:t>
            </w:r>
            <w:r w:rsidRPr="002204DB">
              <w:rPr>
                <w:sz w:val="20"/>
                <w:szCs w:val="20"/>
                <w:lang w:val="en-GB"/>
              </w:rPr>
              <w:t xml:space="preserve"> independent and </w:t>
            </w:r>
            <w:r w:rsidR="00271A75">
              <w:rPr>
                <w:sz w:val="20"/>
                <w:szCs w:val="20"/>
                <w:lang w:val="en-GB"/>
              </w:rPr>
              <w:t xml:space="preserve">be open for </w:t>
            </w:r>
            <w:r w:rsidRPr="002204DB">
              <w:rPr>
                <w:sz w:val="20"/>
                <w:szCs w:val="20"/>
                <w:lang w:val="en-GB"/>
              </w:rPr>
              <w:t>teamwork, which is necessary for the development of key competencies.</w:t>
            </w:r>
          </w:p>
        </w:tc>
      </w:tr>
      <w:tr w:rsidR="00B425CC" w:rsidRPr="00446AE6" w14:paraId="36EA1C0A" w14:textId="77777777" w:rsidTr="00692839">
        <w:tc>
          <w:tcPr>
            <w:tcW w:w="10086" w:type="dxa"/>
            <w:shd w:val="clear" w:color="auto" w:fill="FFF2CC" w:themeFill="accent4" w:themeFillTint="33"/>
          </w:tcPr>
          <w:p w14:paraId="75897F6B" w14:textId="36E2E4A4" w:rsidR="00B425CC" w:rsidRPr="00446AE6" w:rsidRDefault="00C12EFF" w:rsidP="00B425CC">
            <w:pPr>
              <w:spacing w:before="100" w:after="100" w:line="276" w:lineRule="auto"/>
              <w:jc w:val="both"/>
              <w:rPr>
                <w:sz w:val="20"/>
                <w:szCs w:val="20"/>
                <w:lang w:val="en-GB"/>
              </w:rPr>
            </w:pPr>
            <w:r w:rsidRPr="00C12EFF">
              <w:rPr>
                <w:b/>
                <w:bCs/>
                <w:sz w:val="20"/>
                <w:szCs w:val="20"/>
                <w:lang w:val="en-GB"/>
              </w:rPr>
              <w:t>Annex 4.d</w:t>
            </w:r>
            <w:r w:rsidRPr="00C12EFF">
              <w:rPr>
                <w:sz w:val="20"/>
                <w:szCs w:val="20"/>
                <w:lang w:val="en-GB"/>
              </w:rPr>
              <w:t xml:space="preserve"> lists various </w:t>
            </w:r>
            <w:r w:rsidRPr="00C12EFF">
              <w:rPr>
                <w:b/>
                <w:bCs/>
                <w:sz w:val="20"/>
                <w:szCs w:val="20"/>
                <w:lang w:val="en-GB"/>
              </w:rPr>
              <w:t xml:space="preserve">examples of formative </w:t>
            </w:r>
            <w:r>
              <w:rPr>
                <w:b/>
                <w:bCs/>
                <w:sz w:val="20"/>
                <w:szCs w:val="20"/>
                <w:lang w:val="en-GB"/>
              </w:rPr>
              <w:t>assessment</w:t>
            </w:r>
            <w:r w:rsidRPr="00C12EFF">
              <w:rPr>
                <w:sz w:val="20"/>
                <w:szCs w:val="20"/>
                <w:lang w:val="en-GB"/>
              </w:rPr>
              <w:t xml:space="preserve"> that can be used according to the type of activity being evaluated and the purpose of the evaluation (short-term or long-term, part of a process, process or results, etc.)</w:t>
            </w:r>
          </w:p>
        </w:tc>
      </w:tr>
      <w:tr w:rsidR="00B425CC" w:rsidRPr="00446AE6" w14:paraId="688E8A0F" w14:textId="77777777" w:rsidTr="00692839">
        <w:tc>
          <w:tcPr>
            <w:tcW w:w="10086" w:type="dxa"/>
          </w:tcPr>
          <w:p w14:paraId="4E428253" w14:textId="3C50AF49" w:rsidR="00B425CC" w:rsidRPr="00446AE6" w:rsidRDefault="00DB6D3F" w:rsidP="00B425CC">
            <w:pPr>
              <w:spacing w:before="100" w:after="100" w:line="276" w:lineRule="auto"/>
              <w:jc w:val="both"/>
              <w:rPr>
                <w:sz w:val="20"/>
                <w:szCs w:val="20"/>
                <w:lang w:val="en-GB"/>
              </w:rPr>
            </w:pPr>
            <w:r w:rsidRPr="009928C7">
              <w:rPr>
                <w:b/>
                <w:bCs/>
                <w:sz w:val="20"/>
                <w:szCs w:val="20"/>
                <w:lang w:val="en-GB"/>
              </w:rPr>
              <w:t>Annex 5</w:t>
            </w:r>
            <w:r w:rsidRPr="00DB6D3F">
              <w:rPr>
                <w:sz w:val="20"/>
                <w:szCs w:val="20"/>
                <w:lang w:val="en-GB"/>
              </w:rPr>
              <w:t xml:space="preserve"> provides </w:t>
            </w:r>
            <w:r w:rsidRPr="009928C7">
              <w:rPr>
                <w:b/>
                <w:bCs/>
                <w:sz w:val="20"/>
                <w:szCs w:val="20"/>
                <w:lang w:val="en-GB"/>
              </w:rPr>
              <w:t>examples of activities to develop different key competencies in STEM content</w:t>
            </w:r>
            <w:r w:rsidRPr="00DB6D3F">
              <w:rPr>
                <w:sz w:val="20"/>
                <w:szCs w:val="20"/>
                <w:lang w:val="en-GB"/>
              </w:rPr>
              <w:t>.</w:t>
            </w:r>
          </w:p>
        </w:tc>
      </w:tr>
      <w:tr w:rsidR="00692839" w:rsidRPr="00446AE6" w14:paraId="79F63672" w14:textId="77777777" w:rsidTr="00692839">
        <w:tc>
          <w:tcPr>
            <w:tcW w:w="10086" w:type="dxa"/>
            <w:shd w:val="clear" w:color="auto" w:fill="FFF2CC" w:themeFill="accent4" w:themeFillTint="33"/>
          </w:tcPr>
          <w:p w14:paraId="1A3C4582" w14:textId="30F20854" w:rsidR="00D72923" w:rsidRPr="00D72923" w:rsidRDefault="00D72923" w:rsidP="00D72923">
            <w:pPr>
              <w:spacing w:before="100" w:after="100" w:line="276" w:lineRule="auto"/>
              <w:jc w:val="both"/>
              <w:rPr>
                <w:sz w:val="20"/>
                <w:szCs w:val="20"/>
                <w:lang w:val="en-GB"/>
              </w:rPr>
            </w:pPr>
            <w:r w:rsidRPr="00D72923">
              <w:rPr>
                <w:b/>
                <w:bCs/>
                <w:sz w:val="20"/>
                <w:szCs w:val="20"/>
                <w:lang w:val="en-GB"/>
              </w:rPr>
              <w:t xml:space="preserve">Annex 6 </w:t>
            </w:r>
            <w:r w:rsidRPr="00D72923">
              <w:rPr>
                <w:sz w:val="20"/>
                <w:szCs w:val="20"/>
                <w:lang w:val="en-GB"/>
              </w:rPr>
              <w:t>is currently blank and will be filled with selected examples of teachers undergoing training. It will contain examples of ideas and scenarios, as well as concrete preparations and evidence of implementation for different activities for individual key competences or their combinations for different subjects, group of subjects, extracurricular</w:t>
            </w:r>
            <w:r w:rsidR="00B64058">
              <w:rPr>
                <w:sz w:val="20"/>
                <w:szCs w:val="20"/>
                <w:lang w:val="en-GB"/>
              </w:rPr>
              <w:t xml:space="preserve"> </w:t>
            </w:r>
            <w:r w:rsidRPr="00D72923">
              <w:rPr>
                <w:sz w:val="20"/>
                <w:szCs w:val="20"/>
                <w:lang w:val="en-GB"/>
              </w:rPr>
              <w:t>activities, at different levels of education and learning materials (</w:t>
            </w:r>
            <w:r w:rsidR="00513504" w:rsidRPr="00D72923">
              <w:rPr>
                <w:sz w:val="20"/>
                <w:szCs w:val="20"/>
                <w:lang w:val="en-GB"/>
              </w:rPr>
              <w:t>e.g.</w:t>
            </w:r>
            <w:r w:rsidRPr="00D72923">
              <w:rPr>
                <w:sz w:val="20"/>
                <w:szCs w:val="20"/>
                <w:lang w:val="en-GB"/>
              </w:rPr>
              <w:t xml:space="preserve"> worksheets),</w:t>
            </w:r>
            <w:r w:rsidR="00AA14AD">
              <w:rPr>
                <w:sz w:val="20"/>
                <w:szCs w:val="20"/>
                <w:lang w:val="en-GB"/>
              </w:rPr>
              <w:t xml:space="preserve"> intriductory</w:t>
            </w:r>
            <w:r w:rsidRPr="00D72923">
              <w:rPr>
                <w:sz w:val="20"/>
                <w:szCs w:val="20"/>
                <w:lang w:val="en-GB"/>
              </w:rPr>
              <w:t xml:space="preserve"> texts, exercises, presentations for introductory information, instructions for conducting experimental classes, etc.) Since the above approach to education for key competencies is previously known and applied in previous classes, the greatest usefulness of this Teacher's Manual will be in the examples where activities for acquiring key competencies are emphasized.</w:t>
            </w:r>
          </w:p>
          <w:p w14:paraId="15435A01" w14:textId="77777777" w:rsidR="00D72923" w:rsidRPr="00D72923" w:rsidRDefault="00D72923" w:rsidP="00D72923">
            <w:pPr>
              <w:spacing w:before="100" w:after="100" w:line="276" w:lineRule="auto"/>
              <w:jc w:val="both"/>
              <w:rPr>
                <w:sz w:val="20"/>
                <w:szCs w:val="20"/>
                <w:lang w:val="en-GB"/>
              </w:rPr>
            </w:pPr>
            <w:r w:rsidRPr="00D72923">
              <w:rPr>
                <w:sz w:val="20"/>
                <w:szCs w:val="20"/>
                <w:lang w:val="en-GB"/>
              </w:rPr>
              <w:t>Each example should have the following determinants:</w:t>
            </w:r>
          </w:p>
          <w:p w14:paraId="53E0A0AB" w14:textId="77777777" w:rsidR="00D72923" w:rsidRPr="00D72923" w:rsidRDefault="00D72923" w:rsidP="00D72923">
            <w:pPr>
              <w:spacing w:before="100" w:after="100" w:line="276" w:lineRule="auto"/>
              <w:jc w:val="both"/>
              <w:rPr>
                <w:sz w:val="20"/>
                <w:szCs w:val="20"/>
                <w:lang w:val="en-GB"/>
              </w:rPr>
            </w:pPr>
            <w:r w:rsidRPr="00D72923">
              <w:rPr>
                <w:sz w:val="20"/>
                <w:szCs w:val="20"/>
                <w:lang w:val="en-GB"/>
              </w:rPr>
              <w:t>1. ISCED level of education;</w:t>
            </w:r>
          </w:p>
          <w:p w14:paraId="6B80A4D3" w14:textId="1D84E81C" w:rsidR="00D72923" w:rsidRPr="00D72923" w:rsidRDefault="00D72923" w:rsidP="00D72923">
            <w:pPr>
              <w:spacing w:before="100" w:after="100" w:line="276" w:lineRule="auto"/>
              <w:jc w:val="both"/>
              <w:rPr>
                <w:sz w:val="20"/>
                <w:szCs w:val="20"/>
                <w:lang w:val="en-GB"/>
              </w:rPr>
            </w:pPr>
            <w:r w:rsidRPr="00D72923">
              <w:rPr>
                <w:sz w:val="20"/>
                <w:szCs w:val="20"/>
                <w:lang w:val="en-GB"/>
              </w:rPr>
              <w:t>2. Subject(s), extracurricular activities;</w:t>
            </w:r>
          </w:p>
          <w:p w14:paraId="41401149" w14:textId="3863D858" w:rsidR="00D72923" w:rsidRPr="00D72923" w:rsidRDefault="00D72923" w:rsidP="00D72923">
            <w:pPr>
              <w:spacing w:before="100" w:after="100" w:line="276" w:lineRule="auto"/>
              <w:jc w:val="both"/>
              <w:rPr>
                <w:sz w:val="20"/>
                <w:szCs w:val="20"/>
                <w:lang w:val="en-GB"/>
              </w:rPr>
            </w:pPr>
            <w:r w:rsidRPr="00D72923">
              <w:rPr>
                <w:sz w:val="20"/>
                <w:szCs w:val="20"/>
                <w:lang w:val="en-GB"/>
              </w:rPr>
              <w:t>3. Educational outcome and learning outcome</w:t>
            </w:r>
            <w:r w:rsidR="00CA5882">
              <w:rPr>
                <w:sz w:val="20"/>
                <w:szCs w:val="20"/>
                <w:lang w:val="en-GB"/>
              </w:rPr>
              <w:t>;</w:t>
            </w:r>
          </w:p>
          <w:p w14:paraId="51E4073E" w14:textId="696F68C8" w:rsidR="00D72923" w:rsidRPr="00D72923" w:rsidRDefault="00D72923" w:rsidP="00D72923">
            <w:pPr>
              <w:spacing w:before="100" w:after="100" w:line="276" w:lineRule="auto"/>
              <w:jc w:val="both"/>
              <w:rPr>
                <w:sz w:val="20"/>
                <w:szCs w:val="20"/>
                <w:lang w:val="en-GB"/>
              </w:rPr>
            </w:pPr>
            <w:r w:rsidRPr="00D72923">
              <w:rPr>
                <w:sz w:val="20"/>
                <w:szCs w:val="20"/>
                <w:lang w:val="en-GB"/>
              </w:rPr>
              <w:t>4. Key competence(s) (learning outcome or part thereof);</w:t>
            </w:r>
          </w:p>
          <w:p w14:paraId="33F6BAAD" w14:textId="75CA23EB" w:rsidR="00D72923" w:rsidRPr="00D72923" w:rsidRDefault="00D72923" w:rsidP="00D72923">
            <w:pPr>
              <w:spacing w:before="100" w:after="100" w:line="276" w:lineRule="auto"/>
              <w:jc w:val="both"/>
              <w:rPr>
                <w:sz w:val="20"/>
                <w:szCs w:val="20"/>
                <w:lang w:val="en-GB"/>
              </w:rPr>
            </w:pPr>
            <w:r w:rsidRPr="00D72923">
              <w:rPr>
                <w:sz w:val="20"/>
                <w:szCs w:val="20"/>
                <w:lang w:val="en-GB"/>
              </w:rPr>
              <w:t>5. Number of hours and time</w:t>
            </w:r>
            <w:r w:rsidR="00CA5882">
              <w:rPr>
                <w:sz w:val="20"/>
                <w:szCs w:val="20"/>
                <w:lang w:val="en-GB"/>
              </w:rPr>
              <w:t>/</w:t>
            </w:r>
            <w:r w:rsidRPr="00D72923">
              <w:rPr>
                <w:sz w:val="20"/>
                <w:szCs w:val="20"/>
                <w:lang w:val="en-GB"/>
              </w:rPr>
              <w:t>period of realization;</w:t>
            </w:r>
          </w:p>
          <w:p w14:paraId="1B6460EE" w14:textId="66D0D8FE" w:rsidR="00D72923" w:rsidRPr="00D72923" w:rsidRDefault="00D72923" w:rsidP="00D72923">
            <w:pPr>
              <w:spacing w:before="100" w:after="100" w:line="276" w:lineRule="auto"/>
              <w:jc w:val="both"/>
              <w:rPr>
                <w:sz w:val="20"/>
                <w:szCs w:val="20"/>
                <w:lang w:val="en-GB"/>
              </w:rPr>
            </w:pPr>
            <w:r w:rsidRPr="00D72923">
              <w:rPr>
                <w:sz w:val="20"/>
                <w:szCs w:val="20"/>
                <w:lang w:val="en-GB"/>
              </w:rPr>
              <w:t>6. Learning strategies, methods and forms of work, other elements that are a standard part of preparation</w:t>
            </w:r>
            <w:r w:rsidR="00CA5882">
              <w:rPr>
                <w:sz w:val="20"/>
                <w:szCs w:val="20"/>
                <w:lang w:val="en-GB"/>
              </w:rPr>
              <w:t>;</w:t>
            </w:r>
          </w:p>
          <w:p w14:paraId="74E75B61" w14:textId="6561F205" w:rsidR="00D72923" w:rsidRPr="00D72923" w:rsidRDefault="00D72923" w:rsidP="00D72923">
            <w:pPr>
              <w:spacing w:before="100" w:after="100" w:line="276" w:lineRule="auto"/>
              <w:jc w:val="both"/>
              <w:rPr>
                <w:sz w:val="20"/>
                <w:szCs w:val="20"/>
                <w:lang w:val="en-GB"/>
              </w:rPr>
            </w:pPr>
            <w:r w:rsidRPr="00D72923">
              <w:rPr>
                <w:sz w:val="20"/>
                <w:szCs w:val="20"/>
                <w:lang w:val="en-GB"/>
              </w:rPr>
              <w:t>7. Method of determining the achievement of the planned outcome of key competencies for teaching / student activities</w:t>
            </w:r>
            <w:r w:rsidR="008D21D7">
              <w:rPr>
                <w:sz w:val="20"/>
                <w:szCs w:val="20"/>
                <w:lang w:val="en-GB"/>
              </w:rPr>
              <w:t>;</w:t>
            </w:r>
          </w:p>
          <w:p w14:paraId="3F534E78" w14:textId="798E860D" w:rsidR="00692839" w:rsidRPr="00D72923" w:rsidRDefault="00D72923" w:rsidP="00D72923">
            <w:pPr>
              <w:spacing w:before="100" w:after="100" w:line="276" w:lineRule="auto"/>
              <w:jc w:val="both"/>
              <w:rPr>
                <w:sz w:val="20"/>
                <w:szCs w:val="20"/>
                <w:lang w:val="en-GB"/>
              </w:rPr>
            </w:pPr>
            <w:r w:rsidRPr="00D72923">
              <w:rPr>
                <w:sz w:val="20"/>
                <w:szCs w:val="20"/>
                <w:lang w:val="en-GB"/>
              </w:rPr>
              <w:t>8. Verification of the achievement in accordance with the envisaged method of determination and evidence thereof</w:t>
            </w:r>
            <w:r>
              <w:rPr>
                <w:sz w:val="20"/>
                <w:szCs w:val="20"/>
                <w:lang w:val="en-GB"/>
              </w:rPr>
              <w:t>.</w:t>
            </w:r>
          </w:p>
        </w:tc>
      </w:tr>
    </w:tbl>
    <w:p w14:paraId="0DCC8F5D" w14:textId="77777777" w:rsidR="00692839" w:rsidRPr="00446AE6" w:rsidRDefault="00692839" w:rsidP="00692839">
      <w:pPr>
        <w:spacing w:before="100" w:after="100" w:line="276" w:lineRule="auto"/>
        <w:jc w:val="both"/>
        <w:rPr>
          <w:lang w:val="en-GB"/>
        </w:rPr>
      </w:pPr>
    </w:p>
    <w:p w14:paraId="76D3C14F" w14:textId="2DAE050D" w:rsidR="00692839" w:rsidRPr="00446AE6" w:rsidRDefault="00692839">
      <w:pPr>
        <w:widowControl/>
        <w:autoSpaceDE/>
        <w:autoSpaceDN/>
        <w:rPr>
          <w:lang w:val="en-GB"/>
        </w:rPr>
      </w:pPr>
      <w:r w:rsidRPr="00446AE6">
        <w:rPr>
          <w:lang w:val="en-GB"/>
        </w:rPr>
        <w:br w:type="page"/>
      </w:r>
    </w:p>
    <w:p w14:paraId="75D724B9" w14:textId="59A8CA90" w:rsidR="00B425CC" w:rsidRPr="00446AE6" w:rsidRDefault="00B425CC" w:rsidP="00B425CC">
      <w:pPr>
        <w:pStyle w:val="Heading1"/>
        <w:jc w:val="left"/>
        <w:rPr>
          <w:rFonts w:ascii="Arial" w:hAnsi="Arial" w:cs="Arial"/>
          <w:sz w:val="28"/>
          <w:szCs w:val="28"/>
          <w:lang w:val="en-GB"/>
        </w:rPr>
      </w:pPr>
    </w:p>
    <w:p w14:paraId="3B6FCBCE" w14:textId="4AEA8157" w:rsidR="00B425CC" w:rsidRPr="00446AE6" w:rsidRDefault="00B425CC" w:rsidP="00B425CC">
      <w:pPr>
        <w:rPr>
          <w:lang w:val="en-GB" w:eastAsia="en-US" w:bidi="ar-SA"/>
        </w:rPr>
      </w:pPr>
    </w:p>
    <w:p w14:paraId="2170C8D7" w14:textId="7ED59899" w:rsidR="00B425CC" w:rsidRPr="00446AE6" w:rsidRDefault="00B425CC" w:rsidP="00B425CC">
      <w:pPr>
        <w:rPr>
          <w:lang w:val="en-GB" w:eastAsia="en-US" w:bidi="ar-SA"/>
        </w:rPr>
      </w:pPr>
    </w:p>
    <w:p w14:paraId="634C2422" w14:textId="77777777" w:rsidR="00B425CC" w:rsidRPr="00446AE6" w:rsidRDefault="00B425CC" w:rsidP="00B425CC">
      <w:pPr>
        <w:rPr>
          <w:lang w:val="en-GB" w:eastAsia="en-US" w:bidi="ar-SA"/>
        </w:rPr>
      </w:pPr>
    </w:p>
    <w:p w14:paraId="2204A181" w14:textId="6006B6F8" w:rsidR="00A542C5" w:rsidRPr="00446AE6" w:rsidRDefault="00613DA6" w:rsidP="00B425CC">
      <w:pPr>
        <w:pStyle w:val="Heading1"/>
        <w:numPr>
          <w:ilvl w:val="0"/>
          <w:numId w:val="2"/>
        </w:numPr>
        <w:pBdr>
          <w:bottom w:val="single" w:sz="8" w:space="1" w:color="800000"/>
        </w:pBdr>
        <w:ind w:left="1170" w:hanging="810"/>
        <w:jc w:val="left"/>
        <w:rPr>
          <w:rFonts w:ascii="Arial" w:hAnsi="Arial" w:cs="Arial"/>
          <w:sz w:val="50"/>
          <w:szCs w:val="50"/>
          <w:lang w:val="en-GB"/>
        </w:rPr>
      </w:pPr>
      <w:bookmarkStart w:id="2" w:name="_Toc52793587"/>
      <w:r w:rsidRPr="00613DA6">
        <w:rPr>
          <w:rFonts w:ascii="Arial" w:hAnsi="Arial" w:cs="Arial"/>
          <w:sz w:val="50"/>
          <w:szCs w:val="50"/>
          <w:lang w:val="en-GB"/>
        </w:rPr>
        <w:t>European reference framework for key competences for lifelong learning</w:t>
      </w:r>
      <w:bookmarkEnd w:id="2"/>
    </w:p>
    <w:p w14:paraId="24E9FEEC" w14:textId="29AC637C" w:rsidR="00B425CC" w:rsidRPr="00446AE6" w:rsidRDefault="00EE09DD" w:rsidP="00B425CC">
      <w:pPr>
        <w:rPr>
          <w:lang w:val="en-GB" w:eastAsia="en-US" w:bidi="ar-SA"/>
        </w:rPr>
      </w:pPr>
      <w:r w:rsidRPr="00446AE6">
        <w:rPr>
          <w:noProof/>
          <w:sz w:val="20"/>
          <w:szCs w:val="20"/>
          <w:lang w:val="en-GB"/>
        </w:rPr>
        <mc:AlternateContent>
          <mc:Choice Requires="wps">
            <w:drawing>
              <wp:anchor distT="0" distB="0" distL="114300" distR="114300" simplePos="0" relativeHeight="251662336" behindDoc="0" locked="0" layoutInCell="1" allowOverlap="1" wp14:anchorId="166C29D7" wp14:editId="049A3C63">
                <wp:simplePos x="0" y="0"/>
                <wp:positionH relativeFrom="column">
                  <wp:posOffset>-3451</wp:posOffset>
                </wp:positionH>
                <wp:positionV relativeFrom="paragraph">
                  <wp:posOffset>158060</wp:posOffset>
                </wp:positionV>
                <wp:extent cx="6413500" cy="755374"/>
                <wp:effectExtent l="0" t="0" r="12700" b="6985"/>
                <wp:wrapNone/>
                <wp:docPr id="1" name="Rounded Rectangle 1"/>
                <wp:cNvGraphicFramePr/>
                <a:graphic xmlns:a="http://schemas.openxmlformats.org/drawingml/2006/main">
                  <a:graphicData uri="http://schemas.microsoft.com/office/word/2010/wordprocessingShape">
                    <wps:wsp>
                      <wps:cNvSpPr/>
                      <wps:spPr>
                        <a:xfrm>
                          <a:off x="0" y="0"/>
                          <a:ext cx="6413500" cy="755374"/>
                        </a:xfrm>
                        <a:prstGeom prst="roundRect">
                          <a:avLst>
                            <a:gd name="adj" fmla="val 36074"/>
                          </a:avLst>
                        </a:prstGeom>
                        <a:solidFill>
                          <a:schemeClr val="accent4">
                            <a:lumMod val="20000"/>
                            <a:lumOff val="80000"/>
                            <a:alpha val="36000"/>
                          </a:schemeClr>
                        </a:solidFill>
                        <a:ln>
                          <a:solidFill>
                            <a:srgbClr val="800000"/>
                          </a:solidFill>
                        </a:ln>
                      </wps:spPr>
                      <wps:style>
                        <a:lnRef idx="2">
                          <a:schemeClr val="accent6"/>
                        </a:lnRef>
                        <a:fillRef idx="1">
                          <a:schemeClr val="lt1"/>
                        </a:fillRef>
                        <a:effectRef idx="0">
                          <a:schemeClr val="accent6"/>
                        </a:effectRef>
                        <a:fontRef idx="minor">
                          <a:schemeClr val="dk1"/>
                        </a:fontRef>
                      </wps:style>
                      <wps:txbx>
                        <w:txbxContent>
                          <w:p w14:paraId="65412BD4" w14:textId="5E022B0A" w:rsidR="00F0167F" w:rsidRPr="00A03151" w:rsidRDefault="00F0167F" w:rsidP="00EE09DD">
                            <w:pPr>
                              <w:spacing w:line="276" w:lineRule="auto"/>
                              <w:jc w:val="both"/>
                              <w:rPr>
                                <w:sz w:val="20"/>
                                <w:szCs w:val="20"/>
                                <w:lang w:val="en-GB"/>
                              </w:rPr>
                            </w:pPr>
                            <w:r w:rsidRPr="00A03151">
                              <w:rPr>
                                <w:sz w:val="20"/>
                                <w:szCs w:val="20"/>
                                <w:lang w:val="en-GB"/>
                              </w:rPr>
                              <w:t>Everyone has the right to quality and inclusive education, training and lifelong learning which develop key competences and basic life skills. Key competencies and basic life skills are needed for personal fulfilment and development, employability, social inclusion and active citizenship.</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166C29D7" id="Rounded Rectangle 1" o:spid="_x0000_s1027" style="position:absolute;margin-left:-.25pt;margin-top:12.45pt;width:505pt;height:59.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23641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0Bzfy1QIAACYGAAAOAAAAZHJzL2Uyb0RvYy54bWysVMFu2zAMvQ/YPwi6r3bSJO2COkXQosOA&#13;&#10;rg3aDj0rshR7k0RNUuJkXz9Kdpx0zWnYxRYp8pF8Inl1vdWKbITzNZiCDs5ySoThUNZmVdDvL3ef&#13;&#10;LinxgZmSKTCioDvh6fXs44erxk7FECpQpXAEQYyfNragVQh2mmWeV0IzfwZWGLyU4DQLKLpVVjrW&#13;&#10;ILpW2TDPJ1kDrrQOuPAetbftJZ0lfCkFD49SehGIKijmFtLXpe8yfrPZFZuuHLNVzbs02D9koVlt&#13;&#10;MGgPdcsCI2tXv4PSNXfgQYYzDjoDKWsuUg1YzSD/q5rnilmRakFyvO1p8v8Plj9sFo7UJb4dJYZp&#13;&#10;fKInWJtSlOQJyWNmpQQZRJoa66do/WwXrpM8HmPNW+l0/GM1ZJuo3fXUim0gHJWT0eB8nOMLcLy7&#13;&#10;GI/PL0YRNDt4W+fDFwGaxENBXcwippBoZZt7HxK/ZZclK39QIrXC19owRc4neY/YGSP2HjN6elB1&#13;&#10;eVcrlYTYX+JGOYLOBWWcCxNGKZRa629QtnrsMMw59QiqsZNa9eVBzZStWKvFFFpjDJz6N+KnEt+E&#13;&#10;VuZ9Nm617HNJ4CloxDkkjVJ0zeI7tMynU9gpEQGVeRISHxK5HqY6+hSOS5x0pCfr6CaRkN5xcMpR&#13;&#10;hfT8GL6zjW4ijVbvmJ9ybEndR+w9UlQwoXfWtQF3CqD82Udu7ffVtzXH8sN2ue26t2vKJZQ77GgH&#13;&#10;7ah7y+9qbKh75sOCOewW7EHcV+ERP1JBU1DoTpRU4H6f0kd7HDm8paTBXVFQ/2vNnKBEfTU4jJ8H&#13;&#10;o1FcLkkYjS+GKLjjm+XxjVnrG8Cmw4HD7NIx2ge1P0oH+hXX2jxGxStmOMYuKA9uL9yEdofhYuRi&#13;&#10;Pk9muFAsC/fm2fIIHnmO/f+yfWXOdlMVcB4fYL9X2DSNSjuHB9voaWC+DiDrEC8j0y2vnYDLCE9v&#13;&#10;tt2xnKwO6332BwAA//8DAFBLAwQUAAYACAAAACEA8fD0WuIAAAAOAQAADwAAAGRycy9kb3ducmV2&#13;&#10;LnhtbExPTU/DMAy9I/EfIiNx25KVgWjXdEJDnCaQKBXaMWuytlrjdEnWlX+Pd4KLZfvZ7yNfT7Zn&#13;&#10;o/GhcyhhMRfADNZOd9hIqL7eZs/AQlSoVe/QSPgxAdbF7U2uMu0u+GnGMjaMSDBkSkIb45BxHurW&#13;&#10;WBXmbjBI2MF5qyKNvuHaqwuR254nQjxxqzokhVYNZtOa+lierYTyPdkuXJXwbTidvke/qz4201HK&#13;&#10;+7vpdUXlZQUsmin+fcA1A/mHgozt3Rl1YL2E2SMdSkiWKbArLERKmz11y4cUeJHz/zGKXwAAAP//&#13;&#10;AwBQSwECLQAUAAYACAAAACEAtoM4kv4AAADhAQAAEwAAAAAAAAAAAAAAAAAAAAAAW0NvbnRlbnRf&#13;&#10;VHlwZXNdLnhtbFBLAQItABQABgAIAAAAIQA4/SH/1gAAAJQBAAALAAAAAAAAAAAAAAAAAC8BAABf&#13;&#10;cmVscy8ucmVsc1BLAQItABQABgAIAAAAIQB0Bzfy1QIAACYGAAAOAAAAAAAAAAAAAAAAAC4CAABk&#13;&#10;cnMvZTJvRG9jLnhtbFBLAQItABQABgAIAAAAIQDx8PRa4gAAAA4BAAAPAAAAAAAAAAAAAAAAAC8F&#13;&#10;AABkcnMvZG93bnJldi54bWxQSwUGAAAAAAQABADzAAAAPgYAAAAA&#13;&#10;" fillcolor="#fff2cc [663]" strokecolor="maroon" strokeweight="1pt">
                <v:fill opacity="23644f"/>
                <v:stroke joinstyle="miter"/>
                <v:textbox>
                  <w:txbxContent>
                    <w:p w14:paraId="65412BD4" w14:textId="5E022B0A" w:rsidR="00F0167F" w:rsidRPr="00A03151" w:rsidRDefault="00F0167F" w:rsidP="00EE09DD">
                      <w:pPr>
                        <w:spacing w:line="276" w:lineRule="auto"/>
                        <w:jc w:val="both"/>
                        <w:rPr>
                          <w:sz w:val="20"/>
                          <w:szCs w:val="20"/>
                          <w:lang w:val="en-GB"/>
                        </w:rPr>
                      </w:pPr>
                      <w:r w:rsidRPr="00A03151">
                        <w:rPr>
                          <w:sz w:val="20"/>
                          <w:szCs w:val="20"/>
                          <w:lang w:val="en-GB"/>
                        </w:rPr>
                        <w:t>Everyone has the right to quality and inclusive education, training and lifelong learning which develop key competences and basic life skills. Key competencies and basic life skills are needed for personal fulfilment and development, employability, social inclusion and active citizenship.</w:t>
                      </w:r>
                    </w:p>
                  </w:txbxContent>
                </v:textbox>
              </v:roundrect>
            </w:pict>
          </mc:Fallback>
        </mc:AlternateContent>
      </w:r>
    </w:p>
    <w:p w14:paraId="694792E7" w14:textId="1C77595F" w:rsidR="00EE09DD" w:rsidRPr="00446AE6" w:rsidRDefault="00EE09DD" w:rsidP="00B425CC">
      <w:pPr>
        <w:rPr>
          <w:lang w:val="en-GB" w:eastAsia="en-US" w:bidi="ar-SA"/>
        </w:rPr>
      </w:pPr>
    </w:p>
    <w:p w14:paraId="7735A851" w14:textId="6087135A" w:rsidR="00EE09DD" w:rsidRPr="00446AE6" w:rsidRDefault="00EE09DD" w:rsidP="00B425CC">
      <w:pPr>
        <w:rPr>
          <w:lang w:val="en-GB" w:eastAsia="en-US" w:bidi="ar-SA"/>
        </w:rPr>
      </w:pPr>
    </w:p>
    <w:p w14:paraId="38FE3B23" w14:textId="0C2F8695" w:rsidR="00EE09DD" w:rsidRPr="00446AE6" w:rsidRDefault="00EE09DD" w:rsidP="00B425CC">
      <w:pPr>
        <w:rPr>
          <w:lang w:val="en-GB" w:eastAsia="en-US" w:bidi="ar-SA"/>
        </w:rPr>
      </w:pPr>
    </w:p>
    <w:p w14:paraId="164AC5F1" w14:textId="4D9870C9" w:rsidR="00EE09DD" w:rsidRPr="00446AE6" w:rsidRDefault="00EE09DD" w:rsidP="00B425CC">
      <w:pPr>
        <w:rPr>
          <w:lang w:val="en-GB" w:eastAsia="en-US" w:bidi="ar-SA"/>
        </w:rPr>
      </w:pPr>
    </w:p>
    <w:p w14:paraId="6C2BBEBC" w14:textId="77777777" w:rsidR="00EE09DD" w:rsidRPr="00446AE6" w:rsidRDefault="00EE09DD" w:rsidP="00B425CC">
      <w:pPr>
        <w:rPr>
          <w:lang w:val="en-GB" w:eastAsia="en-US" w:bidi="ar-SA"/>
        </w:rPr>
      </w:pPr>
    </w:p>
    <w:p w14:paraId="017034CD" w14:textId="77777777" w:rsidR="0052758C" w:rsidRPr="0052758C" w:rsidRDefault="0052758C" w:rsidP="0052758C">
      <w:pPr>
        <w:spacing w:before="100" w:after="100" w:line="276" w:lineRule="auto"/>
        <w:jc w:val="both"/>
        <w:rPr>
          <w:sz w:val="20"/>
          <w:szCs w:val="20"/>
          <w:lang w:val="en-GB"/>
        </w:rPr>
      </w:pPr>
      <w:r w:rsidRPr="0052758C">
        <w:rPr>
          <w:sz w:val="20"/>
          <w:szCs w:val="20"/>
          <w:lang w:val="en-GB"/>
        </w:rPr>
        <w:t>The results of a survey under the International Student Assessment Program (PISA) in 2018 showed that at least every fifth student in the EU achieves insufficient results in reading, mathematics and science. In 2018, 21.7% of students achieved poorer results in reading, 22.4% in mathematics and 21.6% in natural sciences. In the period from 2009 to 2018, the results in reading and natural sciences deteriorated at the EU level, while those in mathematics remained unchanged. These, and the results of similar research, call for changes in education. The European Union has responded with a number of policies, since 2000, when education became part of the EU's general strategic framework. The policy of developing key competencies through education and lifelong learning is one of the key ones that focus on changes in education at all levels.</w:t>
      </w:r>
    </w:p>
    <w:p w14:paraId="22119259" w14:textId="2CA85529" w:rsidR="00EE09DD" w:rsidRPr="00446AE6" w:rsidRDefault="0052758C" w:rsidP="0052758C">
      <w:pPr>
        <w:spacing w:before="100" w:after="100" w:line="276" w:lineRule="auto"/>
        <w:jc w:val="both"/>
        <w:rPr>
          <w:sz w:val="20"/>
          <w:szCs w:val="20"/>
          <w:lang w:val="en-GB"/>
        </w:rPr>
      </w:pPr>
      <w:r w:rsidRPr="0052758C">
        <w:rPr>
          <w:i/>
          <w:iCs/>
          <w:sz w:val="20"/>
          <w:szCs w:val="20"/>
          <w:lang w:val="en-GB"/>
        </w:rPr>
        <w:t>The European Framework of Reference for Key Competences for Lifelong Learning</w:t>
      </w:r>
      <w:r w:rsidRPr="0052758C">
        <w:rPr>
          <w:sz w:val="20"/>
          <w:szCs w:val="20"/>
          <w:lang w:val="en-GB"/>
        </w:rPr>
        <w:t>, adopted as a recommendation of the EU Parliament and the Council of the EU (2006/962 / EC) in 2006, is an education policy document providing a common framework of key competences for policy makers, education and training providers (schools</w:t>
      </w:r>
      <w:r w:rsidR="007C4D3C">
        <w:rPr>
          <w:sz w:val="20"/>
          <w:szCs w:val="20"/>
          <w:lang w:val="en-GB"/>
        </w:rPr>
        <w:t xml:space="preserve"> </w:t>
      </w:r>
      <w:r w:rsidRPr="0052758C">
        <w:rPr>
          <w:sz w:val="20"/>
          <w:szCs w:val="20"/>
          <w:lang w:val="en-GB"/>
        </w:rPr>
        <w:t xml:space="preserve">, universities, educational </w:t>
      </w:r>
      <w:r w:rsidR="001A3E60" w:rsidRPr="0052758C">
        <w:rPr>
          <w:sz w:val="20"/>
          <w:szCs w:val="20"/>
          <w:lang w:val="en-GB"/>
        </w:rPr>
        <w:t>centres</w:t>
      </w:r>
      <w:r w:rsidRPr="0052758C">
        <w:rPr>
          <w:sz w:val="20"/>
          <w:szCs w:val="20"/>
          <w:lang w:val="en-GB"/>
        </w:rPr>
        <w:t>, etc.), social partners and students themselves. In addition, it was supposed to support other related policies such as employment and social policy and other policies that affect youth.</w:t>
      </w:r>
      <w:r>
        <w:rPr>
          <w:sz w:val="20"/>
          <w:szCs w:val="20"/>
          <w:lang w:val="en-GB"/>
        </w:rPr>
        <w:t xml:space="preserve"> </w:t>
      </w:r>
      <w:r w:rsidRPr="0052758C">
        <w:rPr>
          <w:b/>
          <w:bCs/>
          <w:sz w:val="20"/>
          <w:szCs w:val="20"/>
          <w:lang w:val="en-GB"/>
        </w:rPr>
        <w:t>The aim of the reference framework was to contribute to the development of quality, future-oriented education, as well as to the development of training tailored to the needs of European society, supporting and complementing the aspirations of European countries to ensure that the initial education and training system offers all young people which will equip them for adult life, which in turn form the basis for further learning and work so that adults are able to develop and enhance their key competencies by providing coherent and comprehensive lifelong learning.</w:t>
      </w:r>
    </w:p>
    <w:p w14:paraId="2B191536" w14:textId="77777777" w:rsidR="0054096C" w:rsidRPr="0054096C" w:rsidRDefault="0054096C" w:rsidP="0054096C">
      <w:pPr>
        <w:spacing w:before="100" w:after="100" w:line="276" w:lineRule="auto"/>
        <w:jc w:val="both"/>
        <w:rPr>
          <w:sz w:val="20"/>
          <w:szCs w:val="20"/>
          <w:lang w:val="en-GB"/>
        </w:rPr>
      </w:pPr>
      <w:r w:rsidRPr="0054096C">
        <w:rPr>
          <w:sz w:val="20"/>
          <w:szCs w:val="20"/>
          <w:lang w:val="en-GB"/>
        </w:rPr>
        <w:t xml:space="preserve">The reference framework identified </w:t>
      </w:r>
      <w:r w:rsidRPr="0054096C">
        <w:rPr>
          <w:b/>
          <w:bCs/>
          <w:color w:val="C00000"/>
          <w:sz w:val="20"/>
          <w:szCs w:val="20"/>
          <w:lang w:val="en-GB"/>
        </w:rPr>
        <w:t>eight key competencies</w:t>
      </w:r>
      <w:r w:rsidRPr="0054096C">
        <w:rPr>
          <w:sz w:val="20"/>
          <w:szCs w:val="20"/>
          <w:lang w:val="en-GB"/>
        </w:rPr>
        <w:t>, a dynamic combination of knowledge, skills and attitudes that a student should develop throughout life, from an early age onwards, to educate all individuals for professional development, active participation in the economy, social inclusion and employment. High-quality and inclusive education, training and lifelong learning provide an opportunity for everyone to develop key competences, so a competence-oriented approach can be used in all environments of education, training and lifelong learning. Key competencies are the backbone and foundation of ideas for lifelong learning and come to the fore at all levels of education. That is why they are important for every education system.</w:t>
      </w:r>
    </w:p>
    <w:p w14:paraId="7C4F79EF" w14:textId="77777777" w:rsidR="0054096C" w:rsidRPr="0054096C" w:rsidRDefault="0054096C" w:rsidP="0054096C">
      <w:pPr>
        <w:spacing w:before="100" w:after="100" w:line="276" w:lineRule="auto"/>
        <w:jc w:val="both"/>
        <w:rPr>
          <w:sz w:val="20"/>
          <w:szCs w:val="20"/>
          <w:lang w:val="en-GB"/>
        </w:rPr>
      </w:pPr>
      <w:r w:rsidRPr="0054096C">
        <w:rPr>
          <w:sz w:val="20"/>
          <w:szCs w:val="20"/>
          <w:lang w:val="en-GB"/>
        </w:rPr>
        <w:t xml:space="preserve">In June 2016, the European Commission launched the 2006 Review of Recommendations on Key Competences for Lifelong Learning with a view to revising the 2006 Recommendation and further supporting the development of key competences across Europe. Based on the conclusions of the Audit, the revised framework was adopted by a new recommendation of the Council of the EU and the Parliament (2018 / C 189/01). The new recommendation </w:t>
      </w:r>
      <w:r w:rsidRPr="0054096C">
        <w:rPr>
          <w:sz w:val="20"/>
          <w:szCs w:val="20"/>
          <w:lang w:val="en-GB"/>
        </w:rPr>
        <w:lastRenderedPageBreak/>
        <w:t>focuses on how the education system can respond to the challenges highlighted by the latest PISA survey and on the growing need for learners of all ages to develop their key competences throughout their lives, including soft skills and creativity. Special emphasis was placed on areas such as basic competencies, motivating young people, especially girls, then learning science, technology, engineering and mathematics, and nurturing entrepreneurial skills. It also provides a definition of “scientific, technological, engineering and mathematical competence” explaining the importance of this competence and the interrelationships.</w:t>
      </w:r>
    </w:p>
    <w:p w14:paraId="7C535C2F" w14:textId="453353DA" w:rsidR="0054096C" w:rsidRPr="00446AE6" w:rsidRDefault="0054096C" w:rsidP="0054096C">
      <w:pPr>
        <w:spacing w:before="100" w:after="100" w:line="276" w:lineRule="auto"/>
        <w:jc w:val="both"/>
        <w:rPr>
          <w:sz w:val="20"/>
          <w:szCs w:val="20"/>
          <w:lang w:val="en-GB"/>
        </w:rPr>
      </w:pPr>
      <w:r w:rsidRPr="0054096C">
        <w:rPr>
          <w:sz w:val="20"/>
          <w:szCs w:val="20"/>
          <w:lang w:val="en-GB"/>
        </w:rPr>
        <w:t>The European Framework of Key Competences defines key competences as a combination of knowledge, skills and attitudes, where knowledge consists of pre-existing facts and data, concepts, ideas and theories that support understanding of a particular area or topic, skills are defined as the ability to implement processes and use existing knowledge to achieve results, and attitudes describe a willingness to act or react to ideas, people, or situations, and a related way of thinking. The key competencies are those that all individuals need for personal fulfilment and development, employability, social inclusion, sustainable lifestyles, successful living in peaceful societies, healthy lifestyles and active citizenship. They develop in a lifelong learning perspective, from early childhood to adulthood, and through formal, non-formal and informal learning in all contexts, including family, school, workplace, neighbourhood and other communities.</w:t>
      </w:r>
    </w:p>
    <w:p w14:paraId="01682E3E" w14:textId="08C178E2" w:rsidR="009E3B15" w:rsidRPr="00446AE6" w:rsidRDefault="001B6F2B" w:rsidP="00EE09DD">
      <w:pPr>
        <w:pStyle w:val="Heading2"/>
        <w:numPr>
          <w:ilvl w:val="1"/>
          <w:numId w:val="2"/>
        </w:numPr>
        <w:pBdr>
          <w:bottom w:val="single" w:sz="8" w:space="1" w:color="800000"/>
        </w:pBdr>
        <w:spacing w:before="200" w:after="200"/>
        <w:rPr>
          <w:rFonts w:ascii="Arial" w:hAnsi="Arial" w:cs="Arial"/>
          <w:b/>
          <w:bCs/>
          <w:color w:val="800000"/>
          <w:sz w:val="32"/>
          <w:szCs w:val="32"/>
          <w:lang w:val="en-GB"/>
        </w:rPr>
      </w:pPr>
      <w:bookmarkStart w:id="3" w:name="_Toc52793588"/>
      <w:r w:rsidRPr="001B6F2B">
        <w:rPr>
          <w:rFonts w:ascii="Arial" w:hAnsi="Arial" w:cs="Arial"/>
          <w:b/>
          <w:bCs/>
          <w:color w:val="800000"/>
          <w:sz w:val="32"/>
          <w:szCs w:val="32"/>
          <w:lang w:val="en-GB"/>
        </w:rPr>
        <w:t>Definitions and generic outcomes of key competencies</w:t>
      </w:r>
      <w:bookmarkEnd w:id="3"/>
    </w:p>
    <w:p w14:paraId="6524F9D3" w14:textId="078AE7D6" w:rsidR="00EE09DD" w:rsidRDefault="00463D7A" w:rsidP="00EE09DD">
      <w:pPr>
        <w:rPr>
          <w:sz w:val="20"/>
          <w:szCs w:val="20"/>
          <w:lang w:val="en-GB"/>
        </w:rPr>
      </w:pPr>
      <w:r w:rsidRPr="00463D7A">
        <w:rPr>
          <w:sz w:val="20"/>
          <w:szCs w:val="20"/>
          <w:lang w:val="en-GB"/>
        </w:rPr>
        <w:t>According to the new Reference Framework (2018), eight key competences, their definition and generic learning outcomes (knowledge, skills and attitudes) are presented in the following tables:</w:t>
      </w:r>
    </w:p>
    <w:p w14:paraId="76ECB935" w14:textId="77777777" w:rsidR="00463D7A" w:rsidRPr="00446AE6" w:rsidRDefault="00463D7A" w:rsidP="00EE09DD">
      <w:pPr>
        <w:rPr>
          <w:lang w:val="en-GB"/>
        </w:rPr>
      </w:pPr>
    </w:p>
    <w:tbl>
      <w:tblPr>
        <w:tblStyle w:val="TableGrid"/>
        <w:tblW w:w="0" w:type="auto"/>
        <w:tblBorders>
          <w:top w:val="single" w:sz="8" w:space="0" w:color="800000"/>
          <w:left w:val="single" w:sz="8" w:space="0" w:color="800000"/>
          <w:bottom w:val="single" w:sz="8" w:space="0" w:color="800000"/>
          <w:right w:val="single" w:sz="8" w:space="0" w:color="800000"/>
          <w:insideH w:val="single" w:sz="8" w:space="0" w:color="800000"/>
          <w:insideV w:val="single" w:sz="8" w:space="0" w:color="800000"/>
        </w:tblBorders>
        <w:tblLook w:val="04A0" w:firstRow="1" w:lastRow="0" w:firstColumn="1" w:lastColumn="0" w:noHBand="0" w:noVBand="1"/>
      </w:tblPr>
      <w:tblGrid>
        <w:gridCol w:w="361"/>
        <w:gridCol w:w="9715"/>
      </w:tblGrid>
      <w:tr w:rsidR="00B425CC" w:rsidRPr="00446AE6" w14:paraId="521788C9" w14:textId="77777777" w:rsidTr="00B425CC">
        <w:tc>
          <w:tcPr>
            <w:tcW w:w="10076" w:type="dxa"/>
            <w:gridSpan w:val="2"/>
            <w:shd w:val="clear" w:color="auto" w:fill="800000"/>
          </w:tcPr>
          <w:p w14:paraId="17E54868" w14:textId="5AD4BA57" w:rsidR="00B425CC" w:rsidRPr="00446AE6" w:rsidRDefault="000811D5" w:rsidP="00B425CC">
            <w:pPr>
              <w:spacing w:line="276" w:lineRule="auto"/>
              <w:jc w:val="both"/>
              <w:rPr>
                <w:b/>
                <w:bCs/>
                <w:sz w:val="20"/>
                <w:szCs w:val="20"/>
                <w:lang w:val="en-GB"/>
              </w:rPr>
            </w:pPr>
            <w:r w:rsidRPr="000811D5">
              <w:rPr>
                <w:b/>
                <w:bCs/>
                <w:sz w:val="20"/>
                <w:szCs w:val="20"/>
                <w:lang w:val="en-GB"/>
              </w:rPr>
              <w:t>LITERACY COMPETENCE</w:t>
            </w:r>
          </w:p>
        </w:tc>
      </w:tr>
      <w:tr w:rsidR="00B425CC" w:rsidRPr="00446AE6" w14:paraId="016A337E" w14:textId="77777777" w:rsidTr="00B425CC">
        <w:tc>
          <w:tcPr>
            <w:tcW w:w="10076" w:type="dxa"/>
            <w:gridSpan w:val="2"/>
            <w:shd w:val="clear" w:color="auto" w:fill="auto"/>
          </w:tcPr>
          <w:p w14:paraId="2D9D2A3D" w14:textId="2A793187" w:rsidR="00B425CC" w:rsidRPr="00446AE6" w:rsidRDefault="00B425CC" w:rsidP="00B425CC">
            <w:pPr>
              <w:spacing w:line="276" w:lineRule="auto"/>
              <w:jc w:val="both"/>
              <w:rPr>
                <w:sz w:val="20"/>
                <w:szCs w:val="20"/>
                <w:lang w:val="en-GB"/>
              </w:rPr>
            </w:pPr>
            <w:r w:rsidRPr="00446AE6">
              <w:rPr>
                <w:b/>
                <w:bCs/>
                <w:sz w:val="20"/>
                <w:szCs w:val="20"/>
                <w:lang w:val="en-GB"/>
              </w:rPr>
              <w:t>Defini</w:t>
            </w:r>
            <w:r w:rsidR="000811D5">
              <w:rPr>
                <w:b/>
                <w:bCs/>
                <w:sz w:val="20"/>
                <w:szCs w:val="20"/>
                <w:lang w:val="en-GB"/>
              </w:rPr>
              <w:t>tion</w:t>
            </w:r>
            <w:r w:rsidRPr="00446AE6">
              <w:rPr>
                <w:b/>
                <w:bCs/>
                <w:sz w:val="20"/>
                <w:szCs w:val="20"/>
                <w:lang w:val="en-GB"/>
              </w:rPr>
              <w:t>:</w:t>
            </w:r>
            <w:r w:rsidRPr="00446AE6">
              <w:rPr>
                <w:sz w:val="20"/>
                <w:szCs w:val="20"/>
                <w:lang w:val="en-GB"/>
              </w:rPr>
              <w:t xml:space="preserve"> </w:t>
            </w:r>
            <w:r w:rsidR="000811D5" w:rsidRPr="000811D5">
              <w:rPr>
                <w:sz w:val="20"/>
                <w:szCs w:val="20"/>
                <w:lang w:val="en-GB"/>
              </w:rPr>
              <w:t>Literacy is the ability to identify, understand, express, create and interpret concepts, feelings, facts and opinions orally and in writing, using visual, audio / audio and digital material in disciplines and contexts. It implies the ability to communicate and connect effectively with others, in an appropriate and creative way. Literacy development forms the basis for further learning and further linguistic interaction. Depending on the context, literacy competence can be developed in the mother tongue, the language of instruction and / or the official language of the country or region.</w:t>
            </w:r>
          </w:p>
        </w:tc>
      </w:tr>
      <w:tr w:rsidR="00B425CC" w:rsidRPr="00446AE6" w14:paraId="262CB865" w14:textId="77777777" w:rsidTr="00B425CC">
        <w:tc>
          <w:tcPr>
            <w:tcW w:w="10076" w:type="dxa"/>
            <w:gridSpan w:val="2"/>
            <w:shd w:val="clear" w:color="auto" w:fill="800000"/>
          </w:tcPr>
          <w:p w14:paraId="0CCCC19F" w14:textId="146162BE" w:rsidR="00B425CC" w:rsidRPr="00446AE6" w:rsidRDefault="006B6430" w:rsidP="00B425CC">
            <w:pPr>
              <w:spacing w:line="276" w:lineRule="auto"/>
              <w:jc w:val="both"/>
              <w:rPr>
                <w:sz w:val="20"/>
                <w:szCs w:val="20"/>
                <w:lang w:val="en-GB"/>
              </w:rPr>
            </w:pPr>
            <w:r w:rsidRPr="006B6430">
              <w:rPr>
                <w:sz w:val="20"/>
                <w:szCs w:val="20"/>
                <w:lang w:val="en-GB"/>
              </w:rPr>
              <w:t>Outcomes from the EU reference framework</w:t>
            </w:r>
          </w:p>
        </w:tc>
      </w:tr>
      <w:tr w:rsidR="007B4FEF" w:rsidRPr="00446AE6" w14:paraId="6118D8F9" w14:textId="77777777" w:rsidTr="00B425CC">
        <w:tc>
          <w:tcPr>
            <w:tcW w:w="355" w:type="dxa"/>
            <w:shd w:val="clear" w:color="auto" w:fill="FFF2CC" w:themeFill="accent4" w:themeFillTint="33"/>
          </w:tcPr>
          <w:p w14:paraId="78783533" w14:textId="1659F3B1" w:rsidR="007B4FEF" w:rsidRPr="00446AE6" w:rsidRDefault="007B4FEF" w:rsidP="007B4FEF">
            <w:pPr>
              <w:spacing w:line="276" w:lineRule="auto"/>
              <w:jc w:val="both"/>
              <w:rPr>
                <w:b/>
                <w:bCs/>
                <w:sz w:val="20"/>
                <w:szCs w:val="20"/>
                <w:lang w:val="en-GB"/>
              </w:rPr>
            </w:pPr>
            <w:r>
              <w:rPr>
                <w:b/>
                <w:bCs/>
                <w:sz w:val="20"/>
                <w:szCs w:val="20"/>
                <w:lang w:val="en-GB"/>
              </w:rPr>
              <w:t>K</w:t>
            </w:r>
          </w:p>
        </w:tc>
        <w:tc>
          <w:tcPr>
            <w:tcW w:w="9721" w:type="dxa"/>
            <w:shd w:val="clear" w:color="auto" w:fill="FFF2CC" w:themeFill="accent4" w:themeFillTint="33"/>
          </w:tcPr>
          <w:p w14:paraId="369DDC4A" w14:textId="251E1EAE" w:rsidR="007B4FEF" w:rsidRPr="00446AE6" w:rsidRDefault="007B4FEF" w:rsidP="007B4FEF">
            <w:pPr>
              <w:spacing w:line="276" w:lineRule="auto"/>
              <w:jc w:val="both"/>
              <w:rPr>
                <w:sz w:val="20"/>
                <w:szCs w:val="20"/>
                <w:lang w:val="en-GB"/>
              </w:rPr>
            </w:pPr>
            <w:r w:rsidRPr="00B87EF0">
              <w:rPr>
                <w:sz w:val="20"/>
                <w:szCs w:val="20"/>
                <w:lang w:val="en-GB"/>
              </w:rPr>
              <w:t>This competence includes knowledge of reading and writing and a good understanding of written information, which implies the possession of an appropriate vocabulary and the functional application of grammatical and spelling knowledge. It includes awareness of the types of verbal interaction, the meaning and characteristics of artistic and non-artistic texts and their purposeful use.</w:t>
            </w:r>
          </w:p>
        </w:tc>
      </w:tr>
      <w:tr w:rsidR="007B4FEF" w:rsidRPr="00446AE6" w14:paraId="26D35F56" w14:textId="77777777" w:rsidTr="00B425CC">
        <w:tc>
          <w:tcPr>
            <w:tcW w:w="355" w:type="dxa"/>
            <w:shd w:val="clear" w:color="auto" w:fill="FFF2CC" w:themeFill="accent4" w:themeFillTint="33"/>
          </w:tcPr>
          <w:p w14:paraId="1CAAC70C" w14:textId="0EC16EA1" w:rsidR="007B4FEF" w:rsidRPr="00446AE6" w:rsidRDefault="007B4FEF" w:rsidP="007B4FEF">
            <w:pPr>
              <w:spacing w:line="276" w:lineRule="auto"/>
              <w:jc w:val="both"/>
              <w:rPr>
                <w:b/>
                <w:bCs/>
                <w:sz w:val="20"/>
                <w:szCs w:val="20"/>
                <w:lang w:val="en-GB"/>
              </w:rPr>
            </w:pPr>
            <w:r>
              <w:rPr>
                <w:b/>
                <w:bCs/>
                <w:sz w:val="20"/>
                <w:szCs w:val="20"/>
                <w:lang w:val="en-GB"/>
              </w:rPr>
              <w:t>S</w:t>
            </w:r>
          </w:p>
        </w:tc>
        <w:tc>
          <w:tcPr>
            <w:tcW w:w="9721" w:type="dxa"/>
            <w:shd w:val="clear" w:color="auto" w:fill="FFF2CC" w:themeFill="accent4" w:themeFillTint="33"/>
          </w:tcPr>
          <w:p w14:paraId="5EA2CE5B" w14:textId="45427C7B" w:rsidR="007B4FEF" w:rsidRPr="00446AE6" w:rsidRDefault="007B4FEF" w:rsidP="007B4FEF">
            <w:pPr>
              <w:spacing w:line="276" w:lineRule="auto"/>
              <w:jc w:val="both"/>
              <w:rPr>
                <w:sz w:val="20"/>
                <w:szCs w:val="20"/>
                <w:lang w:val="en-GB"/>
              </w:rPr>
            </w:pPr>
            <w:r w:rsidRPr="00B87EF0">
              <w:rPr>
                <w:sz w:val="20"/>
                <w:szCs w:val="20"/>
                <w:lang w:val="en-GB"/>
              </w:rPr>
              <w:t>Individuals should possess oral and written communication skills in a variety of situations by adapting their own communication to the circumstances in which it takes place. This competence also includes the ability to distinguish and use different sources of knowledge, to seek, collect and process information, and to express arguments orally and in writing in a convincing way appropriate to the context. It includes critical thinking, and the ability to evaluate and work with information.</w:t>
            </w:r>
          </w:p>
        </w:tc>
      </w:tr>
      <w:tr w:rsidR="007B4FEF" w:rsidRPr="00446AE6" w14:paraId="701F8BC0" w14:textId="77777777" w:rsidTr="00B425CC">
        <w:tc>
          <w:tcPr>
            <w:tcW w:w="355" w:type="dxa"/>
            <w:shd w:val="clear" w:color="auto" w:fill="FFF2CC" w:themeFill="accent4" w:themeFillTint="33"/>
          </w:tcPr>
          <w:p w14:paraId="15FD3DC3" w14:textId="667DE8F1" w:rsidR="007B4FEF" w:rsidRPr="00446AE6" w:rsidRDefault="007B4FEF" w:rsidP="007B4FEF">
            <w:pPr>
              <w:spacing w:line="276" w:lineRule="auto"/>
              <w:jc w:val="both"/>
              <w:rPr>
                <w:b/>
                <w:bCs/>
                <w:sz w:val="20"/>
                <w:szCs w:val="20"/>
                <w:lang w:val="en-GB"/>
              </w:rPr>
            </w:pPr>
            <w:r>
              <w:rPr>
                <w:b/>
                <w:bCs/>
                <w:sz w:val="20"/>
                <w:szCs w:val="20"/>
                <w:lang w:val="en-GB"/>
              </w:rPr>
              <w:t>A</w:t>
            </w:r>
          </w:p>
        </w:tc>
        <w:tc>
          <w:tcPr>
            <w:tcW w:w="9721" w:type="dxa"/>
            <w:shd w:val="clear" w:color="auto" w:fill="FFF2CC" w:themeFill="accent4" w:themeFillTint="33"/>
          </w:tcPr>
          <w:p w14:paraId="2F371B50" w14:textId="0D75CC3E" w:rsidR="007B4FEF" w:rsidRPr="00446AE6" w:rsidRDefault="007B4FEF" w:rsidP="007B4FEF">
            <w:pPr>
              <w:spacing w:line="276" w:lineRule="auto"/>
              <w:jc w:val="both"/>
              <w:rPr>
                <w:sz w:val="20"/>
                <w:szCs w:val="20"/>
                <w:lang w:val="en-GB"/>
              </w:rPr>
            </w:pPr>
            <w:r w:rsidRPr="00B87EF0">
              <w:rPr>
                <w:sz w:val="20"/>
                <w:szCs w:val="20"/>
                <w:lang w:val="en-GB"/>
              </w:rPr>
              <w:t>A positive attitude towards literacy includes a willingness to engage in critical and constructive dialogue, and an interest in interacting with others. This implies awareness of the impact of language on others and the need to understand and use language in a positive and socially responsible way.</w:t>
            </w:r>
          </w:p>
        </w:tc>
      </w:tr>
    </w:tbl>
    <w:p w14:paraId="7324F9FA" w14:textId="77777777" w:rsidR="00B425CC" w:rsidRPr="00446AE6" w:rsidRDefault="00B425CC" w:rsidP="00B425CC">
      <w:pPr>
        <w:spacing w:before="100" w:after="100" w:line="276" w:lineRule="auto"/>
        <w:jc w:val="both"/>
        <w:rPr>
          <w:lang w:val="en-GB"/>
        </w:rPr>
      </w:pPr>
    </w:p>
    <w:tbl>
      <w:tblPr>
        <w:tblStyle w:val="TableGrid"/>
        <w:tblW w:w="0" w:type="auto"/>
        <w:tblBorders>
          <w:top w:val="single" w:sz="8" w:space="0" w:color="800000"/>
          <w:left w:val="single" w:sz="8" w:space="0" w:color="800000"/>
          <w:bottom w:val="single" w:sz="8" w:space="0" w:color="800000"/>
          <w:right w:val="single" w:sz="8" w:space="0" w:color="800000"/>
          <w:insideH w:val="single" w:sz="8" w:space="0" w:color="800000"/>
          <w:insideV w:val="single" w:sz="8" w:space="0" w:color="800000"/>
        </w:tblBorders>
        <w:tblLook w:val="04A0" w:firstRow="1" w:lastRow="0" w:firstColumn="1" w:lastColumn="0" w:noHBand="0" w:noVBand="1"/>
      </w:tblPr>
      <w:tblGrid>
        <w:gridCol w:w="361"/>
        <w:gridCol w:w="9715"/>
      </w:tblGrid>
      <w:tr w:rsidR="00B425CC" w:rsidRPr="00446AE6" w14:paraId="7425FCB8" w14:textId="77777777" w:rsidTr="00D4734B">
        <w:tc>
          <w:tcPr>
            <w:tcW w:w="10076" w:type="dxa"/>
            <w:gridSpan w:val="2"/>
            <w:shd w:val="clear" w:color="auto" w:fill="800000"/>
          </w:tcPr>
          <w:p w14:paraId="6C96E6ED" w14:textId="21D743D5" w:rsidR="00B425CC" w:rsidRPr="00446AE6" w:rsidRDefault="00B87EF0" w:rsidP="00D4734B">
            <w:pPr>
              <w:spacing w:line="276" w:lineRule="auto"/>
              <w:jc w:val="both"/>
              <w:rPr>
                <w:b/>
                <w:bCs/>
                <w:sz w:val="20"/>
                <w:szCs w:val="20"/>
                <w:lang w:val="en-GB"/>
              </w:rPr>
            </w:pPr>
            <w:r w:rsidRPr="00B87EF0">
              <w:rPr>
                <w:b/>
                <w:bCs/>
                <w:sz w:val="20"/>
                <w:szCs w:val="20"/>
                <w:lang w:val="en-GB"/>
              </w:rPr>
              <w:t>MULTILINGUALITY COMPETENCE</w:t>
            </w:r>
          </w:p>
        </w:tc>
      </w:tr>
      <w:tr w:rsidR="00B425CC" w:rsidRPr="00446AE6" w14:paraId="3C7A83C4" w14:textId="77777777" w:rsidTr="00B425CC">
        <w:tc>
          <w:tcPr>
            <w:tcW w:w="10076" w:type="dxa"/>
            <w:gridSpan w:val="2"/>
            <w:shd w:val="clear" w:color="auto" w:fill="auto"/>
          </w:tcPr>
          <w:p w14:paraId="705D0AF6" w14:textId="111D26E1" w:rsidR="00B425CC" w:rsidRPr="00446AE6" w:rsidRDefault="00B425CC" w:rsidP="00D4734B">
            <w:pPr>
              <w:spacing w:line="276" w:lineRule="auto"/>
              <w:jc w:val="both"/>
              <w:rPr>
                <w:sz w:val="20"/>
                <w:szCs w:val="20"/>
                <w:lang w:val="en-GB"/>
              </w:rPr>
            </w:pPr>
            <w:r w:rsidRPr="00446AE6">
              <w:rPr>
                <w:b/>
                <w:bCs/>
                <w:sz w:val="20"/>
                <w:szCs w:val="20"/>
                <w:lang w:val="en-GB"/>
              </w:rPr>
              <w:t>Defini</w:t>
            </w:r>
            <w:r w:rsidR="00B87EF0">
              <w:rPr>
                <w:b/>
                <w:bCs/>
                <w:sz w:val="20"/>
                <w:szCs w:val="20"/>
                <w:lang w:val="en-GB"/>
              </w:rPr>
              <w:t>tion</w:t>
            </w:r>
            <w:r w:rsidRPr="00446AE6">
              <w:rPr>
                <w:b/>
                <w:bCs/>
                <w:sz w:val="20"/>
                <w:szCs w:val="20"/>
                <w:lang w:val="en-GB"/>
              </w:rPr>
              <w:t xml:space="preserve">: </w:t>
            </w:r>
            <w:r w:rsidR="00B87EF0" w:rsidRPr="00B87EF0">
              <w:rPr>
                <w:sz w:val="20"/>
                <w:szCs w:val="20"/>
                <w:lang w:val="en-GB"/>
              </w:rPr>
              <w:t xml:space="preserve">Multilingual competence defines the ability to use different languages in an appropriate and efficient way to communicate. In a broader sense, it shares major dimensions with literacy skills: it is based on the ability to understand, express and interpret concepts, thoughts, feelings, facts and opinions orally and in writing (listening, speaking, reading and writing) in an appropriate range of social and cultural contexts. in line with one’s desires or needs. Language competences integrate the historical dimension and intercultural competences. It relies on the ability to mediate between different languages and media, as stated in the Common European </w:t>
            </w:r>
            <w:r w:rsidR="00B87EF0" w:rsidRPr="00B87EF0">
              <w:rPr>
                <w:sz w:val="20"/>
                <w:szCs w:val="20"/>
                <w:lang w:val="en-GB"/>
              </w:rPr>
              <w:lastRenderedPageBreak/>
              <w:t>Framework of Reference for Languages. If necessary, it may include the maintenance and further development of mother tongue competencies, as well as the adoption of the official language of the state.</w:t>
            </w:r>
          </w:p>
        </w:tc>
      </w:tr>
      <w:tr w:rsidR="00B425CC" w:rsidRPr="00446AE6" w14:paraId="69898A41" w14:textId="77777777" w:rsidTr="00D4734B">
        <w:tc>
          <w:tcPr>
            <w:tcW w:w="10076" w:type="dxa"/>
            <w:gridSpan w:val="2"/>
            <w:shd w:val="clear" w:color="auto" w:fill="800000"/>
          </w:tcPr>
          <w:p w14:paraId="431DCE8B" w14:textId="67B3D820" w:rsidR="00B425CC" w:rsidRPr="00446AE6" w:rsidRDefault="00B87EF0" w:rsidP="00D4734B">
            <w:pPr>
              <w:spacing w:line="276" w:lineRule="auto"/>
              <w:jc w:val="both"/>
              <w:rPr>
                <w:sz w:val="20"/>
                <w:szCs w:val="20"/>
                <w:lang w:val="en-GB"/>
              </w:rPr>
            </w:pPr>
            <w:r w:rsidRPr="006B6430">
              <w:rPr>
                <w:sz w:val="20"/>
                <w:szCs w:val="20"/>
                <w:lang w:val="en-GB"/>
              </w:rPr>
              <w:lastRenderedPageBreak/>
              <w:t>Outcomes from the EU reference framework</w:t>
            </w:r>
          </w:p>
        </w:tc>
      </w:tr>
      <w:tr w:rsidR="007B4FEF" w:rsidRPr="00446AE6" w14:paraId="74AEC14C" w14:textId="77777777" w:rsidTr="00D4734B">
        <w:tc>
          <w:tcPr>
            <w:tcW w:w="355" w:type="dxa"/>
            <w:shd w:val="clear" w:color="auto" w:fill="FFF2CC" w:themeFill="accent4" w:themeFillTint="33"/>
          </w:tcPr>
          <w:p w14:paraId="5C89BEB2" w14:textId="5603A286" w:rsidR="007B4FEF" w:rsidRPr="00446AE6" w:rsidRDefault="007B4FEF" w:rsidP="007B4FEF">
            <w:pPr>
              <w:spacing w:line="276" w:lineRule="auto"/>
              <w:jc w:val="both"/>
              <w:rPr>
                <w:b/>
                <w:bCs/>
                <w:sz w:val="20"/>
                <w:szCs w:val="20"/>
                <w:lang w:val="en-GB"/>
              </w:rPr>
            </w:pPr>
            <w:r>
              <w:rPr>
                <w:b/>
                <w:bCs/>
                <w:sz w:val="20"/>
                <w:szCs w:val="20"/>
                <w:lang w:val="en-GB"/>
              </w:rPr>
              <w:t>K</w:t>
            </w:r>
          </w:p>
        </w:tc>
        <w:tc>
          <w:tcPr>
            <w:tcW w:w="9721" w:type="dxa"/>
            <w:shd w:val="clear" w:color="auto" w:fill="FFF2CC" w:themeFill="accent4" w:themeFillTint="33"/>
          </w:tcPr>
          <w:p w14:paraId="2B659FC3" w14:textId="689AB9EB" w:rsidR="007B4FEF" w:rsidRPr="00446AE6" w:rsidRDefault="007B4FEF" w:rsidP="007B4FEF">
            <w:pPr>
              <w:spacing w:line="276" w:lineRule="auto"/>
              <w:jc w:val="both"/>
              <w:rPr>
                <w:sz w:val="20"/>
                <w:szCs w:val="20"/>
                <w:lang w:val="en-GB"/>
              </w:rPr>
            </w:pPr>
            <w:r w:rsidRPr="00B87EF0">
              <w:rPr>
                <w:sz w:val="20"/>
                <w:szCs w:val="20"/>
                <w:lang w:val="en-GB"/>
              </w:rPr>
              <w:t>This competence requires knowledge of vocabulary and functional grammar of different languages and knowledge of the main types of verbal interaction and language registers. Knowledge of social conventions, cultural aspects and language variability is important.</w:t>
            </w:r>
          </w:p>
        </w:tc>
      </w:tr>
      <w:tr w:rsidR="007B4FEF" w:rsidRPr="00446AE6" w14:paraId="79E1E0A9" w14:textId="77777777" w:rsidTr="00D4734B">
        <w:tc>
          <w:tcPr>
            <w:tcW w:w="355" w:type="dxa"/>
            <w:shd w:val="clear" w:color="auto" w:fill="FFF2CC" w:themeFill="accent4" w:themeFillTint="33"/>
          </w:tcPr>
          <w:p w14:paraId="6F3A690F" w14:textId="6FF35B92" w:rsidR="007B4FEF" w:rsidRPr="00446AE6" w:rsidRDefault="007B4FEF" w:rsidP="007B4FEF">
            <w:pPr>
              <w:spacing w:line="276" w:lineRule="auto"/>
              <w:jc w:val="both"/>
              <w:rPr>
                <w:b/>
                <w:bCs/>
                <w:sz w:val="20"/>
                <w:szCs w:val="20"/>
                <w:lang w:val="en-GB"/>
              </w:rPr>
            </w:pPr>
            <w:r>
              <w:rPr>
                <w:b/>
                <w:bCs/>
                <w:sz w:val="20"/>
                <w:szCs w:val="20"/>
                <w:lang w:val="en-GB"/>
              </w:rPr>
              <w:t>S</w:t>
            </w:r>
          </w:p>
        </w:tc>
        <w:tc>
          <w:tcPr>
            <w:tcW w:w="9721" w:type="dxa"/>
            <w:shd w:val="clear" w:color="auto" w:fill="FFF2CC" w:themeFill="accent4" w:themeFillTint="33"/>
          </w:tcPr>
          <w:p w14:paraId="2EDD4662" w14:textId="671A7115" w:rsidR="007B4FEF" w:rsidRPr="00446AE6" w:rsidRDefault="007B4FEF" w:rsidP="007B4FEF">
            <w:pPr>
              <w:spacing w:line="276" w:lineRule="auto"/>
              <w:jc w:val="both"/>
              <w:rPr>
                <w:sz w:val="20"/>
                <w:szCs w:val="20"/>
                <w:lang w:val="en-GB"/>
              </w:rPr>
            </w:pPr>
            <w:r w:rsidRPr="00B87EF0">
              <w:rPr>
                <w:sz w:val="20"/>
                <w:szCs w:val="20"/>
                <w:lang w:val="en-GB"/>
              </w:rPr>
              <w:t xml:space="preserve">The basic skills of this competence consist in the ability to understand spoken messages, initiate, maintain and conclude conversations and readings, understand and write texts, with different levels of knowledge in different languages, according to the needs of the individual. Individuals should be able to use tools appropriately and learn languages formally, informally and </w:t>
            </w:r>
            <w:r w:rsidR="004F4009">
              <w:rPr>
                <w:sz w:val="20"/>
                <w:szCs w:val="20"/>
                <w:lang w:val="en-GB"/>
              </w:rPr>
              <w:t>non</w:t>
            </w:r>
            <w:r w:rsidR="003A1B04">
              <w:rPr>
                <w:sz w:val="20"/>
                <w:szCs w:val="20"/>
                <w:lang w:val="en-GB"/>
              </w:rPr>
              <w:t>-</w:t>
            </w:r>
            <w:r w:rsidRPr="00B87EF0">
              <w:rPr>
                <w:sz w:val="20"/>
                <w:szCs w:val="20"/>
                <w:lang w:val="en-GB"/>
              </w:rPr>
              <w:t>formally throughout life.</w:t>
            </w:r>
          </w:p>
        </w:tc>
      </w:tr>
      <w:tr w:rsidR="007B4FEF" w:rsidRPr="00446AE6" w14:paraId="1470DAE9" w14:textId="77777777" w:rsidTr="00D4734B">
        <w:tc>
          <w:tcPr>
            <w:tcW w:w="355" w:type="dxa"/>
            <w:shd w:val="clear" w:color="auto" w:fill="FFF2CC" w:themeFill="accent4" w:themeFillTint="33"/>
          </w:tcPr>
          <w:p w14:paraId="6974A309" w14:textId="178C21BE" w:rsidR="007B4FEF" w:rsidRPr="00446AE6" w:rsidRDefault="007B4FEF" w:rsidP="007B4FEF">
            <w:pPr>
              <w:spacing w:line="276" w:lineRule="auto"/>
              <w:jc w:val="both"/>
              <w:rPr>
                <w:b/>
                <w:bCs/>
                <w:sz w:val="20"/>
                <w:szCs w:val="20"/>
                <w:lang w:val="en-GB"/>
              </w:rPr>
            </w:pPr>
            <w:r>
              <w:rPr>
                <w:b/>
                <w:bCs/>
                <w:sz w:val="20"/>
                <w:szCs w:val="20"/>
                <w:lang w:val="en-GB"/>
              </w:rPr>
              <w:t>A</w:t>
            </w:r>
          </w:p>
        </w:tc>
        <w:tc>
          <w:tcPr>
            <w:tcW w:w="9721" w:type="dxa"/>
            <w:shd w:val="clear" w:color="auto" w:fill="FFF2CC" w:themeFill="accent4" w:themeFillTint="33"/>
          </w:tcPr>
          <w:p w14:paraId="3A9F82FC" w14:textId="6B162E9D" w:rsidR="007B4FEF" w:rsidRPr="00446AE6" w:rsidRDefault="007B4FEF" w:rsidP="007B4FEF">
            <w:pPr>
              <w:spacing w:line="276" w:lineRule="auto"/>
              <w:jc w:val="both"/>
              <w:rPr>
                <w:sz w:val="20"/>
                <w:szCs w:val="20"/>
                <w:lang w:val="en-GB"/>
              </w:rPr>
            </w:pPr>
            <w:r w:rsidRPr="00B87EF0">
              <w:rPr>
                <w:sz w:val="20"/>
                <w:szCs w:val="20"/>
                <w:lang w:val="en-GB"/>
              </w:rPr>
              <w:t>A positive attitude includes respect for cultural diversity, interest and curiosity about different languages and intercultural communication. It also includes respect for the individual language profile of each person, including respect for the mother tongue of persons belonging to minorities and / or with a migrant background and respect for the official language (s) of the state as a common framework for interaction.</w:t>
            </w:r>
          </w:p>
        </w:tc>
      </w:tr>
    </w:tbl>
    <w:p w14:paraId="488ADC8F" w14:textId="77777777" w:rsidR="00B425CC" w:rsidRPr="00446AE6" w:rsidRDefault="00B425CC" w:rsidP="00B425CC">
      <w:pPr>
        <w:spacing w:before="100" w:after="100" w:line="276" w:lineRule="auto"/>
        <w:jc w:val="both"/>
        <w:rPr>
          <w:lang w:val="en-GB"/>
        </w:rPr>
      </w:pPr>
    </w:p>
    <w:tbl>
      <w:tblPr>
        <w:tblStyle w:val="TableGrid"/>
        <w:tblW w:w="0" w:type="auto"/>
        <w:tblBorders>
          <w:top w:val="single" w:sz="8" w:space="0" w:color="800000"/>
          <w:left w:val="single" w:sz="8" w:space="0" w:color="800000"/>
          <w:bottom w:val="single" w:sz="8" w:space="0" w:color="800000"/>
          <w:right w:val="single" w:sz="8" w:space="0" w:color="800000"/>
          <w:insideH w:val="single" w:sz="8" w:space="0" w:color="800000"/>
          <w:insideV w:val="single" w:sz="8" w:space="0" w:color="800000"/>
        </w:tblBorders>
        <w:tblLook w:val="04A0" w:firstRow="1" w:lastRow="0" w:firstColumn="1" w:lastColumn="0" w:noHBand="0" w:noVBand="1"/>
      </w:tblPr>
      <w:tblGrid>
        <w:gridCol w:w="361"/>
        <w:gridCol w:w="9715"/>
      </w:tblGrid>
      <w:tr w:rsidR="00B425CC" w:rsidRPr="00446AE6" w14:paraId="2A428211" w14:textId="77777777" w:rsidTr="00D4734B">
        <w:tc>
          <w:tcPr>
            <w:tcW w:w="10076" w:type="dxa"/>
            <w:gridSpan w:val="2"/>
            <w:shd w:val="clear" w:color="auto" w:fill="800000"/>
          </w:tcPr>
          <w:p w14:paraId="123C3178" w14:textId="5DD8DD4F" w:rsidR="00B425CC" w:rsidRPr="00446AE6" w:rsidRDefault="00B87EF0" w:rsidP="00D4734B">
            <w:pPr>
              <w:spacing w:line="276" w:lineRule="auto"/>
              <w:jc w:val="both"/>
              <w:rPr>
                <w:b/>
                <w:bCs/>
                <w:sz w:val="20"/>
                <w:szCs w:val="20"/>
                <w:lang w:val="en-GB"/>
              </w:rPr>
            </w:pPr>
            <w:r w:rsidRPr="00B87EF0">
              <w:rPr>
                <w:b/>
                <w:bCs/>
                <w:sz w:val="20"/>
                <w:szCs w:val="20"/>
                <w:lang w:val="en-GB"/>
              </w:rPr>
              <w:t xml:space="preserve">COMPETENCE IN </w:t>
            </w:r>
            <w:r>
              <w:rPr>
                <w:b/>
                <w:bCs/>
                <w:sz w:val="20"/>
                <w:szCs w:val="20"/>
                <w:lang w:val="en-GB"/>
              </w:rPr>
              <w:t xml:space="preserve">MATHEMATICS, </w:t>
            </w:r>
            <w:r w:rsidRPr="00B87EF0">
              <w:rPr>
                <w:b/>
                <w:bCs/>
                <w:sz w:val="20"/>
                <w:szCs w:val="20"/>
                <w:lang w:val="en-GB"/>
              </w:rPr>
              <w:t>SCIENCE, TECHNOLOGY AND ENGINEERING</w:t>
            </w:r>
          </w:p>
        </w:tc>
      </w:tr>
      <w:tr w:rsidR="00B425CC" w:rsidRPr="00446AE6" w14:paraId="7B105842" w14:textId="77777777" w:rsidTr="00B425CC">
        <w:tc>
          <w:tcPr>
            <w:tcW w:w="10076" w:type="dxa"/>
            <w:gridSpan w:val="2"/>
            <w:shd w:val="clear" w:color="auto" w:fill="auto"/>
          </w:tcPr>
          <w:p w14:paraId="66206016" w14:textId="296005D7" w:rsidR="003148CE" w:rsidRPr="003148CE" w:rsidRDefault="00B425CC" w:rsidP="003148CE">
            <w:pPr>
              <w:spacing w:line="276" w:lineRule="auto"/>
              <w:jc w:val="both"/>
              <w:rPr>
                <w:sz w:val="20"/>
                <w:szCs w:val="20"/>
                <w:lang w:val="en-GB"/>
              </w:rPr>
            </w:pPr>
            <w:r w:rsidRPr="00446AE6">
              <w:rPr>
                <w:b/>
                <w:bCs/>
                <w:sz w:val="20"/>
                <w:szCs w:val="20"/>
                <w:lang w:val="en-GB"/>
              </w:rPr>
              <w:t>Defini</w:t>
            </w:r>
            <w:r w:rsidR="003148CE">
              <w:rPr>
                <w:b/>
                <w:bCs/>
                <w:sz w:val="20"/>
                <w:szCs w:val="20"/>
                <w:lang w:val="en-GB"/>
              </w:rPr>
              <w:t>tion</w:t>
            </w:r>
            <w:r w:rsidRPr="00446AE6">
              <w:rPr>
                <w:b/>
                <w:bCs/>
                <w:sz w:val="20"/>
                <w:szCs w:val="20"/>
                <w:lang w:val="en-GB"/>
              </w:rPr>
              <w:t xml:space="preserve">: </w:t>
            </w:r>
            <w:r w:rsidR="003148CE" w:rsidRPr="003148CE">
              <w:rPr>
                <w:sz w:val="20"/>
                <w:szCs w:val="20"/>
                <w:lang w:val="en-GB"/>
              </w:rPr>
              <w:t>Mathematical competence is the ability to develop and apply mathematical thinking, knowledge and skills, to solve various problems in everyday situations. It is based on knowledge of mathematical concepts and complete mastery of computing, with an emphasis on understanding processes and activities, i.e.. to develop functional mathematical knowledge and skills, which can be applied in a variety of situations. Mathematical competence includes, to varying degrees, the ability and willingness to adopt and use other forms of mathematical thinking and the presentation of their application (formula, model, construction, graph, mathematical modelling).</w:t>
            </w:r>
          </w:p>
          <w:p w14:paraId="548485DD" w14:textId="031326A7" w:rsidR="00B425CC" w:rsidRPr="00446AE6" w:rsidRDefault="003148CE" w:rsidP="003148CE">
            <w:pPr>
              <w:spacing w:before="100" w:line="276" w:lineRule="auto"/>
              <w:jc w:val="both"/>
              <w:rPr>
                <w:sz w:val="20"/>
                <w:szCs w:val="20"/>
                <w:lang w:val="en-GB"/>
              </w:rPr>
            </w:pPr>
            <w:r w:rsidRPr="003148CE">
              <w:rPr>
                <w:sz w:val="20"/>
                <w:szCs w:val="20"/>
                <w:lang w:val="en-GB"/>
              </w:rPr>
              <w:t>Competence in science refers to the ability and willingness to explain the natural world using existing knowledge and applying methodology in order to identify issues and draw conclusions based on empirical data. Competencies in technology and engineering are the application of that knowledge and methodology to people’s requirements. Competence in science, technology, and engineering includes understanding the changes caused by human activity and the responsibility of the individual as a citizen.</w:t>
            </w:r>
          </w:p>
        </w:tc>
      </w:tr>
      <w:tr w:rsidR="00B425CC" w:rsidRPr="00446AE6" w14:paraId="2E0A24EA" w14:textId="77777777" w:rsidTr="00D4734B">
        <w:tc>
          <w:tcPr>
            <w:tcW w:w="10076" w:type="dxa"/>
            <w:gridSpan w:val="2"/>
            <w:shd w:val="clear" w:color="auto" w:fill="800000"/>
          </w:tcPr>
          <w:p w14:paraId="3D16C82C" w14:textId="00CF38A5" w:rsidR="00B425CC" w:rsidRPr="00446AE6" w:rsidRDefault="00B87EF0" w:rsidP="00D4734B">
            <w:pPr>
              <w:spacing w:line="276" w:lineRule="auto"/>
              <w:jc w:val="both"/>
              <w:rPr>
                <w:sz w:val="20"/>
                <w:szCs w:val="20"/>
                <w:lang w:val="en-GB"/>
              </w:rPr>
            </w:pPr>
            <w:r w:rsidRPr="006B6430">
              <w:rPr>
                <w:sz w:val="20"/>
                <w:szCs w:val="20"/>
                <w:lang w:val="en-GB"/>
              </w:rPr>
              <w:t>Outcomes from the EU reference framework</w:t>
            </w:r>
          </w:p>
        </w:tc>
      </w:tr>
      <w:tr w:rsidR="007B4FEF" w:rsidRPr="00446AE6" w14:paraId="3593F2BB" w14:textId="77777777" w:rsidTr="00D4734B">
        <w:tc>
          <w:tcPr>
            <w:tcW w:w="355" w:type="dxa"/>
            <w:shd w:val="clear" w:color="auto" w:fill="FFF2CC" w:themeFill="accent4" w:themeFillTint="33"/>
          </w:tcPr>
          <w:p w14:paraId="5636F22F" w14:textId="18FB46CB" w:rsidR="007B4FEF" w:rsidRPr="00446AE6" w:rsidRDefault="007B4FEF" w:rsidP="007B4FEF">
            <w:pPr>
              <w:spacing w:line="276" w:lineRule="auto"/>
              <w:jc w:val="both"/>
              <w:rPr>
                <w:b/>
                <w:bCs/>
                <w:sz w:val="20"/>
                <w:szCs w:val="20"/>
                <w:lang w:val="en-GB"/>
              </w:rPr>
            </w:pPr>
            <w:r>
              <w:rPr>
                <w:b/>
                <w:bCs/>
                <w:sz w:val="20"/>
                <w:szCs w:val="20"/>
                <w:lang w:val="en-GB"/>
              </w:rPr>
              <w:t>K</w:t>
            </w:r>
          </w:p>
        </w:tc>
        <w:tc>
          <w:tcPr>
            <w:tcW w:w="9721" w:type="dxa"/>
            <w:shd w:val="clear" w:color="auto" w:fill="FFF2CC" w:themeFill="accent4" w:themeFillTint="33"/>
          </w:tcPr>
          <w:p w14:paraId="01B7C910" w14:textId="77777777" w:rsidR="007B4FEF" w:rsidRPr="003148CE" w:rsidRDefault="007B4FEF" w:rsidP="007B4FEF">
            <w:pPr>
              <w:spacing w:line="276" w:lineRule="auto"/>
              <w:jc w:val="both"/>
              <w:rPr>
                <w:sz w:val="20"/>
                <w:szCs w:val="20"/>
                <w:lang w:val="en-GB"/>
              </w:rPr>
            </w:pPr>
            <w:r w:rsidRPr="003148CE">
              <w:rPr>
                <w:sz w:val="20"/>
                <w:szCs w:val="20"/>
                <w:lang w:val="en-GB"/>
              </w:rPr>
              <w:t>Required knowledge of mathematics includes a good knowledge of numbers, measures and structures, basic operations and basic mathematical presentations, an understanding of mathematical terms and concepts, and an awareness of the questions that mathematics can offer answers to.</w:t>
            </w:r>
          </w:p>
          <w:p w14:paraId="14F5D25D" w14:textId="02A92A48" w:rsidR="007B4FEF" w:rsidRPr="00446AE6" w:rsidRDefault="007B4FEF" w:rsidP="007B4FEF">
            <w:pPr>
              <w:spacing w:before="100" w:line="276" w:lineRule="auto"/>
              <w:jc w:val="both"/>
              <w:rPr>
                <w:sz w:val="20"/>
                <w:szCs w:val="20"/>
                <w:lang w:val="en-GB"/>
              </w:rPr>
            </w:pPr>
            <w:r w:rsidRPr="003148CE">
              <w:rPr>
                <w:sz w:val="20"/>
                <w:szCs w:val="20"/>
                <w:lang w:val="en-GB"/>
              </w:rPr>
              <w:t>For science, technology and engineering, basic knowledge contains the basic principles of the natural world, fundamental scientific concepts, theories, principles and methods, technology and technological products and processes, as well as understanding the impact of science, technology, engineering and human activity on the natural world. These competencies should enable individuals to better understand the progress, limitations and risks of scientific theories, applications and technologies in societies in general (in relation to decision-making, values, moral issues, culture, etc.).</w:t>
            </w:r>
          </w:p>
        </w:tc>
      </w:tr>
      <w:tr w:rsidR="007B4FEF" w:rsidRPr="00446AE6" w14:paraId="166914B7" w14:textId="77777777" w:rsidTr="00D4734B">
        <w:tc>
          <w:tcPr>
            <w:tcW w:w="355" w:type="dxa"/>
            <w:shd w:val="clear" w:color="auto" w:fill="FFF2CC" w:themeFill="accent4" w:themeFillTint="33"/>
          </w:tcPr>
          <w:p w14:paraId="07D3CB93" w14:textId="3965DFFC" w:rsidR="007B4FEF" w:rsidRPr="00446AE6" w:rsidRDefault="007B4FEF" w:rsidP="007B4FEF">
            <w:pPr>
              <w:spacing w:line="276" w:lineRule="auto"/>
              <w:jc w:val="both"/>
              <w:rPr>
                <w:b/>
                <w:bCs/>
                <w:sz w:val="20"/>
                <w:szCs w:val="20"/>
                <w:lang w:val="en-GB"/>
              </w:rPr>
            </w:pPr>
            <w:r>
              <w:rPr>
                <w:b/>
                <w:bCs/>
                <w:sz w:val="20"/>
                <w:szCs w:val="20"/>
                <w:lang w:val="en-GB"/>
              </w:rPr>
              <w:t>S</w:t>
            </w:r>
          </w:p>
        </w:tc>
        <w:tc>
          <w:tcPr>
            <w:tcW w:w="9721" w:type="dxa"/>
            <w:shd w:val="clear" w:color="auto" w:fill="FFF2CC" w:themeFill="accent4" w:themeFillTint="33"/>
          </w:tcPr>
          <w:p w14:paraId="48100959" w14:textId="4F1C7DBB" w:rsidR="007B4FEF" w:rsidRPr="003148CE" w:rsidRDefault="007B4FEF" w:rsidP="007B4FEF">
            <w:pPr>
              <w:spacing w:line="276" w:lineRule="auto"/>
              <w:jc w:val="both"/>
              <w:rPr>
                <w:sz w:val="20"/>
                <w:szCs w:val="20"/>
                <w:lang w:val="en-GB"/>
              </w:rPr>
            </w:pPr>
            <w:r w:rsidRPr="003148CE">
              <w:rPr>
                <w:sz w:val="20"/>
                <w:szCs w:val="20"/>
                <w:lang w:val="en-GB"/>
              </w:rPr>
              <w:t>The individual should have the skills to apply basic mathematical knowledge, principles and algorithms in everyday situations, at home and at work (</w:t>
            </w:r>
            <w:r w:rsidR="00653C2B" w:rsidRPr="003148CE">
              <w:rPr>
                <w:sz w:val="20"/>
                <w:szCs w:val="20"/>
                <w:lang w:val="en-GB"/>
              </w:rPr>
              <w:t>e.g.</w:t>
            </w:r>
            <w:r w:rsidRPr="003148CE">
              <w:rPr>
                <w:sz w:val="20"/>
                <w:szCs w:val="20"/>
                <w:lang w:val="en-GB"/>
              </w:rPr>
              <w:t xml:space="preserve"> financial skills, measurements, etc.), to analyze and evaluate statements and chains of statements and to draw conclusions. The individual should be able to mathematically explain and understand mathematical proof, to communicate in mathematical language and to use appropriate aids that include statistics and graphs, and to understand the mathematical aspects of digitization.</w:t>
            </w:r>
          </w:p>
          <w:p w14:paraId="63357F7F" w14:textId="2A4383EF" w:rsidR="007B4FEF" w:rsidRPr="00446AE6" w:rsidRDefault="007B4FEF" w:rsidP="007B4FEF">
            <w:pPr>
              <w:spacing w:before="100" w:line="276" w:lineRule="auto"/>
              <w:jc w:val="both"/>
              <w:rPr>
                <w:sz w:val="20"/>
                <w:szCs w:val="20"/>
                <w:lang w:val="en-GB"/>
              </w:rPr>
            </w:pPr>
            <w:r w:rsidRPr="003148CE">
              <w:rPr>
                <w:sz w:val="20"/>
                <w:szCs w:val="20"/>
                <w:lang w:val="en-GB"/>
              </w:rPr>
              <w:t xml:space="preserve">Skills include understanding science as a research process using specific methodologies, including observations and controlled experiments, the ability to use logical and rational thought to verify a hypothesis, and a willingness to reject one's own beliefs when inconsistent with new experimental findings. This includes the ability to use and handle technological tools and machines as well as scientific data to achieve a goal or </w:t>
            </w:r>
            <w:r w:rsidRPr="003148CE">
              <w:rPr>
                <w:sz w:val="20"/>
                <w:szCs w:val="20"/>
                <w:lang w:val="en-GB"/>
              </w:rPr>
              <w:lastRenderedPageBreak/>
              <w:t>to make a decision or conclusion based on evidence.</w:t>
            </w:r>
          </w:p>
        </w:tc>
      </w:tr>
      <w:tr w:rsidR="007B4FEF" w:rsidRPr="00446AE6" w14:paraId="58C56F10" w14:textId="77777777" w:rsidTr="00D4734B">
        <w:tc>
          <w:tcPr>
            <w:tcW w:w="355" w:type="dxa"/>
            <w:shd w:val="clear" w:color="auto" w:fill="FFF2CC" w:themeFill="accent4" w:themeFillTint="33"/>
          </w:tcPr>
          <w:p w14:paraId="584C6155" w14:textId="2640D517" w:rsidR="007B4FEF" w:rsidRPr="00446AE6" w:rsidRDefault="007B4FEF" w:rsidP="007B4FEF">
            <w:pPr>
              <w:spacing w:line="276" w:lineRule="auto"/>
              <w:jc w:val="both"/>
              <w:rPr>
                <w:b/>
                <w:bCs/>
                <w:sz w:val="20"/>
                <w:szCs w:val="20"/>
                <w:lang w:val="en-GB"/>
              </w:rPr>
            </w:pPr>
            <w:r>
              <w:rPr>
                <w:b/>
                <w:bCs/>
                <w:sz w:val="20"/>
                <w:szCs w:val="20"/>
                <w:lang w:val="en-GB"/>
              </w:rPr>
              <w:lastRenderedPageBreak/>
              <w:t>A</w:t>
            </w:r>
          </w:p>
        </w:tc>
        <w:tc>
          <w:tcPr>
            <w:tcW w:w="9721" w:type="dxa"/>
            <w:shd w:val="clear" w:color="auto" w:fill="FFF2CC" w:themeFill="accent4" w:themeFillTint="33"/>
          </w:tcPr>
          <w:p w14:paraId="597F31EC" w14:textId="77777777" w:rsidR="007B4FEF" w:rsidRPr="003148CE" w:rsidRDefault="007B4FEF" w:rsidP="007B4FEF">
            <w:pPr>
              <w:spacing w:line="276" w:lineRule="auto"/>
              <w:jc w:val="both"/>
              <w:rPr>
                <w:sz w:val="20"/>
                <w:szCs w:val="20"/>
                <w:lang w:val="en-GB"/>
              </w:rPr>
            </w:pPr>
            <w:r w:rsidRPr="003148CE">
              <w:rPr>
                <w:sz w:val="20"/>
                <w:szCs w:val="20"/>
                <w:lang w:val="en-GB"/>
              </w:rPr>
              <w:t>A positive attitude in mathematics is based on respect for truth and a willingness to search for reasons and assess their importance.</w:t>
            </w:r>
          </w:p>
          <w:p w14:paraId="053EE435" w14:textId="7FAB064B" w:rsidR="007B4FEF" w:rsidRPr="00446AE6" w:rsidRDefault="007B4FEF" w:rsidP="007B4FEF">
            <w:pPr>
              <w:spacing w:before="100" w:line="276" w:lineRule="auto"/>
              <w:jc w:val="both"/>
              <w:rPr>
                <w:sz w:val="20"/>
                <w:szCs w:val="20"/>
                <w:lang w:val="en-GB"/>
              </w:rPr>
            </w:pPr>
            <w:r w:rsidRPr="003148CE">
              <w:rPr>
                <w:sz w:val="20"/>
                <w:szCs w:val="20"/>
                <w:lang w:val="en-GB"/>
              </w:rPr>
              <w:t>Individuals should also be able to recognize the essential characteristics of scientific inquiry and be able to communicate the conclusions and insights that led to them. Competence includes an attitude of critical respect and curiosity, concern for ethical issues and support for both safety and environmental sustainability, especially in terms of scientific and technological advances regarding self, family, community and global issues.</w:t>
            </w:r>
          </w:p>
        </w:tc>
      </w:tr>
    </w:tbl>
    <w:p w14:paraId="2942A04A" w14:textId="77777777" w:rsidR="00B425CC" w:rsidRPr="00446AE6" w:rsidRDefault="00B425CC" w:rsidP="00B425CC">
      <w:pPr>
        <w:spacing w:before="100" w:after="100" w:line="276" w:lineRule="auto"/>
        <w:jc w:val="both"/>
        <w:rPr>
          <w:lang w:val="en-GB"/>
        </w:rPr>
      </w:pPr>
    </w:p>
    <w:tbl>
      <w:tblPr>
        <w:tblStyle w:val="TableGrid"/>
        <w:tblW w:w="0" w:type="auto"/>
        <w:tblBorders>
          <w:top w:val="single" w:sz="8" w:space="0" w:color="800000"/>
          <w:left w:val="single" w:sz="8" w:space="0" w:color="800000"/>
          <w:bottom w:val="single" w:sz="8" w:space="0" w:color="800000"/>
          <w:right w:val="single" w:sz="8" w:space="0" w:color="800000"/>
          <w:insideH w:val="single" w:sz="8" w:space="0" w:color="800000"/>
          <w:insideV w:val="single" w:sz="8" w:space="0" w:color="800000"/>
        </w:tblBorders>
        <w:tblLook w:val="04A0" w:firstRow="1" w:lastRow="0" w:firstColumn="1" w:lastColumn="0" w:noHBand="0" w:noVBand="1"/>
      </w:tblPr>
      <w:tblGrid>
        <w:gridCol w:w="361"/>
        <w:gridCol w:w="9715"/>
      </w:tblGrid>
      <w:tr w:rsidR="00B425CC" w:rsidRPr="00446AE6" w14:paraId="75074518" w14:textId="77777777" w:rsidTr="00D4734B">
        <w:tc>
          <w:tcPr>
            <w:tcW w:w="10076" w:type="dxa"/>
            <w:gridSpan w:val="2"/>
            <w:shd w:val="clear" w:color="auto" w:fill="800000"/>
          </w:tcPr>
          <w:p w14:paraId="7C0C0ACD" w14:textId="02DB5C3A" w:rsidR="00B425CC" w:rsidRPr="00446AE6" w:rsidRDefault="00B425CC" w:rsidP="00D4734B">
            <w:pPr>
              <w:spacing w:line="276" w:lineRule="auto"/>
              <w:jc w:val="both"/>
              <w:rPr>
                <w:b/>
                <w:bCs/>
                <w:sz w:val="20"/>
                <w:szCs w:val="20"/>
                <w:lang w:val="en-GB"/>
              </w:rPr>
            </w:pPr>
            <w:r w:rsidRPr="00446AE6">
              <w:rPr>
                <w:b/>
                <w:bCs/>
                <w:sz w:val="20"/>
                <w:szCs w:val="20"/>
                <w:lang w:val="en-GB"/>
              </w:rPr>
              <w:t>DIGITAL</w:t>
            </w:r>
            <w:r w:rsidR="003148CE">
              <w:rPr>
                <w:b/>
                <w:bCs/>
                <w:sz w:val="20"/>
                <w:szCs w:val="20"/>
                <w:lang w:val="en-GB"/>
              </w:rPr>
              <w:t xml:space="preserve"> COMPETENCE</w:t>
            </w:r>
          </w:p>
        </w:tc>
      </w:tr>
      <w:tr w:rsidR="00B425CC" w:rsidRPr="00446AE6" w14:paraId="1F6B3725" w14:textId="77777777" w:rsidTr="00B425CC">
        <w:tc>
          <w:tcPr>
            <w:tcW w:w="10076" w:type="dxa"/>
            <w:gridSpan w:val="2"/>
            <w:shd w:val="clear" w:color="auto" w:fill="auto"/>
          </w:tcPr>
          <w:p w14:paraId="32F295D7" w14:textId="0E85A32C" w:rsidR="00B425CC" w:rsidRPr="00446AE6" w:rsidRDefault="00B425CC" w:rsidP="00D4734B">
            <w:pPr>
              <w:spacing w:line="276" w:lineRule="auto"/>
              <w:jc w:val="both"/>
              <w:rPr>
                <w:sz w:val="20"/>
                <w:szCs w:val="20"/>
                <w:lang w:val="en-GB"/>
              </w:rPr>
            </w:pPr>
            <w:r w:rsidRPr="00446AE6">
              <w:rPr>
                <w:b/>
                <w:bCs/>
                <w:sz w:val="20"/>
                <w:szCs w:val="20"/>
                <w:lang w:val="en-GB"/>
              </w:rPr>
              <w:t>Defini</w:t>
            </w:r>
            <w:r w:rsidR="00414F92">
              <w:rPr>
                <w:b/>
                <w:bCs/>
                <w:sz w:val="20"/>
                <w:szCs w:val="20"/>
                <w:lang w:val="en-GB"/>
              </w:rPr>
              <w:t>tion</w:t>
            </w:r>
            <w:r w:rsidRPr="00446AE6">
              <w:rPr>
                <w:b/>
                <w:bCs/>
                <w:sz w:val="20"/>
                <w:szCs w:val="20"/>
                <w:lang w:val="en-GB"/>
              </w:rPr>
              <w:t xml:space="preserve">: </w:t>
            </w:r>
            <w:r w:rsidR="00414F92" w:rsidRPr="00414F92">
              <w:rPr>
                <w:sz w:val="20"/>
                <w:szCs w:val="20"/>
                <w:lang w:val="en-GB"/>
              </w:rPr>
              <w:t>Digital competence includes the resolute, safe and responsible use of digital technologies and the use of learning, working and participating in society. It includes information literacy, communication and collaboration, media literacy, digital content creation (including programming), security (including digital well-being and competences related to cybersecurity), intellectual property issues, problem solving and critical thinking.</w:t>
            </w:r>
          </w:p>
        </w:tc>
      </w:tr>
      <w:tr w:rsidR="00B425CC" w:rsidRPr="00446AE6" w14:paraId="019160C3" w14:textId="77777777" w:rsidTr="00D4734B">
        <w:tc>
          <w:tcPr>
            <w:tcW w:w="10076" w:type="dxa"/>
            <w:gridSpan w:val="2"/>
            <w:shd w:val="clear" w:color="auto" w:fill="800000"/>
          </w:tcPr>
          <w:p w14:paraId="6F2F3857" w14:textId="6004C49A" w:rsidR="00B425CC" w:rsidRPr="00446AE6" w:rsidRDefault="00B87EF0" w:rsidP="00D4734B">
            <w:pPr>
              <w:spacing w:line="276" w:lineRule="auto"/>
              <w:jc w:val="both"/>
              <w:rPr>
                <w:sz w:val="20"/>
                <w:szCs w:val="20"/>
                <w:lang w:val="en-GB"/>
              </w:rPr>
            </w:pPr>
            <w:r w:rsidRPr="006B6430">
              <w:rPr>
                <w:sz w:val="20"/>
                <w:szCs w:val="20"/>
                <w:lang w:val="en-GB"/>
              </w:rPr>
              <w:t>Outcomes from the EU reference framework</w:t>
            </w:r>
          </w:p>
        </w:tc>
      </w:tr>
      <w:tr w:rsidR="007B4FEF" w:rsidRPr="00446AE6" w14:paraId="0424EF2A" w14:textId="77777777" w:rsidTr="00D4734B">
        <w:tc>
          <w:tcPr>
            <w:tcW w:w="355" w:type="dxa"/>
            <w:shd w:val="clear" w:color="auto" w:fill="FFF2CC" w:themeFill="accent4" w:themeFillTint="33"/>
          </w:tcPr>
          <w:p w14:paraId="4139D5C2" w14:textId="302D2B37" w:rsidR="007B4FEF" w:rsidRPr="00446AE6" w:rsidRDefault="007B4FEF" w:rsidP="007B4FEF">
            <w:pPr>
              <w:spacing w:line="276" w:lineRule="auto"/>
              <w:jc w:val="both"/>
              <w:rPr>
                <w:b/>
                <w:bCs/>
                <w:sz w:val="20"/>
                <w:szCs w:val="20"/>
                <w:lang w:val="en-GB"/>
              </w:rPr>
            </w:pPr>
            <w:r>
              <w:rPr>
                <w:b/>
                <w:bCs/>
                <w:sz w:val="20"/>
                <w:szCs w:val="20"/>
                <w:lang w:val="en-GB"/>
              </w:rPr>
              <w:t>K</w:t>
            </w:r>
          </w:p>
        </w:tc>
        <w:tc>
          <w:tcPr>
            <w:tcW w:w="9721" w:type="dxa"/>
            <w:shd w:val="clear" w:color="auto" w:fill="FFF2CC" w:themeFill="accent4" w:themeFillTint="33"/>
          </w:tcPr>
          <w:p w14:paraId="62CA40CD" w14:textId="1EEA2C4F" w:rsidR="007B4FEF" w:rsidRPr="00446AE6" w:rsidRDefault="007B4FEF" w:rsidP="007B4FEF">
            <w:pPr>
              <w:spacing w:line="276" w:lineRule="auto"/>
              <w:jc w:val="both"/>
              <w:rPr>
                <w:sz w:val="20"/>
                <w:szCs w:val="20"/>
                <w:lang w:val="en-GB"/>
              </w:rPr>
            </w:pPr>
            <w:r w:rsidRPr="00C400CB">
              <w:rPr>
                <w:sz w:val="20"/>
                <w:szCs w:val="20"/>
                <w:lang w:val="en-GB"/>
              </w:rPr>
              <w:t>Individuals need to understand how digital technologies can support communication, creativity and innovation and be aware of their opportunities, limitations, effects and risks. They should understand the general principles, mechanisms and logic underlying digital technologies and know the basic function and use of different devices, software and networks. Individuals should critically approach the validity, reliability and impact of information and data available digitally and be aware of the legal and ethical principles related to interaction with digital technologies.</w:t>
            </w:r>
          </w:p>
        </w:tc>
      </w:tr>
      <w:tr w:rsidR="007B4FEF" w:rsidRPr="00446AE6" w14:paraId="3CE8753A" w14:textId="77777777" w:rsidTr="00D4734B">
        <w:tc>
          <w:tcPr>
            <w:tcW w:w="355" w:type="dxa"/>
            <w:shd w:val="clear" w:color="auto" w:fill="FFF2CC" w:themeFill="accent4" w:themeFillTint="33"/>
          </w:tcPr>
          <w:p w14:paraId="17F7C6F2" w14:textId="51000FCB" w:rsidR="007B4FEF" w:rsidRPr="00446AE6" w:rsidRDefault="007B4FEF" w:rsidP="007B4FEF">
            <w:pPr>
              <w:spacing w:line="276" w:lineRule="auto"/>
              <w:jc w:val="both"/>
              <w:rPr>
                <w:b/>
                <w:bCs/>
                <w:sz w:val="20"/>
                <w:szCs w:val="20"/>
                <w:lang w:val="en-GB"/>
              </w:rPr>
            </w:pPr>
            <w:r>
              <w:rPr>
                <w:b/>
                <w:bCs/>
                <w:sz w:val="20"/>
                <w:szCs w:val="20"/>
                <w:lang w:val="en-GB"/>
              </w:rPr>
              <w:t>S</w:t>
            </w:r>
          </w:p>
        </w:tc>
        <w:tc>
          <w:tcPr>
            <w:tcW w:w="9721" w:type="dxa"/>
            <w:shd w:val="clear" w:color="auto" w:fill="FFF2CC" w:themeFill="accent4" w:themeFillTint="33"/>
          </w:tcPr>
          <w:p w14:paraId="1797FD98" w14:textId="3C70571C" w:rsidR="007B4FEF" w:rsidRPr="00446AE6" w:rsidRDefault="007B4FEF" w:rsidP="007B4FEF">
            <w:pPr>
              <w:spacing w:line="276" w:lineRule="auto"/>
              <w:jc w:val="both"/>
              <w:rPr>
                <w:sz w:val="20"/>
                <w:szCs w:val="20"/>
                <w:lang w:val="en-GB"/>
              </w:rPr>
            </w:pPr>
            <w:r w:rsidRPr="00C400CB">
              <w:rPr>
                <w:sz w:val="20"/>
                <w:szCs w:val="20"/>
                <w:lang w:val="en-GB"/>
              </w:rPr>
              <w:t>Individuals should be able to use digital technologies to support active citizenship and social inclusion, collaboration with others, and creativity toward personal, social, or commercial goals. Skills include the ability to use, access, filter, evaluate, create, program, and share digital content. Individuals should be able to manage and protect information, content, data, and digital identities, as well as to recognize and collaborate effectively with software, devices, artificial intelligence, or robots.</w:t>
            </w:r>
          </w:p>
        </w:tc>
      </w:tr>
      <w:tr w:rsidR="007B4FEF" w:rsidRPr="00446AE6" w14:paraId="1C118D87" w14:textId="77777777" w:rsidTr="00D4734B">
        <w:tc>
          <w:tcPr>
            <w:tcW w:w="355" w:type="dxa"/>
            <w:shd w:val="clear" w:color="auto" w:fill="FFF2CC" w:themeFill="accent4" w:themeFillTint="33"/>
          </w:tcPr>
          <w:p w14:paraId="3CE61713" w14:textId="3BA55F40" w:rsidR="007B4FEF" w:rsidRPr="00446AE6" w:rsidRDefault="007B4FEF" w:rsidP="007B4FEF">
            <w:pPr>
              <w:spacing w:line="276" w:lineRule="auto"/>
              <w:jc w:val="both"/>
              <w:rPr>
                <w:b/>
                <w:bCs/>
                <w:sz w:val="20"/>
                <w:szCs w:val="20"/>
                <w:lang w:val="en-GB"/>
              </w:rPr>
            </w:pPr>
            <w:r>
              <w:rPr>
                <w:b/>
                <w:bCs/>
                <w:sz w:val="20"/>
                <w:szCs w:val="20"/>
                <w:lang w:val="en-GB"/>
              </w:rPr>
              <w:t>A</w:t>
            </w:r>
          </w:p>
        </w:tc>
        <w:tc>
          <w:tcPr>
            <w:tcW w:w="9721" w:type="dxa"/>
            <w:shd w:val="clear" w:color="auto" w:fill="FFF2CC" w:themeFill="accent4" w:themeFillTint="33"/>
          </w:tcPr>
          <w:p w14:paraId="6210080C" w14:textId="5921C151" w:rsidR="007B4FEF" w:rsidRPr="00446AE6" w:rsidRDefault="007B4FEF" w:rsidP="007B4FEF">
            <w:pPr>
              <w:spacing w:line="276" w:lineRule="auto"/>
              <w:jc w:val="both"/>
              <w:rPr>
                <w:sz w:val="20"/>
                <w:szCs w:val="20"/>
                <w:lang w:val="en-GB"/>
              </w:rPr>
            </w:pPr>
            <w:r w:rsidRPr="00C400CB">
              <w:rPr>
                <w:sz w:val="20"/>
                <w:szCs w:val="20"/>
                <w:lang w:val="en-GB"/>
              </w:rPr>
              <w:t>Engaging with digital technologies and content requires a thoughtful and critical, and at the same time curious, open and perspective attitude towards their evolution. It also requires an ethical, safe and responsible approach in using these tools.</w:t>
            </w:r>
          </w:p>
        </w:tc>
      </w:tr>
    </w:tbl>
    <w:p w14:paraId="686F2D5C" w14:textId="77777777" w:rsidR="00B425CC" w:rsidRPr="00446AE6" w:rsidRDefault="00B425CC" w:rsidP="00B425CC">
      <w:pPr>
        <w:spacing w:before="100" w:after="100" w:line="276" w:lineRule="auto"/>
        <w:jc w:val="both"/>
        <w:rPr>
          <w:lang w:val="en-GB"/>
        </w:rPr>
      </w:pPr>
    </w:p>
    <w:tbl>
      <w:tblPr>
        <w:tblStyle w:val="TableGrid"/>
        <w:tblW w:w="0" w:type="auto"/>
        <w:tblBorders>
          <w:top w:val="single" w:sz="8" w:space="0" w:color="800000"/>
          <w:left w:val="single" w:sz="8" w:space="0" w:color="800000"/>
          <w:bottom w:val="single" w:sz="8" w:space="0" w:color="800000"/>
          <w:right w:val="single" w:sz="8" w:space="0" w:color="800000"/>
          <w:insideH w:val="single" w:sz="8" w:space="0" w:color="800000"/>
          <w:insideV w:val="single" w:sz="8" w:space="0" w:color="800000"/>
        </w:tblBorders>
        <w:tblLook w:val="04A0" w:firstRow="1" w:lastRow="0" w:firstColumn="1" w:lastColumn="0" w:noHBand="0" w:noVBand="1"/>
      </w:tblPr>
      <w:tblGrid>
        <w:gridCol w:w="361"/>
        <w:gridCol w:w="9715"/>
      </w:tblGrid>
      <w:tr w:rsidR="00B425CC" w:rsidRPr="00446AE6" w14:paraId="13F708C6" w14:textId="77777777" w:rsidTr="00D4734B">
        <w:tc>
          <w:tcPr>
            <w:tcW w:w="10076" w:type="dxa"/>
            <w:gridSpan w:val="2"/>
            <w:shd w:val="clear" w:color="auto" w:fill="800000"/>
          </w:tcPr>
          <w:p w14:paraId="0C2C20E8" w14:textId="2C3DA48D" w:rsidR="00B425CC" w:rsidRPr="00446AE6" w:rsidRDefault="00B701E5" w:rsidP="00D4734B">
            <w:pPr>
              <w:spacing w:line="276" w:lineRule="auto"/>
              <w:jc w:val="both"/>
              <w:rPr>
                <w:b/>
                <w:bCs/>
                <w:sz w:val="20"/>
                <w:szCs w:val="20"/>
                <w:lang w:val="en-GB"/>
              </w:rPr>
            </w:pPr>
            <w:r w:rsidRPr="00B701E5">
              <w:rPr>
                <w:b/>
                <w:bCs/>
                <w:sz w:val="20"/>
                <w:szCs w:val="20"/>
                <w:lang w:val="en-GB"/>
              </w:rPr>
              <w:t>PERSONAL, SOCIAL AND LEARNING TO LEARN</w:t>
            </w:r>
            <w:r>
              <w:rPr>
                <w:b/>
                <w:bCs/>
                <w:sz w:val="20"/>
                <w:szCs w:val="20"/>
                <w:lang w:val="en-GB"/>
              </w:rPr>
              <w:t xml:space="preserve"> </w:t>
            </w:r>
            <w:r w:rsidRPr="00B701E5">
              <w:rPr>
                <w:b/>
                <w:bCs/>
                <w:sz w:val="20"/>
                <w:szCs w:val="20"/>
                <w:lang w:val="en-GB"/>
              </w:rPr>
              <w:t>COMPETENCE</w:t>
            </w:r>
          </w:p>
        </w:tc>
      </w:tr>
      <w:tr w:rsidR="00B425CC" w:rsidRPr="00446AE6" w14:paraId="4C1BB410" w14:textId="77777777" w:rsidTr="00B425CC">
        <w:tc>
          <w:tcPr>
            <w:tcW w:w="10076" w:type="dxa"/>
            <w:gridSpan w:val="2"/>
            <w:shd w:val="clear" w:color="auto" w:fill="auto"/>
          </w:tcPr>
          <w:p w14:paraId="07185904" w14:textId="297865E4" w:rsidR="00B425CC" w:rsidRPr="00446AE6" w:rsidRDefault="00B425CC" w:rsidP="00B425CC">
            <w:pPr>
              <w:spacing w:line="276" w:lineRule="auto"/>
              <w:jc w:val="both"/>
              <w:rPr>
                <w:sz w:val="20"/>
                <w:szCs w:val="20"/>
                <w:lang w:val="en-GB"/>
              </w:rPr>
            </w:pPr>
            <w:r w:rsidRPr="00446AE6">
              <w:rPr>
                <w:b/>
                <w:bCs/>
                <w:sz w:val="20"/>
                <w:szCs w:val="20"/>
                <w:lang w:val="en-GB"/>
              </w:rPr>
              <w:t>Defini</w:t>
            </w:r>
            <w:r w:rsidR="00B701E5">
              <w:rPr>
                <w:b/>
                <w:bCs/>
                <w:sz w:val="20"/>
                <w:szCs w:val="20"/>
                <w:lang w:val="en-GB"/>
              </w:rPr>
              <w:t>tion</w:t>
            </w:r>
            <w:r w:rsidRPr="00446AE6">
              <w:rPr>
                <w:b/>
                <w:bCs/>
                <w:sz w:val="20"/>
                <w:szCs w:val="20"/>
                <w:lang w:val="en-GB"/>
              </w:rPr>
              <w:t xml:space="preserve">: </w:t>
            </w:r>
            <w:r w:rsidR="007F0B3A" w:rsidRPr="007F0B3A">
              <w:rPr>
                <w:sz w:val="20"/>
                <w:szCs w:val="20"/>
                <w:lang w:val="en-GB"/>
              </w:rPr>
              <w:t>Personal, social and learning to learn is the ability to think for yourself, manage time and information effectively, work with others in a constructive way, be resilient (to stress caused by constant life changes, pressures and risks) and manage your own learning and career. Personal competence includes the initiative to recognize the need for change and the introduction of change as well as the perception of oneself, one's skills, attitudes and values. Personal, social and competence learn</w:t>
            </w:r>
            <w:r w:rsidR="007F0B3A">
              <w:rPr>
                <w:sz w:val="20"/>
                <w:szCs w:val="20"/>
                <w:lang w:val="en-GB"/>
              </w:rPr>
              <w:t>ing</w:t>
            </w:r>
            <w:r w:rsidR="007F0B3A" w:rsidRPr="007F0B3A">
              <w:rPr>
                <w:sz w:val="20"/>
                <w:szCs w:val="20"/>
                <w:lang w:val="en-GB"/>
              </w:rPr>
              <w:t xml:space="preserve"> how to learn includes: the ability to deal with and learn from personal mistakes, responsibility and realistic self-assessment of what you do, dealing with insecurity and complexity in everyday life, learning how to learn (developing cognitive skills), self-support physical and emotional well-being, maintaining physical and mental health, leading a healthy future-oriented life with empathy and conflict management in an inclusive and supportive context, discovering one's own strengths and weaknesses, affinities and interests and taking responsibility for personal and professional growth, professional career and personal realization.</w:t>
            </w:r>
          </w:p>
        </w:tc>
      </w:tr>
      <w:tr w:rsidR="00B425CC" w:rsidRPr="00446AE6" w14:paraId="33358048" w14:textId="77777777" w:rsidTr="00D4734B">
        <w:tc>
          <w:tcPr>
            <w:tcW w:w="10076" w:type="dxa"/>
            <w:gridSpan w:val="2"/>
            <w:shd w:val="clear" w:color="auto" w:fill="800000"/>
          </w:tcPr>
          <w:p w14:paraId="5DD799D6" w14:textId="51AA2B85" w:rsidR="00B425CC" w:rsidRPr="00446AE6" w:rsidRDefault="00B87EF0" w:rsidP="00D4734B">
            <w:pPr>
              <w:spacing w:line="276" w:lineRule="auto"/>
              <w:jc w:val="both"/>
              <w:rPr>
                <w:sz w:val="20"/>
                <w:szCs w:val="20"/>
                <w:lang w:val="en-GB"/>
              </w:rPr>
            </w:pPr>
            <w:r w:rsidRPr="006B6430">
              <w:rPr>
                <w:sz w:val="20"/>
                <w:szCs w:val="20"/>
                <w:lang w:val="en-GB"/>
              </w:rPr>
              <w:t>Outcomes from the EU reference framework</w:t>
            </w:r>
          </w:p>
        </w:tc>
      </w:tr>
      <w:tr w:rsidR="007B4FEF" w:rsidRPr="00446AE6" w14:paraId="0C4AE5B4" w14:textId="77777777" w:rsidTr="00D4734B">
        <w:tc>
          <w:tcPr>
            <w:tcW w:w="355" w:type="dxa"/>
            <w:shd w:val="clear" w:color="auto" w:fill="FFF2CC" w:themeFill="accent4" w:themeFillTint="33"/>
          </w:tcPr>
          <w:p w14:paraId="26872652" w14:textId="25E0F6A4" w:rsidR="007B4FEF" w:rsidRPr="00446AE6" w:rsidRDefault="007B4FEF" w:rsidP="007B4FEF">
            <w:pPr>
              <w:spacing w:line="276" w:lineRule="auto"/>
              <w:jc w:val="both"/>
              <w:rPr>
                <w:b/>
                <w:bCs/>
                <w:sz w:val="20"/>
                <w:szCs w:val="20"/>
                <w:lang w:val="en-GB"/>
              </w:rPr>
            </w:pPr>
            <w:r>
              <w:rPr>
                <w:b/>
                <w:bCs/>
                <w:sz w:val="20"/>
                <w:szCs w:val="20"/>
                <w:lang w:val="en-GB"/>
              </w:rPr>
              <w:t>K</w:t>
            </w:r>
          </w:p>
        </w:tc>
        <w:tc>
          <w:tcPr>
            <w:tcW w:w="9721" w:type="dxa"/>
            <w:shd w:val="clear" w:color="auto" w:fill="FFF2CC" w:themeFill="accent4" w:themeFillTint="33"/>
          </w:tcPr>
          <w:p w14:paraId="29D5DB4D" w14:textId="1940C5D6" w:rsidR="007B4FEF" w:rsidRPr="00446AE6" w:rsidRDefault="007B4FEF" w:rsidP="007B4FEF">
            <w:pPr>
              <w:spacing w:line="276" w:lineRule="auto"/>
              <w:jc w:val="both"/>
              <w:rPr>
                <w:sz w:val="20"/>
                <w:szCs w:val="20"/>
                <w:lang w:val="en-GB"/>
              </w:rPr>
            </w:pPr>
            <w:r w:rsidRPr="00335839">
              <w:rPr>
                <w:sz w:val="20"/>
                <w:szCs w:val="20"/>
                <w:lang w:val="en-GB"/>
              </w:rPr>
              <w:t xml:space="preserve">For successful interpersonal relationships and social participation, it is essential to understand the codes of conduct and rules of communication generally accepted in different societies and environments. Personal, social and learning competence how to learn also requires knowledge of the components of a healthy mind, </w:t>
            </w:r>
            <w:r w:rsidRPr="00335839">
              <w:rPr>
                <w:sz w:val="20"/>
                <w:szCs w:val="20"/>
                <w:lang w:val="en-GB"/>
              </w:rPr>
              <w:lastRenderedPageBreak/>
              <w:t>body and lifestyle. This includes knowing the personal way of learning that best suits each individual, knowing the personal needs for competence development and the different ways to develop competences, as well as looking for available opportunities for education, training and career and guidance or support.</w:t>
            </w:r>
          </w:p>
        </w:tc>
      </w:tr>
      <w:tr w:rsidR="007B4FEF" w:rsidRPr="00446AE6" w14:paraId="419BA62E" w14:textId="77777777" w:rsidTr="00D4734B">
        <w:tc>
          <w:tcPr>
            <w:tcW w:w="355" w:type="dxa"/>
            <w:shd w:val="clear" w:color="auto" w:fill="FFF2CC" w:themeFill="accent4" w:themeFillTint="33"/>
          </w:tcPr>
          <w:p w14:paraId="305ADDDE" w14:textId="5FFDBDC1" w:rsidR="007B4FEF" w:rsidRPr="00446AE6" w:rsidRDefault="007B4FEF" w:rsidP="007B4FEF">
            <w:pPr>
              <w:spacing w:line="276" w:lineRule="auto"/>
              <w:jc w:val="both"/>
              <w:rPr>
                <w:b/>
                <w:bCs/>
                <w:sz w:val="20"/>
                <w:szCs w:val="20"/>
                <w:lang w:val="en-GB"/>
              </w:rPr>
            </w:pPr>
            <w:r>
              <w:rPr>
                <w:b/>
                <w:bCs/>
                <w:sz w:val="20"/>
                <w:szCs w:val="20"/>
                <w:lang w:val="en-GB"/>
              </w:rPr>
              <w:lastRenderedPageBreak/>
              <w:t>S</w:t>
            </w:r>
          </w:p>
        </w:tc>
        <w:tc>
          <w:tcPr>
            <w:tcW w:w="9721" w:type="dxa"/>
            <w:shd w:val="clear" w:color="auto" w:fill="FFF2CC" w:themeFill="accent4" w:themeFillTint="33"/>
          </w:tcPr>
          <w:p w14:paraId="28FE5F52" w14:textId="5D623074" w:rsidR="007B4FEF" w:rsidRPr="00446AE6" w:rsidRDefault="007B4FEF" w:rsidP="007B4FEF">
            <w:pPr>
              <w:spacing w:line="276" w:lineRule="auto"/>
              <w:jc w:val="both"/>
              <w:rPr>
                <w:sz w:val="20"/>
                <w:szCs w:val="20"/>
                <w:lang w:val="en-GB"/>
              </w:rPr>
            </w:pPr>
            <w:r w:rsidRPr="00335839">
              <w:rPr>
                <w:sz w:val="20"/>
                <w:szCs w:val="20"/>
                <w:lang w:val="en-GB"/>
              </w:rPr>
              <w:t>Skills include the ability to recognize personal capacities, focus, deal with complexity, think critically, and make decisions. This includes the ability to learn and work both collaboratively and autonomously, organizing and persevering in learning, assessing and sharing it, seeking support when it is appropriate and effective to manage one's career and social interaction. Individuals need to be resilient and able to cope with insecurity and stress. They should be able to communicate constructively in different environments, collaborate in teams and negotiate. This includes tolerance, expression and understanding of different points of view, as well as the ability to develop self-confidence and a sense of empathy.</w:t>
            </w:r>
          </w:p>
        </w:tc>
      </w:tr>
      <w:tr w:rsidR="007B4FEF" w:rsidRPr="00446AE6" w14:paraId="074E6388" w14:textId="77777777" w:rsidTr="00D4734B">
        <w:tc>
          <w:tcPr>
            <w:tcW w:w="355" w:type="dxa"/>
            <w:shd w:val="clear" w:color="auto" w:fill="FFF2CC" w:themeFill="accent4" w:themeFillTint="33"/>
          </w:tcPr>
          <w:p w14:paraId="0B4300F1" w14:textId="62C013EA" w:rsidR="007B4FEF" w:rsidRPr="00446AE6" w:rsidRDefault="007B4FEF" w:rsidP="007B4FEF">
            <w:pPr>
              <w:spacing w:line="276" w:lineRule="auto"/>
              <w:jc w:val="both"/>
              <w:rPr>
                <w:b/>
                <w:bCs/>
                <w:sz w:val="20"/>
                <w:szCs w:val="20"/>
                <w:lang w:val="en-GB"/>
              </w:rPr>
            </w:pPr>
            <w:r>
              <w:rPr>
                <w:b/>
                <w:bCs/>
                <w:sz w:val="20"/>
                <w:szCs w:val="20"/>
                <w:lang w:val="en-GB"/>
              </w:rPr>
              <w:t>A</w:t>
            </w:r>
          </w:p>
        </w:tc>
        <w:tc>
          <w:tcPr>
            <w:tcW w:w="9721" w:type="dxa"/>
            <w:shd w:val="clear" w:color="auto" w:fill="FFF2CC" w:themeFill="accent4" w:themeFillTint="33"/>
          </w:tcPr>
          <w:p w14:paraId="2487C2F1" w14:textId="3B3B04C5" w:rsidR="007B4FEF" w:rsidRPr="00446AE6" w:rsidRDefault="007B4FEF" w:rsidP="007B4FEF">
            <w:pPr>
              <w:spacing w:line="276" w:lineRule="auto"/>
              <w:jc w:val="both"/>
              <w:rPr>
                <w:sz w:val="20"/>
                <w:szCs w:val="20"/>
                <w:lang w:val="en-GB"/>
              </w:rPr>
            </w:pPr>
            <w:r w:rsidRPr="00335839">
              <w:rPr>
                <w:sz w:val="20"/>
                <w:szCs w:val="20"/>
                <w:lang w:val="en-GB"/>
              </w:rPr>
              <w:t>Competence is based on a positive attitude towards personal, social and physical well-being and lifelong learning. It is based on an attitude of cooperation, assertiveness and integrity. This includes respect for the diversity of others and their needs and a willingness to overcome prejudice and make compromises. Individuals should be able to identify and set goals, motivate and develop resilience and self-confidence for their lifelong learning success. The problem-solving attitude supports both the learning process and the individual’s ability to cope with obstacles to change. This includes a desire to apply prior learning and life experiences and a curiosity for learning and development opportunities in different life contexts.</w:t>
            </w:r>
          </w:p>
        </w:tc>
      </w:tr>
    </w:tbl>
    <w:p w14:paraId="654D12EC" w14:textId="77777777" w:rsidR="00B425CC" w:rsidRPr="00446AE6" w:rsidRDefault="00B425CC" w:rsidP="00B425CC">
      <w:pPr>
        <w:spacing w:before="100" w:after="100" w:line="276" w:lineRule="auto"/>
        <w:jc w:val="both"/>
        <w:rPr>
          <w:lang w:val="en-GB"/>
        </w:rPr>
      </w:pPr>
    </w:p>
    <w:tbl>
      <w:tblPr>
        <w:tblStyle w:val="TableGrid"/>
        <w:tblW w:w="0" w:type="auto"/>
        <w:tblBorders>
          <w:top w:val="single" w:sz="8" w:space="0" w:color="800000"/>
          <w:left w:val="single" w:sz="8" w:space="0" w:color="800000"/>
          <w:bottom w:val="single" w:sz="8" w:space="0" w:color="800000"/>
          <w:right w:val="single" w:sz="8" w:space="0" w:color="800000"/>
          <w:insideH w:val="single" w:sz="8" w:space="0" w:color="800000"/>
          <w:insideV w:val="single" w:sz="8" w:space="0" w:color="800000"/>
        </w:tblBorders>
        <w:tblLook w:val="04A0" w:firstRow="1" w:lastRow="0" w:firstColumn="1" w:lastColumn="0" w:noHBand="0" w:noVBand="1"/>
      </w:tblPr>
      <w:tblGrid>
        <w:gridCol w:w="361"/>
        <w:gridCol w:w="9715"/>
      </w:tblGrid>
      <w:tr w:rsidR="00B425CC" w:rsidRPr="00446AE6" w14:paraId="06919D0C" w14:textId="77777777" w:rsidTr="00D4734B">
        <w:tc>
          <w:tcPr>
            <w:tcW w:w="10076" w:type="dxa"/>
            <w:gridSpan w:val="2"/>
            <w:shd w:val="clear" w:color="auto" w:fill="800000"/>
          </w:tcPr>
          <w:p w14:paraId="58DBE29E" w14:textId="4C7508F3" w:rsidR="00B425CC" w:rsidRPr="00446AE6" w:rsidRDefault="00335839" w:rsidP="00D4734B">
            <w:pPr>
              <w:spacing w:line="276" w:lineRule="auto"/>
              <w:jc w:val="both"/>
              <w:rPr>
                <w:b/>
                <w:bCs/>
                <w:sz w:val="20"/>
                <w:szCs w:val="20"/>
                <w:lang w:val="en-GB"/>
              </w:rPr>
            </w:pPr>
            <w:r w:rsidRPr="00335839">
              <w:rPr>
                <w:b/>
                <w:bCs/>
                <w:sz w:val="20"/>
                <w:szCs w:val="20"/>
                <w:lang w:val="en-GB"/>
              </w:rPr>
              <w:t>CIVIC COMPETENCE</w:t>
            </w:r>
          </w:p>
        </w:tc>
      </w:tr>
      <w:tr w:rsidR="00B425CC" w:rsidRPr="00446AE6" w14:paraId="605204E4" w14:textId="77777777" w:rsidTr="00B425CC">
        <w:tc>
          <w:tcPr>
            <w:tcW w:w="10076" w:type="dxa"/>
            <w:gridSpan w:val="2"/>
            <w:shd w:val="clear" w:color="auto" w:fill="auto"/>
          </w:tcPr>
          <w:p w14:paraId="1B427A14" w14:textId="29AE268E" w:rsidR="00B425CC" w:rsidRPr="00446AE6" w:rsidRDefault="00B425CC" w:rsidP="00D4734B">
            <w:pPr>
              <w:spacing w:line="276" w:lineRule="auto"/>
              <w:jc w:val="both"/>
              <w:rPr>
                <w:sz w:val="20"/>
                <w:szCs w:val="20"/>
                <w:lang w:val="en-GB"/>
              </w:rPr>
            </w:pPr>
            <w:r w:rsidRPr="00446AE6">
              <w:rPr>
                <w:b/>
                <w:bCs/>
                <w:sz w:val="20"/>
                <w:szCs w:val="20"/>
                <w:lang w:val="en-GB"/>
              </w:rPr>
              <w:t>Defini</w:t>
            </w:r>
            <w:r w:rsidR="00335839">
              <w:rPr>
                <w:b/>
                <w:bCs/>
                <w:sz w:val="20"/>
                <w:szCs w:val="20"/>
                <w:lang w:val="en-GB"/>
              </w:rPr>
              <w:t>tion</w:t>
            </w:r>
            <w:r w:rsidRPr="00446AE6">
              <w:rPr>
                <w:b/>
                <w:bCs/>
                <w:sz w:val="20"/>
                <w:szCs w:val="20"/>
                <w:lang w:val="en-GB"/>
              </w:rPr>
              <w:t>:</w:t>
            </w:r>
            <w:r w:rsidRPr="00446AE6">
              <w:rPr>
                <w:sz w:val="20"/>
                <w:szCs w:val="20"/>
                <w:lang w:val="en-GB"/>
              </w:rPr>
              <w:t xml:space="preserve"> </w:t>
            </w:r>
            <w:r w:rsidR="00335839" w:rsidRPr="00335839">
              <w:rPr>
                <w:sz w:val="20"/>
                <w:szCs w:val="20"/>
                <w:lang w:val="en-GB"/>
              </w:rPr>
              <w:t>Civic competence is the ability to act as a responsible citizen and to participate fully in civic and social life, based on an understanding of social, economic, legal and political concepts and structures, as well as global development and sustainability.</w:t>
            </w:r>
          </w:p>
        </w:tc>
      </w:tr>
      <w:tr w:rsidR="00B425CC" w:rsidRPr="00446AE6" w14:paraId="20095FD6" w14:textId="77777777" w:rsidTr="00D4734B">
        <w:tc>
          <w:tcPr>
            <w:tcW w:w="10076" w:type="dxa"/>
            <w:gridSpan w:val="2"/>
            <w:shd w:val="clear" w:color="auto" w:fill="800000"/>
          </w:tcPr>
          <w:p w14:paraId="45927E70" w14:textId="34CAF9E4" w:rsidR="00B425CC" w:rsidRPr="00446AE6" w:rsidRDefault="00B87EF0" w:rsidP="00D4734B">
            <w:pPr>
              <w:spacing w:line="276" w:lineRule="auto"/>
              <w:jc w:val="both"/>
              <w:rPr>
                <w:sz w:val="20"/>
                <w:szCs w:val="20"/>
                <w:lang w:val="en-GB"/>
              </w:rPr>
            </w:pPr>
            <w:r w:rsidRPr="006B6430">
              <w:rPr>
                <w:sz w:val="20"/>
                <w:szCs w:val="20"/>
                <w:lang w:val="en-GB"/>
              </w:rPr>
              <w:t>Outcomes from the EU reference framework</w:t>
            </w:r>
          </w:p>
        </w:tc>
      </w:tr>
      <w:tr w:rsidR="007B4FEF" w:rsidRPr="00446AE6" w14:paraId="4CB666B7" w14:textId="77777777" w:rsidTr="00D4734B">
        <w:tc>
          <w:tcPr>
            <w:tcW w:w="355" w:type="dxa"/>
            <w:shd w:val="clear" w:color="auto" w:fill="FFF2CC" w:themeFill="accent4" w:themeFillTint="33"/>
          </w:tcPr>
          <w:p w14:paraId="22AE63B8" w14:textId="379A8639" w:rsidR="007B4FEF" w:rsidRPr="00446AE6" w:rsidRDefault="007B4FEF" w:rsidP="007B4FEF">
            <w:pPr>
              <w:spacing w:line="276" w:lineRule="auto"/>
              <w:jc w:val="both"/>
              <w:rPr>
                <w:b/>
                <w:bCs/>
                <w:sz w:val="20"/>
                <w:szCs w:val="20"/>
                <w:lang w:val="en-GB"/>
              </w:rPr>
            </w:pPr>
            <w:r>
              <w:rPr>
                <w:b/>
                <w:bCs/>
                <w:sz w:val="20"/>
                <w:szCs w:val="20"/>
                <w:lang w:val="en-GB"/>
              </w:rPr>
              <w:t>K</w:t>
            </w:r>
          </w:p>
        </w:tc>
        <w:tc>
          <w:tcPr>
            <w:tcW w:w="9721" w:type="dxa"/>
            <w:shd w:val="clear" w:color="auto" w:fill="FFF2CC" w:themeFill="accent4" w:themeFillTint="33"/>
          </w:tcPr>
          <w:p w14:paraId="17344E8E" w14:textId="14B60BFB" w:rsidR="007B4FEF" w:rsidRPr="00446AE6" w:rsidRDefault="007B4FEF" w:rsidP="007B4FEF">
            <w:pPr>
              <w:spacing w:line="276" w:lineRule="auto"/>
              <w:jc w:val="both"/>
              <w:rPr>
                <w:sz w:val="20"/>
                <w:szCs w:val="20"/>
                <w:lang w:val="en-GB"/>
              </w:rPr>
            </w:pPr>
            <w:r w:rsidRPr="00335839">
              <w:rPr>
                <w:sz w:val="20"/>
                <w:szCs w:val="20"/>
                <w:lang w:val="en-GB"/>
              </w:rPr>
              <w:t>Civic competence is based on knowledge of basic concepts and phenomena that refer to individuals, groups, work organizations, society, economy and culture. This includes an understanding of common European values, expressed in Article 2 of the Treaty on European Union and the Charter of Fundamental Rights of the European Union. This includes knowledge of contemporary events, as well as a critical understanding of major developments in national, European and world history. In addition, it includes awareness of the goals, values and policies of social and political movements, as well as sustainable systems, especially climate and demographic change at the global level and their root causes. Knowledge of European integration, as well as awareness of diversity and cultural identities in Europe and the world, are essential. This includes understanding the multicultural and socio-economic dimension of European societies and how national cultural identity contributes to European identity.</w:t>
            </w:r>
          </w:p>
        </w:tc>
      </w:tr>
      <w:tr w:rsidR="007B4FEF" w:rsidRPr="00446AE6" w14:paraId="0E67DB84" w14:textId="77777777" w:rsidTr="00D4734B">
        <w:tc>
          <w:tcPr>
            <w:tcW w:w="355" w:type="dxa"/>
            <w:shd w:val="clear" w:color="auto" w:fill="FFF2CC" w:themeFill="accent4" w:themeFillTint="33"/>
          </w:tcPr>
          <w:p w14:paraId="0C8F5F1D" w14:textId="52B78C65" w:rsidR="007B4FEF" w:rsidRPr="00446AE6" w:rsidRDefault="007B4FEF" w:rsidP="007B4FEF">
            <w:pPr>
              <w:spacing w:line="276" w:lineRule="auto"/>
              <w:jc w:val="both"/>
              <w:rPr>
                <w:b/>
                <w:bCs/>
                <w:sz w:val="20"/>
                <w:szCs w:val="20"/>
                <w:lang w:val="en-GB"/>
              </w:rPr>
            </w:pPr>
            <w:r>
              <w:rPr>
                <w:b/>
                <w:bCs/>
                <w:sz w:val="20"/>
                <w:szCs w:val="20"/>
                <w:lang w:val="en-GB"/>
              </w:rPr>
              <w:t>S</w:t>
            </w:r>
          </w:p>
        </w:tc>
        <w:tc>
          <w:tcPr>
            <w:tcW w:w="9721" w:type="dxa"/>
            <w:shd w:val="clear" w:color="auto" w:fill="FFF2CC" w:themeFill="accent4" w:themeFillTint="33"/>
          </w:tcPr>
          <w:p w14:paraId="73408CD6" w14:textId="18FC4C97" w:rsidR="007B4FEF" w:rsidRPr="00446AE6" w:rsidRDefault="007B4FEF" w:rsidP="007B4FEF">
            <w:pPr>
              <w:spacing w:line="276" w:lineRule="auto"/>
              <w:jc w:val="both"/>
              <w:rPr>
                <w:sz w:val="20"/>
                <w:szCs w:val="20"/>
                <w:lang w:val="en-GB"/>
              </w:rPr>
            </w:pPr>
            <w:r w:rsidRPr="00335839">
              <w:rPr>
                <w:sz w:val="20"/>
                <w:szCs w:val="20"/>
                <w:lang w:val="en-GB"/>
              </w:rPr>
              <w:t>Civic competence skills refer to the ability to engage effectively with others in the common or public interest, including the sustainable development of society. This includes critical thinking and integrated problem-solving skills, as well as skills for developing arguments and constructive participation in community activities, as well as in decision-making at all levels, from local and national to European and international. This also includes the ability to access, critically understand and interact with traditional and new forms of media, and understand the role and functions of the media in democratic societies.</w:t>
            </w:r>
          </w:p>
        </w:tc>
      </w:tr>
      <w:tr w:rsidR="007B4FEF" w:rsidRPr="00446AE6" w14:paraId="09814957" w14:textId="77777777" w:rsidTr="00D4734B">
        <w:tc>
          <w:tcPr>
            <w:tcW w:w="355" w:type="dxa"/>
            <w:shd w:val="clear" w:color="auto" w:fill="FFF2CC" w:themeFill="accent4" w:themeFillTint="33"/>
          </w:tcPr>
          <w:p w14:paraId="415D0E7A" w14:textId="070C89F9" w:rsidR="007B4FEF" w:rsidRPr="00446AE6" w:rsidRDefault="007B4FEF" w:rsidP="007B4FEF">
            <w:pPr>
              <w:spacing w:line="276" w:lineRule="auto"/>
              <w:jc w:val="both"/>
              <w:rPr>
                <w:b/>
                <w:bCs/>
                <w:sz w:val="20"/>
                <w:szCs w:val="20"/>
                <w:lang w:val="en-GB"/>
              </w:rPr>
            </w:pPr>
            <w:r>
              <w:rPr>
                <w:b/>
                <w:bCs/>
                <w:sz w:val="20"/>
                <w:szCs w:val="20"/>
                <w:lang w:val="en-GB"/>
              </w:rPr>
              <w:t>A</w:t>
            </w:r>
          </w:p>
        </w:tc>
        <w:tc>
          <w:tcPr>
            <w:tcW w:w="9721" w:type="dxa"/>
            <w:shd w:val="clear" w:color="auto" w:fill="FFF2CC" w:themeFill="accent4" w:themeFillTint="33"/>
          </w:tcPr>
          <w:p w14:paraId="2A0128A7" w14:textId="3DDA889F" w:rsidR="007B4FEF" w:rsidRPr="00446AE6" w:rsidRDefault="007B4FEF" w:rsidP="007B4FEF">
            <w:pPr>
              <w:spacing w:line="276" w:lineRule="auto"/>
              <w:jc w:val="both"/>
              <w:rPr>
                <w:sz w:val="20"/>
                <w:szCs w:val="20"/>
                <w:lang w:val="en-GB"/>
              </w:rPr>
            </w:pPr>
            <w:r w:rsidRPr="00335839">
              <w:rPr>
                <w:sz w:val="20"/>
                <w:szCs w:val="20"/>
                <w:lang w:val="en-GB"/>
              </w:rPr>
              <w:t>Respect for human rights as the foundation of democracy lays the foundations for a responsible and constructive attitude. Constructive participation includes a willingness to participate in democratic decision-making at all levels and civic activities. It includes support for social and cultural diversity, gender equality and social cohesion, sustainable lifestyles, the promotion of a culture of peace and non-violence, a willingness to respect the privacy of others and to take responsibility for the environment. Interest is needed in political and socio-economic developments, the humanities and intercultural communication in order to overcome prejudices and compromises where necessary and to ensure social justice and fairness.</w:t>
            </w:r>
          </w:p>
        </w:tc>
      </w:tr>
    </w:tbl>
    <w:p w14:paraId="3FE74AB3" w14:textId="77777777" w:rsidR="00B425CC" w:rsidRPr="00446AE6" w:rsidRDefault="00B425CC" w:rsidP="00B425CC">
      <w:pPr>
        <w:spacing w:before="100" w:after="100" w:line="276" w:lineRule="auto"/>
        <w:jc w:val="both"/>
        <w:rPr>
          <w:lang w:val="en-GB"/>
        </w:rPr>
      </w:pPr>
    </w:p>
    <w:tbl>
      <w:tblPr>
        <w:tblStyle w:val="TableGrid"/>
        <w:tblW w:w="0" w:type="auto"/>
        <w:tblBorders>
          <w:top w:val="single" w:sz="8" w:space="0" w:color="800000"/>
          <w:left w:val="single" w:sz="8" w:space="0" w:color="800000"/>
          <w:bottom w:val="single" w:sz="8" w:space="0" w:color="800000"/>
          <w:right w:val="single" w:sz="8" w:space="0" w:color="800000"/>
          <w:insideH w:val="single" w:sz="8" w:space="0" w:color="800000"/>
          <w:insideV w:val="single" w:sz="8" w:space="0" w:color="800000"/>
        </w:tblBorders>
        <w:tblLook w:val="04A0" w:firstRow="1" w:lastRow="0" w:firstColumn="1" w:lastColumn="0" w:noHBand="0" w:noVBand="1"/>
      </w:tblPr>
      <w:tblGrid>
        <w:gridCol w:w="361"/>
        <w:gridCol w:w="9715"/>
      </w:tblGrid>
      <w:tr w:rsidR="00B425CC" w:rsidRPr="00446AE6" w14:paraId="7E7D81C9" w14:textId="77777777" w:rsidTr="00D4734B">
        <w:tc>
          <w:tcPr>
            <w:tcW w:w="10076" w:type="dxa"/>
            <w:gridSpan w:val="2"/>
            <w:shd w:val="clear" w:color="auto" w:fill="800000"/>
          </w:tcPr>
          <w:p w14:paraId="2729826E" w14:textId="3BAEAB5C" w:rsidR="00B425CC" w:rsidRPr="00446AE6" w:rsidRDefault="00CE7CE9" w:rsidP="00D4734B">
            <w:pPr>
              <w:spacing w:line="276" w:lineRule="auto"/>
              <w:jc w:val="both"/>
              <w:rPr>
                <w:b/>
                <w:bCs/>
                <w:sz w:val="20"/>
                <w:szCs w:val="20"/>
                <w:lang w:val="en-GB"/>
              </w:rPr>
            </w:pPr>
            <w:r w:rsidRPr="00CE7CE9">
              <w:rPr>
                <w:b/>
                <w:bCs/>
                <w:sz w:val="20"/>
                <w:szCs w:val="20"/>
                <w:lang w:val="en-GB"/>
              </w:rPr>
              <w:t>ENTREPRENEURIAL COMPETENCE</w:t>
            </w:r>
          </w:p>
        </w:tc>
      </w:tr>
      <w:tr w:rsidR="00B425CC" w:rsidRPr="00446AE6" w14:paraId="1718745B" w14:textId="77777777" w:rsidTr="00D4734B">
        <w:tc>
          <w:tcPr>
            <w:tcW w:w="10076" w:type="dxa"/>
            <w:gridSpan w:val="2"/>
            <w:shd w:val="clear" w:color="auto" w:fill="FFF2CC" w:themeFill="accent4" w:themeFillTint="33"/>
          </w:tcPr>
          <w:p w14:paraId="2FE8F554" w14:textId="2E32F94B" w:rsidR="00B425CC" w:rsidRPr="00446AE6" w:rsidRDefault="00B425CC" w:rsidP="00D4734B">
            <w:pPr>
              <w:spacing w:line="276" w:lineRule="auto"/>
              <w:jc w:val="both"/>
              <w:rPr>
                <w:sz w:val="20"/>
                <w:szCs w:val="20"/>
                <w:lang w:val="en-GB"/>
              </w:rPr>
            </w:pPr>
            <w:r w:rsidRPr="00446AE6">
              <w:rPr>
                <w:b/>
                <w:bCs/>
                <w:sz w:val="20"/>
                <w:szCs w:val="20"/>
                <w:lang w:val="en-GB"/>
              </w:rPr>
              <w:lastRenderedPageBreak/>
              <w:t>Defini</w:t>
            </w:r>
            <w:r w:rsidR="00CE7CE9">
              <w:rPr>
                <w:b/>
                <w:bCs/>
                <w:sz w:val="20"/>
                <w:szCs w:val="20"/>
                <w:lang w:val="en-GB"/>
              </w:rPr>
              <w:t>tion</w:t>
            </w:r>
            <w:r w:rsidRPr="00446AE6">
              <w:rPr>
                <w:b/>
                <w:bCs/>
                <w:sz w:val="20"/>
                <w:szCs w:val="20"/>
                <w:lang w:val="en-GB"/>
              </w:rPr>
              <w:t xml:space="preserve">:  </w:t>
            </w:r>
            <w:r w:rsidR="00CE7CE9" w:rsidRPr="00CE7CE9">
              <w:rPr>
                <w:sz w:val="20"/>
                <w:szCs w:val="20"/>
                <w:lang w:val="en-GB"/>
              </w:rPr>
              <w:t>Entrepreneurial competence refers to the ability to act on opportunities and ideas and to transform them into values for others. It is based on creativity, critical thinking and problem solving, taking initiative and perseverance and the ability to collaborate in order to plan and manage projects that have cultural, social or financial value.</w:t>
            </w:r>
          </w:p>
        </w:tc>
      </w:tr>
      <w:tr w:rsidR="00B425CC" w:rsidRPr="00446AE6" w14:paraId="189B47F4" w14:textId="77777777" w:rsidTr="00D4734B">
        <w:tc>
          <w:tcPr>
            <w:tcW w:w="10076" w:type="dxa"/>
            <w:gridSpan w:val="2"/>
            <w:shd w:val="clear" w:color="auto" w:fill="800000"/>
          </w:tcPr>
          <w:p w14:paraId="20347C8F" w14:textId="5FC2B441" w:rsidR="00B425CC" w:rsidRPr="00446AE6" w:rsidRDefault="00B87EF0" w:rsidP="00D4734B">
            <w:pPr>
              <w:spacing w:line="276" w:lineRule="auto"/>
              <w:jc w:val="both"/>
              <w:rPr>
                <w:sz w:val="20"/>
                <w:szCs w:val="20"/>
                <w:lang w:val="en-GB"/>
              </w:rPr>
            </w:pPr>
            <w:r w:rsidRPr="006B6430">
              <w:rPr>
                <w:sz w:val="20"/>
                <w:szCs w:val="20"/>
                <w:lang w:val="en-GB"/>
              </w:rPr>
              <w:t>Outcomes from the EU reference framework</w:t>
            </w:r>
          </w:p>
        </w:tc>
      </w:tr>
      <w:tr w:rsidR="007B4FEF" w:rsidRPr="00446AE6" w14:paraId="29102E83" w14:textId="77777777" w:rsidTr="00D4734B">
        <w:tc>
          <w:tcPr>
            <w:tcW w:w="355" w:type="dxa"/>
            <w:shd w:val="clear" w:color="auto" w:fill="FFF2CC" w:themeFill="accent4" w:themeFillTint="33"/>
          </w:tcPr>
          <w:p w14:paraId="1824127E" w14:textId="51475465" w:rsidR="007B4FEF" w:rsidRPr="00446AE6" w:rsidRDefault="007B4FEF" w:rsidP="007B4FEF">
            <w:pPr>
              <w:spacing w:line="276" w:lineRule="auto"/>
              <w:jc w:val="both"/>
              <w:rPr>
                <w:b/>
                <w:bCs/>
                <w:sz w:val="20"/>
                <w:szCs w:val="20"/>
                <w:lang w:val="en-GB"/>
              </w:rPr>
            </w:pPr>
            <w:r>
              <w:rPr>
                <w:b/>
                <w:bCs/>
                <w:sz w:val="20"/>
                <w:szCs w:val="20"/>
                <w:lang w:val="en-GB"/>
              </w:rPr>
              <w:t>K</w:t>
            </w:r>
          </w:p>
        </w:tc>
        <w:tc>
          <w:tcPr>
            <w:tcW w:w="9721" w:type="dxa"/>
            <w:shd w:val="clear" w:color="auto" w:fill="FFF2CC" w:themeFill="accent4" w:themeFillTint="33"/>
          </w:tcPr>
          <w:p w14:paraId="3AE61DC0" w14:textId="263B3120" w:rsidR="007B4FEF" w:rsidRPr="00CE7CE9" w:rsidRDefault="007B4FEF" w:rsidP="007B4FEF">
            <w:pPr>
              <w:spacing w:line="276" w:lineRule="auto"/>
              <w:jc w:val="both"/>
              <w:rPr>
                <w:sz w:val="20"/>
                <w:szCs w:val="20"/>
                <w:lang w:val="en-GB"/>
              </w:rPr>
            </w:pPr>
            <w:r w:rsidRPr="00CE7CE9">
              <w:rPr>
                <w:sz w:val="20"/>
                <w:szCs w:val="20"/>
              </w:rPr>
              <w:t>Entrepreneurial competence requires knowledge that there are different contexts and opportunities to turn ideas into action in personal, social and professional activities and an understanding of how they arise. Individuals need to know and understand approaches to project planning and management, which include both processes and resources. They should have an understanding of the economy and the social and economic opportunities and challenges faced by the employer, organization or society. They should also be aware of the ethical principles and challenges of sustainable development and have a self-awareness of their own strengths and weaknesses.</w:t>
            </w:r>
          </w:p>
        </w:tc>
      </w:tr>
      <w:tr w:rsidR="007B4FEF" w:rsidRPr="00446AE6" w14:paraId="5035BE91" w14:textId="77777777" w:rsidTr="00D4734B">
        <w:tc>
          <w:tcPr>
            <w:tcW w:w="355" w:type="dxa"/>
            <w:shd w:val="clear" w:color="auto" w:fill="FFF2CC" w:themeFill="accent4" w:themeFillTint="33"/>
          </w:tcPr>
          <w:p w14:paraId="6CD5104F" w14:textId="41FAD01B" w:rsidR="007B4FEF" w:rsidRPr="00446AE6" w:rsidRDefault="007B4FEF" w:rsidP="007B4FEF">
            <w:pPr>
              <w:spacing w:line="276" w:lineRule="auto"/>
              <w:jc w:val="both"/>
              <w:rPr>
                <w:b/>
                <w:bCs/>
                <w:sz w:val="20"/>
                <w:szCs w:val="20"/>
                <w:lang w:val="en-GB"/>
              </w:rPr>
            </w:pPr>
            <w:r>
              <w:rPr>
                <w:b/>
                <w:bCs/>
                <w:sz w:val="20"/>
                <w:szCs w:val="20"/>
                <w:lang w:val="en-GB"/>
              </w:rPr>
              <w:t>S</w:t>
            </w:r>
          </w:p>
        </w:tc>
        <w:tc>
          <w:tcPr>
            <w:tcW w:w="9721" w:type="dxa"/>
            <w:shd w:val="clear" w:color="auto" w:fill="FFF2CC" w:themeFill="accent4" w:themeFillTint="33"/>
          </w:tcPr>
          <w:p w14:paraId="44DF93CB" w14:textId="52BDD2A8" w:rsidR="007B4FEF" w:rsidRPr="00CE7CE9" w:rsidRDefault="007B4FEF" w:rsidP="007B4FEF">
            <w:pPr>
              <w:spacing w:line="276" w:lineRule="auto"/>
              <w:jc w:val="both"/>
              <w:rPr>
                <w:sz w:val="20"/>
                <w:szCs w:val="20"/>
                <w:lang w:val="en-GB"/>
              </w:rPr>
            </w:pPr>
            <w:r w:rsidRPr="00CE7CE9">
              <w:rPr>
                <w:sz w:val="20"/>
                <w:szCs w:val="20"/>
              </w:rPr>
              <w:t>Entrepreneurial competencies are based on creativity that includes imagination, strategic thinking and problem solving, and critical and constructive reflection within upcoming creative processes and innovations. These include the ability to work as individuals and together in teams, to mobilize resources (people and things) and to sustain activity. This includes the ability to make financial decisions regarding costs and values. The ability to communicate and negotiate effectively with others and to deal with uncertainty, ambiguity and risk as part of making informed decisions is essential.</w:t>
            </w:r>
          </w:p>
        </w:tc>
      </w:tr>
      <w:tr w:rsidR="007B4FEF" w:rsidRPr="00446AE6" w14:paraId="353BFB32" w14:textId="77777777" w:rsidTr="00D4734B">
        <w:tc>
          <w:tcPr>
            <w:tcW w:w="355" w:type="dxa"/>
            <w:shd w:val="clear" w:color="auto" w:fill="FFF2CC" w:themeFill="accent4" w:themeFillTint="33"/>
          </w:tcPr>
          <w:p w14:paraId="38DCA920" w14:textId="18FE32EC" w:rsidR="007B4FEF" w:rsidRPr="00446AE6" w:rsidRDefault="007B4FEF" w:rsidP="007B4FEF">
            <w:pPr>
              <w:spacing w:line="276" w:lineRule="auto"/>
              <w:jc w:val="both"/>
              <w:rPr>
                <w:b/>
                <w:bCs/>
                <w:sz w:val="20"/>
                <w:szCs w:val="20"/>
                <w:lang w:val="en-GB"/>
              </w:rPr>
            </w:pPr>
            <w:r>
              <w:rPr>
                <w:b/>
                <w:bCs/>
                <w:sz w:val="20"/>
                <w:szCs w:val="20"/>
                <w:lang w:val="en-GB"/>
              </w:rPr>
              <w:t>A</w:t>
            </w:r>
          </w:p>
        </w:tc>
        <w:tc>
          <w:tcPr>
            <w:tcW w:w="9721" w:type="dxa"/>
            <w:shd w:val="clear" w:color="auto" w:fill="FFF2CC" w:themeFill="accent4" w:themeFillTint="33"/>
          </w:tcPr>
          <w:p w14:paraId="04511269" w14:textId="661BAB00" w:rsidR="007B4FEF" w:rsidRPr="00CE7CE9" w:rsidRDefault="007B4FEF" w:rsidP="007B4FEF">
            <w:pPr>
              <w:spacing w:line="276" w:lineRule="auto"/>
              <w:jc w:val="both"/>
              <w:rPr>
                <w:sz w:val="20"/>
                <w:szCs w:val="20"/>
                <w:lang w:val="en-GB"/>
              </w:rPr>
            </w:pPr>
            <w:r w:rsidRPr="00CE7CE9">
              <w:rPr>
                <w:sz w:val="20"/>
                <w:szCs w:val="20"/>
              </w:rPr>
              <w:t>An entrepreneurial attitude is characterized by a sense of initiative and action, proactivity, future, courage and perseverance in achieving goals. This includes the desire to motivate others and value their ideas, empathy and concern for people and the world, as well as acceptance of responsibility while applying ethical approaches throughout the process.</w:t>
            </w:r>
          </w:p>
        </w:tc>
      </w:tr>
    </w:tbl>
    <w:p w14:paraId="592077B7" w14:textId="77777777" w:rsidR="00B425CC" w:rsidRPr="00446AE6" w:rsidRDefault="00B425CC" w:rsidP="00B425CC">
      <w:pPr>
        <w:spacing w:before="100" w:after="100" w:line="276" w:lineRule="auto"/>
        <w:jc w:val="both"/>
        <w:rPr>
          <w:lang w:val="en-GB"/>
        </w:rPr>
      </w:pPr>
    </w:p>
    <w:tbl>
      <w:tblPr>
        <w:tblStyle w:val="TableGrid"/>
        <w:tblW w:w="0" w:type="auto"/>
        <w:tblBorders>
          <w:top w:val="single" w:sz="8" w:space="0" w:color="800000"/>
          <w:left w:val="single" w:sz="8" w:space="0" w:color="800000"/>
          <w:bottom w:val="single" w:sz="8" w:space="0" w:color="800000"/>
          <w:right w:val="single" w:sz="8" w:space="0" w:color="800000"/>
          <w:insideH w:val="single" w:sz="8" w:space="0" w:color="800000"/>
          <w:insideV w:val="single" w:sz="8" w:space="0" w:color="800000"/>
        </w:tblBorders>
        <w:tblLook w:val="04A0" w:firstRow="1" w:lastRow="0" w:firstColumn="1" w:lastColumn="0" w:noHBand="0" w:noVBand="1"/>
      </w:tblPr>
      <w:tblGrid>
        <w:gridCol w:w="361"/>
        <w:gridCol w:w="9715"/>
      </w:tblGrid>
      <w:tr w:rsidR="00B425CC" w:rsidRPr="00446AE6" w14:paraId="32ACE7F7" w14:textId="77777777" w:rsidTr="00D4734B">
        <w:tc>
          <w:tcPr>
            <w:tcW w:w="10076" w:type="dxa"/>
            <w:gridSpan w:val="2"/>
            <w:shd w:val="clear" w:color="auto" w:fill="800000"/>
          </w:tcPr>
          <w:p w14:paraId="4D9D9D6B" w14:textId="54DC7690" w:rsidR="00B425CC" w:rsidRPr="00446AE6" w:rsidRDefault="007B4FEF" w:rsidP="00D4734B">
            <w:pPr>
              <w:spacing w:line="276" w:lineRule="auto"/>
              <w:jc w:val="both"/>
              <w:rPr>
                <w:b/>
                <w:bCs/>
                <w:sz w:val="20"/>
                <w:szCs w:val="20"/>
                <w:lang w:val="en-GB"/>
              </w:rPr>
            </w:pPr>
            <w:r w:rsidRPr="007B4FEF">
              <w:rPr>
                <w:b/>
                <w:bCs/>
                <w:sz w:val="20"/>
                <w:szCs w:val="20"/>
                <w:lang w:val="en-GB"/>
              </w:rPr>
              <w:t>COMPETENCE OF CULTURAL AWARENESS AND EXPRESSION</w:t>
            </w:r>
          </w:p>
        </w:tc>
      </w:tr>
      <w:tr w:rsidR="00B425CC" w:rsidRPr="00446AE6" w14:paraId="2AA84E3E" w14:textId="77777777" w:rsidTr="00B425CC">
        <w:tc>
          <w:tcPr>
            <w:tcW w:w="10076" w:type="dxa"/>
            <w:gridSpan w:val="2"/>
            <w:shd w:val="clear" w:color="auto" w:fill="auto"/>
          </w:tcPr>
          <w:p w14:paraId="2E4BBD42" w14:textId="2806FF60" w:rsidR="00B425CC" w:rsidRPr="00446AE6" w:rsidRDefault="00B425CC" w:rsidP="00D4734B">
            <w:pPr>
              <w:spacing w:line="276" w:lineRule="auto"/>
              <w:jc w:val="both"/>
              <w:rPr>
                <w:sz w:val="20"/>
                <w:szCs w:val="20"/>
                <w:lang w:val="en-GB"/>
              </w:rPr>
            </w:pPr>
            <w:r w:rsidRPr="00446AE6">
              <w:rPr>
                <w:b/>
                <w:bCs/>
                <w:sz w:val="20"/>
                <w:szCs w:val="20"/>
                <w:lang w:val="en-GB"/>
              </w:rPr>
              <w:t>Defini</w:t>
            </w:r>
            <w:r w:rsidR="007B4FEF">
              <w:rPr>
                <w:b/>
                <w:bCs/>
                <w:sz w:val="20"/>
                <w:szCs w:val="20"/>
                <w:lang w:val="en-GB"/>
              </w:rPr>
              <w:t>tion</w:t>
            </w:r>
            <w:r w:rsidRPr="00446AE6">
              <w:rPr>
                <w:b/>
                <w:bCs/>
                <w:sz w:val="20"/>
                <w:szCs w:val="20"/>
                <w:lang w:val="en-GB"/>
              </w:rPr>
              <w:t xml:space="preserve">: </w:t>
            </w:r>
            <w:r w:rsidR="007B4FEF" w:rsidRPr="007B4FEF">
              <w:rPr>
                <w:sz w:val="20"/>
                <w:szCs w:val="20"/>
                <w:lang w:val="en-GB"/>
              </w:rPr>
              <w:t>The competence of cultural awareness and expression includes understanding and respecting the way in which ideas and meaning are creatively expressed and transmitted in different cultures in the form of a range of artistic and other cultural forms. This includes understanding, developing and expressing one’s own ideas and feelings of belonging or role in society in different ways and in different situations.</w:t>
            </w:r>
          </w:p>
        </w:tc>
      </w:tr>
      <w:tr w:rsidR="00B425CC" w:rsidRPr="00446AE6" w14:paraId="28ACE7D6" w14:textId="77777777" w:rsidTr="00D4734B">
        <w:tc>
          <w:tcPr>
            <w:tcW w:w="10076" w:type="dxa"/>
            <w:gridSpan w:val="2"/>
            <w:shd w:val="clear" w:color="auto" w:fill="800000"/>
          </w:tcPr>
          <w:p w14:paraId="15CE5C05" w14:textId="564ADA12" w:rsidR="00B425CC" w:rsidRPr="00446AE6" w:rsidRDefault="00B87EF0" w:rsidP="00D4734B">
            <w:pPr>
              <w:spacing w:line="276" w:lineRule="auto"/>
              <w:jc w:val="both"/>
              <w:rPr>
                <w:sz w:val="20"/>
                <w:szCs w:val="20"/>
                <w:lang w:val="en-GB"/>
              </w:rPr>
            </w:pPr>
            <w:r w:rsidRPr="006B6430">
              <w:rPr>
                <w:sz w:val="20"/>
                <w:szCs w:val="20"/>
                <w:lang w:val="en-GB"/>
              </w:rPr>
              <w:t>Outcomes from the EU reference framework</w:t>
            </w:r>
          </w:p>
        </w:tc>
      </w:tr>
      <w:tr w:rsidR="007B4FEF" w:rsidRPr="00446AE6" w14:paraId="36CCE72E" w14:textId="77777777" w:rsidTr="00D4734B">
        <w:tc>
          <w:tcPr>
            <w:tcW w:w="355" w:type="dxa"/>
            <w:shd w:val="clear" w:color="auto" w:fill="FFF2CC" w:themeFill="accent4" w:themeFillTint="33"/>
          </w:tcPr>
          <w:p w14:paraId="0C46C32E" w14:textId="2A3A39D3" w:rsidR="007B4FEF" w:rsidRPr="00446AE6" w:rsidRDefault="007B4FEF" w:rsidP="007B4FEF">
            <w:pPr>
              <w:spacing w:line="276" w:lineRule="auto"/>
              <w:jc w:val="both"/>
              <w:rPr>
                <w:b/>
                <w:bCs/>
                <w:sz w:val="20"/>
                <w:szCs w:val="20"/>
                <w:lang w:val="en-GB"/>
              </w:rPr>
            </w:pPr>
            <w:r>
              <w:rPr>
                <w:b/>
                <w:bCs/>
                <w:sz w:val="20"/>
                <w:szCs w:val="20"/>
                <w:lang w:val="en-GB"/>
              </w:rPr>
              <w:t>K</w:t>
            </w:r>
          </w:p>
        </w:tc>
        <w:tc>
          <w:tcPr>
            <w:tcW w:w="9721" w:type="dxa"/>
            <w:shd w:val="clear" w:color="auto" w:fill="FFF2CC" w:themeFill="accent4" w:themeFillTint="33"/>
          </w:tcPr>
          <w:p w14:paraId="11BA654D" w14:textId="2F628897" w:rsidR="007B4FEF" w:rsidRPr="007B4FEF" w:rsidRDefault="007B4FEF" w:rsidP="007B4FEF">
            <w:pPr>
              <w:spacing w:line="276" w:lineRule="auto"/>
              <w:jc w:val="both"/>
              <w:rPr>
                <w:sz w:val="20"/>
                <w:szCs w:val="20"/>
                <w:lang w:val="en-GB"/>
              </w:rPr>
            </w:pPr>
            <w:r w:rsidRPr="007B4FEF">
              <w:rPr>
                <w:sz w:val="20"/>
                <w:szCs w:val="20"/>
              </w:rPr>
              <w:t>This competence requires knowledge of local, national, regional, European and global cultures and expressions, including their languages, heritage and tradition, cultural products, as well as understanding the mutual influences of these ways of expression, but also their impact on individual ideas. This includes understanding the different ways in which ideas communicate between creators, participants and audiences within written, printed and digital texts, theater, film, dance, games, art and design, music, ritual and architecture, as well as hybrid forms. It requires an understanding of one's own identity and cultural heritage that is evolving in a world of cultural diversity and the way in which art and other cultural forms can experience, but also shape, the world.</w:t>
            </w:r>
          </w:p>
        </w:tc>
      </w:tr>
      <w:tr w:rsidR="007B4FEF" w:rsidRPr="00446AE6" w14:paraId="2F56582E" w14:textId="77777777" w:rsidTr="00D4734B">
        <w:tc>
          <w:tcPr>
            <w:tcW w:w="355" w:type="dxa"/>
            <w:shd w:val="clear" w:color="auto" w:fill="FFF2CC" w:themeFill="accent4" w:themeFillTint="33"/>
          </w:tcPr>
          <w:p w14:paraId="6DCDAFFE" w14:textId="3B246793" w:rsidR="007B4FEF" w:rsidRPr="00446AE6" w:rsidRDefault="007B4FEF" w:rsidP="007B4FEF">
            <w:pPr>
              <w:spacing w:line="276" w:lineRule="auto"/>
              <w:jc w:val="both"/>
              <w:rPr>
                <w:b/>
                <w:bCs/>
                <w:sz w:val="20"/>
                <w:szCs w:val="20"/>
                <w:lang w:val="en-GB"/>
              </w:rPr>
            </w:pPr>
            <w:r>
              <w:rPr>
                <w:b/>
                <w:bCs/>
                <w:sz w:val="20"/>
                <w:szCs w:val="20"/>
                <w:lang w:val="en-GB"/>
              </w:rPr>
              <w:t>S</w:t>
            </w:r>
          </w:p>
        </w:tc>
        <w:tc>
          <w:tcPr>
            <w:tcW w:w="9721" w:type="dxa"/>
            <w:shd w:val="clear" w:color="auto" w:fill="FFF2CC" w:themeFill="accent4" w:themeFillTint="33"/>
          </w:tcPr>
          <w:p w14:paraId="06E58CC7" w14:textId="25EB9856" w:rsidR="007B4FEF" w:rsidRPr="007B4FEF" w:rsidRDefault="007B4FEF" w:rsidP="007B4FEF">
            <w:pPr>
              <w:spacing w:line="276" w:lineRule="auto"/>
              <w:jc w:val="both"/>
              <w:rPr>
                <w:sz w:val="20"/>
                <w:szCs w:val="20"/>
                <w:lang w:val="en-GB"/>
              </w:rPr>
            </w:pPr>
            <w:r w:rsidRPr="007B4FEF">
              <w:rPr>
                <w:sz w:val="20"/>
                <w:szCs w:val="20"/>
              </w:rPr>
              <w:t>Skills include the ability to express and interpret figurative and abstract ideas, experiences and emotions with empathy and the ability to do so through art and other cultural forms. Skills also include the ability to recognize and realize opportunities for personal, social, or commercial value through art and other cultural forms, and the ability to engage in creative processes, both individually and collectively.</w:t>
            </w:r>
          </w:p>
        </w:tc>
      </w:tr>
      <w:tr w:rsidR="007B4FEF" w:rsidRPr="00446AE6" w14:paraId="6A75F27E" w14:textId="77777777" w:rsidTr="00D4734B">
        <w:tc>
          <w:tcPr>
            <w:tcW w:w="355" w:type="dxa"/>
            <w:shd w:val="clear" w:color="auto" w:fill="FFF2CC" w:themeFill="accent4" w:themeFillTint="33"/>
          </w:tcPr>
          <w:p w14:paraId="1E81A4CB" w14:textId="4E951367" w:rsidR="007B4FEF" w:rsidRPr="00446AE6" w:rsidRDefault="007B4FEF" w:rsidP="007B4FEF">
            <w:pPr>
              <w:spacing w:line="276" w:lineRule="auto"/>
              <w:jc w:val="both"/>
              <w:rPr>
                <w:b/>
                <w:bCs/>
                <w:sz w:val="20"/>
                <w:szCs w:val="20"/>
                <w:lang w:val="en-GB"/>
              </w:rPr>
            </w:pPr>
            <w:r>
              <w:rPr>
                <w:b/>
                <w:bCs/>
                <w:sz w:val="20"/>
                <w:szCs w:val="20"/>
                <w:lang w:val="en-GB"/>
              </w:rPr>
              <w:t>A</w:t>
            </w:r>
          </w:p>
        </w:tc>
        <w:tc>
          <w:tcPr>
            <w:tcW w:w="9721" w:type="dxa"/>
            <w:shd w:val="clear" w:color="auto" w:fill="FFF2CC" w:themeFill="accent4" w:themeFillTint="33"/>
          </w:tcPr>
          <w:p w14:paraId="6E9BCF8B" w14:textId="629E78D1" w:rsidR="007B4FEF" w:rsidRPr="007B4FEF" w:rsidRDefault="007B4FEF" w:rsidP="007B4FEF">
            <w:pPr>
              <w:spacing w:line="276" w:lineRule="auto"/>
              <w:jc w:val="both"/>
              <w:rPr>
                <w:sz w:val="20"/>
                <w:szCs w:val="20"/>
                <w:lang w:val="en-GB"/>
              </w:rPr>
            </w:pPr>
            <w:r w:rsidRPr="007B4FEF">
              <w:rPr>
                <w:sz w:val="20"/>
                <w:szCs w:val="20"/>
              </w:rPr>
              <w:t>It is important to have an open attitude towards and respect for the diversity of cultural expression, together with an ethical and responsible approach to intellectual and cultural property. A positive attitude also includes curiosity about the world, openness to imagining new possibilities and a willingness to participate in cultural experiences.</w:t>
            </w:r>
          </w:p>
        </w:tc>
      </w:tr>
    </w:tbl>
    <w:p w14:paraId="4E54D8DF" w14:textId="77777777" w:rsidR="00B425CC" w:rsidRPr="00446AE6" w:rsidRDefault="00B425CC">
      <w:pPr>
        <w:widowControl/>
        <w:autoSpaceDE/>
        <w:autoSpaceDN/>
        <w:rPr>
          <w:lang w:val="en-GB"/>
        </w:rPr>
      </w:pPr>
      <w:r w:rsidRPr="00446AE6">
        <w:rPr>
          <w:lang w:val="en-GB"/>
        </w:rPr>
        <w:br w:type="page"/>
      </w:r>
    </w:p>
    <w:p w14:paraId="4D897A5C" w14:textId="77777777" w:rsidR="00B425CC" w:rsidRPr="00446AE6" w:rsidRDefault="00B425CC" w:rsidP="00EE09DD">
      <w:pPr>
        <w:spacing w:before="50" w:after="50" w:line="276" w:lineRule="auto"/>
        <w:jc w:val="both"/>
        <w:rPr>
          <w:lang w:val="en-GB"/>
        </w:rPr>
      </w:pPr>
    </w:p>
    <w:p w14:paraId="1CC7D66D" w14:textId="77777777" w:rsidR="00B425CC" w:rsidRPr="00446AE6" w:rsidRDefault="00B425CC" w:rsidP="00EE09DD">
      <w:pPr>
        <w:spacing w:before="50" w:after="50" w:line="276" w:lineRule="auto"/>
        <w:jc w:val="both"/>
        <w:rPr>
          <w:lang w:val="en-GB"/>
        </w:rPr>
      </w:pPr>
    </w:p>
    <w:p w14:paraId="12B9B457" w14:textId="77777777" w:rsidR="00B425CC" w:rsidRPr="00446AE6" w:rsidRDefault="00B425CC" w:rsidP="00EE09DD">
      <w:pPr>
        <w:spacing w:before="50" w:after="50" w:line="276" w:lineRule="auto"/>
        <w:jc w:val="both"/>
        <w:rPr>
          <w:lang w:val="en-GB"/>
        </w:rPr>
      </w:pPr>
    </w:p>
    <w:p w14:paraId="615A7B15" w14:textId="77777777" w:rsidR="00B425CC" w:rsidRPr="00446AE6" w:rsidRDefault="00B425CC" w:rsidP="00EE09DD">
      <w:pPr>
        <w:spacing w:before="50" w:after="50" w:line="276" w:lineRule="auto"/>
        <w:jc w:val="both"/>
        <w:rPr>
          <w:lang w:val="en-GB"/>
        </w:rPr>
      </w:pPr>
    </w:p>
    <w:p w14:paraId="2EC71385" w14:textId="5312A0A8" w:rsidR="00A542C5" w:rsidRPr="00446AE6" w:rsidRDefault="00836F92" w:rsidP="00B425CC">
      <w:pPr>
        <w:pStyle w:val="Heading1"/>
        <w:numPr>
          <w:ilvl w:val="0"/>
          <w:numId w:val="2"/>
        </w:numPr>
        <w:pBdr>
          <w:bottom w:val="single" w:sz="8" w:space="1" w:color="800000"/>
        </w:pBdr>
        <w:ind w:left="1170" w:hanging="810"/>
        <w:jc w:val="left"/>
        <w:rPr>
          <w:rFonts w:ascii="Arial" w:hAnsi="Arial" w:cs="Arial"/>
          <w:sz w:val="50"/>
          <w:szCs w:val="50"/>
          <w:lang w:val="en-GB"/>
        </w:rPr>
      </w:pPr>
      <w:bookmarkStart w:id="4" w:name="_Toc52793589"/>
      <w:r w:rsidRPr="00836F92">
        <w:rPr>
          <w:rFonts w:ascii="Arial" w:hAnsi="Arial" w:cs="Arial"/>
          <w:sz w:val="50"/>
          <w:szCs w:val="50"/>
          <w:lang w:val="en-GB"/>
        </w:rPr>
        <w:t>Montenegrin framework program of key competencies</w:t>
      </w:r>
      <w:bookmarkEnd w:id="4"/>
    </w:p>
    <w:p w14:paraId="7923FFD9" w14:textId="5D389B7F" w:rsidR="00431A77" w:rsidRPr="00431A77" w:rsidRDefault="00431A77" w:rsidP="00431A77">
      <w:pPr>
        <w:spacing w:before="200" w:after="100" w:line="276" w:lineRule="auto"/>
        <w:jc w:val="both"/>
        <w:rPr>
          <w:sz w:val="20"/>
          <w:szCs w:val="20"/>
          <w:lang w:val="en-GB"/>
        </w:rPr>
      </w:pPr>
      <w:r w:rsidRPr="00431A77">
        <w:rPr>
          <w:sz w:val="20"/>
          <w:szCs w:val="20"/>
          <w:lang w:val="en-GB"/>
        </w:rPr>
        <w:t>The European Framework of Reference for Key Competences has identified eight key competences relevant to living and working in the 21</w:t>
      </w:r>
      <w:r w:rsidRPr="00F12D6A">
        <w:rPr>
          <w:sz w:val="20"/>
          <w:szCs w:val="20"/>
          <w:vertAlign w:val="superscript"/>
          <w:lang w:val="en-GB"/>
        </w:rPr>
        <w:t>st</w:t>
      </w:r>
      <w:r w:rsidR="00F12D6A">
        <w:rPr>
          <w:sz w:val="20"/>
          <w:szCs w:val="20"/>
          <w:lang w:val="en-GB"/>
        </w:rPr>
        <w:t xml:space="preserve"> </w:t>
      </w:r>
      <w:r w:rsidRPr="00431A77">
        <w:rPr>
          <w:sz w:val="20"/>
          <w:szCs w:val="20"/>
          <w:lang w:val="en-GB"/>
        </w:rPr>
        <w:t xml:space="preserve">century, defining them by definition and generic outcomes (lifelong learning). The European Reference Framework is a principle document, which EU member states and others (candidates, potential candidates) develop in their own policies and the documents by which these policies are established. This is how </w:t>
      </w:r>
      <w:r w:rsidRPr="00431A77">
        <w:rPr>
          <w:b/>
          <w:bCs/>
          <w:sz w:val="20"/>
          <w:szCs w:val="20"/>
          <w:lang w:val="en-GB"/>
        </w:rPr>
        <w:t xml:space="preserve">the Montenegrin framework program of key competencies </w:t>
      </w:r>
      <w:r w:rsidRPr="00431A77">
        <w:rPr>
          <w:sz w:val="20"/>
          <w:szCs w:val="20"/>
          <w:lang w:val="en-GB"/>
        </w:rPr>
        <w:t>was created.</w:t>
      </w:r>
    </w:p>
    <w:p w14:paraId="2F230DA2" w14:textId="0DC964E4" w:rsidR="00431A77" w:rsidRDefault="00431A77" w:rsidP="00431A77">
      <w:pPr>
        <w:spacing w:before="200" w:after="100" w:line="276" w:lineRule="auto"/>
        <w:jc w:val="both"/>
        <w:rPr>
          <w:sz w:val="20"/>
          <w:szCs w:val="20"/>
          <w:lang w:val="en-GB"/>
        </w:rPr>
      </w:pPr>
      <w:r w:rsidRPr="00431A77">
        <w:rPr>
          <w:sz w:val="20"/>
          <w:szCs w:val="20"/>
          <w:lang w:val="en-GB"/>
        </w:rPr>
        <w:t xml:space="preserve">Groups of more than 50 members from the entire Montenegrin education system worked on its development, including teachers from primary and secondary schools, universities, advisors and civil servants of the Ministry of Education, the </w:t>
      </w:r>
      <w:r w:rsidR="00B94248">
        <w:rPr>
          <w:sz w:val="20"/>
          <w:szCs w:val="20"/>
          <w:lang w:val="en-GB"/>
        </w:rPr>
        <w:t>Bureau</w:t>
      </w:r>
      <w:r w:rsidRPr="00431A77">
        <w:rPr>
          <w:sz w:val="20"/>
          <w:szCs w:val="20"/>
          <w:lang w:val="en-GB"/>
        </w:rPr>
        <w:t xml:space="preserve"> for Education</w:t>
      </w:r>
      <w:r w:rsidR="00B94248">
        <w:rPr>
          <w:sz w:val="20"/>
          <w:szCs w:val="20"/>
          <w:lang w:val="en-GB"/>
        </w:rPr>
        <w:t xml:space="preserve"> Services</w:t>
      </w:r>
      <w:r w:rsidRPr="00431A77">
        <w:rPr>
          <w:sz w:val="20"/>
          <w:szCs w:val="20"/>
          <w:lang w:val="en-GB"/>
        </w:rPr>
        <w:t>, the Cent</w:t>
      </w:r>
      <w:r w:rsidR="00B94248">
        <w:rPr>
          <w:sz w:val="20"/>
          <w:szCs w:val="20"/>
          <w:lang w:val="en-GB"/>
        </w:rPr>
        <w:t>re</w:t>
      </w:r>
      <w:r w:rsidRPr="00431A77">
        <w:rPr>
          <w:sz w:val="20"/>
          <w:szCs w:val="20"/>
          <w:lang w:val="en-GB"/>
        </w:rPr>
        <w:t xml:space="preserve"> for Vocational Education and the Examination Centr</w:t>
      </w:r>
      <w:r w:rsidR="00B94248">
        <w:rPr>
          <w:sz w:val="20"/>
          <w:szCs w:val="20"/>
          <w:lang w:val="en-GB"/>
        </w:rPr>
        <w:t>e</w:t>
      </w:r>
      <w:r w:rsidRPr="00431A77">
        <w:rPr>
          <w:sz w:val="20"/>
          <w:szCs w:val="20"/>
          <w:lang w:val="en-GB"/>
        </w:rPr>
        <w:t xml:space="preserve"> of Montenegro. Key competencies have been taken over from the European framework. Each of the eight key competencies was developed in such a way that learning outcomes were developed at five characteristic levels:</w:t>
      </w:r>
    </w:p>
    <w:p w14:paraId="209130B7" w14:textId="77777777" w:rsidR="00431A77" w:rsidRPr="00431A77" w:rsidRDefault="00431A77" w:rsidP="00717627">
      <w:pPr>
        <w:pStyle w:val="ListParagraph"/>
        <w:numPr>
          <w:ilvl w:val="0"/>
          <w:numId w:val="10"/>
        </w:numPr>
        <w:spacing w:line="276" w:lineRule="auto"/>
        <w:jc w:val="both"/>
        <w:rPr>
          <w:sz w:val="20"/>
          <w:szCs w:val="20"/>
          <w:lang w:val="en-GB"/>
        </w:rPr>
      </w:pPr>
      <w:r w:rsidRPr="00431A77">
        <w:rPr>
          <w:sz w:val="20"/>
          <w:szCs w:val="20"/>
          <w:lang w:val="en-GB"/>
        </w:rPr>
        <w:t>Preschool education and upbringing,</w:t>
      </w:r>
    </w:p>
    <w:p w14:paraId="7D06A0A9" w14:textId="65922ED6" w:rsidR="00431A77" w:rsidRPr="00431A77" w:rsidRDefault="00431A77" w:rsidP="00717627">
      <w:pPr>
        <w:pStyle w:val="ListParagraph"/>
        <w:numPr>
          <w:ilvl w:val="0"/>
          <w:numId w:val="10"/>
        </w:numPr>
        <w:spacing w:line="276" w:lineRule="auto"/>
        <w:jc w:val="both"/>
        <w:rPr>
          <w:sz w:val="20"/>
          <w:szCs w:val="20"/>
          <w:lang w:val="en-GB"/>
        </w:rPr>
      </w:pPr>
      <w:r w:rsidRPr="00431A77">
        <w:rPr>
          <w:sz w:val="20"/>
          <w:szCs w:val="20"/>
          <w:lang w:val="en-GB"/>
        </w:rPr>
        <w:t>Classroom teaching in primary school (first five grades) - ISCED level 1,</w:t>
      </w:r>
    </w:p>
    <w:p w14:paraId="024E7ED7" w14:textId="13740EBD" w:rsidR="00431A77" w:rsidRPr="00431A77" w:rsidRDefault="00431A77" w:rsidP="00717627">
      <w:pPr>
        <w:pStyle w:val="ListParagraph"/>
        <w:numPr>
          <w:ilvl w:val="0"/>
          <w:numId w:val="10"/>
        </w:numPr>
        <w:spacing w:line="276" w:lineRule="auto"/>
        <w:jc w:val="both"/>
        <w:rPr>
          <w:sz w:val="20"/>
          <w:szCs w:val="20"/>
          <w:lang w:val="en-GB"/>
        </w:rPr>
      </w:pPr>
      <w:r w:rsidRPr="00431A77">
        <w:rPr>
          <w:sz w:val="20"/>
          <w:szCs w:val="20"/>
          <w:lang w:val="en-GB"/>
        </w:rPr>
        <w:t>Subject teaching in primary school (6</w:t>
      </w:r>
      <w:r w:rsidRPr="008F019F">
        <w:rPr>
          <w:sz w:val="20"/>
          <w:szCs w:val="20"/>
          <w:vertAlign w:val="superscript"/>
          <w:lang w:val="en-GB"/>
        </w:rPr>
        <w:t>th</w:t>
      </w:r>
      <w:r w:rsidR="008F019F">
        <w:rPr>
          <w:sz w:val="20"/>
          <w:szCs w:val="20"/>
          <w:lang w:val="en-GB"/>
        </w:rPr>
        <w:t xml:space="preserve"> </w:t>
      </w:r>
      <w:r w:rsidRPr="00431A77">
        <w:rPr>
          <w:sz w:val="20"/>
          <w:szCs w:val="20"/>
          <w:lang w:val="en-GB"/>
        </w:rPr>
        <w:t>to 9</w:t>
      </w:r>
      <w:r w:rsidRPr="008F019F">
        <w:rPr>
          <w:sz w:val="20"/>
          <w:szCs w:val="20"/>
          <w:vertAlign w:val="superscript"/>
          <w:lang w:val="en-GB"/>
        </w:rPr>
        <w:t>th</w:t>
      </w:r>
      <w:r w:rsidR="008F019F">
        <w:rPr>
          <w:sz w:val="20"/>
          <w:szCs w:val="20"/>
          <w:lang w:val="en-GB"/>
        </w:rPr>
        <w:t xml:space="preserve"> </w:t>
      </w:r>
      <w:r w:rsidRPr="00431A77">
        <w:rPr>
          <w:sz w:val="20"/>
          <w:szCs w:val="20"/>
          <w:lang w:val="en-GB"/>
        </w:rPr>
        <w:t>grade) - ISCED 2,</w:t>
      </w:r>
    </w:p>
    <w:p w14:paraId="1864B2EF" w14:textId="08B689B1" w:rsidR="00431A77" w:rsidRPr="00431A77" w:rsidRDefault="00431A77" w:rsidP="00717627">
      <w:pPr>
        <w:pStyle w:val="ListParagraph"/>
        <w:numPr>
          <w:ilvl w:val="0"/>
          <w:numId w:val="10"/>
        </w:numPr>
        <w:spacing w:line="276" w:lineRule="auto"/>
        <w:jc w:val="both"/>
        <w:rPr>
          <w:sz w:val="20"/>
          <w:szCs w:val="20"/>
          <w:lang w:val="en-GB"/>
        </w:rPr>
      </w:pPr>
      <w:r w:rsidRPr="00431A77">
        <w:rPr>
          <w:sz w:val="20"/>
          <w:szCs w:val="20"/>
          <w:lang w:val="en-GB"/>
        </w:rPr>
        <w:t xml:space="preserve">High school - ISCED 3, </w:t>
      </w:r>
      <w:r w:rsidR="008F019F">
        <w:rPr>
          <w:sz w:val="20"/>
          <w:szCs w:val="20"/>
          <w:lang w:val="en-GB"/>
        </w:rPr>
        <w:t>and</w:t>
      </w:r>
    </w:p>
    <w:p w14:paraId="13803776" w14:textId="28B881C0" w:rsidR="00431A77" w:rsidRDefault="00431A77" w:rsidP="00717627">
      <w:pPr>
        <w:pStyle w:val="ListParagraph"/>
        <w:numPr>
          <w:ilvl w:val="0"/>
          <w:numId w:val="10"/>
        </w:numPr>
        <w:spacing w:line="276" w:lineRule="auto"/>
        <w:jc w:val="both"/>
        <w:rPr>
          <w:sz w:val="20"/>
          <w:szCs w:val="20"/>
          <w:lang w:val="en-GB"/>
        </w:rPr>
      </w:pPr>
      <w:r w:rsidRPr="00431A77">
        <w:rPr>
          <w:sz w:val="20"/>
          <w:szCs w:val="20"/>
          <w:lang w:val="en-GB"/>
        </w:rPr>
        <w:t>High</w:t>
      </w:r>
      <w:r>
        <w:rPr>
          <w:sz w:val="20"/>
          <w:szCs w:val="20"/>
          <w:lang w:val="en-GB"/>
        </w:rPr>
        <w:t>er</w:t>
      </w:r>
      <w:r w:rsidRPr="00431A77">
        <w:rPr>
          <w:sz w:val="20"/>
          <w:szCs w:val="20"/>
          <w:lang w:val="en-GB"/>
        </w:rPr>
        <w:t xml:space="preserve"> education.</w:t>
      </w:r>
    </w:p>
    <w:p w14:paraId="36C8EF66" w14:textId="77777777" w:rsidR="005C1702" w:rsidRPr="005C1702" w:rsidRDefault="005C1702" w:rsidP="005C1702">
      <w:pPr>
        <w:spacing w:before="100" w:after="100" w:line="276" w:lineRule="auto"/>
        <w:jc w:val="both"/>
        <w:rPr>
          <w:sz w:val="20"/>
          <w:szCs w:val="20"/>
          <w:lang w:val="en-GB"/>
        </w:rPr>
      </w:pPr>
      <w:r w:rsidRPr="005C1702">
        <w:rPr>
          <w:sz w:val="20"/>
          <w:szCs w:val="20"/>
          <w:lang w:val="en-GB"/>
        </w:rPr>
        <w:t>Outcomes for each competence follow the definition and generic outcomes of the European framework (for knowledge, skills and attitudes). They are given at the end of each level. The definitions of key competencies are mostly taken from the European framework with minimal adjustments to the Montenegrin education system.</w:t>
      </w:r>
    </w:p>
    <w:p w14:paraId="7EAA5771" w14:textId="0ECC6506" w:rsidR="005C1702" w:rsidRDefault="005C1702" w:rsidP="005C1702">
      <w:pPr>
        <w:spacing w:before="100" w:after="100" w:line="276" w:lineRule="auto"/>
        <w:jc w:val="both"/>
        <w:rPr>
          <w:sz w:val="20"/>
          <w:szCs w:val="20"/>
          <w:lang w:val="en-GB"/>
        </w:rPr>
      </w:pPr>
      <w:r w:rsidRPr="005C1702">
        <w:rPr>
          <w:sz w:val="20"/>
          <w:szCs w:val="20"/>
          <w:lang w:val="en-GB"/>
        </w:rPr>
        <w:t xml:space="preserve">Given the set learning outcomes at the level of the education cycle and the fact that mastering key competencies requires a </w:t>
      </w:r>
      <w:r w:rsidRPr="005C1702">
        <w:rPr>
          <w:b/>
          <w:bCs/>
          <w:sz w:val="20"/>
          <w:szCs w:val="20"/>
          <w:lang w:val="en-GB"/>
        </w:rPr>
        <w:t>holistic approach</w:t>
      </w:r>
      <w:r w:rsidRPr="005C1702">
        <w:rPr>
          <w:sz w:val="20"/>
          <w:szCs w:val="20"/>
          <w:lang w:val="en-GB"/>
        </w:rPr>
        <w:t xml:space="preserve"> to learning, it is necessary </w:t>
      </w:r>
      <w:r w:rsidR="00783494">
        <w:rPr>
          <w:sz w:val="20"/>
          <w:szCs w:val="20"/>
          <w:lang w:val="en-GB"/>
        </w:rPr>
        <w:t xml:space="preserve">to have </w:t>
      </w:r>
      <w:r w:rsidRPr="005C1702">
        <w:rPr>
          <w:sz w:val="20"/>
          <w:szCs w:val="20"/>
          <w:lang w:val="en-GB"/>
        </w:rPr>
        <w:t>(interdisciplinary) cooperation of teachers in planning and implementing education to achieve key competencies. The objectives / learning outcomes in the Montenegrin Framework Program of Key Competences are comprehensive, uniform in style and with an emphasis on applicability and functionality.</w:t>
      </w:r>
    </w:p>
    <w:p w14:paraId="36D9D33E" w14:textId="51AAB631" w:rsidR="00EE09DD" w:rsidRDefault="005C1702" w:rsidP="00EE09DD">
      <w:pPr>
        <w:spacing w:before="100" w:after="100" w:line="276" w:lineRule="auto"/>
        <w:jc w:val="both"/>
        <w:rPr>
          <w:sz w:val="20"/>
          <w:szCs w:val="20"/>
          <w:lang w:val="en-GB"/>
        </w:rPr>
      </w:pPr>
      <w:r w:rsidRPr="005C1702">
        <w:rPr>
          <w:sz w:val="20"/>
          <w:szCs w:val="20"/>
          <w:lang w:val="en-GB"/>
        </w:rPr>
        <w:t xml:space="preserve">The defined learning outcomes in the Framework are listed so that they can be applied in as many subjects as possible (most are applicable in all subjects), so their combinations or extracurricular activities can be elaborated during planning for a particular subject, group of subjects, extracurricular activities. in accordance with the chosen activity and topic, as well as the personal teaching style of the teacher. Not all learning outcomes need to be planned and achieved in every subject, given their connection to a particular subject and related topics, but during 3, 4 or 5 years of education at a certain level of education, </w:t>
      </w:r>
      <w:r w:rsidRPr="005C1702">
        <w:rPr>
          <w:b/>
          <w:bCs/>
          <w:sz w:val="20"/>
          <w:szCs w:val="20"/>
          <w:lang w:val="en-GB"/>
        </w:rPr>
        <w:t>all learning outcomes for all key competences listed in this framework should be achieved for that level of education.</w:t>
      </w:r>
      <w:r w:rsidR="00EE09DD" w:rsidRPr="00446AE6">
        <w:rPr>
          <w:noProof/>
          <w:sz w:val="20"/>
          <w:szCs w:val="20"/>
          <w:lang w:val="en-GB"/>
        </w:rPr>
        <mc:AlternateContent>
          <mc:Choice Requires="wps">
            <w:drawing>
              <wp:anchor distT="0" distB="0" distL="114300" distR="114300" simplePos="0" relativeHeight="251664384" behindDoc="0" locked="0" layoutInCell="1" allowOverlap="1" wp14:anchorId="1BDB9643" wp14:editId="7F04D5FD">
                <wp:simplePos x="0" y="0"/>
                <wp:positionH relativeFrom="column">
                  <wp:posOffset>1905</wp:posOffset>
                </wp:positionH>
                <wp:positionV relativeFrom="paragraph">
                  <wp:posOffset>1218565</wp:posOffset>
                </wp:positionV>
                <wp:extent cx="6413500" cy="1003300"/>
                <wp:effectExtent l="0" t="0" r="12700" b="12700"/>
                <wp:wrapNone/>
                <wp:docPr id="2" name="Rounded Rectangle 2"/>
                <wp:cNvGraphicFramePr/>
                <a:graphic xmlns:a="http://schemas.openxmlformats.org/drawingml/2006/main">
                  <a:graphicData uri="http://schemas.microsoft.com/office/word/2010/wordprocessingShape">
                    <wps:wsp>
                      <wps:cNvSpPr/>
                      <wps:spPr>
                        <a:xfrm>
                          <a:off x="0" y="0"/>
                          <a:ext cx="6413500" cy="1003300"/>
                        </a:xfrm>
                        <a:prstGeom prst="roundRect">
                          <a:avLst>
                            <a:gd name="adj" fmla="val 36074"/>
                          </a:avLst>
                        </a:prstGeom>
                        <a:solidFill>
                          <a:schemeClr val="accent4">
                            <a:lumMod val="20000"/>
                            <a:lumOff val="80000"/>
                            <a:alpha val="36000"/>
                          </a:schemeClr>
                        </a:solidFill>
                        <a:ln>
                          <a:solidFill>
                            <a:srgbClr val="800000"/>
                          </a:solidFill>
                        </a:ln>
                      </wps:spPr>
                      <wps:style>
                        <a:lnRef idx="2">
                          <a:schemeClr val="accent6"/>
                        </a:lnRef>
                        <a:fillRef idx="1">
                          <a:schemeClr val="lt1"/>
                        </a:fillRef>
                        <a:effectRef idx="0">
                          <a:schemeClr val="accent6"/>
                        </a:effectRef>
                        <a:fontRef idx="minor">
                          <a:schemeClr val="dk1"/>
                        </a:fontRef>
                      </wps:style>
                      <wps:txbx>
                        <w:txbxContent>
                          <w:p w14:paraId="58D66148" w14:textId="3E61BA76" w:rsidR="00F0167F" w:rsidRPr="005C1702" w:rsidRDefault="00F0167F" w:rsidP="00EE09DD">
                            <w:pPr>
                              <w:spacing w:line="276" w:lineRule="auto"/>
                              <w:jc w:val="both"/>
                              <w:rPr>
                                <w:sz w:val="20"/>
                                <w:szCs w:val="20"/>
                                <w:lang w:val="en-GB"/>
                              </w:rPr>
                            </w:pPr>
                            <w:r w:rsidRPr="005C1702">
                              <w:rPr>
                                <w:sz w:val="20"/>
                                <w:szCs w:val="20"/>
                                <w:lang w:val="en-GB"/>
                              </w:rPr>
                              <w:t>Therefore, great interdisciplinary cooperation is needed and planning is necessary at the level of all teachers who teach one class, but also the whole school, due to the use of extracurricular activities to achieve some of the prescribed learning outcomes for key competencies. The goal is for each student to achieve all learning outcomes for all key competencies at a particular ISCED level.</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1BDB9643" id="Rounded Rectangle 2" o:spid="_x0000_s1028" style="position:absolute;left:0;text-align:left;margin-left:.15pt;margin-top:95.95pt;width:505pt;height:79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23641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GGMq80gIAACcGAAAOAAAAZHJzL2Uyb0RvYy54bWysVFtP2zAUfp+0/2D5fSRpS2ERKapATJMY&#13;&#10;VMDEs+vYbTbbx7Pd2379jp00LaNP016Sc798PudcXW+1ImvhfAOmosVZTokwHOrGLCr6/eXu0yUl&#13;&#10;PjBTMwVGVHQnPL2efPxwtbGlGMASVC0cwSDGlxtb0WUItswyz5dCM38GVhhUSnCaBWTdIqsd22B0&#13;&#10;rbJBno+zDbjaOuDCe5Tetko6SfGlFDw8SulFIKqiWFtIX5e+8/jNJlesXDhmlw3vymD/UIVmjcGk&#13;&#10;fahbFhhZueZdKN1wBx5kOOOgM5Cy4SL1gN0U+V/dPC+ZFakXBMfbHib//8Lyh/XMkaau6IASwzQ+&#13;&#10;0ROsTC1q8oTgMbNQggwiTBvrS7R+tjPXcR7J2PNWOh3/2A3ZJmh3PbRiGwhH4XhUDM9zfAGOuiLP&#13;&#10;h0NkME52cLfOhy8CNIlERV0sI9aQcGXrex8SwHVXJqt/UCK1wudaM0WG4/xi1EXsjDH2Pmb09KCa&#13;&#10;+q5RKjFxwMSNcgSdK8o4FyaMUiq10t+gbuU4Ym2drEQxjlIrvjyImbJL1kqxhL6pNMAxfmrxTWpl&#13;&#10;3lfjFvO+lhR8D86RJ7YTXbP4EC30iQo7JWJAZZ6ExJdEsAepj76E4xbHHUTJOrpJBKR3LE45qlB0&#13;&#10;Tp1tdBNpt3rH/JRjC+o+Y++RsoIJvbNuDLhTAeqffebWft9923NsP2zn2258u6mcQ73DkXbQ7rq3&#13;&#10;/K7BgbpnPsyYw2nBIcSDFR7xIxVsKgodRckS3O9T8miPO4daSjZ4LCrqf62YE5Sorwa38XMxGsXr&#13;&#10;kpjR+cUAGXesmR9rzErfAA5dgafR8kRG+6D2pHSgX/GuTWNWVDHDMXdFeXB75ia0RwwvIxfTaTLD&#13;&#10;i2JZuDfPlsfgEec4/y/bV+Zst1UBF/IB9oeFlWlV2j082EZPA9NVANmEqIxIt7h2DF4jpN6cu2M+&#13;&#10;WR3u++QPAAAA//8DAFBLAwQUAAYACAAAACEAtDBiueEAAAAOAQAADwAAAGRycy9kb3ducmV2Lnht&#13;&#10;bExPTU/DMAy9I/EfIk/ixpIWhGjXdEJDnCaQKBXimDVZW61xuiTryr/HO7GLJb9nv49iPduBTcaH&#13;&#10;3qGEZCmAGWyc7rGVUH+93T8DC1GhVoNDI+HXBFiXtzeFyrU746eZqtgyEsGQKwldjGPOeWg6Y1VY&#13;&#10;utEgcXvnrYq0+pZrr84kbgeeCvHEreqRHDo1mk1nmkN1shKq93SbuDrl23A8fk/+p/7YzAcp7xbz&#13;&#10;64rGywpYNHP8/4BLB8oPJQXbuRPqwAYJD3RHaJZkwC60SARBOyIeswx4WfDrGuUfAAAA//8DAFBL&#13;&#10;AQItABQABgAIAAAAIQC2gziS/gAAAOEBAAATAAAAAAAAAAAAAAAAAAAAAABbQ29udGVudF9UeXBl&#13;&#10;c10ueG1sUEsBAi0AFAAGAAgAAAAhADj9If/WAAAAlAEAAAsAAAAAAAAAAAAAAAAALwEAAF9yZWxz&#13;&#10;Ly5yZWxzUEsBAi0AFAAGAAgAAAAhAMYYyrzSAgAAJwYAAA4AAAAAAAAAAAAAAAAALgIAAGRycy9l&#13;&#10;Mm9Eb2MueG1sUEsBAi0AFAAGAAgAAAAhALQwYrnhAAAADgEAAA8AAAAAAAAAAAAAAAAALAUAAGRy&#13;&#10;cy9kb3ducmV2LnhtbFBLBQYAAAAABAAEAPMAAAA6BgAAAAA=&#13;&#10;" fillcolor="#fff2cc [663]" strokecolor="maroon" strokeweight="1pt">
                <v:fill opacity="23644f"/>
                <v:stroke joinstyle="miter"/>
                <v:textbox>
                  <w:txbxContent>
                    <w:p w14:paraId="58D66148" w14:textId="3E61BA76" w:rsidR="00F0167F" w:rsidRPr="005C1702" w:rsidRDefault="00F0167F" w:rsidP="00EE09DD">
                      <w:pPr>
                        <w:spacing w:line="276" w:lineRule="auto"/>
                        <w:jc w:val="both"/>
                        <w:rPr>
                          <w:sz w:val="20"/>
                          <w:szCs w:val="20"/>
                          <w:lang w:val="en-GB"/>
                        </w:rPr>
                      </w:pPr>
                      <w:r w:rsidRPr="005C1702">
                        <w:rPr>
                          <w:sz w:val="20"/>
                          <w:szCs w:val="20"/>
                          <w:lang w:val="en-GB"/>
                        </w:rPr>
                        <w:t>Therefore, great interdisciplinary cooperation is needed and planning is necessary at the level of all teachers who teach one class, but also the whole school, due to the use of extracurricular activities to achieve some of the prescribed learning outcomes for key competencies. The goal is for each student to achieve all learning outcomes for all key competencies at a particular ISCED level.</w:t>
                      </w:r>
                    </w:p>
                  </w:txbxContent>
                </v:textbox>
              </v:roundrect>
            </w:pict>
          </mc:Fallback>
        </mc:AlternateContent>
      </w:r>
      <w:r w:rsidR="00EE09DD" w:rsidRPr="00446AE6">
        <w:rPr>
          <w:sz w:val="20"/>
          <w:szCs w:val="20"/>
          <w:lang w:val="en-GB"/>
        </w:rPr>
        <w:t xml:space="preserve"> </w:t>
      </w:r>
    </w:p>
    <w:p w14:paraId="0F6FF4DE" w14:textId="21851371" w:rsidR="005C1702" w:rsidRDefault="005C1702" w:rsidP="00EE09DD">
      <w:pPr>
        <w:spacing w:before="100" w:after="100" w:line="276" w:lineRule="auto"/>
        <w:jc w:val="both"/>
        <w:rPr>
          <w:sz w:val="20"/>
          <w:szCs w:val="20"/>
          <w:lang w:val="en-GB"/>
        </w:rPr>
      </w:pPr>
    </w:p>
    <w:p w14:paraId="0947A986" w14:textId="77777777" w:rsidR="005C1702" w:rsidRPr="00446AE6" w:rsidRDefault="005C1702" w:rsidP="00EE09DD">
      <w:pPr>
        <w:spacing w:before="100" w:after="100" w:line="276" w:lineRule="auto"/>
        <w:jc w:val="both"/>
        <w:rPr>
          <w:sz w:val="20"/>
          <w:szCs w:val="20"/>
          <w:lang w:val="en-GB"/>
        </w:rPr>
      </w:pPr>
    </w:p>
    <w:p w14:paraId="357ED4FD" w14:textId="74EB2A71" w:rsidR="00EE09DD" w:rsidRDefault="00EE09DD" w:rsidP="00EE09DD">
      <w:pPr>
        <w:spacing w:before="100" w:after="100" w:line="276" w:lineRule="auto"/>
        <w:jc w:val="both"/>
        <w:rPr>
          <w:sz w:val="20"/>
          <w:szCs w:val="20"/>
          <w:lang w:val="en-GB"/>
        </w:rPr>
      </w:pPr>
    </w:p>
    <w:p w14:paraId="7CC820FE" w14:textId="77777777" w:rsidR="00AA30E1" w:rsidRPr="00446AE6" w:rsidRDefault="00AA30E1" w:rsidP="00EE09DD">
      <w:pPr>
        <w:spacing w:before="100" w:after="100" w:line="276" w:lineRule="auto"/>
        <w:jc w:val="both"/>
        <w:rPr>
          <w:sz w:val="20"/>
          <w:szCs w:val="20"/>
          <w:lang w:val="en-GB"/>
        </w:rPr>
      </w:pPr>
    </w:p>
    <w:p w14:paraId="055575A5" w14:textId="77777777" w:rsidR="00AA30E1" w:rsidRPr="00AA30E1" w:rsidRDefault="00AA30E1" w:rsidP="00AA30E1">
      <w:pPr>
        <w:spacing w:before="100" w:after="100" w:line="276" w:lineRule="auto"/>
        <w:jc w:val="both"/>
        <w:rPr>
          <w:sz w:val="20"/>
          <w:szCs w:val="20"/>
          <w:lang w:val="en-GB"/>
        </w:rPr>
      </w:pPr>
      <w:r w:rsidRPr="00AA30E1">
        <w:rPr>
          <w:sz w:val="20"/>
          <w:szCs w:val="20"/>
          <w:lang w:val="en-GB"/>
        </w:rPr>
        <w:lastRenderedPageBreak/>
        <w:t>The authors of the Framework would be satisfied if the learning outcomes are clear, simple and understandable and if you, the teachers, recognize the meaning and importance of the defined learning outcomes and are motivated to implement them in teaching and all forms of work with students.</w:t>
      </w:r>
    </w:p>
    <w:p w14:paraId="38702974" w14:textId="3A8EE62D" w:rsidR="001D6C83" w:rsidRPr="00446AE6" w:rsidRDefault="00AA30E1" w:rsidP="00AA30E1">
      <w:pPr>
        <w:spacing w:before="100" w:after="100" w:line="276" w:lineRule="auto"/>
        <w:jc w:val="both"/>
        <w:rPr>
          <w:sz w:val="20"/>
          <w:szCs w:val="20"/>
          <w:lang w:val="en-GB"/>
        </w:rPr>
      </w:pPr>
      <w:r w:rsidRPr="00AA30E1">
        <w:rPr>
          <w:sz w:val="20"/>
          <w:szCs w:val="20"/>
          <w:lang w:val="en-GB"/>
        </w:rPr>
        <w:t>The following are brief descriptions of each of the key competences in the Montenegrin Framework Program of Key Competences for Lifelong Learning and examples of school activities (teaching and extracurricular), within which each of them is developed.</w:t>
      </w:r>
    </w:p>
    <w:p w14:paraId="18C89B14" w14:textId="458D5B4D" w:rsidR="00CF7E34" w:rsidRPr="00446AE6" w:rsidRDefault="00AA30E1" w:rsidP="00EE09DD">
      <w:pPr>
        <w:pStyle w:val="Heading2"/>
        <w:numPr>
          <w:ilvl w:val="1"/>
          <w:numId w:val="2"/>
        </w:numPr>
        <w:pBdr>
          <w:bottom w:val="single" w:sz="8" w:space="1" w:color="800000"/>
        </w:pBdr>
        <w:spacing w:before="200" w:after="200"/>
        <w:rPr>
          <w:rFonts w:ascii="Arial" w:hAnsi="Arial" w:cs="Arial"/>
          <w:b/>
          <w:bCs/>
          <w:color w:val="800000"/>
          <w:sz w:val="32"/>
          <w:szCs w:val="32"/>
          <w:lang w:val="en-GB"/>
        </w:rPr>
      </w:pPr>
      <w:bookmarkStart w:id="5" w:name="_Toc52793590"/>
      <w:r w:rsidRPr="00AA30E1">
        <w:rPr>
          <w:rFonts w:ascii="Arial" w:hAnsi="Arial" w:cs="Arial"/>
          <w:b/>
          <w:bCs/>
          <w:color w:val="800000"/>
          <w:sz w:val="32"/>
          <w:szCs w:val="32"/>
          <w:lang w:val="en-GB"/>
        </w:rPr>
        <w:t>Literacy competence</w:t>
      </w:r>
      <w:bookmarkEnd w:id="5"/>
      <w:r w:rsidRPr="00AA30E1">
        <w:t xml:space="preserve"> </w:t>
      </w:r>
    </w:p>
    <w:p w14:paraId="283E051D" w14:textId="48B0323C" w:rsidR="00A91396" w:rsidRPr="00A91396" w:rsidRDefault="00A91396" w:rsidP="00A91396">
      <w:pPr>
        <w:pStyle w:val="ListParagraph"/>
        <w:spacing w:before="100" w:after="100" w:line="276" w:lineRule="auto"/>
        <w:jc w:val="both"/>
        <w:rPr>
          <w:sz w:val="20"/>
          <w:szCs w:val="20"/>
          <w:lang w:val="en-GB"/>
        </w:rPr>
      </w:pPr>
      <w:r w:rsidRPr="00A91396">
        <w:rPr>
          <w:sz w:val="20"/>
          <w:szCs w:val="20"/>
          <w:lang w:val="en-GB"/>
        </w:rPr>
        <w:t>Although a large number of literacy outcomes, especially at ISCED levels 1, 2 and 3, are indeed achieved through the subject mother tongue (Montenegrin, Serbian, Bosnian, Croatian, and minority languages), it is clear from the definition of literacy that it is significantly broader than mother tongue itself and that the focus of competence is on the application and effective use of speech, writing, reading and comprehension. This of course includes the functional application of grammar and spelling, basic language standards, and the development of vocabulary, but also proper and positive communication (oral, written, nonverbal) in different situations, finding and processing relevant information, and presenting them in different forms, searching for different sources of information, a critical attitude towards information, and the development of a line of argumentation. Literacy competence includes a positive attitude towards literature, especially aesthetic and literary values, but also awareness of the impact of language on the environment (speech and texts can hurt others), and openness to dialogue and constructive communication.</w:t>
      </w:r>
    </w:p>
    <w:p w14:paraId="6E56FE20" w14:textId="6CAB10D5" w:rsidR="00A91396" w:rsidRPr="00A91396" w:rsidRDefault="00A91396" w:rsidP="00A91396">
      <w:pPr>
        <w:pStyle w:val="ListParagraph"/>
        <w:spacing w:before="100" w:after="100" w:line="276" w:lineRule="auto"/>
        <w:jc w:val="both"/>
        <w:rPr>
          <w:sz w:val="20"/>
          <w:szCs w:val="20"/>
          <w:lang w:val="en-GB"/>
        </w:rPr>
      </w:pPr>
      <w:r w:rsidRPr="00A91396">
        <w:rPr>
          <w:sz w:val="20"/>
          <w:szCs w:val="20"/>
          <w:lang w:val="en-GB"/>
        </w:rPr>
        <w:t xml:space="preserve">In teaching and school learning, literacy competencies are developed through all subjects. Of course, the basic outcomes of knowledge, which relate to grammar, spelling, literature, literary texts, language styles, etc., students achieve through the subject </w:t>
      </w:r>
      <w:r w:rsidR="00B86E97">
        <w:rPr>
          <w:sz w:val="20"/>
          <w:szCs w:val="20"/>
          <w:lang w:val="en-GB"/>
        </w:rPr>
        <w:t xml:space="preserve">of </w:t>
      </w:r>
      <w:r w:rsidRPr="00A91396">
        <w:rPr>
          <w:sz w:val="20"/>
          <w:szCs w:val="20"/>
          <w:lang w:val="en-GB"/>
        </w:rPr>
        <w:t>mother tongue, but their application is developed through other subjects, from the earliest age. This natural interdependence of learning and literacy (reading, comprehension, speaking and writing are the basis of any learning) needs to be encouraged and developed. It is a common example that students have difficulty expressing achievement from e.g. mathematics, physics or chemistry because they have a problem with understanding the descriptive task, which creates space for the teacher of these (and other) subjects to work with students and to develop an understanding of what is read.</w:t>
      </w:r>
    </w:p>
    <w:p w14:paraId="0C3C2AEA" w14:textId="1A60149A" w:rsidR="00EE09DD" w:rsidRPr="00446AE6" w:rsidRDefault="00A91396" w:rsidP="00A91396">
      <w:pPr>
        <w:pStyle w:val="ListParagraph"/>
        <w:spacing w:before="100" w:after="100" w:line="276" w:lineRule="auto"/>
        <w:jc w:val="both"/>
        <w:rPr>
          <w:sz w:val="20"/>
          <w:szCs w:val="20"/>
          <w:lang w:val="en-GB"/>
        </w:rPr>
      </w:pPr>
      <w:r w:rsidRPr="00A91396">
        <w:rPr>
          <w:sz w:val="20"/>
          <w:szCs w:val="20"/>
          <w:lang w:val="en-GB"/>
        </w:rPr>
        <w:t>Developing clear, concise, argumentative writing, developing vocabulary from various fields, working with information, data sources, nonlinear texts and models of presenting information (charts, tables, timelines, etc.) is also the job of every teacher. Developing skills such as communication, creativity and critical thinking, which are also applicable in all subjects, are very important for the development of literacy competence. This puts a lot of room for teachers of all subjects to develop these components of literacy competence.</w:t>
      </w:r>
    </w:p>
    <w:p w14:paraId="6BD984FB" w14:textId="12CF75BE" w:rsidR="00EE09DD" w:rsidRPr="00446AE6" w:rsidRDefault="00EE09DD" w:rsidP="00EE09DD">
      <w:pPr>
        <w:pStyle w:val="ListParagraph"/>
        <w:spacing w:before="100" w:after="100" w:line="276" w:lineRule="auto"/>
        <w:jc w:val="both"/>
        <w:rPr>
          <w:sz w:val="20"/>
          <w:szCs w:val="20"/>
          <w:lang w:val="en-GB"/>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086"/>
      </w:tblGrid>
      <w:tr w:rsidR="00EE09DD" w:rsidRPr="00446AE6" w14:paraId="1DEB06C5" w14:textId="77777777" w:rsidTr="00EE09DD">
        <w:tc>
          <w:tcPr>
            <w:tcW w:w="10086" w:type="dxa"/>
            <w:shd w:val="clear" w:color="auto" w:fill="800000"/>
          </w:tcPr>
          <w:p w14:paraId="71F6A37E" w14:textId="516D6C12" w:rsidR="00EE09DD" w:rsidRPr="00446AE6" w:rsidRDefault="00A91396" w:rsidP="00EE09DD">
            <w:pPr>
              <w:pStyle w:val="ListParagraph"/>
              <w:spacing w:before="100" w:after="100" w:line="276" w:lineRule="auto"/>
              <w:jc w:val="both"/>
              <w:rPr>
                <w:sz w:val="20"/>
                <w:szCs w:val="20"/>
                <w:lang w:val="en-GB"/>
              </w:rPr>
            </w:pPr>
            <w:r w:rsidRPr="00A91396">
              <w:rPr>
                <w:sz w:val="20"/>
                <w:szCs w:val="20"/>
                <w:lang w:val="en-GB"/>
              </w:rPr>
              <w:t>Examples of school activities (teaching and extracurricular) within which literacy competence is developed:</w:t>
            </w:r>
          </w:p>
        </w:tc>
      </w:tr>
      <w:tr w:rsidR="00EE09DD" w:rsidRPr="00446AE6" w14:paraId="3C8B37BB" w14:textId="77777777" w:rsidTr="00EE09DD">
        <w:tc>
          <w:tcPr>
            <w:tcW w:w="10086" w:type="dxa"/>
          </w:tcPr>
          <w:p w14:paraId="2E974558" w14:textId="546EAF80" w:rsidR="00A91396" w:rsidRPr="00A91396" w:rsidRDefault="00A91396" w:rsidP="00717627">
            <w:pPr>
              <w:pStyle w:val="ListParagraph"/>
              <w:numPr>
                <w:ilvl w:val="0"/>
                <w:numId w:val="7"/>
              </w:numPr>
              <w:spacing w:before="100" w:after="100" w:line="276" w:lineRule="auto"/>
              <w:jc w:val="both"/>
              <w:rPr>
                <w:sz w:val="20"/>
                <w:szCs w:val="20"/>
                <w:lang w:val="en-GB"/>
              </w:rPr>
            </w:pPr>
            <w:r>
              <w:rPr>
                <w:sz w:val="20"/>
                <w:szCs w:val="20"/>
                <w:lang w:val="en-GB"/>
              </w:rPr>
              <w:t>Clubs</w:t>
            </w:r>
            <w:r w:rsidRPr="00A91396">
              <w:rPr>
                <w:sz w:val="20"/>
                <w:szCs w:val="20"/>
                <w:lang w:val="en-GB"/>
              </w:rPr>
              <w:t>: literary, recitative, acting, journalistic, debate club, readers' club, literary club, film club, etc.</w:t>
            </w:r>
          </w:p>
          <w:p w14:paraId="7C4C0094" w14:textId="354FAF32" w:rsidR="00A91396" w:rsidRPr="00A91396" w:rsidRDefault="00A91396" w:rsidP="00717627">
            <w:pPr>
              <w:pStyle w:val="ListParagraph"/>
              <w:numPr>
                <w:ilvl w:val="0"/>
                <w:numId w:val="7"/>
              </w:numPr>
              <w:spacing w:before="100" w:after="100" w:line="276" w:lineRule="auto"/>
              <w:jc w:val="both"/>
              <w:rPr>
                <w:sz w:val="20"/>
                <w:szCs w:val="20"/>
                <w:lang w:val="en-GB"/>
              </w:rPr>
            </w:pPr>
            <w:r w:rsidRPr="00A91396">
              <w:rPr>
                <w:sz w:val="20"/>
                <w:szCs w:val="20"/>
                <w:lang w:val="en-GB"/>
              </w:rPr>
              <w:t>School performances, plays, literary evenings, guest writers or actors</w:t>
            </w:r>
          </w:p>
          <w:p w14:paraId="0ABF3624" w14:textId="4D00E801" w:rsidR="00A91396" w:rsidRPr="00A91396" w:rsidRDefault="00A91396" w:rsidP="00717627">
            <w:pPr>
              <w:pStyle w:val="ListParagraph"/>
              <w:numPr>
                <w:ilvl w:val="0"/>
                <w:numId w:val="7"/>
              </w:numPr>
              <w:spacing w:before="100" w:after="100" w:line="276" w:lineRule="auto"/>
              <w:jc w:val="both"/>
              <w:rPr>
                <w:sz w:val="20"/>
                <w:szCs w:val="20"/>
                <w:lang w:val="en-GB"/>
              </w:rPr>
            </w:pPr>
            <w:r w:rsidRPr="00A91396">
              <w:rPr>
                <w:sz w:val="20"/>
                <w:szCs w:val="20"/>
                <w:lang w:val="en-GB"/>
              </w:rPr>
              <w:t>Competitions for the best poem, the best short story, the best literary work, the best essay, etc.</w:t>
            </w:r>
          </w:p>
          <w:p w14:paraId="648CA6AB" w14:textId="44D71C89" w:rsidR="00A91396" w:rsidRPr="00A91396" w:rsidRDefault="00A91396" w:rsidP="00717627">
            <w:pPr>
              <w:pStyle w:val="ListParagraph"/>
              <w:numPr>
                <w:ilvl w:val="0"/>
                <w:numId w:val="7"/>
              </w:numPr>
              <w:spacing w:before="100" w:after="100" w:line="276" w:lineRule="auto"/>
              <w:jc w:val="both"/>
              <w:rPr>
                <w:sz w:val="20"/>
                <w:szCs w:val="20"/>
                <w:lang w:val="en-GB"/>
              </w:rPr>
            </w:pPr>
            <w:r w:rsidRPr="00A91396">
              <w:rPr>
                <w:sz w:val="20"/>
                <w:szCs w:val="20"/>
                <w:lang w:val="en-GB"/>
              </w:rPr>
              <w:t xml:space="preserve">School projects - research on celebrities, historical events, school history, tourist guide of the </w:t>
            </w:r>
            <w:r w:rsidR="00B86E97">
              <w:rPr>
                <w:sz w:val="20"/>
                <w:szCs w:val="20"/>
                <w:lang w:val="en-GB"/>
              </w:rPr>
              <w:t>place</w:t>
            </w:r>
            <w:r w:rsidRPr="00A91396">
              <w:rPr>
                <w:sz w:val="20"/>
                <w:szCs w:val="20"/>
                <w:lang w:val="en-GB"/>
              </w:rPr>
              <w:t xml:space="preserve"> where the school is located, school prospectus, shooting of short films and videos; writing reports, composing posters (poster presentations), etc.</w:t>
            </w:r>
          </w:p>
          <w:p w14:paraId="02E2D2AE" w14:textId="48B11282" w:rsidR="00A91396" w:rsidRPr="00A91396" w:rsidRDefault="00A91396" w:rsidP="00717627">
            <w:pPr>
              <w:pStyle w:val="ListParagraph"/>
              <w:numPr>
                <w:ilvl w:val="0"/>
                <w:numId w:val="7"/>
              </w:numPr>
              <w:spacing w:before="100" w:after="100" w:line="276" w:lineRule="auto"/>
              <w:jc w:val="both"/>
              <w:rPr>
                <w:sz w:val="20"/>
                <w:szCs w:val="20"/>
                <w:lang w:val="en-GB"/>
              </w:rPr>
            </w:pPr>
            <w:r w:rsidRPr="00A91396">
              <w:rPr>
                <w:sz w:val="20"/>
                <w:szCs w:val="20"/>
                <w:lang w:val="en-GB"/>
              </w:rPr>
              <w:t>School library - promotion of students who read the most</w:t>
            </w:r>
          </w:p>
          <w:p w14:paraId="5C6F7FEB" w14:textId="6295BEA3" w:rsidR="00EE09DD" w:rsidRPr="00446AE6" w:rsidRDefault="00A91396" w:rsidP="00717627">
            <w:pPr>
              <w:pStyle w:val="ListParagraph"/>
              <w:numPr>
                <w:ilvl w:val="0"/>
                <w:numId w:val="7"/>
              </w:numPr>
              <w:spacing w:before="100" w:after="100" w:line="276" w:lineRule="auto"/>
              <w:jc w:val="both"/>
              <w:rPr>
                <w:sz w:val="20"/>
                <w:szCs w:val="20"/>
                <w:lang w:val="en-GB"/>
              </w:rPr>
            </w:pPr>
            <w:r w:rsidRPr="00A91396">
              <w:rPr>
                <w:sz w:val="20"/>
                <w:szCs w:val="20"/>
                <w:lang w:val="en-GB"/>
              </w:rPr>
              <w:t>Visits to cultural institutions and events (book fair, cinema, theatre, etc.) - it is advisable to ask each student to compile a report after the visit</w:t>
            </w:r>
          </w:p>
        </w:tc>
      </w:tr>
      <w:tr w:rsidR="00EE09DD" w:rsidRPr="00446AE6" w14:paraId="65E3DA22" w14:textId="77777777" w:rsidTr="00EE09DD">
        <w:tc>
          <w:tcPr>
            <w:tcW w:w="10086" w:type="dxa"/>
            <w:shd w:val="clear" w:color="auto" w:fill="800000"/>
          </w:tcPr>
          <w:p w14:paraId="43E5E736" w14:textId="4FACE827" w:rsidR="00EE09DD" w:rsidRPr="00446AE6" w:rsidRDefault="00F06216" w:rsidP="00EE09DD">
            <w:pPr>
              <w:pStyle w:val="ListParagraph"/>
              <w:spacing w:before="100" w:after="100" w:line="276" w:lineRule="auto"/>
              <w:jc w:val="both"/>
              <w:rPr>
                <w:sz w:val="20"/>
                <w:szCs w:val="20"/>
                <w:lang w:val="en-GB"/>
              </w:rPr>
            </w:pPr>
            <w:r w:rsidRPr="00F06216">
              <w:rPr>
                <w:sz w:val="20"/>
                <w:szCs w:val="20"/>
                <w:lang w:val="en-GB"/>
              </w:rPr>
              <w:lastRenderedPageBreak/>
              <w:t>Examples of teaching activities (</w:t>
            </w:r>
            <w:r>
              <w:rPr>
                <w:sz w:val="20"/>
                <w:szCs w:val="20"/>
                <w:lang w:val="en-GB"/>
              </w:rPr>
              <w:t xml:space="preserve">in the </w:t>
            </w:r>
            <w:r w:rsidRPr="00F06216">
              <w:rPr>
                <w:sz w:val="20"/>
                <w:szCs w:val="20"/>
                <w:lang w:val="en-GB"/>
              </w:rPr>
              <w:t>class):</w:t>
            </w:r>
          </w:p>
        </w:tc>
      </w:tr>
      <w:tr w:rsidR="00EE09DD" w:rsidRPr="00446AE6" w14:paraId="79433320" w14:textId="77777777" w:rsidTr="00EE09DD">
        <w:tc>
          <w:tcPr>
            <w:tcW w:w="10086" w:type="dxa"/>
          </w:tcPr>
          <w:p w14:paraId="2F3169B0" w14:textId="77777777" w:rsidR="00BB7DE2" w:rsidRPr="00BB7DE2" w:rsidRDefault="00BB7DE2" w:rsidP="00717627">
            <w:pPr>
              <w:pStyle w:val="ListParagraph"/>
              <w:numPr>
                <w:ilvl w:val="0"/>
                <w:numId w:val="8"/>
              </w:numPr>
              <w:spacing w:before="100" w:after="100" w:line="276" w:lineRule="auto"/>
              <w:jc w:val="both"/>
              <w:rPr>
                <w:sz w:val="20"/>
                <w:szCs w:val="20"/>
                <w:lang w:val="en-GB"/>
              </w:rPr>
            </w:pPr>
            <w:r w:rsidRPr="00BB7DE2">
              <w:rPr>
                <w:sz w:val="20"/>
                <w:szCs w:val="20"/>
                <w:lang w:val="en-GB"/>
              </w:rPr>
              <w:t>Role play - students need to be put into an activity to speak or communicate with each other</w:t>
            </w:r>
          </w:p>
          <w:p w14:paraId="15B0636D" w14:textId="72440B6F" w:rsidR="00BB7DE2" w:rsidRPr="00BB7DE2" w:rsidRDefault="00BB7DE2" w:rsidP="00717627">
            <w:pPr>
              <w:pStyle w:val="ListParagraph"/>
              <w:numPr>
                <w:ilvl w:val="0"/>
                <w:numId w:val="8"/>
              </w:numPr>
              <w:spacing w:before="100" w:after="100" w:line="276" w:lineRule="auto"/>
              <w:jc w:val="both"/>
              <w:rPr>
                <w:sz w:val="20"/>
                <w:szCs w:val="20"/>
                <w:lang w:val="en-GB"/>
              </w:rPr>
            </w:pPr>
            <w:r w:rsidRPr="00BB7DE2">
              <w:rPr>
                <w:sz w:val="20"/>
                <w:szCs w:val="20"/>
                <w:lang w:val="en-GB"/>
              </w:rPr>
              <w:t>Essay writing - from any subject, on any topic, the focus is on the development of clear writing, presentation of collected data, line of argumentation, etc.</w:t>
            </w:r>
          </w:p>
          <w:p w14:paraId="2AE301F3" w14:textId="7EF33E09" w:rsidR="00BB7DE2" w:rsidRPr="00BB7DE2" w:rsidRDefault="00BB7DE2" w:rsidP="00717627">
            <w:pPr>
              <w:pStyle w:val="ListParagraph"/>
              <w:numPr>
                <w:ilvl w:val="0"/>
                <w:numId w:val="8"/>
              </w:numPr>
              <w:spacing w:before="100" w:after="100" w:line="276" w:lineRule="auto"/>
              <w:jc w:val="both"/>
              <w:rPr>
                <w:sz w:val="20"/>
                <w:szCs w:val="20"/>
                <w:lang w:val="en-GB"/>
              </w:rPr>
            </w:pPr>
            <w:r w:rsidRPr="00BB7DE2">
              <w:rPr>
                <w:sz w:val="20"/>
                <w:szCs w:val="20"/>
                <w:lang w:val="en-GB"/>
              </w:rPr>
              <w:t>Writing and presenting abstracts based on what has been read and studied, also from any subject</w:t>
            </w:r>
          </w:p>
          <w:p w14:paraId="61CE8757" w14:textId="11D1B35D" w:rsidR="00BB7DE2" w:rsidRPr="00BB7DE2" w:rsidRDefault="00BB7DE2" w:rsidP="00717627">
            <w:pPr>
              <w:pStyle w:val="ListParagraph"/>
              <w:numPr>
                <w:ilvl w:val="0"/>
                <w:numId w:val="8"/>
              </w:numPr>
              <w:spacing w:before="100" w:after="100" w:line="276" w:lineRule="auto"/>
              <w:jc w:val="both"/>
              <w:rPr>
                <w:sz w:val="20"/>
                <w:szCs w:val="20"/>
                <w:lang w:val="en-GB"/>
              </w:rPr>
            </w:pPr>
            <w:r w:rsidRPr="00BB7DE2">
              <w:rPr>
                <w:sz w:val="20"/>
                <w:szCs w:val="20"/>
                <w:lang w:val="en-GB"/>
              </w:rPr>
              <w:t>Compiling reports - e.g. about a conducting experiment or research, about a visit to an institution, about practical activities, about an excursion, etc. Reports are becoming more prevalent today in a variety of work environments.</w:t>
            </w:r>
          </w:p>
          <w:p w14:paraId="71342A2F" w14:textId="4449B7EF" w:rsidR="00EE09DD" w:rsidRPr="00446AE6" w:rsidRDefault="00BB7DE2" w:rsidP="00717627">
            <w:pPr>
              <w:pStyle w:val="ListParagraph"/>
              <w:numPr>
                <w:ilvl w:val="0"/>
                <w:numId w:val="8"/>
              </w:numPr>
              <w:spacing w:before="100" w:after="100" w:line="276" w:lineRule="auto"/>
              <w:jc w:val="both"/>
              <w:rPr>
                <w:sz w:val="20"/>
                <w:szCs w:val="20"/>
                <w:lang w:val="en-GB"/>
              </w:rPr>
            </w:pPr>
            <w:r w:rsidRPr="00BB7DE2">
              <w:rPr>
                <w:sz w:val="20"/>
                <w:szCs w:val="20"/>
                <w:lang w:val="en-GB"/>
              </w:rPr>
              <w:t>Independent or group research papers, based on the collection and processing of information from various sources and concise presentations of researched topics (in the form of essays - reports, simple professional work, poster presentations, power-point presentations, etc.)</w:t>
            </w:r>
          </w:p>
        </w:tc>
      </w:tr>
    </w:tbl>
    <w:p w14:paraId="3BE4A482" w14:textId="77777777" w:rsidR="00EE09DD" w:rsidRPr="00446AE6" w:rsidRDefault="00EE09DD" w:rsidP="00EE09DD">
      <w:pPr>
        <w:pStyle w:val="ListParagraph"/>
        <w:spacing w:before="100" w:after="100" w:line="276" w:lineRule="auto"/>
        <w:jc w:val="both"/>
        <w:rPr>
          <w:sz w:val="20"/>
          <w:szCs w:val="20"/>
          <w:lang w:val="en-GB"/>
        </w:rPr>
      </w:pPr>
    </w:p>
    <w:p w14:paraId="02D0F0AB" w14:textId="21F092FB" w:rsidR="00FB7BF8" w:rsidRPr="00446AE6" w:rsidRDefault="00716EF4" w:rsidP="00EE09DD">
      <w:pPr>
        <w:pStyle w:val="Heading2"/>
        <w:numPr>
          <w:ilvl w:val="1"/>
          <w:numId w:val="2"/>
        </w:numPr>
        <w:pBdr>
          <w:bottom w:val="single" w:sz="8" w:space="1" w:color="800000"/>
        </w:pBdr>
        <w:spacing w:before="200" w:after="200"/>
        <w:rPr>
          <w:rFonts w:ascii="Arial" w:hAnsi="Arial" w:cs="Arial"/>
          <w:b/>
          <w:bCs/>
          <w:color w:val="800000"/>
          <w:sz w:val="32"/>
          <w:szCs w:val="32"/>
          <w:lang w:val="en-GB"/>
        </w:rPr>
      </w:pPr>
      <w:bookmarkStart w:id="6" w:name="_Toc52793591"/>
      <w:r w:rsidRPr="00716EF4">
        <w:rPr>
          <w:rFonts w:ascii="Arial" w:hAnsi="Arial" w:cs="Arial"/>
          <w:b/>
          <w:bCs/>
          <w:color w:val="800000"/>
          <w:sz w:val="32"/>
          <w:szCs w:val="32"/>
          <w:lang w:val="en-GB"/>
        </w:rPr>
        <w:t>Multilingual competence</w:t>
      </w:r>
      <w:bookmarkEnd w:id="6"/>
    </w:p>
    <w:p w14:paraId="1A1A939A" w14:textId="11E0BCC3" w:rsidR="00EB705F" w:rsidRPr="00EB705F" w:rsidRDefault="00EB705F" w:rsidP="00EB705F">
      <w:pPr>
        <w:pStyle w:val="ListParagraph"/>
        <w:spacing w:before="100" w:after="100" w:line="276" w:lineRule="auto"/>
        <w:jc w:val="both"/>
        <w:rPr>
          <w:sz w:val="20"/>
          <w:szCs w:val="20"/>
          <w:lang w:val="en-GB"/>
        </w:rPr>
      </w:pPr>
      <w:r w:rsidRPr="00EB705F">
        <w:rPr>
          <w:sz w:val="20"/>
          <w:szCs w:val="20"/>
          <w:lang w:val="en-GB"/>
        </w:rPr>
        <w:t xml:space="preserve">In previous years, the education system in Montenegro has made a significant effort to strengthen foreign language learning. English is learned </w:t>
      </w:r>
      <w:r w:rsidR="00DE10AB">
        <w:rPr>
          <w:sz w:val="20"/>
          <w:szCs w:val="20"/>
          <w:lang w:val="en-GB"/>
        </w:rPr>
        <w:t>in</w:t>
      </w:r>
      <w:r w:rsidRPr="00EB705F">
        <w:rPr>
          <w:sz w:val="20"/>
          <w:szCs w:val="20"/>
          <w:lang w:val="en-GB"/>
        </w:rPr>
        <w:t xml:space="preserve"> pre-school education, and as a subject in all grades of primary school, as well as in secondary school. The subject of a second foreign language is introduced at ISCED 2 level (6</w:t>
      </w:r>
      <w:r w:rsidRPr="00DE10AB">
        <w:rPr>
          <w:sz w:val="20"/>
          <w:szCs w:val="20"/>
          <w:vertAlign w:val="superscript"/>
          <w:lang w:val="en-GB"/>
        </w:rPr>
        <w:t>th</w:t>
      </w:r>
      <w:r w:rsidR="00DE10AB">
        <w:rPr>
          <w:sz w:val="20"/>
          <w:szCs w:val="20"/>
          <w:lang w:val="en-GB"/>
        </w:rPr>
        <w:t xml:space="preserve"> </w:t>
      </w:r>
      <w:r w:rsidRPr="00EB705F">
        <w:rPr>
          <w:sz w:val="20"/>
          <w:szCs w:val="20"/>
          <w:lang w:val="en-GB"/>
        </w:rPr>
        <w:t>grade), and in general secondary education, and certain vocational education programs. Intensive learning of two foreign languages ​​through compulsory education subjects creates an excellent basis for developing multilingual competence, especially when it comes to outcomes related to functional grammar, vocabulary and general formal foreign language learning.</w:t>
      </w:r>
    </w:p>
    <w:p w14:paraId="089D44D4" w14:textId="50327422" w:rsidR="00EB705F" w:rsidRPr="00EB705F" w:rsidRDefault="00EB705F" w:rsidP="00EB705F">
      <w:pPr>
        <w:pStyle w:val="ListParagraph"/>
        <w:spacing w:before="100" w:after="100" w:line="276" w:lineRule="auto"/>
        <w:jc w:val="both"/>
        <w:rPr>
          <w:sz w:val="20"/>
          <w:szCs w:val="20"/>
          <w:lang w:val="en-GB"/>
        </w:rPr>
      </w:pPr>
      <w:r w:rsidRPr="00EB705F">
        <w:rPr>
          <w:sz w:val="20"/>
          <w:szCs w:val="20"/>
          <w:lang w:val="en-GB"/>
        </w:rPr>
        <w:t>Similar to literacy competence, multilingual competence is broader than school foreign language learning through subjects and it implies functional use of foreign languages ​​(understanding, reading, speaking and writing), and openness to foreign language learning and intercultural communication, so its development in The school should be supported through all subjects. This could be a particular challenge for teachers who do not speak foreign languages, but it is not impossible for a teacher, as a facilitator of the learning process, to develop a multilingual competence even if he or she does not speak a foreign language. The essence of the development of any competence is to encourage students and put students in an active role. In this sense, teachers should encourage students to use foreign languages ​​in the learning process, through studying literature (</w:t>
      </w:r>
      <w:r w:rsidR="003E7D7C" w:rsidRPr="00EB705F">
        <w:rPr>
          <w:sz w:val="20"/>
          <w:szCs w:val="20"/>
          <w:lang w:val="en-GB"/>
        </w:rPr>
        <w:t>e.g.</w:t>
      </w:r>
      <w:r w:rsidRPr="00EB705F">
        <w:rPr>
          <w:sz w:val="20"/>
          <w:szCs w:val="20"/>
          <w:lang w:val="en-GB"/>
        </w:rPr>
        <w:t xml:space="preserve"> by searching the Internet) in different languages, watching different videos (</w:t>
      </w:r>
      <w:r w:rsidR="003E7D7C" w:rsidRPr="00EB705F">
        <w:rPr>
          <w:sz w:val="20"/>
          <w:szCs w:val="20"/>
          <w:lang w:val="en-GB"/>
        </w:rPr>
        <w:t>e.g.</w:t>
      </w:r>
      <w:r w:rsidRPr="00EB705F">
        <w:rPr>
          <w:sz w:val="20"/>
          <w:szCs w:val="20"/>
          <w:lang w:val="en-GB"/>
        </w:rPr>
        <w:t xml:space="preserve"> tutorials) in foreign languages, and in secondary vocational education and using catalog</w:t>
      </w:r>
      <w:r w:rsidR="003E7D7C">
        <w:rPr>
          <w:sz w:val="20"/>
          <w:szCs w:val="20"/>
          <w:lang w:val="en-GB"/>
        </w:rPr>
        <w:t>ues</w:t>
      </w:r>
      <w:r w:rsidRPr="00EB705F">
        <w:rPr>
          <w:sz w:val="20"/>
          <w:szCs w:val="20"/>
          <w:lang w:val="en-GB"/>
        </w:rPr>
        <w:t xml:space="preserve">, brochures, manufacturer's instructions, technical documentation and the like in foreign languages. Such situations occur in simple research activities, essay writing, subject or school projects. Teachers should also encourage students to learn foreign languages </w:t>
      </w:r>
      <w:r w:rsidR="003E7D7C">
        <w:rPr>
          <w:sz w:val="20"/>
          <w:szCs w:val="20"/>
          <w:lang w:val="en-GB"/>
        </w:rPr>
        <w:t xml:space="preserve">in </w:t>
      </w:r>
      <w:r w:rsidRPr="00EB705F">
        <w:rPr>
          <w:sz w:val="20"/>
          <w:szCs w:val="20"/>
          <w:lang w:val="en-GB"/>
        </w:rPr>
        <w:t xml:space="preserve">​​informal and </w:t>
      </w:r>
      <w:r w:rsidR="00403D2D">
        <w:rPr>
          <w:sz w:val="20"/>
          <w:szCs w:val="20"/>
          <w:lang w:val="en-GB"/>
        </w:rPr>
        <w:t>non</w:t>
      </w:r>
      <w:r w:rsidRPr="00EB705F">
        <w:rPr>
          <w:sz w:val="20"/>
          <w:szCs w:val="20"/>
          <w:lang w:val="en-GB"/>
        </w:rPr>
        <w:t>formal</w:t>
      </w:r>
      <w:r w:rsidR="003E7D7C">
        <w:rPr>
          <w:sz w:val="20"/>
          <w:szCs w:val="20"/>
          <w:lang w:val="en-GB"/>
        </w:rPr>
        <w:t xml:space="preserve"> way,</w:t>
      </w:r>
      <w:r w:rsidRPr="00EB705F">
        <w:rPr>
          <w:sz w:val="20"/>
          <w:szCs w:val="20"/>
          <w:lang w:val="en-GB"/>
        </w:rPr>
        <w:t xml:space="preserve"> through courses, summer schools, social networks, music, research, exhibitions and various forms of artistic expression.</w:t>
      </w:r>
    </w:p>
    <w:p w14:paraId="1466303E" w14:textId="0EB3404A" w:rsidR="00EB705F" w:rsidRPr="00EB705F" w:rsidRDefault="00EB705F" w:rsidP="00EB705F">
      <w:pPr>
        <w:pStyle w:val="ListParagraph"/>
        <w:spacing w:before="100" w:after="100" w:line="276" w:lineRule="auto"/>
        <w:jc w:val="both"/>
        <w:rPr>
          <w:sz w:val="20"/>
          <w:szCs w:val="20"/>
          <w:lang w:val="en-GB"/>
        </w:rPr>
      </w:pPr>
      <w:r w:rsidRPr="00EB705F">
        <w:rPr>
          <w:sz w:val="20"/>
          <w:szCs w:val="20"/>
          <w:lang w:val="en-GB"/>
        </w:rPr>
        <w:t>The most effective learning of foreign languages ​​is achieved through student mobility, since the basis of learning is communication in a foreign language (ideally with a native speaker). Mobility, of course, is not possible for all students and in general mobility is expensive, but schools should definitely get involved in international cooperation, building partnerships and developing projects with similar schools in the world or get involved in Erasmus+ mobility projects. This would have a significant positive impact on the development of multilingual competences in students, would create opportunities for at least some students to interact with peers and teachers from other countries, but would also have a number of other positive effects.</w:t>
      </w:r>
    </w:p>
    <w:p w14:paraId="4109C1C8" w14:textId="6E722B16" w:rsidR="00EE09DD" w:rsidRPr="00446AE6" w:rsidRDefault="00EB705F" w:rsidP="00EB705F">
      <w:pPr>
        <w:pStyle w:val="ListParagraph"/>
        <w:spacing w:before="100" w:after="100" w:line="276" w:lineRule="auto"/>
        <w:jc w:val="both"/>
        <w:rPr>
          <w:sz w:val="20"/>
          <w:szCs w:val="20"/>
          <w:lang w:val="en-GB"/>
        </w:rPr>
      </w:pPr>
      <w:r w:rsidRPr="00EB705F">
        <w:rPr>
          <w:sz w:val="20"/>
          <w:szCs w:val="20"/>
          <w:lang w:val="en-GB"/>
        </w:rPr>
        <w:t>Schools in which some teachers speak a foreign language can implement the CLIL program. CLIL (Content Language Integrated Learning) means that in some subjects the teaching is conducted in a foreign language (</w:t>
      </w:r>
      <w:r w:rsidR="002F3272" w:rsidRPr="00EB705F">
        <w:rPr>
          <w:sz w:val="20"/>
          <w:szCs w:val="20"/>
          <w:lang w:val="en-GB"/>
        </w:rPr>
        <w:t>e.g.</w:t>
      </w:r>
      <w:r w:rsidRPr="00EB705F">
        <w:rPr>
          <w:sz w:val="20"/>
          <w:szCs w:val="20"/>
          <w:lang w:val="en-GB"/>
        </w:rPr>
        <w:t xml:space="preserve"> English). In this way, students, in addition to developing subject outcomes, also achieve multilingualism outcomes, and after graduating from school, they have a high level of achievement in a foreign language. CLIL is an innovative </w:t>
      </w:r>
      <w:r w:rsidRPr="00EB705F">
        <w:rPr>
          <w:sz w:val="20"/>
          <w:szCs w:val="20"/>
          <w:lang w:val="en-GB"/>
        </w:rPr>
        <w:lastRenderedPageBreak/>
        <w:t>didactic-methodological approach to teaching, first applied in 1994 in vocational schools in Finland, in order for students to develop multilingual competence in addition to the outcomes of the profession. The concept is applicable in both primary and secondary schools.</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086"/>
      </w:tblGrid>
      <w:tr w:rsidR="00EE09DD" w:rsidRPr="00446AE6" w14:paraId="16F458D7" w14:textId="77777777" w:rsidTr="00D4734B">
        <w:tc>
          <w:tcPr>
            <w:tcW w:w="10086" w:type="dxa"/>
            <w:shd w:val="clear" w:color="auto" w:fill="800000"/>
          </w:tcPr>
          <w:p w14:paraId="2E5BE887" w14:textId="2AB51C4E" w:rsidR="00EE09DD" w:rsidRPr="00446AE6" w:rsidRDefault="00EB705F" w:rsidP="00D4734B">
            <w:pPr>
              <w:pStyle w:val="ListParagraph"/>
              <w:spacing w:before="100" w:after="100" w:line="276" w:lineRule="auto"/>
              <w:jc w:val="both"/>
              <w:rPr>
                <w:sz w:val="20"/>
                <w:szCs w:val="20"/>
                <w:lang w:val="en-GB"/>
              </w:rPr>
            </w:pPr>
            <w:r w:rsidRPr="00EB705F">
              <w:rPr>
                <w:sz w:val="20"/>
                <w:szCs w:val="20"/>
                <w:lang w:val="en-GB"/>
              </w:rPr>
              <w:t>Examples of school activities (teaching and extracurricular) within which multilingualism competence is developed:</w:t>
            </w:r>
          </w:p>
        </w:tc>
      </w:tr>
      <w:tr w:rsidR="00EE09DD" w:rsidRPr="00446AE6" w14:paraId="72571018" w14:textId="77777777" w:rsidTr="00D4734B">
        <w:tc>
          <w:tcPr>
            <w:tcW w:w="10086" w:type="dxa"/>
          </w:tcPr>
          <w:p w14:paraId="68EAA3A8" w14:textId="0A200C45" w:rsidR="00EB705F" w:rsidRPr="00EB705F" w:rsidRDefault="00EB705F" w:rsidP="00717627">
            <w:pPr>
              <w:pStyle w:val="ListParagraph"/>
              <w:numPr>
                <w:ilvl w:val="0"/>
                <w:numId w:val="7"/>
              </w:numPr>
              <w:spacing w:before="100" w:after="100" w:line="276" w:lineRule="auto"/>
              <w:jc w:val="both"/>
              <w:rPr>
                <w:sz w:val="20"/>
                <w:szCs w:val="20"/>
                <w:lang w:val="en-GB"/>
              </w:rPr>
            </w:pPr>
            <w:r>
              <w:rPr>
                <w:sz w:val="20"/>
                <w:szCs w:val="20"/>
                <w:lang w:val="en-GB"/>
              </w:rPr>
              <w:t>I</w:t>
            </w:r>
            <w:r w:rsidRPr="00EB705F">
              <w:rPr>
                <w:sz w:val="20"/>
                <w:szCs w:val="20"/>
                <w:lang w:val="en-GB"/>
              </w:rPr>
              <w:t>ntroduction of the CLIL program</w:t>
            </w:r>
          </w:p>
          <w:p w14:paraId="0C955CAB" w14:textId="6EB3EC26" w:rsidR="00EB705F" w:rsidRPr="00EB705F" w:rsidRDefault="00EB705F" w:rsidP="00717627">
            <w:pPr>
              <w:pStyle w:val="ListParagraph"/>
              <w:numPr>
                <w:ilvl w:val="0"/>
                <w:numId w:val="7"/>
              </w:numPr>
              <w:spacing w:before="100" w:after="100" w:line="276" w:lineRule="auto"/>
              <w:jc w:val="both"/>
              <w:rPr>
                <w:sz w:val="20"/>
                <w:szCs w:val="20"/>
                <w:lang w:val="en-GB"/>
              </w:rPr>
            </w:pPr>
            <w:r w:rsidRPr="00EB705F">
              <w:rPr>
                <w:sz w:val="20"/>
                <w:szCs w:val="20"/>
                <w:lang w:val="en-GB"/>
              </w:rPr>
              <w:t>International cooperation of the school, projects with other schools in the world, student exchange, joint activities and projects, international student mobility, organization of international summer schools (eg students from abroad can volunteer over the summer by holding their mother tongue courses in Montenegro), or involvement students to existing international summer schools. This may include cooperation with embassies (they often support the learning of their mother tongues through various programs), cooperation with "twin cities", and cooperation with international events, where applicable.</w:t>
            </w:r>
          </w:p>
          <w:p w14:paraId="5910D088" w14:textId="07E740F7" w:rsidR="00EB705F" w:rsidRPr="00EB705F" w:rsidRDefault="00EB705F" w:rsidP="00717627">
            <w:pPr>
              <w:pStyle w:val="ListParagraph"/>
              <w:numPr>
                <w:ilvl w:val="0"/>
                <w:numId w:val="7"/>
              </w:numPr>
              <w:spacing w:before="100" w:after="100" w:line="276" w:lineRule="auto"/>
              <w:jc w:val="both"/>
              <w:rPr>
                <w:sz w:val="20"/>
                <w:szCs w:val="20"/>
                <w:lang w:val="en-GB"/>
              </w:rPr>
            </w:pPr>
            <w:r w:rsidRPr="00EB705F">
              <w:rPr>
                <w:sz w:val="20"/>
                <w:szCs w:val="20"/>
                <w:lang w:val="en-GB"/>
              </w:rPr>
              <w:t>Organizing foreign language courses for students</w:t>
            </w:r>
          </w:p>
          <w:p w14:paraId="751CC506" w14:textId="0CD495C8" w:rsidR="00EB705F" w:rsidRPr="00EB705F" w:rsidRDefault="00EB705F" w:rsidP="00717627">
            <w:pPr>
              <w:pStyle w:val="ListParagraph"/>
              <w:numPr>
                <w:ilvl w:val="0"/>
                <w:numId w:val="7"/>
              </w:numPr>
              <w:spacing w:before="100" w:after="100" w:line="276" w:lineRule="auto"/>
              <w:jc w:val="both"/>
              <w:rPr>
                <w:sz w:val="20"/>
                <w:szCs w:val="20"/>
                <w:lang w:val="en-GB"/>
              </w:rPr>
            </w:pPr>
            <w:r w:rsidRPr="00EB705F">
              <w:rPr>
                <w:sz w:val="20"/>
                <w:szCs w:val="20"/>
                <w:lang w:val="en-GB"/>
              </w:rPr>
              <w:t>School projects - research on celebrities, historical events, tourist guide of the city (place) where the school is located, shooting short films and videos, etc.</w:t>
            </w:r>
          </w:p>
          <w:p w14:paraId="6BBF6C4A" w14:textId="0049346A" w:rsidR="00EB705F" w:rsidRPr="00EB705F" w:rsidRDefault="00EB705F" w:rsidP="00717627">
            <w:pPr>
              <w:pStyle w:val="ListParagraph"/>
              <w:numPr>
                <w:ilvl w:val="0"/>
                <w:numId w:val="7"/>
              </w:numPr>
              <w:spacing w:before="100" w:after="100" w:line="276" w:lineRule="auto"/>
              <w:jc w:val="both"/>
              <w:rPr>
                <w:sz w:val="20"/>
                <w:szCs w:val="20"/>
                <w:lang w:val="en-GB"/>
              </w:rPr>
            </w:pPr>
            <w:r w:rsidRPr="00EB705F">
              <w:rPr>
                <w:sz w:val="20"/>
                <w:szCs w:val="20"/>
                <w:lang w:val="en-GB"/>
              </w:rPr>
              <w:t>Organizing events or activities involving international guests</w:t>
            </w:r>
          </w:p>
          <w:p w14:paraId="29AA4F7E" w14:textId="7D0176BD" w:rsidR="00EB705F" w:rsidRPr="00EB705F" w:rsidRDefault="00EB705F" w:rsidP="00717627">
            <w:pPr>
              <w:pStyle w:val="ListParagraph"/>
              <w:numPr>
                <w:ilvl w:val="0"/>
                <w:numId w:val="7"/>
              </w:numPr>
              <w:spacing w:before="100" w:after="100" w:line="276" w:lineRule="auto"/>
              <w:jc w:val="both"/>
              <w:rPr>
                <w:sz w:val="20"/>
                <w:szCs w:val="20"/>
                <w:lang w:val="en-GB"/>
              </w:rPr>
            </w:pPr>
            <w:r w:rsidRPr="00EB705F">
              <w:rPr>
                <w:sz w:val="20"/>
                <w:szCs w:val="20"/>
                <w:lang w:val="en-GB"/>
              </w:rPr>
              <w:t>At school events, students can perform points in foreign languages ​​(</w:t>
            </w:r>
            <w:r w:rsidR="009876BE" w:rsidRPr="00EB705F">
              <w:rPr>
                <w:sz w:val="20"/>
                <w:szCs w:val="20"/>
                <w:lang w:val="en-GB"/>
              </w:rPr>
              <w:t>e.g.</w:t>
            </w:r>
            <w:r w:rsidRPr="00EB705F">
              <w:rPr>
                <w:sz w:val="20"/>
                <w:szCs w:val="20"/>
                <w:lang w:val="en-GB"/>
              </w:rPr>
              <w:t xml:space="preserve"> songs, recitations or acting, presentation of videos, etc.)</w:t>
            </w:r>
          </w:p>
          <w:p w14:paraId="583131F9" w14:textId="557F8D21" w:rsidR="00EE09DD" w:rsidRPr="00446AE6" w:rsidRDefault="00EB705F" w:rsidP="00717627">
            <w:pPr>
              <w:pStyle w:val="ListParagraph"/>
              <w:numPr>
                <w:ilvl w:val="0"/>
                <w:numId w:val="7"/>
              </w:numPr>
              <w:spacing w:before="100" w:after="100" w:line="276" w:lineRule="auto"/>
              <w:jc w:val="both"/>
              <w:rPr>
                <w:sz w:val="20"/>
                <w:szCs w:val="20"/>
                <w:lang w:val="en-GB"/>
              </w:rPr>
            </w:pPr>
            <w:r w:rsidRPr="00EB705F">
              <w:rPr>
                <w:sz w:val="20"/>
                <w:szCs w:val="20"/>
                <w:lang w:val="en-GB"/>
              </w:rPr>
              <w:t>Excursions, study visits, professional and targeted excursions, camping / camping, socially useful work abroad</w:t>
            </w:r>
          </w:p>
        </w:tc>
      </w:tr>
      <w:tr w:rsidR="00EE09DD" w:rsidRPr="00446AE6" w14:paraId="636EBD6E" w14:textId="77777777" w:rsidTr="00D4734B">
        <w:tc>
          <w:tcPr>
            <w:tcW w:w="10086" w:type="dxa"/>
            <w:shd w:val="clear" w:color="auto" w:fill="800000"/>
          </w:tcPr>
          <w:p w14:paraId="1111657A" w14:textId="3D05312A" w:rsidR="00EE09DD" w:rsidRPr="00446AE6" w:rsidRDefault="00EB705F" w:rsidP="00D4734B">
            <w:pPr>
              <w:pStyle w:val="ListParagraph"/>
              <w:spacing w:before="100" w:after="100" w:line="276" w:lineRule="auto"/>
              <w:jc w:val="both"/>
              <w:rPr>
                <w:sz w:val="20"/>
                <w:szCs w:val="20"/>
                <w:lang w:val="en-GB"/>
              </w:rPr>
            </w:pPr>
            <w:r w:rsidRPr="00F06216">
              <w:rPr>
                <w:sz w:val="20"/>
                <w:szCs w:val="20"/>
                <w:lang w:val="en-GB"/>
              </w:rPr>
              <w:t>Examples of teaching activities (</w:t>
            </w:r>
            <w:r>
              <w:rPr>
                <w:sz w:val="20"/>
                <w:szCs w:val="20"/>
                <w:lang w:val="en-GB"/>
              </w:rPr>
              <w:t xml:space="preserve">in the </w:t>
            </w:r>
            <w:r w:rsidRPr="00F06216">
              <w:rPr>
                <w:sz w:val="20"/>
                <w:szCs w:val="20"/>
                <w:lang w:val="en-GB"/>
              </w:rPr>
              <w:t>class):</w:t>
            </w:r>
          </w:p>
        </w:tc>
      </w:tr>
      <w:tr w:rsidR="00EE09DD" w:rsidRPr="00446AE6" w14:paraId="60024A75" w14:textId="77777777" w:rsidTr="00D4734B">
        <w:tc>
          <w:tcPr>
            <w:tcW w:w="10086" w:type="dxa"/>
          </w:tcPr>
          <w:p w14:paraId="390DC318" w14:textId="71464E0D" w:rsidR="00EE09DD" w:rsidRPr="00446AE6" w:rsidRDefault="00E93827" w:rsidP="00717627">
            <w:pPr>
              <w:pStyle w:val="ListParagraph"/>
              <w:numPr>
                <w:ilvl w:val="0"/>
                <w:numId w:val="8"/>
              </w:numPr>
              <w:spacing w:before="100" w:after="100" w:line="276" w:lineRule="auto"/>
              <w:jc w:val="both"/>
              <w:rPr>
                <w:sz w:val="20"/>
                <w:szCs w:val="20"/>
                <w:lang w:val="en-GB"/>
              </w:rPr>
            </w:pPr>
            <w:r w:rsidRPr="00E93827">
              <w:rPr>
                <w:sz w:val="20"/>
                <w:szCs w:val="20"/>
                <w:lang w:val="en-GB"/>
              </w:rPr>
              <w:t>Independent or group research papers using literature in a foreign language, and collecting and processing information from various relevant sources, including sources in foreign languages</w:t>
            </w:r>
          </w:p>
        </w:tc>
      </w:tr>
    </w:tbl>
    <w:p w14:paraId="4AF27BD1" w14:textId="2849EC4A" w:rsidR="00D55FA8" w:rsidRPr="00446AE6" w:rsidRDefault="00D55FA8" w:rsidP="00EE09DD">
      <w:pPr>
        <w:spacing w:before="100" w:after="100" w:line="276" w:lineRule="auto"/>
        <w:jc w:val="both"/>
        <w:rPr>
          <w:lang w:val="en-GB"/>
        </w:rPr>
      </w:pPr>
    </w:p>
    <w:p w14:paraId="40939669" w14:textId="7139E711" w:rsidR="005811D8" w:rsidRPr="00446AE6" w:rsidRDefault="00E93827" w:rsidP="00EE09DD">
      <w:pPr>
        <w:pStyle w:val="Heading2"/>
        <w:numPr>
          <w:ilvl w:val="1"/>
          <w:numId w:val="2"/>
        </w:numPr>
        <w:pBdr>
          <w:bottom w:val="single" w:sz="8" w:space="1" w:color="800000"/>
        </w:pBdr>
        <w:spacing w:before="200" w:after="200"/>
        <w:rPr>
          <w:rFonts w:ascii="Arial" w:hAnsi="Arial" w:cs="Arial"/>
          <w:b/>
          <w:bCs/>
          <w:color w:val="800000"/>
          <w:sz w:val="32"/>
          <w:szCs w:val="32"/>
          <w:lang w:val="en-GB"/>
        </w:rPr>
      </w:pPr>
      <w:bookmarkStart w:id="7" w:name="_Toc52793592"/>
      <w:r>
        <w:rPr>
          <w:rFonts w:ascii="Arial" w:hAnsi="Arial" w:cs="Arial"/>
          <w:b/>
          <w:bCs/>
          <w:color w:val="800000"/>
          <w:sz w:val="32"/>
          <w:szCs w:val="32"/>
          <w:lang w:val="en-GB"/>
        </w:rPr>
        <w:t>C</w:t>
      </w:r>
      <w:r w:rsidRPr="00E93827">
        <w:rPr>
          <w:rFonts w:ascii="Arial" w:hAnsi="Arial" w:cs="Arial"/>
          <w:b/>
          <w:bCs/>
          <w:color w:val="800000"/>
          <w:sz w:val="32"/>
          <w:szCs w:val="32"/>
          <w:lang w:val="en-GB"/>
        </w:rPr>
        <w:t xml:space="preserve">ompetence in </w:t>
      </w:r>
      <w:r>
        <w:rPr>
          <w:rFonts w:ascii="Arial" w:hAnsi="Arial" w:cs="Arial"/>
          <w:b/>
          <w:bCs/>
          <w:color w:val="800000"/>
          <w:sz w:val="32"/>
          <w:szCs w:val="32"/>
          <w:lang w:val="en-GB"/>
        </w:rPr>
        <w:t xml:space="preserve">mathematics, </w:t>
      </w:r>
      <w:r w:rsidRPr="00E93827">
        <w:rPr>
          <w:rFonts w:ascii="Arial" w:hAnsi="Arial" w:cs="Arial"/>
          <w:b/>
          <w:bCs/>
          <w:color w:val="800000"/>
          <w:sz w:val="32"/>
          <w:szCs w:val="32"/>
          <w:lang w:val="en-GB"/>
        </w:rPr>
        <w:t>science, technology and engineering</w:t>
      </w:r>
      <w:bookmarkEnd w:id="7"/>
    </w:p>
    <w:p w14:paraId="0613347A" w14:textId="70076B16" w:rsidR="00204E34" w:rsidRPr="00204E34" w:rsidRDefault="00204E34" w:rsidP="00204E34">
      <w:pPr>
        <w:pStyle w:val="ListParagraph"/>
        <w:spacing w:before="100" w:after="100" w:line="276" w:lineRule="auto"/>
        <w:jc w:val="both"/>
        <w:rPr>
          <w:sz w:val="20"/>
          <w:szCs w:val="20"/>
          <w:lang w:val="en-GB"/>
        </w:rPr>
      </w:pPr>
      <w:r w:rsidRPr="00204E34">
        <w:rPr>
          <w:sz w:val="20"/>
          <w:szCs w:val="20"/>
          <w:lang w:val="en-GB"/>
        </w:rPr>
        <w:t xml:space="preserve">Unlike literacy and multilingual competences, in which the outcomes of basic knowledge are significantly achieved through one subject (mother tongue or foreign language), mathematical competence and competence in science, technology and engineering are related to a group of subjects (mathematics, nature, biology, chemistry, physics, technical education, informatics, and numerous professional modules in secondary vocational education). Through all these subjects, not only the outcomes of basic knowledge related to this competence can be achieved (knowledge of numbers, structures, measures, operations, basic natural laws, technical principles, etc.), but also the competence can be significantly developed since the focus </w:t>
      </w:r>
      <w:r w:rsidR="002C599F">
        <w:rPr>
          <w:sz w:val="20"/>
          <w:szCs w:val="20"/>
          <w:lang w:val="en-GB"/>
        </w:rPr>
        <w:t xml:space="preserve">of </w:t>
      </w:r>
      <w:r w:rsidRPr="00204E34">
        <w:rPr>
          <w:sz w:val="20"/>
          <w:szCs w:val="20"/>
          <w:lang w:val="en-GB"/>
        </w:rPr>
        <w:t xml:space="preserve">all of these subjects </w:t>
      </w:r>
      <w:r w:rsidR="002C599F">
        <w:rPr>
          <w:sz w:val="20"/>
          <w:szCs w:val="20"/>
          <w:lang w:val="en-GB"/>
        </w:rPr>
        <w:t xml:space="preserve">is </w:t>
      </w:r>
      <w:r w:rsidRPr="00204E34">
        <w:rPr>
          <w:sz w:val="20"/>
          <w:szCs w:val="20"/>
          <w:lang w:val="en-GB"/>
        </w:rPr>
        <w:t>on the application of existing knowledge to explain and simply present natural phenomena. Students often have a problem with recognizing and connecting what they have learned, so special attention should be paid to correlations. Although key competencies are a much broader concept than interdisciplinary correlations, correlations can help recognize what is learned from one subject to another, which at the same time provides a good example of applying what is learned.</w:t>
      </w:r>
    </w:p>
    <w:p w14:paraId="5BF2964B" w14:textId="567B9DB7" w:rsidR="00EE09DD" w:rsidRPr="00446AE6" w:rsidRDefault="00204E34" w:rsidP="00204E34">
      <w:pPr>
        <w:pStyle w:val="ListParagraph"/>
        <w:spacing w:before="100" w:after="100" w:line="276" w:lineRule="auto"/>
        <w:jc w:val="both"/>
        <w:rPr>
          <w:sz w:val="20"/>
          <w:szCs w:val="20"/>
          <w:lang w:val="en-GB"/>
        </w:rPr>
      </w:pPr>
      <w:r w:rsidRPr="00204E34">
        <w:rPr>
          <w:sz w:val="20"/>
          <w:szCs w:val="20"/>
          <w:lang w:val="en-GB"/>
        </w:rPr>
        <w:t xml:space="preserve">However, mathematical competence and competence in science, technology and engineering can and should be developed through other subjects as well. Percentage calculation, use of statistics and probabilities, size estimation, comparison, tabular and graphical representation, observation of legality and creation of models, drawing </w:t>
      </w:r>
      <w:r w:rsidRPr="00204E34">
        <w:rPr>
          <w:sz w:val="20"/>
          <w:szCs w:val="20"/>
          <w:lang w:val="en-GB"/>
        </w:rPr>
        <w:lastRenderedPageBreak/>
        <w:t>conclusions, influence of science and technology on the development of society and civilization, responsible and ethical relationship in science, etc</w:t>
      </w:r>
      <w:r w:rsidR="001859AB">
        <w:rPr>
          <w:sz w:val="20"/>
          <w:szCs w:val="20"/>
          <w:lang w:val="en-GB"/>
        </w:rPr>
        <w:t>.</w:t>
      </w:r>
      <w:r w:rsidRPr="00204E34">
        <w:rPr>
          <w:sz w:val="20"/>
          <w:szCs w:val="20"/>
          <w:lang w:val="en-GB"/>
        </w:rPr>
        <w:t xml:space="preserve"> are applicable in each areas and not only should they be developed through each subject, but they can support the learning process in different subjects</w:t>
      </w:r>
      <w:r w:rsidR="003B07CC">
        <w:rPr>
          <w:sz w:val="20"/>
          <w:szCs w:val="20"/>
          <w:lang w:val="en-GB"/>
        </w:rPr>
        <w:t xml:space="preserve"> </w:t>
      </w:r>
      <w:r w:rsidR="003B07CC" w:rsidRPr="00204E34">
        <w:rPr>
          <w:sz w:val="20"/>
          <w:szCs w:val="20"/>
          <w:lang w:val="en-GB"/>
        </w:rPr>
        <w:t>(including social and humanities)</w:t>
      </w:r>
      <w:r w:rsidRPr="00204E34">
        <w:rPr>
          <w:sz w:val="20"/>
          <w:szCs w:val="20"/>
          <w:lang w:val="en-GB"/>
        </w:rPr>
        <w:t xml:space="preserve">. Functional knowledge and skills can be achieved if the concepts learned are applied frequently and </w:t>
      </w:r>
      <w:r w:rsidR="004068C4">
        <w:rPr>
          <w:sz w:val="20"/>
          <w:szCs w:val="20"/>
          <w:lang w:val="en-GB"/>
        </w:rPr>
        <w:t>in</w:t>
      </w:r>
      <w:r w:rsidRPr="00204E34">
        <w:rPr>
          <w:sz w:val="20"/>
          <w:szCs w:val="20"/>
          <w:lang w:val="en-GB"/>
        </w:rPr>
        <w:t xml:space="preserve"> different situations. Therefore, the mentioned concepts should be "incorporated" in all subjects, at the beginning (at lower ages) for students to recognize them, and later to use them in various less complex and complex situations.</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086"/>
      </w:tblGrid>
      <w:tr w:rsidR="00EE09DD" w:rsidRPr="00446AE6" w14:paraId="3DA379CE" w14:textId="77777777" w:rsidTr="00D4734B">
        <w:tc>
          <w:tcPr>
            <w:tcW w:w="10086" w:type="dxa"/>
            <w:shd w:val="clear" w:color="auto" w:fill="800000"/>
          </w:tcPr>
          <w:p w14:paraId="047CAA72" w14:textId="4F96E65D" w:rsidR="00EE09DD" w:rsidRPr="00446AE6" w:rsidRDefault="005F3A4B" w:rsidP="00D4734B">
            <w:pPr>
              <w:pStyle w:val="ListParagraph"/>
              <w:spacing w:before="100" w:after="100" w:line="276" w:lineRule="auto"/>
              <w:jc w:val="both"/>
              <w:rPr>
                <w:sz w:val="20"/>
                <w:szCs w:val="20"/>
                <w:lang w:val="en-GB"/>
              </w:rPr>
            </w:pPr>
            <w:r w:rsidRPr="005F3A4B">
              <w:rPr>
                <w:sz w:val="20"/>
                <w:szCs w:val="20"/>
                <w:lang w:val="en-GB"/>
              </w:rPr>
              <w:t>Examples of school activities (teaching and extracurricular) within which mathematical competence and competence in science, technology and engineering are developed:</w:t>
            </w:r>
          </w:p>
        </w:tc>
      </w:tr>
      <w:tr w:rsidR="00EE09DD" w:rsidRPr="00446AE6" w14:paraId="619CD3E9" w14:textId="77777777" w:rsidTr="00D4734B">
        <w:tc>
          <w:tcPr>
            <w:tcW w:w="10086" w:type="dxa"/>
          </w:tcPr>
          <w:p w14:paraId="1A74B135" w14:textId="08410D42" w:rsidR="00204E34" w:rsidRPr="00204E34" w:rsidRDefault="00204E34" w:rsidP="00717627">
            <w:pPr>
              <w:pStyle w:val="ListParagraph"/>
              <w:numPr>
                <w:ilvl w:val="0"/>
                <w:numId w:val="7"/>
              </w:numPr>
              <w:spacing w:before="100" w:after="100" w:line="276" w:lineRule="auto"/>
              <w:jc w:val="both"/>
              <w:rPr>
                <w:sz w:val="20"/>
                <w:szCs w:val="20"/>
                <w:lang w:val="en-GB"/>
              </w:rPr>
            </w:pPr>
            <w:r>
              <w:rPr>
                <w:sz w:val="20"/>
                <w:szCs w:val="20"/>
                <w:lang w:val="en-GB"/>
              </w:rPr>
              <w:t>Clubs</w:t>
            </w:r>
            <w:r w:rsidRPr="00204E34">
              <w:rPr>
                <w:sz w:val="20"/>
                <w:szCs w:val="20"/>
                <w:lang w:val="en-GB"/>
              </w:rPr>
              <w:t>: club of young mathematicians, club of physicists</w:t>
            </w:r>
            <w:r w:rsidR="005F3A4B">
              <w:rPr>
                <w:sz w:val="20"/>
                <w:szCs w:val="20"/>
                <w:lang w:val="en-GB"/>
              </w:rPr>
              <w:t xml:space="preserve">; </w:t>
            </w:r>
            <w:r w:rsidRPr="00204E34">
              <w:rPr>
                <w:sz w:val="20"/>
                <w:szCs w:val="20"/>
                <w:lang w:val="en-GB"/>
              </w:rPr>
              <w:t xml:space="preserve">technical, </w:t>
            </w:r>
            <w:r w:rsidR="005F3A4B" w:rsidRPr="00204E34">
              <w:rPr>
                <w:sz w:val="20"/>
                <w:szCs w:val="20"/>
                <w:lang w:val="en-GB"/>
              </w:rPr>
              <w:t>modelling</w:t>
            </w:r>
            <w:r w:rsidRPr="00204E34">
              <w:rPr>
                <w:sz w:val="20"/>
                <w:szCs w:val="20"/>
                <w:lang w:val="en-GB"/>
              </w:rPr>
              <w:t>, informatics, photography, ecology, etc</w:t>
            </w:r>
            <w:r w:rsidR="005F3A4B">
              <w:rPr>
                <w:sz w:val="20"/>
                <w:szCs w:val="20"/>
                <w:lang w:val="en-GB"/>
              </w:rPr>
              <w:t>.</w:t>
            </w:r>
          </w:p>
          <w:p w14:paraId="09BF04D8" w14:textId="29986577" w:rsidR="00204E34" w:rsidRPr="00204E34" w:rsidRDefault="00204E34" w:rsidP="00717627">
            <w:pPr>
              <w:pStyle w:val="ListParagraph"/>
              <w:numPr>
                <w:ilvl w:val="0"/>
                <w:numId w:val="7"/>
              </w:numPr>
              <w:spacing w:before="100" w:after="100" w:line="276" w:lineRule="auto"/>
              <w:jc w:val="both"/>
              <w:rPr>
                <w:sz w:val="20"/>
                <w:szCs w:val="20"/>
                <w:lang w:val="en-GB"/>
              </w:rPr>
            </w:pPr>
            <w:r w:rsidRPr="00204E34">
              <w:rPr>
                <w:sz w:val="20"/>
                <w:szCs w:val="20"/>
                <w:lang w:val="en-GB"/>
              </w:rPr>
              <w:t>School activities in nature</w:t>
            </w:r>
            <w:r w:rsidR="00951190">
              <w:rPr>
                <w:sz w:val="20"/>
                <w:szCs w:val="20"/>
                <w:lang w:val="en-GB"/>
              </w:rPr>
              <w:t>:</w:t>
            </w:r>
            <w:r w:rsidRPr="00204E34">
              <w:rPr>
                <w:sz w:val="20"/>
                <w:szCs w:val="20"/>
                <w:lang w:val="en-GB"/>
              </w:rPr>
              <w:t xml:space="preserve"> cleaning the school yard, planting trees and afforestation, collecting plants and making a herbarium, making a sundial, etc.</w:t>
            </w:r>
          </w:p>
          <w:p w14:paraId="00297AA2" w14:textId="4E41A835" w:rsidR="00204E34" w:rsidRPr="00204E34" w:rsidRDefault="00204E34" w:rsidP="00717627">
            <w:pPr>
              <w:pStyle w:val="ListParagraph"/>
              <w:numPr>
                <w:ilvl w:val="0"/>
                <w:numId w:val="7"/>
              </w:numPr>
              <w:spacing w:before="100" w:after="100" w:line="276" w:lineRule="auto"/>
              <w:jc w:val="both"/>
              <w:rPr>
                <w:sz w:val="20"/>
                <w:szCs w:val="20"/>
                <w:lang w:val="en-GB"/>
              </w:rPr>
            </w:pPr>
            <w:r w:rsidRPr="00204E34">
              <w:rPr>
                <w:sz w:val="20"/>
                <w:szCs w:val="20"/>
                <w:lang w:val="en-GB"/>
              </w:rPr>
              <w:t>Visits to production plants, farms, greenhouses, fish farms, botanical gardens, biological collections, natural or technical museums, etc.</w:t>
            </w:r>
          </w:p>
          <w:p w14:paraId="52525A1D" w14:textId="3C2B6C92" w:rsidR="00204E34" w:rsidRPr="00204E34" w:rsidRDefault="00204E34" w:rsidP="00717627">
            <w:pPr>
              <w:pStyle w:val="ListParagraph"/>
              <w:numPr>
                <w:ilvl w:val="0"/>
                <w:numId w:val="7"/>
              </w:numPr>
              <w:spacing w:before="100" w:after="100" w:line="276" w:lineRule="auto"/>
              <w:jc w:val="both"/>
              <w:rPr>
                <w:sz w:val="20"/>
                <w:szCs w:val="20"/>
                <w:lang w:val="en-GB"/>
              </w:rPr>
            </w:pPr>
            <w:r w:rsidRPr="00204E34">
              <w:rPr>
                <w:sz w:val="20"/>
                <w:szCs w:val="20"/>
                <w:lang w:val="en-GB"/>
              </w:rPr>
              <w:t>Competitions for the best research project, the best energy efficiency solution for a school (rational use of energy), the best presentation of a certain production process (</w:t>
            </w:r>
            <w:r w:rsidR="00951190" w:rsidRPr="00204E34">
              <w:rPr>
                <w:sz w:val="20"/>
                <w:szCs w:val="20"/>
                <w:lang w:val="en-GB"/>
              </w:rPr>
              <w:t>e.g.</w:t>
            </w:r>
            <w:r w:rsidRPr="00204E34">
              <w:rPr>
                <w:sz w:val="20"/>
                <w:szCs w:val="20"/>
                <w:lang w:val="en-GB"/>
              </w:rPr>
              <w:t xml:space="preserve"> food processing, process industry, how a mobile phone works, car radar, car engine)</w:t>
            </w:r>
            <w:r w:rsidR="00951190">
              <w:rPr>
                <w:sz w:val="20"/>
                <w:szCs w:val="20"/>
                <w:lang w:val="en-GB"/>
              </w:rPr>
              <w:t>,</w:t>
            </w:r>
            <w:r w:rsidRPr="00204E34">
              <w:rPr>
                <w:sz w:val="20"/>
                <w:szCs w:val="20"/>
                <w:lang w:val="en-GB"/>
              </w:rPr>
              <w:t xml:space="preserve"> </w:t>
            </w:r>
            <w:r w:rsidR="00951190">
              <w:rPr>
                <w:sz w:val="20"/>
                <w:szCs w:val="20"/>
                <w:lang w:val="en-GB"/>
              </w:rPr>
              <w:t>create</w:t>
            </w:r>
            <w:r w:rsidRPr="00204E34">
              <w:rPr>
                <w:sz w:val="20"/>
                <w:szCs w:val="20"/>
                <w:lang w:val="en-GB"/>
              </w:rPr>
              <w:t xml:space="preserve"> a partnership with a company from the </w:t>
            </w:r>
            <w:r w:rsidR="00951190">
              <w:rPr>
                <w:sz w:val="20"/>
                <w:szCs w:val="20"/>
                <w:lang w:val="en-GB"/>
              </w:rPr>
              <w:t>area</w:t>
            </w:r>
            <w:r w:rsidRPr="00204E34">
              <w:rPr>
                <w:sz w:val="20"/>
                <w:szCs w:val="20"/>
                <w:lang w:val="en-GB"/>
              </w:rPr>
              <w:t xml:space="preserve"> that would reward the best works, etc</w:t>
            </w:r>
            <w:r w:rsidR="00951190">
              <w:rPr>
                <w:sz w:val="20"/>
                <w:szCs w:val="20"/>
                <w:lang w:val="en-GB"/>
              </w:rPr>
              <w:t>.</w:t>
            </w:r>
          </w:p>
          <w:p w14:paraId="7C40EBA3" w14:textId="2219DEB6" w:rsidR="00EE09DD" w:rsidRPr="00446AE6" w:rsidRDefault="00204E34" w:rsidP="00717627">
            <w:pPr>
              <w:pStyle w:val="ListParagraph"/>
              <w:numPr>
                <w:ilvl w:val="0"/>
                <w:numId w:val="7"/>
              </w:numPr>
              <w:spacing w:before="100" w:after="100" w:line="276" w:lineRule="auto"/>
              <w:jc w:val="both"/>
              <w:rPr>
                <w:sz w:val="20"/>
                <w:szCs w:val="20"/>
                <w:lang w:val="en-GB"/>
              </w:rPr>
            </w:pPr>
            <w:r w:rsidRPr="00204E34">
              <w:rPr>
                <w:sz w:val="20"/>
                <w:szCs w:val="20"/>
                <w:lang w:val="en-GB"/>
              </w:rPr>
              <w:t>School projects - marking different days: International Wetlands Day (2</w:t>
            </w:r>
            <w:r w:rsidR="00612679">
              <w:rPr>
                <w:sz w:val="20"/>
                <w:szCs w:val="20"/>
                <w:lang w:val="en-GB"/>
              </w:rPr>
              <w:t xml:space="preserve"> February</w:t>
            </w:r>
            <w:r w:rsidRPr="00204E34">
              <w:rPr>
                <w:sz w:val="20"/>
                <w:szCs w:val="20"/>
                <w:lang w:val="en-GB"/>
              </w:rPr>
              <w:t>), World Water Day (22</w:t>
            </w:r>
            <w:r w:rsidR="00612679">
              <w:rPr>
                <w:sz w:val="20"/>
                <w:szCs w:val="20"/>
                <w:lang w:val="en-GB"/>
              </w:rPr>
              <w:t xml:space="preserve"> March</w:t>
            </w:r>
            <w:r w:rsidRPr="00204E34">
              <w:rPr>
                <w:sz w:val="20"/>
                <w:szCs w:val="20"/>
                <w:lang w:val="en-GB"/>
              </w:rPr>
              <w:t>), World Meteorology Day (23</w:t>
            </w:r>
            <w:r w:rsidR="00612679">
              <w:rPr>
                <w:sz w:val="20"/>
                <w:szCs w:val="20"/>
                <w:lang w:val="en-GB"/>
              </w:rPr>
              <w:t xml:space="preserve"> March</w:t>
            </w:r>
            <w:r w:rsidRPr="00204E34">
              <w:rPr>
                <w:sz w:val="20"/>
                <w:szCs w:val="20"/>
                <w:lang w:val="en-GB"/>
              </w:rPr>
              <w:t>), World Health Day (7</w:t>
            </w:r>
            <w:r w:rsidR="00612679">
              <w:rPr>
                <w:sz w:val="20"/>
                <w:szCs w:val="20"/>
                <w:lang w:val="en-GB"/>
              </w:rPr>
              <w:t xml:space="preserve"> April</w:t>
            </w:r>
            <w:r w:rsidRPr="00204E34">
              <w:rPr>
                <w:sz w:val="20"/>
                <w:szCs w:val="20"/>
                <w:lang w:val="en-GB"/>
              </w:rPr>
              <w:t>), Earth Day (22</w:t>
            </w:r>
            <w:r w:rsidR="00612679">
              <w:rPr>
                <w:sz w:val="20"/>
                <w:szCs w:val="20"/>
                <w:lang w:val="en-GB"/>
              </w:rPr>
              <w:t xml:space="preserve"> April</w:t>
            </w:r>
            <w:r w:rsidRPr="00204E34">
              <w:rPr>
                <w:sz w:val="20"/>
                <w:szCs w:val="20"/>
                <w:lang w:val="en-GB"/>
              </w:rPr>
              <w:t>), World Migratory Bird Day (9 and 10</w:t>
            </w:r>
            <w:r w:rsidR="00612679" w:rsidRPr="00204E34">
              <w:rPr>
                <w:sz w:val="20"/>
                <w:szCs w:val="20"/>
                <w:lang w:val="en-GB"/>
              </w:rPr>
              <w:t xml:space="preserve"> May</w:t>
            </w:r>
            <w:r w:rsidRPr="00204E34">
              <w:rPr>
                <w:sz w:val="20"/>
                <w:szCs w:val="20"/>
                <w:lang w:val="en-GB"/>
              </w:rPr>
              <w:t>), World Telecommunication and Information Society Day (17</w:t>
            </w:r>
            <w:r w:rsidR="00612679" w:rsidRPr="00204E34">
              <w:rPr>
                <w:sz w:val="20"/>
                <w:szCs w:val="20"/>
                <w:lang w:val="en-GB"/>
              </w:rPr>
              <w:t xml:space="preserve"> May</w:t>
            </w:r>
            <w:r w:rsidRPr="00204E34">
              <w:rPr>
                <w:sz w:val="20"/>
                <w:szCs w:val="20"/>
                <w:lang w:val="en-GB"/>
              </w:rPr>
              <w:t>), International Biodiversity Day (22</w:t>
            </w:r>
            <w:r w:rsidR="00612679" w:rsidRPr="00204E34">
              <w:rPr>
                <w:sz w:val="20"/>
                <w:szCs w:val="20"/>
                <w:lang w:val="en-GB"/>
              </w:rPr>
              <w:t xml:space="preserve"> May</w:t>
            </w:r>
            <w:r w:rsidRPr="00204E34">
              <w:rPr>
                <w:sz w:val="20"/>
                <w:szCs w:val="20"/>
                <w:lang w:val="en-GB"/>
              </w:rPr>
              <w:t>), World Environment Day (5</w:t>
            </w:r>
            <w:r w:rsidR="00612679" w:rsidRPr="00204E34">
              <w:rPr>
                <w:sz w:val="20"/>
                <w:szCs w:val="20"/>
                <w:lang w:val="en-GB"/>
              </w:rPr>
              <w:t xml:space="preserve"> June</w:t>
            </w:r>
            <w:r w:rsidRPr="00204E34">
              <w:rPr>
                <w:sz w:val="20"/>
                <w:szCs w:val="20"/>
                <w:lang w:val="en-GB"/>
              </w:rPr>
              <w:t>), World Ocean Day (8</w:t>
            </w:r>
            <w:r w:rsidR="00612679">
              <w:rPr>
                <w:sz w:val="20"/>
                <w:szCs w:val="20"/>
                <w:lang w:val="en-GB"/>
              </w:rPr>
              <w:t xml:space="preserve"> </w:t>
            </w:r>
            <w:r w:rsidR="00612679" w:rsidRPr="00204E34">
              <w:rPr>
                <w:sz w:val="20"/>
                <w:szCs w:val="20"/>
                <w:lang w:val="en-GB"/>
              </w:rPr>
              <w:t>June</w:t>
            </w:r>
            <w:r w:rsidRPr="00204E34">
              <w:rPr>
                <w:sz w:val="20"/>
                <w:szCs w:val="20"/>
                <w:lang w:val="en-GB"/>
              </w:rPr>
              <w:t>), International Day for the Protection of the Ozone Layer (16</w:t>
            </w:r>
            <w:r w:rsidR="00612679">
              <w:rPr>
                <w:sz w:val="20"/>
                <w:szCs w:val="20"/>
                <w:lang w:val="en-GB"/>
              </w:rPr>
              <w:t xml:space="preserve"> September</w:t>
            </w:r>
            <w:r w:rsidRPr="00204E34">
              <w:rPr>
                <w:sz w:val="20"/>
                <w:szCs w:val="20"/>
                <w:lang w:val="en-GB"/>
              </w:rPr>
              <w:t>), European Car Free Day (22</w:t>
            </w:r>
            <w:r w:rsidR="00612679">
              <w:rPr>
                <w:sz w:val="20"/>
                <w:szCs w:val="20"/>
                <w:lang w:val="en-GB"/>
              </w:rPr>
              <w:t xml:space="preserve"> September</w:t>
            </w:r>
            <w:r w:rsidRPr="00204E34">
              <w:rPr>
                <w:sz w:val="20"/>
                <w:szCs w:val="20"/>
                <w:lang w:val="en-GB"/>
              </w:rPr>
              <w:t>), World Heart Day (28</w:t>
            </w:r>
            <w:r w:rsidR="00612679">
              <w:rPr>
                <w:sz w:val="20"/>
                <w:szCs w:val="20"/>
                <w:lang w:val="en-GB"/>
              </w:rPr>
              <w:t xml:space="preserve"> September</w:t>
            </w:r>
            <w:r w:rsidRPr="00204E34">
              <w:rPr>
                <w:sz w:val="20"/>
                <w:szCs w:val="20"/>
                <w:lang w:val="en-GB"/>
              </w:rPr>
              <w:t>), World Animal Day (4</w:t>
            </w:r>
            <w:r w:rsidR="00612679">
              <w:rPr>
                <w:sz w:val="20"/>
                <w:szCs w:val="20"/>
                <w:lang w:val="en-GB"/>
              </w:rPr>
              <w:t xml:space="preserve"> October</w:t>
            </w:r>
            <w:r w:rsidRPr="00204E34">
              <w:rPr>
                <w:sz w:val="20"/>
                <w:szCs w:val="20"/>
                <w:lang w:val="en-GB"/>
              </w:rPr>
              <w:t>), World Food Day (16</w:t>
            </w:r>
            <w:r w:rsidR="00612679">
              <w:rPr>
                <w:sz w:val="20"/>
                <w:szCs w:val="20"/>
                <w:lang w:val="en-GB"/>
              </w:rPr>
              <w:t xml:space="preserve"> October</w:t>
            </w:r>
            <w:r w:rsidRPr="00204E34">
              <w:rPr>
                <w:sz w:val="20"/>
                <w:szCs w:val="20"/>
                <w:lang w:val="en-GB"/>
              </w:rPr>
              <w:t>), World Information Day on Development Issues (24</w:t>
            </w:r>
            <w:r w:rsidR="00612679">
              <w:rPr>
                <w:sz w:val="20"/>
                <w:szCs w:val="20"/>
                <w:lang w:val="en-GB"/>
              </w:rPr>
              <w:t xml:space="preserve"> October</w:t>
            </w:r>
            <w:r w:rsidRPr="00204E34">
              <w:rPr>
                <w:sz w:val="20"/>
                <w:szCs w:val="20"/>
                <w:lang w:val="en-GB"/>
              </w:rPr>
              <w:t>), World Science Day for Peace and Development (10</w:t>
            </w:r>
            <w:r w:rsidR="00612679" w:rsidRPr="00204E34">
              <w:rPr>
                <w:sz w:val="20"/>
                <w:szCs w:val="20"/>
                <w:lang w:val="en-GB"/>
              </w:rPr>
              <w:t xml:space="preserve"> November</w:t>
            </w:r>
            <w:r w:rsidRPr="00204E34">
              <w:rPr>
                <w:sz w:val="20"/>
                <w:szCs w:val="20"/>
                <w:lang w:val="en-GB"/>
              </w:rPr>
              <w:t>), International Mountain Day (11</w:t>
            </w:r>
            <w:r w:rsidR="00612679">
              <w:rPr>
                <w:sz w:val="20"/>
                <w:szCs w:val="20"/>
                <w:lang w:val="en-GB"/>
              </w:rPr>
              <w:t xml:space="preserve"> December</w:t>
            </w:r>
            <w:r w:rsidRPr="00204E34">
              <w:rPr>
                <w:sz w:val="20"/>
                <w:szCs w:val="20"/>
                <w:lang w:val="en-GB"/>
              </w:rPr>
              <w:t>)</w:t>
            </w:r>
            <w:r w:rsidR="00612679">
              <w:rPr>
                <w:sz w:val="20"/>
                <w:szCs w:val="20"/>
                <w:lang w:val="en-GB"/>
              </w:rPr>
              <w:t>.</w:t>
            </w:r>
            <w:r w:rsidRPr="00204E34">
              <w:rPr>
                <w:sz w:val="20"/>
                <w:szCs w:val="20"/>
                <w:lang w:val="en-GB"/>
              </w:rPr>
              <w:t xml:space="preserve"> </w:t>
            </w:r>
            <w:r w:rsidR="00612679">
              <w:rPr>
                <w:sz w:val="20"/>
                <w:szCs w:val="20"/>
                <w:lang w:val="en-GB"/>
              </w:rPr>
              <w:t>A</w:t>
            </w:r>
            <w:r w:rsidRPr="00204E34">
              <w:rPr>
                <w:sz w:val="20"/>
                <w:szCs w:val="20"/>
                <w:lang w:val="en-GB"/>
              </w:rPr>
              <w:t xml:space="preserve">ctivities can be organized at the school level, or </w:t>
            </w:r>
            <w:r w:rsidR="000209A5">
              <w:rPr>
                <w:sz w:val="20"/>
                <w:szCs w:val="20"/>
                <w:lang w:val="en-GB"/>
              </w:rPr>
              <w:t>with</w:t>
            </w:r>
            <w:r w:rsidRPr="00204E34">
              <w:rPr>
                <w:sz w:val="20"/>
                <w:szCs w:val="20"/>
                <w:lang w:val="en-GB"/>
              </w:rPr>
              <w:t xml:space="preserve"> several teachers, can be addressed as cross-curricular topics within one class (to cover a certain topic from different subjects, within regular classes), students can do their own thing</w:t>
            </w:r>
            <w:r w:rsidR="000209A5">
              <w:rPr>
                <w:sz w:val="20"/>
                <w:szCs w:val="20"/>
                <w:lang w:val="en-GB"/>
              </w:rPr>
              <w:t>.</w:t>
            </w:r>
            <w:r w:rsidRPr="00204E34">
              <w:rPr>
                <w:sz w:val="20"/>
                <w:szCs w:val="20"/>
                <w:lang w:val="en-GB"/>
              </w:rPr>
              <w:t xml:space="preserve"> </w:t>
            </w:r>
            <w:r w:rsidR="000209A5">
              <w:rPr>
                <w:sz w:val="20"/>
                <w:szCs w:val="20"/>
                <w:lang w:val="en-GB"/>
              </w:rPr>
              <w:t>T</w:t>
            </w:r>
            <w:r w:rsidRPr="00204E34">
              <w:rPr>
                <w:sz w:val="20"/>
                <w:szCs w:val="20"/>
                <w:lang w:val="en-GB"/>
              </w:rPr>
              <w:t>he works will later be exhibited at a school exhibition, event, on a Facebook page, etc. Projects can, of course, be designed on other topics as well. It is only important to involve students in all activities.</w:t>
            </w:r>
          </w:p>
        </w:tc>
      </w:tr>
      <w:tr w:rsidR="00EE09DD" w:rsidRPr="00446AE6" w14:paraId="6B3548D2" w14:textId="77777777" w:rsidTr="00D4734B">
        <w:tc>
          <w:tcPr>
            <w:tcW w:w="10086" w:type="dxa"/>
            <w:shd w:val="clear" w:color="auto" w:fill="800000"/>
          </w:tcPr>
          <w:p w14:paraId="587A69AF" w14:textId="252CD81D" w:rsidR="00EE09DD" w:rsidRPr="00446AE6" w:rsidRDefault="00EB705F" w:rsidP="00D4734B">
            <w:pPr>
              <w:pStyle w:val="ListParagraph"/>
              <w:spacing w:before="100" w:after="100" w:line="276" w:lineRule="auto"/>
              <w:jc w:val="both"/>
              <w:rPr>
                <w:sz w:val="20"/>
                <w:szCs w:val="20"/>
                <w:lang w:val="en-GB"/>
              </w:rPr>
            </w:pPr>
            <w:r w:rsidRPr="00F06216">
              <w:rPr>
                <w:sz w:val="20"/>
                <w:szCs w:val="20"/>
                <w:lang w:val="en-GB"/>
              </w:rPr>
              <w:t>Examples of teaching activities (</w:t>
            </w:r>
            <w:r>
              <w:rPr>
                <w:sz w:val="20"/>
                <w:szCs w:val="20"/>
                <w:lang w:val="en-GB"/>
              </w:rPr>
              <w:t xml:space="preserve">in the </w:t>
            </w:r>
            <w:r w:rsidRPr="00F06216">
              <w:rPr>
                <w:sz w:val="20"/>
                <w:szCs w:val="20"/>
                <w:lang w:val="en-GB"/>
              </w:rPr>
              <w:t>class):</w:t>
            </w:r>
          </w:p>
        </w:tc>
      </w:tr>
      <w:tr w:rsidR="00EE09DD" w:rsidRPr="00446AE6" w14:paraId="4C96B03B" w14:textId="77777777" w:rsidTr="00D4734B">
        <w:tc>
          <w:tcPr>
            <w:tcW w:w="10086" w:type="dxa"/>
          </w:tcPr>
          <w:p w14:paraId="57BB57D1" w14:textId="77777777" w:rsidR="00CB7DF0" w:rsidRPr="00CB7DF0" w:rsidRDefault="00CB7DF0" w:rsidP="00717627">
            <w:pPr>
              <w:pStyle w:val="ListParagraph"/>
              <w:numPr>
                <w:ilvl w:val="0"/>
                <w:numId w:val="8"/>
              </w:numPr>
              <w:spacing w:before="100" w:after="100" w:line="276" w:lineRule="auto"/>
              <w:jc w:val="both"/>
              <w:rPr>
                <w:sz w:val="20"/>
                <w:szCs w:val="20"/>
                <w:lang w:val="en-GB"/>
              </w:rPr>
            </w:pPr>
            <w:r w:rsidRPr="00CB7DF0">
              <w:rPr>
                <w:sz w:val="20"/>
                <w:szCs w:val="20"/>
                <w:lang w:val="en-GB"/>
              </w:rPr>
              <w:t>Experiments - where applicable laboratory experiments (chemistry, physics, biology, technical subjects) involving measurements of quantities or comparison with a reference value and observation of regularity, or induction of typical phenomena (electrolysis, electricity, chemical reactions, etc.), in others subjects observation, research, interviews, etc.</w:t>
            </w:r>
          </w:p>
          <w:p w14:paraId="4924E0EA" w14:textId="27011ECF" w:rsidR="00CB7DF0" w:rsidRPr="00CB7DF0" w:rsidRDefault="00CB7DF0" w:rsidP="00717627">
            <w:pPr>
              <w:pStyle w:val="ListParagraph"/>
              <w:numPr>
                <w:ilvl w:val="0"/>
                <w:numId w:val="8"/>
              </w:numPr>
              <w:spacing w:before="100" w:after="100" w:line="276" w:lineRule="auto"/>
              <w:jc w:val="both"/>
              <w:rPr>
                <w:sz w:val="20"/>
                <w:szCs w:val="20"/>
                <w:lang w:val="en-GB"/>
              </w:rPr>
            </w:pPr>
            <w:r w:rsidRPr="00CB7DF0">
              <w:rPr>
                <w:sz w:val="20"/>
                <w:szCs w:val="20"/>
                <w:lang w:val="en-GB"/>
              </w:rPr>
              <w:t>Independent or group research papers, based on data collection, processing, systematization and presentation, and drawing conclusions based on processed data</w:t>
            </w:r>
          </w:p>
          <w:p w14:paraId="26D551BE" w14:textId="511C2DF1" w:rsidR="00CB7DF0" w:rsidRPr="00CB7DF0" w:rsidRDefault="00CB7DF0" w:rsidP="00717627">
            <w:pPr>
              <w:pStyle w:val="ListParagraph"/>
              <w:numPr>
                <w:ilvl w:val="0"/>
                <w:numId w:val="8"/>
              </w:numPr>
              <w:spacing w:before="100" w:after="100" w:line="276" w:lineRule="auto"/>
              <w:jc w:val="both"/>
              <w:rPr>
                <w:sz w:val="20"/>
                <w:szCs w:val="20"/>
                <w:lang w:val="en-GB"/>
              </w:rPr>
            </w:pPr>
            <w:r w:rsidRPr="00CB7DF0">
              <w:rPr>
                <w:sz w:val="20"/>
                <w:szCs w:val="20"/>
                <w:lang w:val="en-GB"/>
              </w:rPr>
              <w:t>Representation of numerical and other data - graphs, tables, time diagram (line), block diagram, Venn diagram, Gantt diagram, network diagram, maps, functions, pies (estimate calculation and graphical representation), etc.</w:t>
            </w:r>
          </w:p>
          <w:p w14:paraId="60ADAC9B" w14:textId="53ADB28C" w:rsidR="00CB7DF0" w:rsidRPr="00CB7DF0" w:rsidRDefault="00CB7DF0" w:rsidP="00717627">
            <w:pPr>
              <w:pStyle w:val="ListParagraph"/>
              <w:numPr>
                <w:ilvl w:val="0"/>
                <w:numId w:val="8"/>
              </w:numPr>
              <w:spacing w:before="100" w:after="100" w:line="276" w:lineRule="auto"/>
              <w:jc w:val="both"/>
              <w:rPr>
                <w:sz w:val="20"/>
                <w:szCs w:val="20"/>
                <w:lang w:val="en-GB"/>
              </w:rPr>
            </w:pPr>
            <w:r w:rsidRPr="00CB7DF0">
              <w:rPr>
                <w:sz w:val="20"/>
                <w:szCs w:val="20"/>
                <w:lang w:val="en-GB"/>
              </w:rPr>
              <w:t>Writing a seminar (simple professional or scientific) paper - conceptual approach, rules of writing and structure, way of citing literature, plagiarism and ethical aspects</w:t>
            </w:r>
          </w:p>
          <w:p w14:paraId="76378FDB" w14:textId="14BEFE71" w:rsidR="00EE09DD" w:rsidRPr="00446AE6" w:rsidRDefault="00CB7DF0" w:rsidP="00717627">
            <w:pPr>
              <w:pStyle w:val="ListParagraph"/>
              <w:numPr>
                <w:ilvl w:val="0"/>
                <w:numId w:val="8"/>
              </w:numPr>
              <w:spacing w:before="100" w:after="100" w:line="276" w:lineRule="auto"/>
              <w:jc w:val="both"/>
              <w:rPr>
                <w:sz w:val="20"/>
                <w:szCs w:val="20"/>
                <w:lang w:val="en-GB"/>
              </w:rPr>
            </w:pPr>
            <w:r w:rsidRPr="00CB7DF0">
              <w:rPr>
                <w:sz w:val="20"/>
                <w:szCs w:val="20"/>
                <w:lang w:val="en-GB"/>
              </w:rPr>
              <w:t>Discussions with students about scientific achievements - various aspects (</w:t>
            </w:r>
            <w:r w:rsidR="00426250" w:rsidRPr="00CB7DF0">
              <w:rPr>
                <w:sz w:val="20"/>
                <w:szCs w:val="20"/>
                <w:lang w:val="en-GB"/>
              </w:rPr>
              <w:t>e.g.</w:t>
            </w:r>
            <w:r w:rsidRPr="00CB7DF0">
              <w:rPr>
                <w:sz w:val="20"/>
                <w:szCs w:val="20"/>
                <w:lang w:val="en-GB"/>
              </w:rPr>
              <w:t xml:space="preserve"> contribution to the </w:t>
            </w:r>
            <w:r w:rsidRPr="00CB7DF0">
              <w:rPr>
                <w:sz w:val="20"/>
                <w:szCs w:val="20"/>
                <w:lang w:val="en-GB"/>
              </w:rPr>
              <w:lastRenderedPageBreak/>
              <w:t>development of society and civilization, incentive for new knowledge, innovation, ethical aspects of innovation, environmental aspects, development of science through history, etc)</w:t>
            </w:r>
            <w:r w:rsidR="00426250">
              <w:rPr>
                <w:sz w:val="20"/>
                <w:szCs w:val="20"/>
                <w:lang w:val="en-GB"/>
              </w:rPr>
              <w:t>.</w:t>
            </w:r>
          </w:p>
        </w:tc>
      </w:tr>
    </w:tbl>
    <w:p w14:paraId="7E70ECF4" w14:textId="77777777" w:rsidR="00EE09DD" w:rsidRPr="00446AE6" w:rsidRDefault="00EE09DD" w:rsidP="00EE09DD">
      <w:pPr>
        <w:spacing w:before="100" w:after="100" w:line="276" w:lineRule="auto"/>
        <w:jc w:val="both"/>
        <w:rPr>
          <w:lang w:val="en-GB"/>
        </w:rPr>
      </w:pPr>
    </w:p>
    <w:p w14:paraId="5ED6BD86" w14:textId="723500A1" w:rsidR="0071497F" w:rsidRPr="00446AE6" w:rsidRDefault="00EE09DD" w:rsidP="00EE09DD">
      <w:pPr>
        <w:pStyle w:val="Heading2"/>
        <w:numPr>
          <w:ilvl w:val="1"/>
          <w:numId w:val="2"/>
        </w:numPr>
        <w:pBdr>
          <w:bottom w:val="single" w:sz="8" w:space="1" w:color="800000"/>
        </w:pBdr>
        <w:spacing w:before="200" w:after="200"/>
        <w:rPr>
          <w:rFonts w:ascii="Arial" w:hAnsi="Arial" w:cs="Arial"/>
          <w:b/>
          <w:bCs/>
          <w:color w:val="800000"/>
          <w:sz w:val="32"/>
          <w:szCs w:val="32"/>
          <w:lang w:val="en-GB"/>
        </w:rPr>
      </w:pPr>
      <w:bookmarkStart w:id="8" w:name="_Toc52793593"/>
      <w:r w:rsidRPr="00446AE6">
        <w:rPr>
          <w:rFonts w:ascii="Arial" w:hAnsi="Arial" w:cs="Arial"/>
          <w:b/>
          <w:bCs/>
          <w:color w:val="800000"/>
          <w:sz w:val="32"/>
          <w:szCs w:val="32"/>
          <w:lang w:val="en-GB"/>
        </w:rPr>
        <w:t>Digital</w:t>
      </w:r>
      <w:r w:rsidR="00A770E9">
        <w:rPr>
          <w:rFonts w:ascii="Arial" w:hAnsi="Arial" w:cs="Arial"/>
          <w:b/>
          <w:bCs/>
          <w:color w:val="800000"/>
          <w:sz w:val="32"/>
          <w:szCs w:val="32"/>
          <w:lang w:val="en-GB"/>
        </w:rPr>
        <w:t xml:space="preserve"> competence</w:t>
      </w:r>
      <w:bookmarkEnd w:id="8"/>
    </w:p>
    <w:p w14:paraId="01C681DD" w14:textId="4ADAF5BA" w:rsidR="00AE44C0" w:rsidRPr="00AE44C0" w:rsidRDefault="00AE44C0" w:rsidP="00AE44C0">
      <w:pPr>
        <w:pStyle w:val="ListParagraph"/>
        <w:spacing w:before="100" w:after="100" w:line="276" w:lineRule="auto"/>
        <w:jc w:val="both"/>
        <w:rPr>
          <w:sz w:val="20"/>
          <w:szCs w:val="20"/>
          <w:lang w:val="en-GB"/>
        </w:rPr>
      </w:pPr>
      <w:r w:rsidRPr="00AE44C0">
        <w:rPr>
          <w:sz w:val="20"/>
          <w:szCs w:val="20"/>
          <w:lang w:val="en-GB"/>
        </w:rPr>
        <w:t xml:space="preserve">Digitization is becoming widespread in the modern world, digital technologies are entering an increasing number of spheres of activity, so the concept of digital literacy is spreading more and more, and is no longer reduced to </w:t>
      </w:r>
      <w:r w:rsidR="00783B5A">
        <w:rPr>
          <w:sz w:val="20"/>
          <w:szCs w:val="20"/>
          <w:lang w:val="en-GB"/>
        </w:rPr>
        <w:t>the</w:t>
      </w:r>
      <w:r w:rsidRPr="00AE44C0">
        <w:rPr>
          <w:sz w:val="20"/>
          <w:szCs w:val="20"/>
          <w:lang w:val="en-GB"/>
        </w:rPr>
        <w:t xml:space="preserve"> use of computers. Children and students come into contact with digital technologies (mobile phones, tablets, computers) from an early age, and acquire user skills informally. This of course represents an excellent basis for the development of digital competence, but in a way </w:t>
      </w:r>
      <w:r w:rsidR="00783B5A">
        <w:rPr>
          <w:sz w:val="20"/>
          <w:szCs w:val="20"/>
          <w:lang w:val="en-GB"/>
        </w:rPr>
        <w:t xml:space="preserve">that </w:t>
      </w:r>
      <w:r w:rsidRPr="00AE44C0">
        <w:rPr>
          <w:sz w:val="20"/>
          <w:szCs w:val="20"/>
          <w:lang w:val="en-GB"/>
        </w:rPr>
        <w:t xml:space="preserve">it directs the role of the education system </w:t>
      </w:r>
      <w:r w:rsidR="008F4C54">
        <w:rPr>
          <w:sz w:val="20"/>
          <w:szCs w:val="20"/>
          <w:lang w:val="en-GB"/>
        </w:rPr>
        <w:t>towards</w:t>
      </w:r>
      <w:r w:rsidRPr="00AE44C0">
        <w:rPr>
          <w:sz w:val="20"/>
          <w:szCs w:val="20"/>
          <w:lang w:val="en-GB"/>
        </w:rPr>
        <w:t xml:space="preserve"> that development. Significant focus is on the proper use of digital technologies, digital security, digital identity, intellectual property and the like.</w:t>
      </w:r>
    </w:p>
    <w:p w14:paraId="3770B55B" w14:textId="7292955D" w:rsidR="00AE44C0" w:rsidRPr="00AE44C0" w:rsidRDefault="00AE44C0" w:rsidP="00AE44C0">
      <w:pPr>
        <w:pStyle w:val="ListParagraph"/>
        <w:spacing w:before="100" w:after="100" w:line="276" w:lineRule="auto"/>
        <w:jc w:val="both"/>
        <w:rPr>
          <w:sz w:val="20"/>
          <w:szCs w:val="20"/>
          <w:lang w:val="en-GB"/>
        </w:rPr>
      </w:pPr>
      <w:r w:rsidRPr="00AE44C0">
        <w:rPr>
          <w:sz w:val="20"/>
          <w:szCs w:val="20"/>
          <w:lang w:val="en-GB"/>
        </w:rPr>
        <w:t>In addition, given the ubiquity of digitization and its virtually almost unlimited use, the education system should focus students on those aspects of digitization necessary for normal life and work in the 21</w:t>
      </w:r>
      <w:r w:rsidRPr="0066200B">
        <w:rPr>
          <w:sz w:val="20"/>
          <w:szCs w:val="20"/>
          <w:vertAlign w:val="superscript"/>
          <w:lang w:val="en-GB"/>
        </w:rPr>
        <w:t>st</w:t>
      </w:r>
      <w:r w:rsidR="0066200B">
        <w:rPr>
          <w:sz w:val="20"/>
          <w:szCs w:val="20"/>
          <w:lang w:val="en-GB"/>
        </w:rPr>
        <w:t xml:space="preserve"> </w:t>
      </w:r>
      <w:r w:rsidRPr="00AE44C0">
        <w:rPr>
          <w:sz w:val="20"/>
          <w:szCs w:val="20"/>
          <w:lang w:val="en-GB"/>
        </w:rPr>
        <w:t>century. This primarily refers to communication and cooperation, and not only to e-mail communication, but also to communication and cooperation through social networks, and communication through various applications and portals (communication with the state and the commercial sector - online application</w:t>
      </w:r>
      <w:r w:rsidR="00E22867">
        <w:rPr>
          <w:sz w:val="20"/>
          <w:szCs w:val="20"/>
          <w:lang w:val="en-GB"/>
        </w:rPr>
        <w:t>s</w:t>
      </w:r>
      <w:r w:rsidRPr="00AE44C0">
        <w:rPr>
          <w:sz w:val="20"/>
          <w:szCs w:val="20"/>
          <w:lang w:val="en-GB"/>
        </w:rPr>
        <w:t>, reservations, online shopping, etc.). An important aspect also applies to information because the Internet has become a major source of information, which includes searching, finding the necessary information, critical attitude towards sources of information, and processing and presentation of information.</w:t>
      </w:r>
    </w:p>
    <w:p w14:paraId="0EB62A3C" w14:textId="71D82B53" w:rsidR="00EE09DD" w:rsidRPr="00446AE6" w:rsidRDefault="00AE44C0" w:rsidP="00AE44C0">
      <w:pPr>
        <w:pStyle w:val="ListParagraph"/>
        <w:spacing w:before="100" w:after="100" w:line="276" w:lineRule="auto"/>
        <w:jc w:val="both"/>
        <w:rPr>
          <w:sz w:val="20"/>
          <w:szCs w:val="20"/>
          <w:lang w:val="en-GB"/>
        </w:rPr>
      </w:pPr>
      <w:r w:rsidRPr="00AE44C0">
        <w:rPr>
          <w:sz w:val="20"/>
          <w:szCs w:val="20"/>
          <w:lang w:val="en-GB"/>
        </w:rPr>
        <w:t xml:space="preserve">Creating digital content is also an important aspect of digital competence and it refers to the creation of everyday digital content (digital photography, word processing, numerical data processing, working with simple databases, making presentations, simple graphic design, etc.). This certainly includes working with a variety of custom software and applications, especially fast learning and working with new applications (they are </w:t>
      </w:r>
      <w:r w:rsidR="00F05CA6">
        <w:rPr>
          <w:sz w:val="20"/>
          <w:szCs w:val="20"/>
          <w:lang w:val="en-GB"/>
        </w:rPr>
        <w:t xml:space="preserve">being </w:t>
      </w:r>
      <w:r w:rsidRPr="00AE44C0">
        <w:rPr>
          <w:sz w:val="20"/>
          <w:szCs w:val="20"/>
          <w:lang w:val="en-GB"/>
        </w:rPr>
        <w:t xml:space="preserve">updated and new ones </w:t>
      </w:r>
      <w:r w:rsidR="00AF4617">
        <w:rPr>
          <w:sz w:val="20"/>
          <w:szCs w:val="20"/>
          <w:lang w:val="en-GB"/>
        </w:rPr>
        <w:t>created</w:t>
      </w:r>
      <w:r w:rsidRPr="00AE44C0">
        <w:rPr>
          <w:sz w:val="20"/>
          <w:szCs w:val="20"/>
          <w:lang w:val="en-GB"/>
        </w:rPr>
        <w:t xml:space="preserve"> on a daily basis), easy customization, and can include simpler programming. Complex programming skills are of course desirable for every individual, but those </w:t>
      </w:r>
      <w:r w:rsidR="0082024A">
        <w:rPr>
          <w:sz w:val="20"/>
          <w:szCs w:val="20"/>
          <w:lang w:val="en-GB"/>
        </w:rPr>
        <w:t>that</w:t>
      </w:r>
      <w:r w:rsidRPr="00AE44C0">
        <w:rPr>
          <w:sz w:val="20"/>
          <w:szCs w:val="20"/>
          <w:lang w:val="en-GB"/>
        </w:rPr>
        <w:t xml:space="preserve"> lead to professionalization in the ICT sector are not part of digital competence.</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086"/>
      </w:tblGrid>
      <w:tr w:rsidR="00EE09DD" w:rsidRPr="00446AE6" w14:paraId="0950613A" w14:textId="77777777" w:rsidTr="00D4734B">
        <w:tc>
          <w:tcPr>
            <w:tcW w:w="10086" w:type="dxa"/>
            <w:shd w:val="clear" w:color="auto" w:fill="800000"/>
          </w:tcPr>
          <w:p w14:paraId="7D7EECD3" w14:textId="68A25DE9" w:rsidR="00EE09DD" w:rsidRPr="00446AE6" w:rsidRDefault="00AE44C0" w:rsidP="00D4734B">
            <w:pPr>
              <w:pStyle w:val="ListParagraph"/>
              <w:spacing w:before="100" w:after="100" w:line="276" w:lineRule="auto"/>
              <w:jc w:val="both"/>
              <w:rPr>
                <w:sz w:val="20"/>
                <w:szCs w:val="20"/>
                <w:lang w:val="en-GB"/>
              </w:rPr>
            </w:pPr>
            <w:r w:rsidRPr="00AE44C0">
              <w:rPr>
                <w:sz w:val="20"/>
                <w:szCs w:val="20"/>
                <w:lang w:val="en-GB"/>
              </w:rPr>
              <w:t>Examples of school activities (teaching and extracurricular) in which digital competence is developed</w:t>
            </w:r>
          </w:p>
        </w:tc>
      </w:tr>
      <w:tr w:rsidR="00EE09DD" w:rsidRPr="00446AE6" w14:paraId="7AC1452A" w14:textId="77777777" w:rsidTr="00D4734B">
        <w:tc>
          <w:tcPr>
            <w:tcW w:w="10086" w:type="dxa"/>
          </w:tcPr>
          <w:p w14:paraId="14ECCFA7" w14:textId="20A8B829" w:rsidR="00AE44C0" w:rsidRPr="00AE44C0" w:rsidRDefault="00AE44C0" w:rsidP="00717627">
            <w:pPr>
              <w:pStyle w:val="ListParagraph"/>
              <w:numPr>
                <w:ilvl w:val="0"/>
                <w:numId w:val="7"/>
              </w:numPr>
              <w:spacing w:before="100" w:after="100" w:line="276" w:lineRule="auto"/>
              <w:jc w:val="both"/>
              <w:rPr>
                <w:sz w:val="20"/>
                <w:szCs w:val="20"/>
                <w:lang w:val="en-GB"/>
              </w:rPr>
            </w:pPr>
            <w:r w:rsidRPr="00AE44C0">
              <w:rPr>
                <w:sz w:val="20"/>
                <w:szCs w:val="20"/>
                <w:lang w:val="en-GB"/>
              </w:rPr>
              <w:t xml:space="preserve">SELFIE is a free tool developed within the EU Commission for all schools, so that schools can see their potential for the use of digital technologies in teaching and learning. The evaluation-based tool is completed by teachers and students and generates a picture of the school with strengths and challenges. More about the program at: </w:t>
            </w:r>
            <w:hyperlink r:id="rId19" w:history="1">
              <w:r w:rsidRPr="009874B2">
                <w:rPr>
                  <w:rStyle w:val="Hyperlink"/>
                  <w:sz w:val="20"/>
                  <w:szCs w:val="20"/>
                  <w:lang w:val="en-GB"/>
                </w:rPr>
                <w:t>https://ec.europa.eu/education/schools-go-digital/about-selfie_hr</w:t>
              </w:r>
            </w:hyperlink>
            <w:r>
              <w:rPr>
                <w:sz w:val="20"/>
                <w:szCs w:val="20"/>
                <w:lang w:val="en-GB"/>
              </w:rPr>
              <w:t xml:space="preserve"> </w:t>
            </w:r>
            <w:r w:rsidRPr="00AE44C0">
              <w:rPr>
                <w:sz w:val="20"/>
                <w:szCs w:val="20"/>
                <w:lang w:val="en-GB"/>
              </w:rPr>
              <w:t xml:space="preserve"> This could be an initial activity in a strategic approach to strengthening the development of digital competence.</w:t>
            </w:r>
          </w:p>
          <w:p w14:paraId="5BE6FD07" w14:textId="31204B51" w:rsidR="00AE44C0" w:rsidRPr="00AE44C0" w:rsidRDefault="00AE44C0" w:rsidP="00717627">
            <w:pPr>
              <w:pStyle w:val="ListParagraph"/>
              <w:numPr>
                <w:ilvl w:val="0"/>
                <w:numId w:val="7"/>
              </w:numPr>
              <w:spacing w:before="100" w:after="100" w:line="276" w:lineRule="auto"/>
              <w:jc w:val="both"/>
              <w:rPr>
                <w:sz w:val="20"/>
                <w:szCs w:val="20"/>
                <w:lang w:val="en-GB"/>
              </w:rPr>
            </w:pPr>
            <w:r w:rsidRPr="00AE44C0">
              <w:rPr>
                <w:sz w:val="20"/>
                <w:szCs w:val="20"/>
                <w:lang w:val="en-GB"/>
              </w:rPr>
              <w:t>The development of digital competence is related to the existence of digital infrastructure in the school. This primarily means access to broadband Internet (open to teachers and students), and a number of computers and devices. Of course, it is not necessary (it is not possible</w:t>
            </w:r>
            <w:r w:rsidR="00C63638">
              <w:rPr>
                <w:sz w:val="20"/>
                <w:szCs w:val="20"/>
                <w:lang w:val="en-GB"/>
              </w:rPr>
              <w:t xml:space="preserve"> or </w:t>
            </w:r>
            <w:r w:rsidRPr="00AE44C0">
              <w:rPr>
                <w:sz w:val="20"/>
                <w:szCs w:val="20"/>
                <w:lang w:val="en-GB"/>
              </w:rPr>
              <w:t>realistic) for every student to get a computer for use in school</w:t>
            </w:r>
            <w:r w:rsidR="00C63638">
              <w:rPr>
                <w:sz w:val="20"/>
                <w:szCs w:val="20"/>
                <w:lang w:val="en-GB"/>
              </w:rPr>
              <w:t xml:space="preserve">. That is why there is </w:t>
            </w:r>
            <w:r w:rsidRPr="00AE44C0">
              <w:rPr>
                <w:sz w:val="20"/>
                <w:szCs w:val="20"/>
                <w:lang w:val="en-GB"/>
              </w:rPr>
              <w:t>the so-called BYOD approach (bring your own devices), which means that students who have a computer (tablet, smartphone) use their own equipment. The rapid development of digital technologies leads to the fact that in most environments this approach is becoming socially acceptable.</w:t>
            </w:r>
          </w:p>
          <w:p w14:paraId="4785DAB2" w14:textId="081157B3" w:rsidR="00AE44C0" w:rsidRPr="00AE44C0" w:rsidRDefault="00AE44C0" w:rsidP="00717627">
            <w:pPr>
              <w:pStyle w:val="ListParagraph"/>
              <w:numPr>
                <w:ilvl w:val="0"/>
                <w:numId w:val="7"/>
              </w:numPr>
              <w:spacing w:before="100" w:after="100" w:line="276" w:lineRule="auto"/>
              <w:jc w:val="both"/>
              <w:rPr>
                <w:sz w:val="20"/>
                <w:szCs w:val="20"/>
                <w:lang w:val="en-GB"/>
              </w:rPr>
            </w:pPr>
            <w:r w:rsidRPr="00AE44C0">
              <w:rPr>
                <w:sz w:val="20"/>
                <w:szCs w:val="20"/>
                <w:lang w:val="en-GB"/>
              </w:rPr>
              <w:t>Digitization of the process in school (digital diary, online applications, online class schedule, etc.) will certainly contribute to the development of digital competencies of both students and parents.</w:t>
            </w:r>
          </w:p>
          <w:p w14:paraId="7523C0BE" w14:textId="00EDA01E" w:rsidR="00AE44C0" w:rsidRPr="00AE44C0" w:rsidRDefault="00AE44C0" w:rsidP="00717627">
            <w:pPr>
              <w:pStyle w:val="ListParagraph"/>
              <w:numPr>
                <w:ilvl w:val="0"/>
                <w:numId w:val="7"/>
              </w:numPr>
              <w:spacing w:before="100" w:after="100" w:line="276" w:lineRule="auto"/>
              <w:jc w:val="both"/>
              <w:rPr>
                <w:sz w:val="20"/>
                <w:szCs w:val="20"/>
                <w:lang w:val="en-GB"/>
              </w:rPr>
            </w:pPr>
            <w:r w:rsidRPr="00AE44C0">
              <w:rPr>
                <w:sz w:val="20"/>
                <w:szCs w:val="20"/>
                <w:lang w:val="en-GB"/>
              </w:rPr>
              <w:t>The school should pay special attention to the development of digital competence of teachers, because it is logical that digitally competent teachers will better develop digital competence in students.</w:t>
            </w:r>
          </w:p>
          <w:p w14:paraId="77A6304E" w14:textId="2CAB43E6" w:rsidR="00AE44C0" w:rsidRPr="00AE44C0" w:rsidRDefault="00AE44C0" w:rsidP="00717627">
            <w:pPr>
              <w:pStyle w:val="ListParagraph"/>
              <w:numPr>
                <w:ilvl w:val="0"/>
                <w:numId w:val="7"/>
              </w:numPr>
              <w:spacing w:before="100" w:after="100" w:line="276" w:lineRule="auto"/>
              <w:jc w:val="both"/>
              <w:rPr>
                <w:sz w:val="20"/>
                <w:szCs w:val="20"/>
                <w:lang w:val="en-GB"/>
              </w:rPr>
            </w:pPr>
            <w:r w:rsidRPr="00AE44C0">
              <w:rPr>
                <w:sz w:val="20"/>
                <w:szCs w:val="20"/>
                <w:lang w:val="en-GB"/>
              </w:rPr>
              <w:t xml:space="preserve">The school should also establish a digital security policy, which would include the development of </w:t>
            </w:r>
            <w:r w:rsidRPr="00AE44C0">
              <w:rPr>
                <w:sz w:val="20"/>
                <w:szCs w:val="20"/>
                <w:lang w:val="en-GB"/>
              </w:rPr>
              <w:lastRenderedPageBreak/>
              <w:t>procedures, promotional activities, parental involvement, etc.</w:t>
            </w:r>
          </w:p>
          <w:p w14:paraId="41D3F094" w14:textId="7B460CDD" w:rsidR="00EE09DD" w:rsidRPr="00446AE6" w:rsidRDefault="00A40F79" w:rsidP="00717627">
            <w:pPr>
              <w:pStyle w:val="ListParagraph"/>
              <w:numPr>
                <w:ilvl w:val="0"/>
                <w:numId w:val="7"/>
              </w:numPr>
              <w:spacing w:before="100" w:after="100" w:line="276" w:lineRule="auto"/>
              <w:jc w:val="both"/>
              <w:rPr>
                <w:sz w:val="20"/>
                <w:szCs w:val="20"/>
                <w:lang w:val="en-GB"/>
              </w:rPr>
            </w:pPr>
            <w:r>
              <w:rPr>
                <w:sz w:val="20"/>
                <w:szCs w:val="20"/>
                <w:lang w:val="en-GB"/>
              </w:rPr>
              <w:t>Clubs</w:t>
            </w:r>
            <w:r w:rsidR="00AE44C0" w:rsidRPr="00AE44C0">
              <w:rPr>
                <w:sz w:val="20"/>
                <w:szCs w:val="20"/>
                <w:lang w:val="en-GB"/>
              </w:rPr>
              <w:t>: IT</w:t>
            </w:r>
            <w:r>
              <w:rPr>
                <w:sz w:val="20"/>
                <w:szCs w:val="20"/>
                <w:lang w:val="en-GB"/>
              </w:rPr>
              <w:t xml:space="preserve"> club</w:t>
            </w:r>
            <w:r w:rsidR="00AE44C0" w:rsidRPr="00AE44C0">
              <w:rPr>
                <w:sz w:val="20"/>
                <w:szCs w:val="20"/>
                <w:lang w:val="en-GB"/>
              </w:rPr>
              <w:t>, robotics club, etc</w:t>
            </w:r>
            <w:r w:rsidR="00AE44C0">
              <w:rPr>
                <w:sz w:val="20"/>
                <w:szCs w:val="20"/>
                <w:lang w:val="en-GB"/>
              </w:rPr>
              <w:t>.</w:t>
            </w:r>
          </w:p>
        </w:tc>
      </w:tr>
      <w:tr w:rsidR="00EE09DD" w:rsidRPr="00446AE6" w14:paraId="590482DB" w14:textId="77777777" w:rsidTr="00D4734B">
        <w:tc>
          <w:tcPr>
            <w:tcW w:w="10086" w:type="dxa"/>
            <w:shd w:val="clear" w:color="auto" w:fill="800000"/>
          </w:tcPr>
          <w:p w14:paraId="63874F92" w14:textId="2DD46D18" w:rsidR="00EE09DD" w:rsidRPr="00446AE6" w:rsidRDefault="00EB705F" w:rsidP="00D4734B">
            <w:pPr>
              <w:pStyle w:val="ListParagraph"/>
              <w:spacing w:before="100" w:after="100" w:line="276" w:lineRule="auto"/>
              <w:jc w:val="both"/>
              <w:rPr>
                <w:sz w:val="20"/>
                <w:szCs w:val="20"/>
                <w:lang w:val="en-GB"/>
              </w:rPr>
            </w:pPr>
            <w:r w:rsidRPr="00F06216">
              <w:rPr>
                <w:sz w:val="20"/>
                <w:szCs w:val="20"/>
                <w:lang w:val="en-GB"/>
              </w:rPr>
              <w:lastRenderedPageBreak/>
              <w:t>Examples of teaching activities (</w:t>
            </w:r>
            <w:r>
              <w:rPr>
                <w:sz w:val="20"/>
                <w:szCs w:val="20"/>
                <w:lang w:val="en-GB"/>
              </w:rPr>
              <w:t xml:space="preserve">in the </w:t>
            </w:r>
            <w:r w:rsidRPr="00F06216">
              <w:rPr>
                <w:sz w:val="20"/>
                <w:szCs w:val="20"/>
                <w:lang w:val="en-GB"/>
              </w:rPr>
              <w:t>class):</w:t>
            </w:r>
          </w:p>
        </w:tc>
      </w:tr>
      <w:tr w:rsidR="00EE09DD" w:rsidRPr="00446AE6" w14:paraId="771FBE77" w14:textId="77777777" w:rsidTr="00D4734B">
        <w:tc>
          <w:tcPr>
            <w:tcW w:w="10086" w:type="dxa"/>
          </w:tcPr>
          <w:p w14:paraId="52131821" w14:textId="2F6DC8D1" w:rsidR="00AE44C0" w:rsidRPr="00AE44C0" w:rsidRDefault="00AE44C0" w:rsidP="00717627">
            <w:pPr>
              <w:pStyle w:val="ListParagraph"/>
              <w:numPr>
                <w:ilvl w:val="0"/>
                <w:numId w:val="8"/>
              </w:numPr>
              <w:spacing w:before="100" w:after="100" w:line="276" w:lineRule="auto"/>
              <w:jc w:val="both"/>
              <w:rPr>
                <w:sz w:val="20"/>
                <w:szCs w:val="20"/>
                <w:lang w:val="en-GB"/>
              </w:rPr>
            </w:pPr>
            <w:r>
              <w:rPr>
                <w:sz w:val="20"/>
                <w:szCs w:val="20"/>
                <w:lang w:val="en-GB"/>
              </w:rPr>
              <w:t>T</w:t>
            </w:r>
            <w:r w:rsidRPr="00AE44C0">
              <w:rPr>
                <w:sz w:val="20"/>
                <w:szCs w:val="20"/>
                <w:lang w:val="en-GB"/>
              </w:rPr>
              <w:t>he emergency situation caused by Covid 19 and when much of the teaching took place online has significantly improved the skills of both teachers and students for distance learning. Urgency and the ultimate demand for social distance has partly led to the introduction of digitalization in teaching (learning platforms, e-mail communication, social networks, etc.). This trend needs to be continued and the experiences gained in emergency situations need to be upgraded and structured. Digital technologies can really help in the learning process and every teacher should keep that in mind. Submission of tasks can be e.g. performed through the platform, part of the specific educational content can be distributed to students in digital form, monitoring of school projects can be done through the platform (</w:t>
            </w:r>
            <w:r w:rsidR="0016119B" w:rsidRPr="00AE44C0">
              <w:rPr>
                <w:sz w:val="20"/>
                <w:szCs w:val="20"/>
                <w:lang w:val="en-GB"/>
              </w:rPr>
              <w:t>e.g.</w:t>
            </w:r>
            <w:r w:rsidRPr="00AE44C0">
              <w:rPr>
                <w:sz w:val="20"/>
                <w:szCs w:val="20"/>
                <w:lang w:val="en-GB"/>
              </w:rPr>
              <w:t xml:space="preserve"> Microsoft Teams), etc.</w:t>
            </w:r>
          </w:p>
          <w:p w14:paraId="41918FD1" w14:textId="45AC3E9D" w:rsidR="00AE44C0" w:rsidRPr="00AE44C0" w:rsidRDefault="00AE44C0" w:rsidP="00717627">
            <w:pPr>
              <w:pStyle w:val="ListParagraph"/>
              <w:numPr>
                <w:ilvl w:val="0"/>
                <w:numId w:val="8"/>
              </w:numPr>
              <w:spacing w:before="100" w:after="100" w:line="276" w:lineRule="auto"/>
              <w:jc w:val="both"/>
              <w:rPr>
                <w:sz w:val="20"/>
                <w:szCs w:val="20"/>
                <w:lang w:val="en-GB"/>
              </w:rPr>
            </w:pPr>
            <w:r w:rsidRPr="00AE44C0">
              <w:rPr>
                <w:sz w:val="20"/>
                <w:szCs w:val="20"/>
                <w:lang w:val="en-GB"/>
              </w:rPr>
              <w:t>Students may be required to do assignments that include word processing or presentations (homework or school assignments, seminar papers). Part of the evaluation process can be processed for word processing or presentation.</w:t>
            </w:r>
          </w:p>
          <w:p w14:paraId="08471900" w14:textId="03733245" w:rsidR="00AE44C0" w:rsidRPr="00AE44C0" w:rsidRDefault="00AE44C0" w:rsidP="00717627">
            <w:pPr>
              <w:pStyle w:val="ListParagraph"/>
              <w:numPr>
                <w:ilvl w:val="0"/>
                <w:numId w:val="8"/>
              </w:numPr>
              <w:spacing w:before="100" w:after="100" w:line="276" w:lineRule="auto"/>
              <w:jc w:val="both"/>
              <w:rPr>
                <w:sz w:val="20"/>
                <w:szCs w:val="20"/>
                <w:lang w:val="en-GB"/>
              </w:rPr>
            </w:pPr>
            <w:r w:rsidRPr="00AE44C0">
              <w:rPr>
                <w:sz w:val="20"/>
                <w:szCs w:val="20"/>
                <w:lang w:val="en-GB"/>
              </w:rPr>
              <w:t xml:space="preserve">Students need to be given tasks that involve finding information (searching the Internet or databases), processing it digitally (through, for example, MO Excel or MO Access) and presenting (tables, charts, </w:t>
            </w:r>
            <w:r w:rsidR="00846EC7">
              <w:rPr>
                <w:sz w:val="20"/>
                <w:szCs w:val="20"/>
                <w:lang w:val="en-GB"/>
              </w:rPr>
              <w:t>graphs</w:t>
            </w:r>
            <w:r w:rsidRPr="00AE44C0">
              <w:rPr>
                <w:sz w:val="20"/>
                <w:szCs w:val="20"/>
                <w:lang w:val="en-GB"/>
              </w:rPr>
              <w:t xml:space="preserve">). </w:t>
            </w:r>
          </w:p>
          <w:p w14:paraId="06EE181D" w14:textId="458E36A0" w:rsidR="00EE09DD" w:rsidRPr="00446AE6" w:rsidRDefault="00AE44C0" w:rsidP="00717627">
            <w:pPr>
              <w:pStyle w:val="ListParagraph"/>
              <w:numPr>
                <w:ilvl w:val="0"/>
                <w:numId w:val="8"/>
              </w:numPr>
              <w:spacing w:before="100" w:after="100" w:line="276" w:lineRule="auto"/>
              <w:jc w:val="both"/>
              <w:rPr>
                <w:sz w:val="20"/>
                <w:szCs w:val="20"/>
                <w:lang w:val="en-GB"/>
              </w:rPr>
            </w:pPr>
            <w:r w:rsidRPr="00AE44C0">
              <w:rPr>
                <w:sz w:val="20"/>
                <w:szCs w:val="20"/>
                <w:lang w:val="en-GB"/>
              </w:rPr>
              <w:t>Given the great development of digitalization in almost all areas of life, specific applications and digital tools can be found in each subject that can support the learning process. Many of them are available completely free of charge. Encouraging students to work with these applications, in addition to the learning process, also supports the development of their digital competence.</w:t>
            </w:r>
          </w:p>
        </w:tc>
      </w:tr>
    </w:tbl>
    <w:p w14:paraId="120A2B3E" w14:textId="77777777" w:rsidR="002C6859" w:rsidRPr="00446AE6" w:rsidRDefault="002C6859" w:rsidP="00273E1B">
      <w:pPr>
        <w:spacing w:line="276" w:lineRule="auto"/>
        <w:jc w:val="both"/>
        <w:rPr>
          <w:bCs/>
          <w:lang w:val="en-GB"/>
        </w:rPr>
      </w:pPr>
    </w:p>
    <w:p w14:paraId="5A100F97" w14:textId="20DE594A" w:rsidR="002C7D6A" w:rsidRPr="00446AE6" w:rsidRDefault="009A4CC7" w:rsidP="00EE09DD">
      <w:pPr>
        <w:pStyle w:val="Heading2"/>
        <w:numPr>
          <w:ilvl w:val="1"/>
          <w:numId w:val="2"/>
        </w:numPr>
        <w:pBdr>
          <w:bottom w:val="single" w:sz="8" w:space="1" w:color="800000"/>
        </w:pBdr>
        <w:spacing w:before="200" w:after="200"/>
        <w:rPr>
          <w:rFonts w:ascii="Arial" w:hAnsi="Arial" w:cs="Arial"/>
          <w:b/>
          <w:bCs/>
          <w:color w:val="800000"/>
          <w:sz w:val="32"/>
          <w:szCs w:val="32"/>
          <w:lang w:val="en-GB"/>
        </w:rPr>
      </w:pPr>
      <w:bookmarkStart w:id="9" w:name="_Toc52793594"/>
      <w:r w:rsidRPr="009A4CC7">
        <w:rPr>
          <w:rFonts w:ascii="Arial" w:hAnsi="Arial" w:cs="Arial"/>
          <w:b/>
          <w:bCs/>
          <w:color w:val="800000"/>
          <w:sz w:val="32"/>
          <w:szCs w:val="32"/>
          <w:lang w:val="en-GB"/>
        </w:rPr>
        <w:t>Personal, social and learn</w:t>
      </w:r>
      <w:r>
        <w:rPr>
          <w:rFonts w:ascii="Arial" w:hAnsi="Arial" w:cs="Arial"/>
          <w:b/>
          <w:bCs/>
          <w:color w:val="800000"/>
          <w:sz w:val="32"/>
          <w:szCs w:val="32"/>
          <w:lang w:val="en-GB"/>
        </w:rPr>
        <w:t>ing</w:t>
      </w:r>
      <w:r w:rsidRPr="009A4CC7">
        <w:rPr>
          <w:rFonts w:ascii="Arial" w:hAnsi="Arial" w:cs="Arial"/>
          <w:b/>
          <w:bCs/>
          <w:color w:val="800000"/>
          <w:sz w:val="32"/>
          <w:szCs w:val="32"/>
          <w:lang w:val="en-GB"/>
        </w:rPr>
        <w:t xml:space="preserve"> to learn</w:t>
      </w:r>
      <w:r w:rsidR="00CA7C52" w:rsidRPr="00CA7C52">
        <w:rPr>
          <w:rFonts w:ascii="Arial" w:hAnsi="Arial" w:cs="Arial"/>
          <w:b/>
          <w:bCs/>
          <w:color w:val="800000"/>
          <w:sz w:val="32"/>
          <w:szCs w:val="32"/>
          <w:lang w:val="en-GB"/>
        </w:rPr>
        <w:t xml:space="preserve"> </w:t>
      </w:r>
      <w:r w:rsidR="00CA7C52" w:rsidRPr="009A4CC7">
        <w:rPr>
          <w:rFonts w:ascii="Arial" w:hAnsi="Arial" w:cs="Arial"/>
          <w:b/>
          <w:bCs/>
          <w:color w:val="800000"/>
          <w:sz w:val="32"/>
          <w:szCs w:val="32"/>
          <w:lang w:val="en-GB"/>
        </w:rPr>
        <w:t>competence</w:t>
      </w:r>
      <w:bookmarkEnd w:id="9"/>
    </w:p>
    <w:p w14:paraId="1C28C35C" w14:textId="41F39003" w:rsidR="006B543C" w:rsidRPr="006B543C" w:rsidRDefault="006B543C" w:rsidP="006B543C">
      <w:pPr>
        <w:spacing w:before="100" w:after="100" w:line="276" w:lineRule="auto"/>
        <w:jc w:val="both"/>
        <w:rPr>
          <w:sz w:val="20"/>
          <w:szCs w:val="20"/>
          <w:lang w:val="en-GB"/>
        </w:rPr>
      </w:pPr>
      <w:r w:rsidRPr="006B543C">
        <w:rPr>
          <w:sz w:val="20"/>
          <w:szCs w:val="20"/>
          <w:lang w:val="en-GB"/>
        </w:rPr>
        <w:t xml:space="preserve">From the very </w:t>
      </w:r>
      <w:r>
        <w:rPr>
          <w:sz w:val="20"/>
          <w:szCs w:val="20"/>
          <w:lang w:val="en-GB"/>
        </w:rPr>
        <w:t>title</w:t>
      </w:r>
      <w:r w:rsidRPr="006B543C">
        <w:rPr>
          <w:sz w:val="20"/>
          <w:szCs w:val="20"/>
          <w:lang w:val="en-GB"/>
        </w:rPr>
        <w:t xml:space="preserve"> of this key competence, it can be concluded that it consists of three competencies: personal competence, social competence and learn</w:t>
      </w:r>
      <w:r w:rsidR="004E3720">
        <w:rPr>
          <w:sz w:val="20"/>
          <w:szCs w:val="20"/>
          <w:lang w:val="en-GB"/>
        </w:rPr>
        <w:t xml:space="preserve">ing </w:t>
      </w:r>
      <w:r w:rsidRPr="006B543C">
        <w:rPr>
          <w:sz w:val="20"/>
          <w:szCs w:val="20"/>
          <w:lang w:val="en-GB"/>
        </w:rPr>
        <w:t>to learn</w:t>
      </w:r>
      <w:r w:rsidR="004E3720">
        <w:rPr>
          <w:sz w:val="20"/>
          <w:szCs w:val="20"/>
          <w:lang w:val="en-GB"/>
        </w:rPr>
        <w:t xml:space="preserve"> competence</w:t>
      </w:r>
      <w:r w:rsidRPr="006B543C">
        <w:rPr>
          <w:sz w:val="20"/>
          <w:szCs w:val="20"/>
          <w:lang w:val="en-GB"/>
        </w:rPr>
        <w:t>. The three competencies were identified as one competence due to their relatedness and interdependence through the Framework.</w:t>
      </w:r>
    </w:p>
    <w:p w14:paraId="62DB6F3F" w14:textId="77777777" w:rsidR="006B543C" w:rsidRPr="006B543C" w:rsidRDefault="006B543C" w:rsidP="006B543C">
      <w:pPr>
        <w:spacing w:before="100" w:after="100" w:line="276" w:lineRule="auto"/>
        <w:jc w:val="both"/>
        <w:rPr>
          <w:sz w:val="20"/>
          <w:szCs w:val="20"/>
          <w:lang w:val="en-GB"/>
        </w:rPr>
      </w:pPr>
      <w:r w:rsidRPr="006B543C">
        <w:rPr>
          <w:sz w:val="20"/>
          <w:szCs w:val="20"/>
          <w:lang w:val="en-GB"/>
        </w:rPr>
        <w:t xml:space="preserve">The focus of </w:t>
      </w:r>
      <w:r w:rsidRPr="006B543C">
        <w:rPr>
          <w:b/>
          <w:bCs/>
          <w:sz w:val="20"/>
          <w:szCs w:val="20"/>
          <w:lang w:val="en-GB"/>
        </w:rPr>
        <w:t>personal competence</w:t>
      </w:r>
      <w:r w:rsidRPr="006B543C">
        <w:rPr>
          <w:sz w:val="20"/>
          <w:szCs w:val="20"/>
          <w:lang w:val="en-GB"/>
        </w:rPr>
        <w:t xml:space="preserve"> is on encouraging personal and professional development, health and well-being. It also includes working on yourself, realizing your potential and opportunities and improving personal growth, as well as coping with change, insecurity and various life situations, adaptability and flexibility, and building resilience to stress.</w:t>
      </w:r>
    </w:p>
    <w:p w14:paraId="1747A107" w14:textId="77777777" w:rsidR="006B543C" w:rsidRPr="006B543C" w:rsidRDefault="006B543C" w:rsidP="006B543C">
      <w:pPr>
        <w:spacing w:before="100" w:after="100" w:line="276" w:lineRule="auto"/>
        <w:jc w:val="both"/>
        <w:rPr>
          <w:sz w:val="20"/>
          <w:szCs w:val="20"/>
          <w:lang w:val="en-GB"/>
        </w:rPr>
      </w:pPr>
      <w:r w:rsidRPr="006B543C">
        <w:rPr>
          <w:b/>
          <w:bCs/>
          <w:sz w:val="20"/>
          <w:szCs w:val="20"/>
          <w:lang w:val="en-GB"/>
        </w:rPr>
        <w:t>Social competence</w:t>
      </w:r>
      <w:r w:rsidRPr="006B543C">
        <w:rPr>
          <w:sz w:val="20"/>
          <w:szCs w:val="20"/>
          <w:lang w:val="en-GB"/>
        </w:rPr>
        <w:t xml:space="preserve"> is based on cooperation and communication, teamwork, negotiation and conflict management, as well as tolerance, empathy, expression and understanding of different attitudes. Communication as an important skill, contained in many other competencies, in the context of this competence includes not only verbal but also nonverbal communication (tone of voice, facial expression, posture, silence, etc.), active listening, clear expression, clarification, summarizing and giving feedback. information about the message to others, as well as etiquette in communication, the principles of positive communication and the need to adapt communication to the situation.</w:t>
      </w:r>
    </w:p>
    <w:p w14:paraId="31F9348E" w14:textId="427DC367" w:rsidR="006B543C" w:rsidRPr="006B543C" w:rsidRDefault="006B543C" w:rsidP="006B543C">
      <w:pPr>
        <w:spacing w:before="100" w:after="100" w:line="276" w:lineRule="auto"/>
        <w:jc w:val="both"/>
        <w:rPr>
          <w:sz w:val="20"/>
          <w:szCs w:val="20"/>
          <w:lang w:val="en-GB"/>
        </w:rPr>
      </w:pPr>
      <w:r w:rsidRPr="006B543C">
        <w:rPr>
          <w:b/>
          <w:bCs/>
          <w:sz w:val="20"/>
          <w:szCs w:val="20"/>
          <w:lang w:val="en-GB"/>
        </w:rPr>
        <w:t>Learning to learn</w:t>
      </w:r>
      <w:r w:rsidRPr="006B543C">
        <w:rPr>
          <w:sz w:val="20"/>
          <w:szCs w:val="20"/>
          <w:lang w:val="en-GB"/>
        </w:rPr>
        <w:t xml:space="preserve"> is based on effective learning management - choosing the approach to learning and the most appropriate learning strategies, organizing and persevering in learning, assessing it (self-evaluation of the learning process and results achieved and assessing progress) and sharing. This includes spotting key concepts and distinguishing the important from the irrelevant, distinguishing facts from non-evidence-based statements, summarizing material and noticing the connection between parts of the material, translating material from one form to another (</w:t>
      </w:r>
      <w:r w:rsidR="0043257D" w:rsidRPr="006B543C">
        <w:rPr>
          <w:sz w:val="20"/>
          <w:szCs w:val="20"/>
          <w:lang w:val="en-GB"/>
        </w:rPr>
        <w:t>e.g.</w:t>
      </w:r>
      <w:r w:rsidRPr="006B543C">
        <w:rPr>
          <w:sz w:val="20"/>
          <w:szCs w:val="20"/>
          <w:lang w:val="en-GB"/>
        </w:rPr>
        <w:t xml:space="preserve"> making graphic knowledge organizers, etc.), searching new information from different sources, comparing information from different sources and their transformation into new knowledge and ideas, noticing the </w:t>
      </w:r>
      <w:r w:rsidRPr="006B543C">
        <w:rPr>
          <w:sz w:val="20"/>
          <w:szCs w:val="20"/>
          <w:lang w:val="en-GB"/>
        </w:rPr>
        <w:lastRenderedPageBreak/>
        <w:t xml:space="preserve">connection between information and creative application in problem solving, etc. Critical thinking and </w:t>
      </w:r>
      <w:r w:rsidR="0043257D" w:rsidRPr="006B543C">
        <w:rPr>
          <w:sz w:val="20"/>
          <w:szCs w:val="20"/>
          <w:lang w:val="en-GB"/>
        </w:rPr>
        <w:t>problem-solving</w:t>
      </w:r>
      <w:r w:rsidRPr="006B543C">
        <w:rPr>
          <w:sz w:val="20"/>
          <w:szCs w:val="20"/>
          <w:lang w:val="en-GB"/>
        </w:rPr>
        <w:t xml:space="preserve"> skills are key to this competency.</w:t>
      </w:r>
    </w:p>
    <w:p w14:paraId="4061E91A" w14:textId="77777777" w:rsidR="006B543C" w:rsidRPr="006B543C" w:rsidRDefault="006B543C" w:rsidP="006B543C">
      <w:pPr>
        <w:spacing w:before="100" w:after="100" w:line="276" w:lineRule="auto"/>
        <w:jc w:val="both"/>
        <w:rPr>
          <w:sz w:val="20"/>
          <w:szCs w:val="20"/>
          <w:lang w:val="en-GB"/>
        </w:rPr>
      </w:pPr>
      <w:r w:rsidRPr="006B543C">
        <w:rPr>
          <w:sz w:val="20"/>
          <w:szCs w:val="20"/>
          <w:lang w:val="en-GB"/>
        </w:rPr>
        <w:t>From the fact that personal, social and competence to learn how to learn is not easy to directly link to one particular subject, it follows that, as in the case of all other competencies, this competence in teaching and school learning competencies develop through all subjects. It is also noticeable that competence is significantly based on attitudes and values ​​(empathy, assertiveness, openness to change, overcoming prejudices, positive communication, promoting healthy lifestyles, etc.). Establishment of values ​​and positive attitudes needs to be developed from the earliest age, so there is a lot of room for the development of this competence in the first and second cycle of primary education (classroom teaching).</w:t>
      </w:r>
    </w:p>
    <w:p w14:paraId="1414F735" w14:textId="3C63E6FB" w:rsidR="00EE09DD" w:rsidRPr="00446AE6" w:rsidRDefault="006B543C" w:rsidP="006B543C">
      <w:pPr>
        <w:spacing w:before="100" w:after="100" w:line="276" w:lineRule="auto"/>
        <w:jc w:val="both"/>
        <w:rPr>
          <w:sz w:val="20"/>
          <w:szCs w:val="20"/>
          <w:lang w:val="en-GB"/>
        </w:rPr>
      </w:pPr>
      <w:r w:rsidRPr="006B543C">
        <w:rPr>
          <w:sz w:val="20"/>
          <w:szCs w:val="20"/>
          <w:lang w:val="en-GB"/>
        </w:rPr>
        <w:t>Significant support to students in the development of this competence can and should be provided by the professional service of the school (pedagogue, psychologist), who should include all teachers in their work on counselling activities. It is also possible to organize numerous activities at the school level that would encourage students in their personal development and social inclusion.</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086"/>
      </w:tblGrid>
      <w:tr w:rsidR="00EE09DD" w:rsidRPr="00446AE6" w14:paraId="08C6672B" w14:textId="77777777" w:rsidTr="00D4734B">
        <w:tc>
          <w:tcPr>
            <w:tcW w:w="10086" w:type="dxa"/>
            <w:shd w:val="clear" w:color="auto" w:fill="800000"/>
          </w:tcPr>
          <w:p w14:paraId="70E47E19" w14:textId="70A41C19" w:rsidR="00EE09DD" w:rsidRPr="00446AE6" w:rsidRDefault="006B543C" w:rsidP="00D4734B">
            <w:pPr>
              <w:pStyle w:val="ListParagraph"/>
              <w:spacing w:before="100" w:after="100" w:line="276" w:lineRule="auto"/>
              <w:jc w:val="both"/>
              <w:rPr>
                <w:sz w:val="20"/>
                <w:szCs w:val="20"/>
                <w:lang w:val="en-GB"/>
              </w:rPr>
            </w:pPr>
            <w:r w:rsidRPr="006B543C">
              <w:rPr>
                <w:sz w:val="20"/>
                <w:szCs w:val="20"/>
                <w:lang w:val="en-GB"/>
              </w:rPr>
              <w:t>Examples of school activities (teaching and extracurricular) in which personal, social and competence to learn how to learn are developed</w:t>
            </w:r>
            <w:r>
              <w:rPr>
                <w:sz w:val="20"/>
                <w:szCs w:val="20"/>
                <w:lang w:val="en-GB"/>
              </w:rPr>
              <w:t>:</w:t>
            </w:r>
          </w:p>
        </w:tc>
      </w:tr>
      <w:tr w:rsidR="00EE09DD" w:rsidRPr="00446AE6" w14:paraId="4A9E28AA" w14:textId="77777777" w:rsidTr="00D4734B">
        <w:tc>
          <w:tcPr>
            <w:tcW w:w="10086" w:type="dxa"/>
          </w:tcPr>
          <w:p w14:paraId="787CFC69" w14:textId="2593559C" w:rsidR="006B543C" w:rsidRPr="006B543C" w:rsidRDefault="006B543C" w:rsidP="00717627">
            <w:pPr>
              <w:pStyle w:val="ListParagraph"/>
              <w:numPr>
                <w:ilvl w:val="0"/>
                <w:numId w:val="7"/>
              </w:numPr>
              <w:spacing w:before="100" w:after="100" w:line="276" w:lineRule="auto"/>
              <w:jc w:val="both"/>
              <w:rPr>
                <w:sz w:val="20"/>
                <w:szCs w:val="20"/>
                <w:lang w:val="en-GB"/>
              </w:rPr>
            </w:pPr>
            <w:r w:rsidRPr="006B543C">
              <w:rPr>
                <w:sz w:val="20"/>
                <w:szCs w:val="20"/>
                <w:lang w:val="en-GB"/>
              </w:rPr>
              <w:t xml:space="preserve">The work of the school's professional service (pedagogue, psychologist) should be opened to students through </w:t>
            </w:r>
            <w:r w:rsidR="004170E0" w:rsidRPr="006B543C">
              <w:rPr>
                <w:sz w:val="20"/>
                <w:szCs w:val="20"/>
                <w:lang w:val="en-GB"/>
              </w:rPr>
              <w:t>counselling</w:t>
            </w:r>
            <w:r w:rsidRPr="006B543C">
              <w:rPr>
                <w:sz w:val="20"/>
                <w:szCs w:val="20"/>
                <w:lang w:val="en-GB"/>
              </w:rPr>
              <w:t xml:space="preserve"> on learning, personal development and career. This work needs to be promoted among students and </w:t>
            </w:r>
            <w:r w:rsidR="004170E0" w:rsidRPr="006B543C">
              <w:rPr>
                <w:sz w:val="20"/>
                <w:szCs w:val="20"/>
                <w:lang w:val="en-GB"/>
              </w:rPr>
              <w:t>parents;</w:t>
            </w:r>
            <w:r w:rsidRPr="006B543C">
              <w:rPr>
                <w:sz w:val="20"/>
                <w:szCs w:val="20"/>
                <w:lang w:val="en-GB"/>
              </w:rPr>
              <w:t xml:space="preserve"> it is not </w:t>
            </w:r>
            <w:r w:rsidR="004170E0">
              <w:rPr>
                <w:sz w:val="20"/>
                <w:szCs w:val="20"/>
                <w:lang w:val="en-GB"/>
              </w:rPr>
              <w:t xml:space="preserve">expected from student to </w:t>
            </w:r>
            <w:r w:rsidR="004170E0" w:rsidRPr="006B543C">
              <w:rPr>
                <w:sz w:val="20"/>
                <w:szCs w:val="20"/>
                <w:lang w:val="en-GB"/>
              </w:rPr>
              <w:t xml:space="preserve">report themselves </w:t>
            </w:r>
            <w:r w:rsidRPr="006B543C">
              <w:rPr>
                <w:sz w:val="20"/>
                <w:szCs w:val="20"/>
                <w:lang w:val="en-GB"/>
              </w:rPr>
              <w:t xml:space="preserve">from the beginning </w:t>
            </w:r>
            <w:r w:rsidR="004170E0">
              <w:rPr>
                <w:sz w:val="20"/>
                <w:szCs w:val="20"/>
                <w:lang w:val="en-GB"/>
              </w:rPr>
              <w:t>of the process</w:t>
            </w:r>
            <w:r w:rsidRPr="006B543C">
              <w:rPr>
                <w:sz w:val="20"/>
                <w:szCs w:val="20"/>
                <w:lang w:val="en-GB"/>
              </w:rPr>
              <w:t xml:space="preserve">. </w:t>
            </w:r>
            <w:r w:rsidR="004170E0" w:rsidRPr="006B543C">
              <w:rPr>
                <w:sz w:val="20"/>
                <w:szCs w:val="20"/>
                <w:lang w:val="en-GB"/>
              </w:rPr>
              <w:t>Counselling</w:t>
            </w:r>
            <w:r w:rsidRPr="006B543C">
              <w:rPr>
                <w:sz w:val="20"/>
                <w:szCs w:val="20"/>
                <w:lang w:val="en-GB"/>
              </w:rPr>
              <w:t xml:space="preserve"> days can be organized, and especially for the final grades, days of professional orientation.</w:t>
            </w:r>
          </w:p>
          <w:p w14:paraId="6DEC3F81" w14:textId="7733A453" w:rsidR="006B543C" w:rsidRPr="006B543C" w:rsidRDefault="006B543C" w:rsidP="00717627">
            <w:pPr>
              <w:pStyle w:val="ListParagraph"/>
              <w:numPr>
                <w:ilvl w:val="0"/>
                <w:numId w:val="7"/>
              </w:numPr>
              <w:spacing w:before="100" w:after="100" w:line="276" w:lineRule="auto"/>
              <w:jc w:val="both"/>
              <w:rPr>
                <w:sz w:val="20"/>
                <w:szCs w:val="20"/>
                <w:lang w:val="en-GB"/>
              </w:rPr>
            </w:pPr>
            <w:r w:rsidRPr="006B543C">
              <w:rPr>
                <w:sz w:val="20"/>
                <w:szCs w:val="20"/>
                <w:lang w:val="en-GB"/>
              </w:rPr>
              <w:t xml:space="preserve">High schools should develop career </w:t>
            </w:r>
            <w:r w:rsidR="00B905F7" w:rsidRPr="006B543C">
              <w:rPr>
                <w:sz w:val="20"/>
                <w:szCs w:val="20"/>
                <w:lang w:val="en-GB"/>
              </w:rPr>
              <w:t>centres</w:t>
            </w:r>
            <w:r w:rsidRPr="006B543C">
              <w:rPr>
                <w:sz w:val="20"/>
                <w:szCs w:val="20"/>
                <w:lang w:val="en-GB"/>
              </w:rPr>
              <w:t xml:space="preserve"> that will provide students with </w:t>
            </w:r>
            <w:r w:rsidR="00B905F7" w:rsidRPr="006B543C">
              <w:rPr>
                <w:sz w:val="20"/>
                <w:szCs w:val="20"/>
                <w:lang w:val="en-GB"/>
              </w:rPr>
              <w:t>counselling</w:t>
            </w:r>
            <w:r w:rsidRPr="006B543C">
              <w:rPr>
                <w:sz w:val="20"/>
                <w:szCs w:val="20"/>
                <w:lang w:val="en-GB"/>
              </w:rPr>
              <w:t xml:space="preserve"> support (how to write a CV, what are the employment opportunities, how to find internships for leisure work, what are the opportunities for continuing education, information on available scholarships, open day visits to universities and faculties, preparation for entrance exams, etc).</w:t>
            </w:r>
          </w:p>
          <w:p w14:paraId="1B4D1F58" w14:textId="59F2EE89" w:rsidR="006B543C" w:rsidRPr="006B543C" w:rsidRDefault="006B543C" w:rsidP="00717627">
            <w:pPr>
              <w:pStyle w:val="ListParagraph"/>
              <w:numPr>
                <w:ilvl w:val="0"/>
                <w:numId w:val="7"/>
              </w:numPr>
              <w:spacing w:before="100" w:after="100" w:line="276" w:lineRule="auto"/>
              <w:jc w:val="both"/>
              <w:rPr>
                <w:sz w:val="20"/>
                <w:szCs w:val="20"/>
                <w:lang w:val="en-GB"/>
              </w:rPr>
            </w:pPr>
            <w:r w:rsidRPr="006B543C">
              <w:rPr>
                <w:sz w:val="20"/>
                <w:szCs w:val="20"/>
                <w:lang w:val="en-GB"/>
              </w:rPr>
              <w:t>The school can and should encourage students for extracurricular</w:t>
            </w:r>
            <w:r w:rsidR="00AC7DED">
              <w:rPr>
                <w:sz w:val="20"/>
                <w:szCs w:val="20"/>
                <w:lang w:val="en-GB"/>
              </w:rPr>
              <w:t xml:space="preserve"> </w:t>
            </w:r>
            <w:r w:rsidRPr="006B543C">
              <w:rPr>
                <w:sz w:val="20"/>
                <w:szCs w:val="20"/>
                <w:lang w:val="en-GB"/>
              </w:rPr>
              <w:t xml:space="preserve">activities that contribute to personal development, health and well-being (inclusion in a foreign language school, sports activities, music school, acting troupe, cultural and artistic societies, robotics or </w:t>
            </w:r>
            <w:r w:rsidR="00AC7DED" w:rsidRPr="006B543C">
              <w:rPr>
                <w:sz w:val="20"/>
                <w:szCs w:val="20"/>
                <w:lang w:val="en-GB"/>
              </w:rPr>
              <w:t>modelling</w:t>
            </w:r>
            <w:r w:rsidRPr="006B543C">
              <w:rPr>
                <w:sz w:val="20"/>
                <w:szCs w:val="20"/>
                <w:lang w:val="en-GB"/>
              </w:rPr>
              <w:t xml:space="preserve"> club, etc). Some of these activities can be organized within the school itself as extracurricular activities (</w:t>
            </w:r>
            <w:r w:rsidR="00636BDF">
              <w:rPr>
                <w:sz w:val="20"/>
                <w:szCs w:val="20"/>
                <w:lang w:val="en-GB"/>
              </w:rPr>
              <w:t>clubs</w:t>
            </w:r>
            <w:r w:rsidRPr="006B543C">
              <w:rPr>
                <w:sz w:val="20"/>
                <w:szCs w:val="20"/>
                <w:lang w:val="en-GB"/>
              </w:rPr>
              <w:t xml:space="preserve"> or similar), but due to the limited resources available to schools, there will certainly be a greater "supply" in the community. Schools should recognize and value students' participation in such activities and act in a supportive manner.</w:t>
            </w:r>
          </w:p>
          <w:p w14:paraId="2E854B15" w14:textId="425DCDB6" w:rsidR="00EE09DD" w:rsidRPr="00446AE6" w:rsidRDefault="006B543C" w:rsidP="00717627">
            <w:pPr>
              <w:pStyle w:val="ListParagraph"/>
              <w:numPr>
                <w:ilvl w:val="0"/>
                <w:numId w:val="7"/>
              </w:numPr>
              <w:spacing w:before="100" w:after="100" w:line="276" w:lineRule="auto"/>
              <w:jc w:val="both"/>
              <w:rPr>
                <w:sz w:val="20"/>
                <w:szCs w:val="20"/>
                <w:lang w:val="en-GB"/>
              </w:rPr>
            </w:pPr>
            <w:r w:rsidRPr="006B543C">
              <w:rPr>
                <w:sz w:val="20"/>
                <w:szCs w:val="20"/>
                <w:lang w:val="en-GB"/>
              </w:rPr>
              <w:t xml:space="preserve">The school can organize </w:t>
            </w:r>
            <w:r w:rsidR="009C75BB">
              <w:rPr>
                <w:sz w:val="20"/>
                <w:szCs w:val="20"/>
                <w:lang w:val="en-GB"/>
              </w:rPr>
              <w:t>events</w:t>
            </w:r>
            <w:r w:rsidRPr="006B543C">
              <w:rPr>
                <w:sz w:val="20"/>
                <w:szCs w:val="20"/>
                <w:lang w:val="en-GB"/>
              </w:rPr>
              <w:t xml:space="preserve"> that would encourage students to get involved in humanitarian or voluntary work (help others in the near or far environment, in times of global natural disasters, famines or wars, work for the benefit of the community, etc.).</w:t>
            </w:r>
          </w:p>
        </w:tc>
      </w:tr>
      <w:tr w:rsidR="00EE09DD" w:rsidRPr="00446AE6" w14:paraId="59AFD2E9" w14:textId="77777777" w:rsidTr="00D4734B">
        <w:tc>
          <w:tcPr>
            <w:tcW w:w="10086" w:type="dxa"/>
            <w:shd w:val="clear" w:color="auto" w:fill="800000"/>
          </w:tcPr>
          <w:p w14:paraId="308AD8E7" w14:textId="449A72D0" w:rsidR="00EE09DD" w:rsidRPr="00446AE6" w:rsidRDefault="0019000D" w:rsidP="00D4734B">
            <w:pPr>
              <w:pStyle w:val="ListParagraph"/>
              <w:spacing w:before="100" w:after="100" w:line="276" w:lineRule="auto"/>
              <w:jc w:val="both"/>
              <w:rPr>
                <w:sz w:val="20"/>
                <w:szCs w:val="20"/>
                <w:lang w:val="en-GB"/>
              </w:rPr>
            </w:pPr>
            <w:r w:rsidRPr="0019000D">
              <w:rPr>
                <w:sz w:val="20"/>
                <w:szCs w:val="20"/>
                <w:lang w:val="en-GB"/>
              </w:rPr>
              <w:t>Examples of teaching activities (in the class):</w:t>
            </w:r>
          </w:p>
        </w:tc>
      </w:tr>
      <w:tr w:rsidR="00EE09DD" w:rsidRPr="00446AE6" w14:paraId="6F63A47F" w14:textId="77777777" w:rsidTr="00D4734B">
        <w:tc>
          <w:tcPr>
            <w:tcW w:w="10086" w:type="dxa"/>
          </w:tcPr>
          <w:p w14:paraId="051FC20B" w14:textId="6D028D48" w:rsidR="0019000D" w:rsidRPr="0019000D" w:rsidRDefault="00656272" w:rsidP="00717627">
            <w:pPr>
              <w:pStyle w:val="ListParagraph"/>
              <w:numPr>
                <w:ilvl w:val="0"/>
                <w:numId w:val="8"/>
              </w:numPr>
              <w:spacing w:before="100" w:after="100" w:line="276" w:lineRule="auto"/>
              <w:jc w:val="both"/>
              <w:rPr>
                <w:sz w:val="20"/>
                <w:szCs w:val="20"/>
                <w:lang w:val="en-GB"/>
              </w:rPr>
            </w:pPr>
            <w:r w:rsidRPr="0019000D">
              <w:rPr>
                <w:sz w:val="20"/>
                <w:szCs w:val="20"/>
                <w:lang w:val="en-GB"/>
              </w:rPr>
              <w:t>Teamwork</w:t>
            </w:r>
            <w:r w:rsidR="0019000D" w:rsidRPr="0019000D">
              <w:rPr>
                <w:sz w:val="20"/>
                <w:szCs w:val="20"/>
                <w:lang w:val="en-GB"/>
              </w:rPr>
              <w:t xml:space="preserve"> - giving tasks to teams (groups of students), supervising the work schedule in the team, contribution, team relations, etc. Encourage students to talk about it, summarize the conclusions from different teams.</w:t>
            </w:r>
          </w:p>
          <w:p w14:paraId="2E63C9E2" w14:textId="55C5C89F" w:rsidR="0019000D" w:rsidRPr="0019000D" w:rsidRDefault="0019000D" w:rsidP="00717627">
            <w:pPr>
              <w:pStyle w:val="ListParagraph"/>
              <w:numPr>
                <w:ilvl w:val="0"/>
                <w:numId w:val="8"/>
              </w:numPr>
              <w:spacing w:before="100" w:after="100" w:line="276" w:lineRule="auto"/>
              <w:jc w:val="both"/>
              <w:rPr>
                <w:sz w:val="20"/>
                <w:szCs w:val="20"/>
                <w:lang w:val="en-GB"/>
              </w:rPr>
            </w:pPr>
            <w:r w:rsidRPr="0019000D">
              <w:rPr>
                <w:sz w:val="20"/>
                <w:szCs w:val="20"/>
                <w:lang w:val="en-GB"/>
              </w:rPr>
              <w:t>Within teaching, students should be placed in a position of changed circumstances (</w:t>
            </w:r>
            <w:r w:rsidR="00E862A4" w:rsidRPr="0019000D">
              <w:rPr>
                <w:sz w:val="20"/>
                <w:szCs w:val="20"/>
                <w:lang w:val="en-GB"/>
              </w:rPr>
              <w:t>e.g.</w:t>
            </w:r>
            <w:r w:rsidRPr="0019000D">
              <w:rPr>
                <w:sz w:val="20"/>
                <w:szCs w:val="20"/>
                <w:lang w:val="en-GB"/>
              </w:rPr>
              <w:t xml:space="preserve"> seating arrangements, practical work, fieldwork, tasks that include coping </w:t>
            </w:r>
            <w:r w:rsidR="00E862A4">
              <w:rPr>
                <w:sz w:val="20"/>
                <w:szCs w:val="20"/>
                <w:lang w:val="en-GB"/>
              </w:rPr>
              <w:t xml:space="preserve">with </w:t>
            </w:r>
            <w:r w:rsidR="00A745A6">
              <w:rPr>
                <w:sz w:val="20"/>
                <w:szCs w:val="20"/>
                <w:lang w:val="en-GB"/>
              </w:rPr>
              <w:t>issues</w:t>
            </w:r>
            <w:r w:rsidR="00E862A4">
              <w:rPr>
                <w:sz w:val="20"/>
                <w:szCs w:val="20"/>
                <w:lang w:val="en-GB"/>
              </w:rPr>
              <w:t xml:space="preserve"> </w:t>
            </w:r>
            <w:r w:rsidRPr="0019000D">
              <w:rPr>
                <w:sz w:val="20"/>
                <w:szCs w:val="20"/>
                <w:lang w:val="en-GB"/>
              </w:rPr>
              <w:t>and seeking help from others, etc).</w:t>
            </w:r>
          </w:p>
          <w:p w14:paraId="4544AB2F" w14:textId="0C0C672E" w:rsidR="0019000D" w:rsidRPr="0019000D" w:rsidRDefault="0019000D" w:rsidP="00717627">
            <w:pPr>
              <w:pStyle w:val="ListParagraph"/>
              <w:numPr>
                <w:ilvl w:val="0"/>
                <w:numId w:val="8"/>
              </w:numPr>
              <w:spacing w:before="100" w:after="100" w:line="276" w:lineRule="auto"/>
              <w:jc w:val="both"/>
              <w:rPr>
                <w:sz w:val="20"/>
                <w:szCs w:val="20"/>
                <w:lang w:val="en-GB"/>
              </w:rPr>
            </w:pPr>
            <w:r w:rsidRPr="0019000D">
              <w:rPr>
                <w:sz w:val="20"/>
                <w:szCs w:val="20"/>
                <w:lang w:val="en-GB"/>
              </w:rPr>
              <w:t>Subject teachers should advise students on the specifics of learning related to the subject (creating tasks, linking "theory" and tasks, reading and understanding, memorizing data), in order to guide them in building their own learning style.</w:t>
            </w:r>
          </w:p>
          <w:p w14:paraId="7667F9DF" w14:textId="1FAE5A06" w:rsidR="0019000D" w:rsidRPr="0019000D" w:rsidRDefault="0019000D" w:rsidP="00717627">
            <w:pPr>
              <w:pStyle w:val="ListParagraph"/>
              <w:numPr>
                <w:ilvl w:val="0"/>
                <w:numId w:val="8"/>
              </w:numPr>
              <w:spacing w:before="100" w:after="100" w:line="276" w:lineRule="auto"/>
              <w:jc w:val="both"/>
              <w:rPr>
                <w:sz w:val="20"/>
                <w:szCs w:val="20"/>
                <w:lang w:val="en-GB"/>
              </w:rPr>
            </w:pPr>
            <w:r w:rsidRPr="0019000D">
              <w:rPr>
                <w:sz w:val="20"/>
                <w:szCs w:val="20"/>
                <w:lang w:val="en-GB"/>
              </w:rPr>
              <w:lastRenderedPageBreak/>
              <w:t>Teachers should encourage students to draw up a map of personal development, to set their own goals and to evaluate progress, to draw conclusions from the progress made. This is relevant and appropriate for the younger age, in the classroom it can be done by teachers, and in the subject class teachers in the class community, but also the subject teachers can set aside part of the time to talk about it within their regular classes.</w:t>
            </w:r>
          </w:p>
          <w:p w14:paraId="33CA3518" w14:textId="7830CD65" w:rsidR="00EE09DD" w:rsidRPr="00446AE6" w:rsidRDefault="0019000D" w:rsidP="00717627">
            <w:pPr>
              <w:pStyle w:val="ListParagraph"/>
              <w:numPr>
                <w:ilvl w:val="0"/>
                <w:numId w:val="8"/>
              </w:numPr>
              <w:spacing w:before="100" w:after="100" w:line="276" w:lineRule="auto"/>
              <w:jc w:val="both"/>
              <w:rPr>
                <w:sz w:val="20"/>
                <w:szCs w:val="20"/>
                <w:lang w:val="en-GB"/>
              </w:rPr>
            </w:pPr>
            <w:r w:rsidRPr="0019000D">
              <w:rPr>
                <w:sz w:val="20"/>
                <w:szCs w:val="20"/>
                <w:lang w:val="en-GB"/>
              </w:rPr>
              <w:t xml:space="preserve">Teachers of subjects in which some students have difficulty mastering the material can organize pairs of students on a voluntary basis in which there would be a student who masters the material better and a student who has difficulties to </w:t>
            </w:r>
            <w:r w:rsidR="00A745A6">
              <w:rPr>
                <w:sz w:val="20"/>
                <w:szCs w:val="20"/>
                <w:lang w:val="en-GB"/>
              </w:rPr>
              <w:t>get</w:t>
            </w:r>
            <w:r w:rsidRPr="0019000D">
              <w:rPr>
                <w:sz w:val="20"/>
                <w:szCs w:val="20"/>
                <w:lang w:val="en-GB"/>
              </w:rPr>
              <w:t xml:space="preserve"> peer learning and knowledge sharing through working together. Working with students who have difficulty mastering the material should be particularly valued. Even "additional classes" can be organized with the involvement of students who excel in certain subjects.</w:t>
            </w:r>
          </w:p>
        </w:tc>
      </w:tr>
    </w:tbl>
    <w:p w14:paraId="56FE5B1D" w14:textId="77777777" w:rsidR="00EE09DD" w:rsidRPr="00446AE6" w:rsidRDefault="00EE09DD" w:rsidP="00EE09DD">
      <w:pPr>
        <w:spacing w:before="100" w:after="100" w:line="276" w:lineRule="auto"/>
        <w:jc w:val="both"/>
        <w:rPr>
          <w:bCs/>
          <w:lang w:val="en-GB"/>
        </w:rPr>
      </w:pPr>
    </w:p>
    <w:p w14:paraId="09FD7848" w14:textId="1FD85F54" w:rsidR="002C7D6A" w:rsidRPr="00446AE6" w:rsidRDefault="008E33FB" w:rsidP="00EE09DD">
      <w:pPr>
        <w:pStyle w:val="Heading2"/>
        <w:numPr>
          <w:ilvl w:val="1"/>
          <w:numId w:val="2"/>
        </w:numPr>
        <w:pBdr>
          <w:bottom w:val="single" w:sz="8" w:space="1" w:color="800000"/>
        </w:pBdr>
        <w:spacing w:before="200" w:after="200"/>
        <w:rPr>
          <w:rFonts w:ascii="Arial" w:hAnsi="Arial" w:cs="Arial"/>
          <w:b/>
          <w:bCs/>
          <w:color w:val="800000"/>
          <w:sz w:val="32"/>
          <w:szCs w:val="32"/>
          <w:lang w:val="en-GB"/>
        </w:rPr>
      </w:pPr>
      <w:bookmarkStart w:id="10" w:name="_Toc52793595"/>
      <w:r>
        <w:rPr>
          <w:rFonts w:ascii="Arial" w:hAnsi="Arial" w:cs="Arial"/>
          <w:b/>
          <w:bCs/>
          <w:color w:val="800000"/>
          <w:sz w:val="32"/>
          <w:szCs w:val="32"/>
          <w:lang w:val="en-GB"/>
        </w:rPr>
        <w:t>Civic competence</w:t>
      </w:r>
      <w:bookmarkEnd w:id="10"/>
    </w:p>
    <w:p w14:paraId="7B05126B" w14:textId="77777777" w:rsidR="008E33FB" w:rsidRPr="008E33FB" w:rsidRDefault="008E33FB" w:rsidP="008E33FB">
      <w:pPr>
        <w:spacing w:before="100" w:after="100" w:line="276" w:lineRule="auto"/>
        <w:jc w:val="both"/>
        <w:rPr>
          <w:sz w:val="20"/>
          <w:szCs w:val="20"/>
          <w:lang w:val="en-GB"/>
        </w:rPr>
      </w:pPr>
      <w:r w:rsidRPr="008E33FB">
        <w:rPr>
          <w:sz w:val="20"/>
          <w:szCs w:val="20"/>
          <w:lang w:val="en-GB"/>
        </w:rPr>
        <w:t>Civic competence focuses on the development of an active citizen, socially included, who has a developed critical attitude towards social phenomena, is open to cultural, social, racial, ethnic, gender and other differences, and different views, attitudes and beliefs. It also includes tolerance, empathy, and a positive attitude toward human dignity and human rights, democracy, justice, fairness, equality, and the rule of law.</w:t>
      </w:r>
    </w:p>
    <w:p w14:paraId="25605592" w14:textId="0CA09912" w:rsidR="00EE09DD" w:rsidRPr="00446AE6" w:rsidRDefault="008E33FB" w:rsidP="008E33FB">
      <w:pPr>
        <w:spacing w:before="100" w:after="100" w:line="276" w:lineRule="auto"/>
        <w:jc w:val="both"/>
        <w:rPr>
          <w:sz w:val="20"/>
          <w:szCs w:val="20"/>
          <w:lang w:val="en-GB"/>
        </w:rPr>
      </w:pPr>
      <w:r w:rsidRPr="008E33FB">
        <w:rPr>
          <w:sz w:val="20"/>
          <w:szCs w:val="20"/>
          <w:lang w:val="en-GB"/>
        </w:rPr>
        <w:t>In teaching and school learning, civic competence is developed through all subjects. The elective subject of civic education that exists in secondary schools contributes to the development of the outcomes of this competence, but this does not exclude the involvement of other teachers and the school as a whole. It is necessary to encourage students to social engagement through volunteering, involvement in social movements, youth and non-governmental organizations, campaigns, etc. Building one's own attitudes and their responsible presentation in public and development of media culture - media monitoring and information, appearances in the media, creation of media content, critical attitude towards media content, etc. it is also part of this competence, so teachers should create situations in which they would involve students in such activities. Students can learn the essence of democratic decision-making and democratic representation at the school level, through the work of student associations.</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086"/>
      </w:tblGrid>
      <w:tr w:rsidR="00EE09DD" w:rsidRPr="00446AE6" w14:paraId="15EE8100" w14:textId="77777777" w:rsidTr="00D4734B">
        <w:tc>
          <w:tcPr>
            <w:tcW w:w="10086" w:type="dxa"/>
            <w:shd w:val="clear" w:color="auto" w:fill="800000"/>
          </w:tcPr>
          <w:p w14:paraId="1A966006" w14:textId="74F9E4F7" w:rsidR="00EE09DD" w:rsidRPr="00446AE6" w:rsidRDefault="008E33FB" w:rsidP="00D4734B">
            <w:pPr>
              <w:pStyle w:val="ListParagraph"/>
              <w:spacing w:before="100" w:after="100" w:line="276" w:lineRule="auto"/>
              <w:jc w:val="both"/>
              <w:rPr>
                <w:sz w:val="20"/>
                <w:szCs w:val="20"/>
                <w:lang w:val="en-GB"/>
              </w:rPr>
            </w:pPr>
            <w:r w:rsidRPr="008E33FB">
              <w:rPr>
                <w:sz w:val="20"/>
                <w:szCs w:val="20"/>
                <w:lang w:val="en-GB"/>
              </w:rPr>
              <w:t>Examples of school activities (teaching and extracurricular) within which civic competence is developed</w:t>
            </w:r>
          </w:p>
        </w:tc>
      </w:tr>
      <w:tr w:rsidR="00EE09DD" w:rsidRPr="00446AE6" w14:paraId="1938DDCE" w14:textId="77777777" w:rsidTr="00D4734B">
        <w:tc>
          <w:tcPr>
            <w:tcW w:w="10086" w:type="dxa"/>
          </w:tcPr>
          <w:p w14:paraId="52C93CFD" w14:textId="0E98DE22" w:rsidR="000B3117" w:rsidRPr="000B3117" w:rsidRDefault="000B3117" w:rsidP="00717627">
            <w:pPr>
              <w:pStyle w:val="ListParagraph"/>
              <w:numPr>
                <w:ilvl w:val="0"/>
                <w:numId w:val="7"/>
              </w:numPr>
              <w:spacing w:before="100" w:after="100" w:line="276" w:lineRule="auto"/>
              <w:jc w:val="both"/>
              <w:rPr>
                <w:sz w:val="20"/>
                <w:szCs w:val="20"/>
                <w:lang w:val="en-GB"/>
              </w:rPr>
            </w:pPr>
            <w:r>
              <w:rPr>
                <w:sz w:val="20"/>
                <w:szCs w:val="20"/>
                <w:lang w:val="en-GB"/>
              </w:rPr>
              <w:t>Clubs</w:t>
            </w:r>
            <w:r w:rsidRPr="000B3117">
              <w:rPr>
                <w:sz w:val="20"/>
                <w:szCs w:val="20"/>
                <w:lang w:val="en-GB"/>
              </w:rPr>
              <w:t>: journalism, debate club, environmental (sustainable development), etc.</w:t>
            </w:r>
          </w:p>
          <w:p w14:paraId="0D359B71" w14:textId="07BD4EAF" w:rsidR="000B3117" w:rsidRPr="000B3117" w:rsidRDefault="000B3117" w:rsidP="00717627">
            <w:pPr>
              <w:pStyle w:val="ListParagraph"/>
              <w:numPr>
                <w:ilvl w:val="0"/>
                <w:numId w:val="7"/>
              </w:numPr>
              <w:spacing w:before="100" w:after="100" w:line="276" w:lineRule="auto"/>
              <w:jc w:val="both"/>
              <w:rPr>
                <w:sz w:val="20"/>
                <w:szCs w:val="20"/>
                <w:lang w:val="en-GB"/>
              </w:rPr>
            </w:pPr>
            <w:r w:rsidRPr="000B3117">
              <w:rPr>
                <w:sz w:val="20"/>
                <w:szCs w:val="20"/>
                <w:lang w:val="en-GB"/>
              </w:rPr>
              <w:t>School activities or school projects that affirm human rights, children's rights, sustainable development, healthy environment, etc.</w:t>
            </w:r>
          </w:p>
          <w:p w14:paraId="5C98F63F" w14:textId="679D6C2E" w:rsidR="000B3117" w:rsidRPr="000B3117" w:rsidRDefault="000B3117" w:rsidP="00717627">
            <w:pPr>
              <w:pStyle w:val="ListParagraph"/>
              <w:numPr>
                <w:ilvl w:val="0"/>
                <w:numId w:val="7"/>
              </w:numPr>
              <w:spacing w:before="100" w:after="100" w:line="276" w:lineRule="auto"/>
              <w:jc w:val="both"/>
              <w:rPr>
                <w:sz w:val="20"/>
                <w:szCs w:val="20"/>
                <w:lang w:val="en-GB"/>
              </w:rPr>
            </w:pPr>
            <w:r w:rsidRPr="000B3117">
              <w:rPr>
                <w:sz w:val="20"/>
                <w:szCs w:val="20"/>
                <w:lang w:val="en-GB"/>
              </w:rPr>
              <w:t>Student visits and school participation in social institutions and events (visits to Parliament or City Hall, visits to radio or TV stations, movements for a healthy environment, nature conservation, campaigns focused on the public good, etc.)</w:t>
            </w:r>
          </w:p>
          <w:p w14:paraId="488108BC" w14:textId="49F6CF39" w:rsidR="00EE09DD" w:rsidRPr="00446AE6" w:rsidRDefault="000B3117" w:rsidP="00717627">
            <w:pPr>
              <w:pStyle w:val="ListParagraph"/>
              <w:numPr>
                <w:ilvl w:val="0"/>
                <w:numId w:val="7"/>
              </w:numPr>
              <w:spacing w:before="100" w:after="100" w:line="276" w:lineRule="auto"/>
              <w:jc w:val="both"/>
              <w:rPr>
                <w:sz w:val="20"/>
                <w:szCs w:val="20"/>
                <w:lang w:val="en-GB"/>
              </w:rPr>
            </w:pPr>
            <w:r w:rsidRPr="000B3117">
              <w:rPr>
                <w:sz w:val="20"/>
                <w:szCs w:val="20"/>
                <w:lang w:val="en-GB"/>
              </w:rPr>
              <w:t>Organizing elections for the bodies of student associations, affirming the work of student associations and supporting student associations (material, advisory, technical, etc.).</w:t>
            </w:r>
          </w:p>
        </w:tc>
      </w:tr>
      <w:tr w:rsidR="00EE09DD" w:rsidRPr="00446AE6" w14:paraId="1E7E3131" w14:textId="77777777" w:rsidTr="00D4734B">
        <w:tc>
          <w:tcPr>
            <w:tcW w:w="10086" w:type="dxa"/>
            <w:shd w:val="clear" w:color="auto" w:fill="800000"/>
          </w:tcPr>
          <w:p w14:paraId="35A1E295" w14:textId="38A9A913" w:rsidR="00EE09DD" w:rsidRPr="00446AE6" w:rsidRDefault="00EB705F" w:rsidP="00D4734B">
            <w:pPr>
              <w:pStyle w:val="ListParagraph"/>
              <w:spacing w:before="100" w:after="100" w:line="276" w:lineRule="auto"/>
              <w:jc w:val="both"/>
              <w:rPr>
                <w:sz w:val="20"/>
                <w:szCs w:val="20"/>
                <w:lang w:val="en-GB"/>
              </w:rPr>
            </w:pPr>
            <w:r w:rsidRPr="00F06216">
              <w:rPr>
                <w:sz w:val="20"/>
                <w:szCs w:val="20"/>
                <w:lang w:val="en-GB"/>
              </w:rPr>
              <w:t>Examples of teaching activities (</w:t>
            </w:r>
            <w:r>
              <w:rPr>
                <w:sz w:val="20"/>
                <w:szCs w:val="20"/>
                <w:lang w:val="en-GB"/>
              </w:rPr>
              <w:t xml:space="preserve">in the </w:t>
            </w:r>
            <w:r w:rsidRPr="00F06216">
              <w:rPr>
                <w:sz w:val="20"/>
                <w:szCs w:val="20"/>
                <w:lang w:val="en-GB"/>
              </w:rPr>
              <w:t>class):</w:t>
            </w:r>
          </w:p>
        </w:tc>
      </w:tr>
      <w:tr w:rsidR="00EE09DD" w:rsidRPr="00446AE6" w14:paraId="3E3F420A" w14:textId="77777777" w:rsidTr="00D4734B">
        <w:tc>
          <w:tcPr>
            <w:tcW w:w="10086" w:type="dxa"/>
          </w:tcPr>
          <w:p w14:paraId="2B7AB4F8" w14:textId="59D9F03A" w:rsidR="00643657" w:rsidRPr="00643657" w:rsidRDefault="00643657" w:rsidP="00717627">
            <w:pPr>
              <w:pStyle w:val="ListParagraph"/>
              <w:numPr>
                <w:ilvl w:val="0"/>
                <w:numId w:val="8"/>
              </w:numPr>
              <w:spacing w:before="100" w:after="100" w:line="276" w:lineRule="auto"/>
              <w:jc w:val="both"/>
              <w:rPr>
                <w:sz w:val="20"/>
                <w:szCs w:val="20"/>
                <w:lang w:val="en-GB"/>
              </w:rPr>
            </w:pPr>
            <w:r w:rsidRPr="00643657">
              <w:rPr>
                <w:sz w:val="20"/>
                <w:szCs w:val="20"/>
                <w:lang w:val="en-GB"/>
              </w:rPr>
              <w:t>There are numerous examples in which school materials can be placed in the current context. By encouraging students to expand their knowledge with current information through media content, it can significantly contribute to the learning process, connecting materials with real life and building functional knowledge. A variation is to search the Internet for examples (earthquakes, air pollution, rivers, soil, acid rain, mini hydro power plants, viruses, cloning, smartphones, technology development, etc. Through conversation, students can be encouraged to build their own attitudes through argumentation.</w:t>
            </w:r>
          </w:p>
          <w:p w14:paraId="1D7D502F" w14:textId="2B50AAFE" w:rsidR="00643657" w:rsidRPr="00643657" w:rsidRDefault="00643657" w:rsidP="00717627">
            <w:pPr>
              <w:pStyle w:val="ListParagraph"/>
              <w:numPr>
                <w:ilvl w:val="0"/>
                <w:numId w:val="8"/>
              </w:numPr>
              <w:spacing w:before="100" w:after="100" w:line="276" w:lineRule="auto"/>
              <w:jc w:val="both"/>
              <w:rPr>
                <w:sz w:val="20"/>
                <w:szCs w:val="20"/>
                <w:lang w:val="en-GB"/>
              </w:rPr>
            </w:pPr>
            <w:r w:rsidRPr="00643657">
              <w:rPr>
                <w:sz w:val="20"/>
                <w:szCs w:val="20"/>
                <w:lang w:val="en-GB"/>
              </w:rPr>
              <w:lastRenderedPageBreak/>
              <w:t>Critical thinking can be developed in teaching by various methods that are generally known to teachers: storm of ideas, INSERT reading method, guided reading, conceptual table, rotating overview, Venn diagram, etc.</w:t>
            </w:r>
          </w:p>
          <w:p w14:paraId="306217FE" w14:textId="71ED7AE6" w:rsidR="00EE09DD" w:rsidRPr="00446AE6" w:rsidRDefault="00643657" w:rsidP="00717627">
            <w:pPr>
              <w:pStyle w:val="ListParagraph"/>
              <w:numPr>
                <w:ilvl w:val="0"/>
                <w:numId w:val="8"/>
              </w:numPr>
              <w:spacing w:before="100" w:after="100" w:line="276" w:lineRule="auto"/>
              <w:jc w:val="both"/>
              <w:rPr>
                <w:sz w:val="20"/>
                <w:szCs w:val="20"/>
                <w:lang w:val="en-GB"/>
              </w:rPr>
            </w:pPr>
            <w:r w:rsidRPr="00643657">
              <w:rPr>
                <w:sz w:val="20"/>
                <w:szCs w:val="20"/>
                <w:lang w:val="en-GB"/>
              </w:rPr>
              <w:t>Students can be given the task of conducting a simple social research (</w:t>
            </w:r>
            <w:r w:rsidR="00AD486F" w:rsidRPr="00643657">
              <w:rPr>
                <w:sz w:val="20"/>
                <w:szCs w:val="20"/>
                <w:lang w:val="en-GB"/>
              </w:rPr>
              <w:t>e.g.</w:t>
            </w:r>
            <w:r w:rsidRPr="00643657">
              <w:rPr>
                <w:sz w:val="20"/>
                <w:szCs w:val="20"/>
                <w:lang w:val="en-GB"/>
              </w:rPr>
              <w:t xml:space="preserve"> examining attitudes) through a survey or interview, through individual or group work.</w:t>
            </w:r>
          </w:p>
        </w:tc>
      </w:tr>
    </w:tbl>
    <w:p w14:paraId="2D59B1BB" w14:textId="77777777" w:rsidR="00EE09DD" w:rsidRPr="00446AE6" w:rsidRDefault="00EE09DD" w:rsidP="00E83AF0">
      <w:pPr>
        <w:spacing w:before="100" w:after="100" w:line="276" w:lineRule="auto"/>
        <w:jc w:val="both"/>
        <w:rPr>
          <w:sz w:val="20"/>
          <w:szCs w:val="20"/>
          <w:lang w:val="en-GB"/>
        </w:rPr>
      </w:pPr>
    </w:p>
    <w:p w14:paraId="2AA74E42" w14:textId="4F722742" w:rsidR="002C7D6A" w:rsidRPr="00446AE6" w:rsidRDefault="00643657" w:rsidP="00EE09DD">
      <w:pPr>
        <w:pStyle w:val="Heading2"/>
        <w:numPr>
          <w:ilvl w:val="1"/>
          <w:numId w:val="2"/>
        </w:numPr>
        <w:pBdr>
          <w:bottom w:val="single" w:sz="8" w:space="1" w:color="800000"/>
        </w:pBdr>
        <w:spacing w:before="200" w:after="200"/>
        <w:rPr>
          <w:rFonts w:ascii="Arial" w:hAnsi="Arial" w:cs="Arial"/>
          <w:b/>
          <w:bCs/>
          <w:color w:val="800000"/>
          <w:sz w:val="32"/>
          <w:szCs w:val="32"/>
          <w:lang w:val="en-GB"/>
        </w:rPr>
      </w:pPr>
      <w:bookmarkStart w:id="11" w:name="_Toc52793596"/>
      <w:r>
        <w:rPr>
          <w:rFonts w:ascii="Arial" w:hAnsi="Arial" w:cs="Arial"/>
          <w:b/>
          <w:bCs/>
          <w:color w:val="800000"/>
          <w:sz w:val="32"/>
          <w:szCs w:val="32"/>
          <w:lang w:val="en-GB"/>
        </w:rPr>
        <w:t>Entrepreneurial competence</w:t>
      </w:r>
      <w:bookmarkEnd w:id="11"/>
    </w:p>
    <w:p w14:paraId="44511912" w14:textId="77777777" w:rsidR="00643657" w:rsidRPr="00643657" w:rsidRDefault="00643657" w:rsidP="00643657">
      <w:pPr>
        <w:spacing w:line="276" w:lineRule="auto"/>
        <w:jc w:val="both"/>
        <w:rPr>
          <w:sz w:val="20"/>
          <w:szCs w:val="20"/>
          <w:lang w:val="en-GB"/>
        </w:rPr>
      </w:pPr>
      <w:r w:rsidRPr="00643657">
        <w:rPr>
          <w:sz w:val="20"/>
          <w:szCs w:val="20"/>
          <w:lang w:val="en-GB"/>
        </w:rPr>
        <w:t>Entrepreneurial key competence entered the Montenegrin education system approximately 15 years ago and according to all national and EU reports on entrepreneurial learning, it is highly integrated into all levels of the education system. The focus of entrepreneurial competence is to equip students with knowledge, skills and attitudes that mostly entrepreneurs have, not for the reason that all students would engage in entrepreneurship in the future, but to act entrepreneurially whatever they do in private and business life. The essence is in turning ideas into action, which requires initiative, assessment and reasonable acceptance of risk, recognition of opportunities, creativity, vision, evaluation of ideas, but also self-awareness and personal efficiency, motivation and perseverance, knowledge and skills of resource management, and financial and economic literacy, and the skill of engaging other participants. It also includes planning and management skills, dealing with unclear and risky situations, working with others, and learning through experience.</w:t>
      </w:r>
    </w:p>
    <w:p w14:paraId="7B416639" w14:textId="102BA7BC" w:rsidR="00035440" w:rsidRDefault="00643657" w:rsidP="00643657">
      <w:pPr>
        <w:spacing w:line="276" w:lineRule="auto"/>
        <w:jc w:val="both"/>
        <w:rPr>
          <w:sz w:val="20"/>
          <w:szCs w:val="20"/>
          <w:lang w:val="en-GB"/>
        </w:rPr>
      </w:pPr>
      <w:r w:rsidRPr="00643657">
        <w:rPr>
          <w:sz w:val="20"/>
          <w:szCs w:val="20"/>
          <w:lang w:val="en-GB"/>
        </w:rPr>
        <w:t>Entrepreneurial competence is developed from the earliest age, and the focus is not on the development of business ideas or business plans, although entrepreneurial skills can be developed on these examples as well. It is necessary to put students in activism, give them tasks in which they plan, organize, cooperate and work as a team, take responsibility, take care of deadlines, take the initiative and the like. This, of course, can be achieved through any subject, regardless of what the subject of study is. The project approach has a significant role in the development of entrepreneurial competence, so student</w:t>
      </w:r>
      <w:r w:rsidR="006413E8">
        <w:rPr>
          <w:sz w:val="20"/>
          <w:szCs w:val="20"/>
          <w:lang w:val="en-GB"/>
        </w:rPr>
        <w:t>s</w:t>
      </w:r>
      <w:r w:rsidR="006413E8">
        <w:rPr>
          <w:sz w:val="20"/>
          <w:szCs w:val="20"/>
          <w:lang w:val="sr-Cyrl-ME"/>
        </w:rPr>
        <w:t>'</w:t>
      </w:r>
      <w:r w:rsidRPr="00643657">
        <w:rPr>
          <w:sz w:val="20"/>
          <w:szCs w:val="20"/>
          <w:lang w:val="en-GB"/>
        </w:rPr>
        <w:t xml:space="preserve"> projects, in which they plan, take into account resources, time, goals, evaluate progress </w:t>
      </w:r>
      <w:r w:rsidR="006413E8">
        <w:rPr>
          <w:sz w:val="20"/>
          <w:szCs w:val="20"/>
          <w:lang w:val="en-GB"/>
        </w:rPr>
        <w:t>are a</w:t>
      </w:r>
      <w:r w:rsidRPr="00643657">
        <w:rPr>
          <w:sz w:val="20"/>
          <w:szCs w:val="20"/>
          <w:lang w:val="en-GB"/>
        </w:rPr>
        <w:t xml:space="preserve"> good model for the development of entrepreneurial competence.</w:t>
      </w:r>
    </w:p>
    <w:p w14:paraId="07670200" w14:textId="77777777" w:rsidR="00643657" w:rsidRPr="00446AE6" w:rsidRDefault="00643657" w:rsidP="00643657">
      <w:pPr>
        <w:spacing w:line="276" w:lineRule="auto"/>
        <w:jc w:val="both"/>
        <w:rPr>
          <w:bCs/>
          <w:sz w:val="20"/>
          <w:szCs w:val="20"/>
          <w:lang w:val="en-GB"/>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086"/>
      </w:tblGrid>
      <w:tr w:rsidR="00EE09DD" w:rsidRPr="00446AE6" w14:paraId="4952793E" w14:textId="77777777" w:rsidTr="00D4734B">
        <w:tc>
          <w:tcPr>
            <w:tcW w:w="10086" w:type="dxa"/>
            <w:shd w:val="clear" w:color="auto" w:fill="800000"/>
          </w:tcPr>
          <w:p w14:paraId="0E6B66C6" w14:textId="773998E2" w:rsidR="00EE09DD" w:rsidRPr="00446AE6" w:rsidRDefault="00643657" w:rsidP="00D4734B">
            <w:pPr>
              <w:pStyle w:val="ListParagraph"/>
              <w:spacing w:before="100" w:after="100" w:line="276" w:lineRule="auto"/>
              <w:jc w:val="both"/>
              <w:rPr>
                <w:sz w:val="20"/>
                <w:szCs w:val="20"/>
                <w:lang w:val="en-GB"/>
              </w:rPr>
            </w:pPr>
            <w:r w:rsidRPr="00643657">
              <w:rPr>
                <w:sz w:val="20"/>
                <w:szCs w:val="20"/>
                <w:lang w:val="en-GB"/>
              </w:rPr>
              <w:t>Examples of school activities (teaching and extracurricular) within which entrepreneurial competence is developed</w:t>
            </w:r>
          </w:p>
        </w:tc>
      </w:tr>
      <w:tr w:rsidR="00EE09DD" w:rsidRPr="00446AE6" w14:paraId="0710205D" w14:textId="77777777" w:rsidTr="00D4734B">
        <w:tc>
          <w:tcPr>
            <w:tcW w:w="10086" w:type="dxa"/>
          </w:tcPr>
          <w:p w14:paraId="4C306179" w14:textId="64BFDDF5" w:rsidR="00643657" w:rsidRPr="00643657" w:rsidRDefault="00643657" w:rsidP="00717627">
            <w:pPr>
              <w:pStyle w:val="ListParagraph"/>
              <w:numPr>
                <w:ilvl w:val="0"/>
                <w:numId w:val="7"/>
              </w:numPr>
              <w:spacing w:before="100" w:after="100" w:line="276" w:lineRule="auto"/>
              <w:jc w:val="both"/>
              <w:rPr>
                <w:sz w:val="20"/>
                <w:szCs w:val="20"/>
                <w:lang w:val="en-GB"/>
              </w:rPr>
            </w:pPr>
            <w:r w:rsidRPr="00643657">
              <w:rPr>
                <w:sz w:val="20"/>
                <w:szCs w:val="20"/>
                <w:lang w:val="en-GB"/>
              </w:rPr>
              <w:t>School projects involving students (e.g. creating a school website, collecting secondary raw materials, creating a tourist guide to the city or place of school, various school fairs, school cooperatives and school companies for secondary vocational schools, etc.)</w:t>
            </w:r>
          </w:p>
          <w:p w14:paraId="771845FB" w14:textId="249885D8" w:rsidR="00643657" w:rsidRPr="00643657" w:rsidRDefault="00643657" w:rsidP="00717627">
            <w:pPr>
              <w:pStyle w:val="ListParagraph"/>
              <w:numPr>
                <w:ilvl w:val="0"/>
                <w:numId w:val="7"/>
              </w:numPr>
              <w:spacing w:before="100" w:after="100" w:line="276" w:lineRule="auto"/>
              <w:jc w:val="both"/>
              <w:rPr>
                <w:sz w:val="20"/>
                <w:szCs w:val="20"/>
                <w:lang w:val="en-GB"/>
              </w:rPr>
            </w:pPr>
            <w:r w:rsidRPr="00643657">
              <w:rPr>
                <w:sz w:val="20"/>
                <w:szCs w:val="20"/>
                <w:lang w:val="en-GB"/>
              </w:rPr>
              <w:t>School events and manifestations - students need to be entrusted with the organization, depending on the age under supervision or in part</w:t>
            </w:r>
          </w:p>
          <w:p w14:paraId="7941A504" w14:textId="3C246E4B" w:rsidR="00643657" w:rsidRPr="00643657" w:rsidRDefault="00643657" w:rsidP="00717627">
            <w:pPr>
              <w:pStyle w:val="ListParagraph"/>
              <w:numPr>
                <w:ilvl w:val="0"/>
                <w:numId w:val="7"/>
              </w:numPr>
              <w:spacing w:before="100" w:after="100" w:line="276" w:lineRule="auto"/>
              <w:jc w:val="both"/>
              <w:rPr>
                <w:sz w:val="20"/>
                <w:szCs w:val="20"/>
                <w:lang w:val="en-GB"/>
              </w:rPr>
            </w:pPr>
            <w:r w:rsidRPr="00643657">
              <w:rPr>
                <w:sz w:val="20"/>
                <w:szCs w:val="20"/>
                <w:lang w:val="en-GB"/>
              </w:rPr>
              <w:t>School partnerships involving students are also an opportunity to develop entrepreneurial key competences. The term school partnership means a structured (formally signed, with a concrete plan of activities) partnership between the school and the institution, organization or company from the environment. Vocational high schools have many years of experience in creating partnerships with companies focused on student internships or, more recently, on dual education. These partnerships can be extended to other activities. School partnerships are also relevant for general schools (gymnasiums and primary schools).</w:t>
            </w:r>
          </w:p>
          <w:p w14:paraId="6D2D89E6" w14:textId="36AFFF93" w:rsidR="00EE09DD" w:rsidRPr="00446AE6" w:rsidRDefault="00643657" w:rsidP="00717627">
            <w:pPr>
              <w:pStyle w:val="ListParagraph"/>
              <w:numPr>
                <w:ilvl w:val="0"/>
                <w:numId w:val="7"/>
              </w:numPr>
              <w:spacing w:before="100" w:after="100" w:line="276" w:lineRule="auto"/>
              <w:jc w:val="both"/>
              <w:rPr>
                <w:sz w:val="20"/>
                <w:szCs w:val="20"/>
                <w:lang w:val="en-GB"/>
              </w:rPr>
            </w:pPr>
            <w:r w:rsidRPr="00643657">
              <w:rPr>
                <w:sz w:val="20"/>
                <w:szCs w:val="20"/>
                <w:lang w:val="en-GB"/>
              </w:rPr>
              <w:t xml:space="preserve">Promotion of </w:t>
            </w:r>
            <w:r w:rsidR="00346DF4">
              <w:rPr>
                <w:sz w:val="20"/>
                <w:szCs w:val="20"/>
                <w:lang w:val="en-GB"/>
              </w:rPr>
              <w:t>e</w:t>
            </w:r>
            <w:r w:rsidR="00346DF4" w:rsidRPr="00643657">
              <w:rPr>
                <w:sz w:val="20"/>
                <w:szCs w:val="20"/>
                <w:lang w:val="en-GB"/>
              </w:rPr>
              <w:t xml:space="preserve">ntrepreneurial </w:t>
            </w:r>
            <w:r w:rsidRPr="00643657">
              <w:rPr>
                <w:sz w:val="20"/>
                <w:szCs w:val="20"/>
                <w:lang w:val="en-GB"/>
              </w:rPr>
              <w:t xml:space="preserve">teachers: </w:t>
            </w:r>
            <w:r w:rsidR="00346DF4">
              <w:rPr>
                <w:sz w:val="20"/>
                <w:szCs w:val="20"/>
                <w:lang w:val="en-GB"/>
              </w:rPr>
              <w:t>they</w:t>
            </w:r>
            <w:r w:rsidRPr="00643657">
              <w:rPr>
                <w:sz w:val="20"/>
                <w:szCs w:val="20"/>
                <w:lang w:val="en-GB"/>
              </w:rPr>
              <w:t xml:space="preserve"> have a passion for teaching. They are inspiring, open-minded and have self-confidence, flexibility and responsibility, they listen well, they can use and "sell" ideas and they are </w:t>
            </w:r>
            <w:r w:rsidR="00346DF4" w:rsidRPr="00643657">
              <w:rPr>
                <w:sz w:val="20"/>
                <w:szCs w:val="20"/>
                <w:lang w:val="en-GB"/>
              </w:rPr>
              <w:t>practice oriented</w:t>
            </w:r>
            <w:r w:rsidRPr="00643657">
              <w:rPr>
                <w:sz w:val="20"/>
                <w:szCs w:val="20"/>
                <w:lang w:val="en-GB"/>
              </w:rPr>
              <w:t xml:space="preserve">. They are team players and have a good network. They include external experts in teaching; focusing on real life experiences. They follow a flexible and adaptable learning plan and prefer interdisciplinary, project-based learning, using training materials rather than textbooks. They emphasize group processes and interactions; they nurture dialogue, a variety of opinions, answers and </w:t>
            </w:r>
            <w:r w:rsidRPr="00643657">
              <w:rPr>
                <w:sz w:val="20"/>
                <w:szCs w:val="20"/>
                <w:lang w:val="en-GB"/>
              </w:rPr>
              <w:lastRenderedPageBreak/>
              <w:t xml:space="preserve">solutions, as well as thinking about the learning process. An enterprising teacher provides support for learning processes and the development of </w:t>
            </w:r>
            <w:r w:rsidR="00246E40" w:rsidRPr="00643657">
              <w:rPr>
                <w:sz w:val="20"/>
                <w:szCs w:val="20"/>
                <w:lang w:val="en-GB"/>
              </w:rPr>
              <w:t>competencies and</w:t>
            </w:r>
            <w:r w:rsidRPr="00643657">
              <w:rPr>
                <w:sz w:val="20"/>
                <w:szCs w:val="20"/>
                <w:lang w:val="en-GB"/>
              </w:rPr>
              <w:t xml:space="preserve"> thinking about entrepreneurial teaching is based on a large number of teaching topics.</w:t>
            </w:r>
          </w:p>
        </w:tc>
      </w:tr>
      <w:tr w:rsidR="00EE09DD" w:rsidRPr="00446AE6" w14:paraId="3AEEB6A2" w14:textId="77777777" w:rsidTr="00D4734B">
        <w:tc>
          <w:tcPr>
            <w:tcW w:w="10086" w:type="dxa"/>
            <w:shd w:val="clear" w:color="auto" w:fill="800000"/>
          </w:tcPr>
          <w:p w14:paraId="10B6412B" w14:textId="11588B45" w:rsidR="00EE09DD" w:rsidRPr="00446AE6" w:rsidRDefault="00EB705F" w:rsidP="00D4734B">
            <w:pPr>
              <w:pStyle w:val="ListParagraph"/>
              <w:spacing w:before="100" w:after="100" w:line="276" w:lineRule="auto"/>
              <w:jc w:val="both"/>
              <w:rPr>
                <w:sz w:val="20"/>
                <w:szCs w:val="20"/>
                <w:lang w:val="en-GB"/>
              </w:rPr>
            </w:pPr>
            <w:r w:rsidRPr="00F06216">
              <w:rPr>
                <w:sz w:val="20"/>
                <w:szCs w:val="20"/>
                <w:lang w:val="en-GB"/>
              </w:rPr>
              <w:lastRenderedPageBreak/>
              <w:t>Examples of teaching activities (</w:t>
            </w:r>
            <w:r>
              <w:rPr>
                <w:sz w:val="20"/>
                <w:szCs w:val="20"/>
                <w:lang w:val="en-GB"/>
              </w:rPr>
              <w:t xml:space="preserve">in the </w:t>
            </w:r>
            <w:r w:rsidRPr="00F06216">
              <w:rPr>
                <w:sz w:val="20"/>
                <w:szCs w:val="20"/>
                <w:lang w:val="en-GB"/>
              </w:rPr>
              <w:t>class):</w:t>
            </w:r>
          </w:p>
        </w:tc>
      </w:tr>
      <w:tr w:rsidR="00EE09DD" w:rsidRPr="00446AE6" w14:paraId="43D00577" w14:textId="77777777" w:rsidTr="00D4734B">
        <w:tc>
          <w:tcPr>
            <w:tcW w:w="10086" w:type="dxa"/>
          </w:tcPr>
          <w:p w14:paraId="507D3882" w14:textId="77777777" w:rsidR="00643657" w:rsidRPr="00643657" w:rsidRDefault="00643657" w:rsidP="00717627">
            <w:pPr>
              <w:pStyle w:val="ListParagraph"/>
              <w:numPr>
                <w:ilvl w:val="0"/>
                <w:numId w:val="8"/>
              </w:numPr>
              <w:spacing w:before="100" w:after="100" w:line="276" w:lineRule="auto"/>
              <w:jc w:val="both"/>
              <w:rPr>
                <w:sz w:val="20"/>
                <w:szCs w:val="20"/>
                <w:lang w:val="en-GB"/>
              </w:rPr>
            </w:pPr>
            <w:r w:rsidRPr="00643657">
              <w:rPr>
                <w:sz w:val="20"/>
                <w:szCs w:val="20"/>
                <w:lang w:val="en-GB"/>
              </w:rPr>
              <w:t>Student projects - the project task can be individual or group, it can include work at school or at home, it can be given as part of one or more subjects. The teacher has a mentoring role.</w:t>
            </w:r>
          </w:p>
          <w:p w14:paraId="6EEDB6E1" w14:textId="66350FCE" w:rsidR="00643657" w:rsidRPr="00643657" w:rsidRDefault="00643657" w:rsidP="00717627">
            <w:pPr>
              <w:pStyle w:val="ListParagraph"/>
              <w:numPr>
                <w:ilvl w:val="0"/>
                <w:numId w:val="8"/>
              </w:numPr>
              <w:spacing w:before="100" w:after="100" w:line="276" w:lineRule="auto"/>
              <w:jc w:val="both"/>
              <w:rPr>
                <w:sz w:val="20"/>
                <w:szCs w:val="20"/>
                <w:lang w:val="en-GB"/>
              </w:rPr>
            </w:pPr>
            <w:r w:rsidRPr="00643657">
              <w:rPr>
                <w:sz w:val="20"/>
                <w:szCs w:val="20"/>
                <w:lang w:val="en-GB"/>
              </w:rPr>
              <w:t>Work in teams (groups), individual work, situations in which students take responsibility for performing tasks, it is important that the student is in an active role because it will be more significantly involved in the learning process, and will build their knowledge independently.</w:t>
            </w:r>
          </w:p>
          <w:p w14:paraId="308DC5E8" w14:textId="15BAEA83" w:rsidR="00643657" w:rsidRPr="00643657" w:rsidRDefault="00643657" w:rsidP="00717627">
            <w:pPr>
              <w:pStyle w:val="ListParagraph"/>
              <w:numPr>
                <w:ilvl w:val="0"/>
                <w:numId w:val="8"/>
              </w:numPr>
              <w:spacing w:before="100" w:after="100" w:line="276" w:lineRule="auto"/>
              <w:jc w:val="both"/>
              <w:rPr>
                <w:sz w:val="20"/>
                <w:szCs w:val="20"/>
                <w:lang w:val="en-GB"/>
              </w:rPr>
            </w:pPr>
            <w:r w:rsidRPr="00643657">
              <w:rPr>
                <w:sz w:val="20"/>
                <w:szCs w:val="20"/>
                <w:lang w:val="en-GB"/>
              </w:rPr>
              <w:t>Experiments (challenging phenomena to explore and / or learn about them) are also an opportunity to develop entrepreneurial competence, as each experiment needs to be planned, resources provided, and the course and experiment success evaluated.</w:t>
            </w:r>
          </w:p>
          <w:p w14:paraId="7ED81CA6" w14:textId="68124BC9" w:rsidR="00EE09DD" w:rsidRPr="00446AE6" w:rsidRDefault="00643657" w:rsidP="00717627">
            <w:pPr>
              <w:pStyle w:val="ListParagraph"/>
              <w:numPr>
                <w:ilvl w:val="0"/>
                <w:numId w:val="8"/>
              </w:numPr>
              <w:spacing w:before="100" w:after="100" w:line="276" w:lineRule="auto"/>
              <w:jc w:val="both"/>
              <w:rPr>
                <w:sz w:val="20"/>
                <w:szCs w:val="20"/>
                <w:lang w:val="en-GB"/>
              </w:rPr>
            </w:pPr>
            <w:r w:rsidRPr="00643657">
              <w:rPr>
                <w:sz w:val="20"/>
                <w:szCs w:val="20"/>
                <w:lang w:val="en-GB"/>
              </w:rPr>
              <w:t>Students need to be encouraged to present their ideas regarding the realization of teaching and learning, to discuss ideas, to elaborate them, to enable the realization of those ideas. Students should have the opportunity to take responsibility for the realization of their ideas.</w:t>
            </w:r>
          </w:p>
        </w:tc>
      </w:tr>
    </w:tbl>
    <w:p w14:paraId="47E77C4E" w14:textId="78936778" w:rsidR="002C7D6A" w:rsidRPr="00446AE6" w:rsidRDefault="001C2DD7" w:rsidP="00EE09DD">
      <w:pPr>
        <w:pStyle w:val="Heading2"/>
        <w:numPr>
          <w:ilvl w:val="1"/>
          <w:numId w:val="2"/>
        </w:numPr>
        <w:pBdr>
          <w:bottom w:val="single" w:sz="8" w:space="1" w:color="800000"/>
        </w:pBdr>
        <w:spacing w:before="200" w:after="200"/>
        <w:rPr>
          <w:rFonts w:ascii="Arial" w:hAnsi="Arial" w:cs="Arial"/>
          <w:b/>
          <w:bCs/>
          <w:color w:val="800000"/>
          <w:sz w:val="32"/>
          <w:szCs w:val="32"/>
          <w:lang w:val="en-GB"/>
        </w:rPr>
      </w:pPr>
      <w:bookmarkStart w:id="12" w:name="_Toc52793597"/>
      <w:r w:rsidRPr="001C2DD7">
        <w:rPr>
          <w:rFonts w:ascii="Arial" w:hAnsi="Arial" w:cs="Arial"/>
          <w:b/>
          <w:bCs/>
          <w:color w:val="800000"/>
          <w:sz w:val="32"/>
          <w:szCs w:val="32"/>
          <w:lang w:val="en-GB"/>
        </w:rPr>
        <w:t xml:space="preserve">Competence </w:t>
      </w:r>
      <w:r w:rsidR="00CD712B">
        <w:rPr>
          <w:rFonts w:ascii="Arial" w:hAnsi="Arial" w:cs="Arial"/>
          <w:b/>
          <w:bCs/>
          <w:color w:val="800000"/>
          <w:sz w:val="32"/>
          <w:szCs w:val="32"/>
          <w:lang w:val="en-GB"/>
        </w:rPr>
        <w:t>in</w:t>
      </w:r>
      <w:r w:rsidRPr="001C2DD7">
        <w:rPr>
          <w:rFonts w:ascii="Arial" w:hAnsi="Arial" w:cs="Arial"/>
          <w:b/>
          <w:bCs/>
          <w:color w:val="800000"/>
          <w:sz w:val="32"/>
          <w:szCs w:val="32"/>
          <w:lang w:val="en-GB"/>
        </w:rPr>
        <w:t xml:space="preserve"> cultural awareness and expression</w:t>
      </w:r>
      <w:bookmarkEnd w:id="12"/>
      <w:r w:rsidR="0098431A">
        <w:rPr>
          <w:rFonts w:ascii="Arial" w:hAnsi="Arial" w:cs="Arial"/>
          <w:b/>
          <w:bCs/>
          <w:color w:val="800000"/>
          <w:sz w:val="32"/>
          <w:szCs w:val="32"/>
          <w:lang w:val="en-GB"/>
        </w:rPr>
        <w:t xml:space="preserve"> </w:t>
      </w:r>
    </w:p>
    <w:p w14:paraId="4607972A" w14:textId="05448FAB" w:rsidR="0067630D" w:rsidRPr="0067630D" w:rsidRDefault="0067630D" w:rsidP="0067630D">
      <w:pPr>
        <w:spacing w:line="276" w:lineRule="auto"/>
        <w:jc w:val="both"/>
        <w:rPr>
          <w:sz w:val="20"/>
          <w:szCs w:val="20"/>
          <w:lang w:val="en-GB"/>
        </w:rPr>
      </w:pPr>
      <w:r>
        <w:rPr>
          <w:sz w:val="20"/>
          <w:szCs w:val="20"/>
          <w:lang w:val="en-GB"/>
        </w:rPr>
        <w:t>T</w:t>
      </w:r>
      <w:r w:rsidRPr="0067630D">
        <w:rPr>
          <w:sz w:val="20"/>
          <w:szCs w:val="20"/>
          <w:lang w:val="en-GB"/>
        </w:rPr>
        <w:t>he competence of cultural awareness and expression in focus has a relationship to one's own culture, openness to other cultures, artistic values and all-round creativity. Students need to be encouraged to be creative, to participate in cultural and artistic creation.</w:t>
      </w:r>
    </w:p>
    <w:p w14:paraId="6DD0135C" w14:textId="2FA56F6F" w:rsidR="00A36B52" w:rsidRPr="00446AE6" w:rsidRDefault="0067630D" w:rsidP="0067630D">
      <w:pPr>
        <w:spacing w:line="276" w:lineRule="auto"/>
        <w:jc w:val="both"/>
        <w:rPr>
          <w:bCs/>
          <w:sz w:val="20"/>
          <w:szCs w:val="20"/>
          <w:lang w:val="en-GB"/>
        </w:rPr>
      </w:pPr>
      <w:r w:rsidRPr="0067630D">
        <w:rPr>
          <w:sz w:val="20"/>
          <w:szCs w:val="20"/>
          <w:lang w:val="en-GB"/>
        </w:rPr>
        <w:t>The competence of cultural awareness and expression is especially developed through subjects such as art education, music education, mother tongue and literature, etc., because students are given opportunities to participate in creativity</w:t>
      </w:r>
      <w:r w:rsidR="003F4483">
        <w:rPr>
          <w:sz w:val="20"/>
          <w:szCs w:val="20"/>
          <w:lang w:val="en-GB"/>
        </w:rPr>
        <w:t xml:space="preserve"> </w:t>
      </w:r>
      <w:r w:rsidR="003F4483" w:rsidRPr="0067630D">
        <w:rPr>
          <w:sz w:val="20"/>
          <w:szCs w:val="20"/>
          <w:lang w:val="en-GB"/>
        </w:rPr>
        <w:t>within these subjects</w:t>
      </w:r>
      <w:r w:rsidRPr="0067630D">
        <w:rPr>
          <w:sz w:val="20"/>
          <w:szCs w:val="20"/>
          <w:lang w:val="en-GB"/>
        </w:rPr>
        <w:t>. However, competence needs to be developed through all other subjects, because creative expression supports learning processes in any subject, while top artistic achievements or cultural heritage are part of educational content in many subjects. It is important for students to develop an openness to different forms of artistic expression, as well as knowledge of top artistic achievements that are part of the world heritage.</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086"/>
      </w:tblGrid>
      <w:tr w:rsidR="00EE09DD" w:rsidRPr="00446AE6" w14:paraId="2E7A5689" w14:textId="77777777" w:rsidTr="00D4734B">
        <w:tc>
          <w:tcPr>
            <w:tcW w:w="10086" w:type="dxa"/>
            <w:shd w:val="clear" w:color="auto" w:fill="800000"/>
          </w:tcPr>
          <w:p w14:paraId="289D1D50" w14:textId="7DAAAB32" w:rsidR="00EE09DD" w:rsidRPr="00446AE6" w:rsidRDefault="006A7681" w:rsidP="00D4734B">
            <w:pPr>
              <w:pStyle w:val="ListParagraph"/>
              <w:spacing w:before="100" w:after="100" w:line="276" w:lineRule="auto"/>
              <w:jc w:val="both"/>
              <w:rPr>
                <w:sz w:val="20"/>
                <w:szCs w:val="20"/>
                <w:lang w:val="en-GB"/>
              </w:rPr>
            </w:pPr>
            <w:r w:rsidRPr="006A7681">
              <w:rPr>
                <w:sz w:val="20"/>
                <w:szCs w:val="20"/>
                <w:lang w:val="en-GB"/>
              </w:rPr>
              <w:t>Examples of school activities (teaching and extracurricular) in which the competence of cultural awareness and expression is developed</w:t>
            </w:r>
            <w:r>
              <w:rPr>
                <w:sz w:val="20"/>
                <w:szCs w:val="20"/>
                <w:lang w:val="en-GB"/>
              </w:rPr>
              <w:t>:</w:t>
            </w:r>
          </w:p>
        </w:tc>
      </w:tr>
      <w:tr w:rsidR="00EE09DD" w:rsidRPr="00446AE6" w14:paraId="396AE4F8" w14:textId="77777777" w:rsidTr="00D4734B">
        <w:tc>
          <w:tcPr>
            <w:tcW w:w="10086" w:type="dxa"/>
          </w:tcPr>
          <w:p w14:paraId="26F0FE6A" w14:textId="4AB12458" w:rsidR="006A7681" w:rsidRPr="006A7681" w:rsidRDefault="006A7681" w:rsidP="00717627">
            <w:pPr>
              <w:pStyle w:val="ListParagraph"/>
              <w:numPr>
                <w:ilvl w:val="0"/>
                <w:numId w:val="7"/>
              </w:numPr>
              <w:spacing w:before="100" w:after="100" w:line="276" w:lineRule="auto"/>
              <w:jc w:val="both"/>
              <w:rPr>
                <w:sz w:val="20"/>
                <w:szCs w:val="20"/>
                <w:lang w:val="en-GB"/>
              </w:rPr>
            </w:pPr>
            <w:r>
              <w:rPr>
                <w:sz w:val="20"/>
                <w:szCs w:val="20"/>
                <w:lang w:val="en-GB"/>
              </w:rPr>
              <w:t>S</w:t>
            </w:r>
            <w:r w:rsidRPr="006A7681">
              <w:rPr>
                <w:sz w:val="20"/>
                <w:szCs w:val="20"/>
                <w:lang w:val="en-GB"/>
              </w:rPr>
              <w:t>chool events and cultural events in which students can present their work</w:t>
            </w:r>
          </w:p>
          <w:p w14:paraId="065CDE4F" w14:textId="37ED0413" w:rsidR="006A7681" w:rsidRPr="006A7681" w:rsidRDefault="006A7681" w:rsidP="00717627">
            <w:pPr>
              <w:pStyle w:val="ListParagraph"/>
              <w:numPr>
                <w:ilvl w:val="0"/>
                <w:numId w:val="7"/>
              </w:numPr>
              <w:spacing w:before="100" w:after="100" w:line="276" w:lineRule="auto"/>
              <w:jc w:val="both"/>
              <w:rPr>
                <w:sz w:val="20"/>
                <w:szCs w:val="20"/>
                <w:lang w:val="en-GB"/>
              </w:rPr>
            </w:pPr>
            <w:r w:rsidRPr="006A7681">
              <w:rPr>
                <w:sz w:val="20"/>
                <w:szCs w:val="20"/>
                <w:lang w:val="en-GB"/>
              </w:rPr>
              <w:t>Organized visit to cultural and artistic institutions (</w:t>
            </w:r>
            <w:r w:rsidR="008C133D" w:rsidRPr="006A7681">
              <w:rPr>
                <w:sz w:val="20"/>
                <w:szCs w:val="20"/>
                <w:lang w:val="en-GB"/>
              </w:rPr>
              <w:t>theatre</w:t>
            </w:r>
            <w:r w:rsidRPr="006A7681">
              <w:rPr>
                <w:sz w:val="20"/>
                <w:szCs w:val="20"/>
                <w:lang w:val="en-GB"/>
              </w:rPr>
              <w:t>, bishop, gallery, concerts, etc.)</w:t>
            </w:r>
          </w:p>
          <w:p w14:paraId="7193427F" w14:textId="7A13FF63" w:rsidR="00EE09DD" w:rsidRPr="00446AE6" w:rsidRDefault="006A7681" w:rsidP="00717627">
            <w:pPr>
              <w:pStyle w:val="ListParagraph"/>
              <w:numPr>
                <w:ilvl w:val="0"/>
                <w:numId w:val="7"/>
              </w:numPr>
              <w:spacing w:before="100" w:after="100" w:line="276" w:lineRule="auto"/>
              <w:jc w:val="both"/>
              <w:rPr>
                <w:sz w:val="20"/>
                <w:szCs w:val="20"/>
                <w:lang w:val="en-GB"/>
              </w:rPr>
            </w:pPr>
            <w:r>
              <w:rPr>
                <w:sz w:val="20"/>
                <w:szCs w:val="20"/>
                <w:lang w:val="en-GB"/>
              </w:rPr>
              <w:t>Clubs</w:t>
            </w:r>
            <w:r w:rsidRPr="006A7681">
              <w:rPr>
                <w:sz w:val="20"/>
                <w:szCs w:val="20"/>
                <w:lang w:val="en-GB"/>
              </w:rPr>
              <w:t>: choir, orchestra, music section, dance, folklore, art, literature, drama, recitation, etc.</w:t>
            </w:r>
          </w:p>
        </w:tc>
      </w:tr>
      <w:tr w:rsidR="00EE09DD" w:rsidRPr="00446AE6" w14:paraId="01AD58EB" w14:textId="77777777" w:rsidTr="00D4734B">
        <w:tc>
          <w:tcPr>
            <w:tcW w:w="10086" w:type="dxa"/>
            <w:shd w:val="clear" w:color="auto" w:fill="800000"/>
          </w:tcPr>
          <w:p w14:paraId="54DEC80C" w14:textId="690EB2D1" w:rsidR="00EE09DD" w:rsidRPr="00446AE6" w:rsidRDefault="00EB705F" w:rsidP="00D4734B">
            <w:pPr>
              <w:pStyle w:val="ListParagraph"/>
              <w:spacing w:before="100" w:after="100" w:line="276" w:lineRule="auto"/>
              <w:jc w:val="both"/>
              <w:rPr>
                <w:sz w:val="20"/>
                <w:szCs w:val="20"/>
                <w:lang w:val="en-GB"/>
              </w:rPr>
            </w:pPr>
            <w:r w:rsidRPr="00F06216">
              <w:rPr>
                <w:sz w:val="20"/>
                <w:szCs w:val="20"/>
                <w:lang w:val="en-GB"/>
              </w:rPr>
              <w:t>Examples of teaching activities (</w:t>
            </w:r>
            <w:r>
              <w:rPr>
                <w:sz w:val="20"/>
                <w:szCs w:val="20"/>
                <w:lang w:val="en-GB"/>
              </w:rPr>
              <w:t xml:space="preserve">in the </w:t>
            </w:r>
            <w:r w:rsidRPr="00F06216">
              <w:rPr>
                <w:sz w:val="20"/>
                <w:szCs w:val="20"/>
                <w:lang w:val="en-GB"/>
              </w:rPr>
              <w:t>class):</w:t>
            </w:r>
          </w:p>
        </w:tc>
      </w:tr>
      <w:tr w:rsidR="00EE09DD" w:rsidRPr="00446AE6" w14:paraId="67BB9450" w14:textId="77777777" w:rsidTr="00D4734B">
        <w:tc>
          <w:tcPr>
            <w:tcW w:w="10086" w:type="dxa"/>
          </w:tcPr>
          <w:p w14:paraId="18755145" w14:textId="105418B5" w:rsidR="00EE09DD" w:rsidRPr="00446AE6" w:rsidRDefault="008C133D" w:rsidP="00717627">
            <w:pPr>
              <w:pStyle w:val="ListParagraph"/>
              <w:numPr>
                <w:ilvl w:val="0"/>
                <w:numId w:val="8"/>
              </w:numPr>
              <w:spacing w:before="100" w:after="100" w:line="276" w:lineRule="auto"/>
              <w:jc w:val="both"/>
              <w:rPr>
                <w:sz w:val="20"/>
                <w:szCs w:val="20"/>
                <w:lang w:val="en-GB"/>
              </w:rPr>
            </w:pPr>
            <w:r w:rsidRPr="008C133D">
              <w:rPr>
                <w:sz w:val="20"/>
                <w:szCs w:val="20"/>
                <w:lang w:val="en-GB"/>
              </w:rPr>
              <w:t>Encouraging students to express themselves creatively - within any subject (to draw, express themselves through verses, through music, graphically shape their works, etc.). Encouragement is especially good if such expression of students is especially valued.</w:t>
            </w:r>
          </w:p>
        </w:tc>
      </w:tr>
    </w:tbl>
    <w:p w14:paraId="428A1746" w14:textId="3F81D22D" w:rsidR="00EE09DD" w:rsidRPr="00446AE6" w:rsidRDefault="007F7FC3" w:rsidP="00EE09DD">
      <w:pPr>
        <w:pStyle w:val="Heading2"/>
        <w:numPr>
          <w:ilvl w:val="1"/>
          <w:numId w:val="2"/>
        </w:numPr>
        <w:pBdr>
          <w:bottom w:val="single" w:sz="8" w:space="1" w:color="800000"/>
        </w:pBdr>
        <w:spacing w:before="200" w:after="200"/>
        <w:rPr>
          <w:rFonts w:ascii="Arial" w:hAnsi="Arial" w:cs="Arial"/>
          <w:b/>
          <w:bCs/>
          <w:color w:val="800000"/>
          <w:sz w:val="32"/>
          <w:szCs w:val="32"/>
          <w:lang w:val="en-GB"/>
        </w:rPr>
      </w:pPr>
      <w:bookmarkStart w:id="13" w:name="_Toc52793598"/>
      <w:r w:rsidRPr="007F7FC3">
        <w:rPr>
          <w:rFonts w:ascii="Arial" w:hAnsi="Arial" w:cs="Arial"/>
          <w:b/>
          <w:bCs/>
          <w:color w:val="800000"/>
          <w:sz w:val="32"/>
          <w:szCs w:val="32"/>
          <w:lang w:val="en-GB"/>
        </w:rPr>
        <w:t>Planning the integration of key competencies in school</w:t>
      </w:r>
      <w:bookmarkEnd w:id="13"/>
      <w:r>
        <w:rPr>
          <w:rFonts w:ascii="Arial" w:hAnsi="Arial" w:cs="Arial"/>
          <w:b/>
          <w:bCs/>
          <w:color w:val="800000"/>
          <w:sz w:val="32"/>
          <w:szCs w:val="32"/>
          <w:lang w:val="en-GB"/>
        </w:rPr>
        <w:t xml:space="preserve"> </w:t>
      </w:r>
    </w:p>
    <w:p w14:paraId="00BDE21C" w14:textId="3C03489D" w:rsidR="00D06074" w:rsidRDefault="00D06074" w:rsidP="00EE09DD">
      <w:pPr>
        <w:spacing w:before="100" w:after="100" w:line="276" w:lineRule="auto"/>
        <w:jc w:val="both"/>
        <w:rPr>
          <w:sz w:val="20"/>
          <w:szCs w:val="20"/>
          <w:lang w:val="en-GB"/>
        </w:rPr>
      </w:pPr>
      <w:r w:rsidRPr="00D06074">
        <w:rPr>
          <w:sz w:val="20"/>
          <w:szCs w:val="20"/>
          <w:lang w:val="en-GB"/>
        </w:rPr>
        <w:t xml:space="preserve">Outcomes of key competencies from the Montenegrin Framework Program should be carefully planned in order to achieve student progress. The basic precondition for the successful implementation of the Framework in educational institutions is the inclusion of developed outcomes in the complete school curriculum. It should be possible to include </w:t>
      </w:r>
      <w:r w:rsidRPr="00D06074">
        <w:rPr>
          <w:sz w:val="20"/>
          <w:szCs w:val="20"/>
          <w:lang w:val="en-GB"/>
        </w:rPr>
        <w:lastRenderedPageBreak/>
        <w:t>key competencies in all key areas of learning, through various subjects or groups of subjects (compulsory and elective subjects), interdisciplinary topics, through compulsory electives and extracurricular activities (trips, excursions, outdoor schools, school projects), teacher training and the like. Respect for the integrative approach is one of the most important prerequisites for successful integration of knowledge, skills and attitudes through activities that combine the teaching and learning process and should be planned in the annual work plan of the institution, annual planning of teachers, as well as in scenario / immediate preparation for teaching and extracurricular activities.</w:t>
      </w:r>
    </w:p>
    <w:p w14:paraId="4FFAFE2C" w14:textId="1D2FCF23" w:rsidR="00EE09DD" w:rsidRPr="00446AE6" w:rsidRDefault="00D06074" w:rsidP="00EE09DD">
      <w:pPr>
        <w:pStyle w:val="Heading3"/>
        <w:numPr>
          <w:ilvl w:val="2"/>
          <w:numId w:val="2"/>
        </w:numPr>
        <w:spacing w:before="200" w:after="100"/>
        <w:ind w:left="1354" w:hanging="994"/>
        <w:rPr>
          <w:rFonts w:ascii="Arial" w:hAnsi="Arial" w:cs="Arial"/>
          <w:b/>
          <w:bCs/>
          <w:color w:val="800000"/>
          <w:sz w:val="28"/>
          <w:szCs w:val="28"/>
          <w:lang w:val="en-GB"/>
        </w:rPr>
      </w:pPr>
      <w:bookmarkStart w:id="14" w:name="_Toc52793599"/>
      <w:r w:rsidRPr="00D06074">
        <w:rPr>
          <w:rFonts w:ascii="Arial" w:hAnsi="Arial" w:cs="Arial"/>
          <w:b/>
          <w:bCs/>
          <w:color w:val="800000"/>
          <w:sz w:val="28"/>
          <w:szCs w:val="28"/>
          <w:lang w:val="en-GB"/>
        </w:rPr>
        <w:t>Development of key competencies and annual planning of the work of the institution</w:t>
      </w:r>
      <w:bookmarkEnd w:id="14"/>
    </w:p>
    <w:p w14:paraId="3CE52A78" w14:textId="77777777" w:rsidR="00F400C8" w:rsidRPr="00F400C8" w:rsidRDefault="00F400C8" w:rsidP="00F400C8">
      <w:pPr>
        <w:pStyle w:val="ListParagraph"/>
        <w:spacing w:after="200" w:line="276" w:lineRule="auto"/>
        <w:jc w:val="both"/>
        <w:rPr>
          <w:sz w:val="20"/>
          <w:szCs w:val="20"/>
          <w:lang w:val="en-GB"/>
        </w:rPr>
      </w:pPr>
      <w:r w:rsidRPr="00F400C8">
        <w:rPr>
          <w:sz w:val="20"/>
          <w:szCs w:val="20"/>
          <w:lang w:val="en-GB"/>
        </w:rPr>
        <w:t>The first step towards creating a culture of developing key competencies at the institution level is to include them in the annual work plan that describes the steps necessary to implement the vision of the institution. The direct involvement of the management of the institution in supporting and defining goals and tasks for teachers is extremely important for the successful implementation of key competencies.</w:t>
      </w:r>
    </w:p>
    <w:p w14:paraId="3E9B2479" w14:textId="77777777" w:rsidR="00F400C8" w:rsidRPr="00F400C8" w:rsidRDefault="00F400C8" w:rsidP="00F400C8">
      <w:pPr>
        <w:pStyle w:val="ListParagraph"/>
        <w:spacing w:after="200" w:line="276" w:lineRule="auto"/>
        <w:jc w:val="both"/>
        <w:rPr>
          <w:sz w:val="20"/>
          <w:szCs w:val="20"/>
          <w:lang w:val="en-GB"/>
        </w:rPr>
      </w:pPr>
      <w:r w:rsidRPr="00F400C8">
        <w:rPr>
          <w:sz w:val="20"/>
          <w:szCs w:val="20"/>
          <w:lang w:val="en-GB"/>
        </w:rPr>
        <w:t xml:space="preserve">The basic preconditions for the successful implementation of the Key Competences Framework are the inclusion of the outcomes developed in the Framework during the development of the </w:t>
      </w:r>
      <w:r w:rsidRPr="00F400C8">
        <w:rPr>
          <w:b/>
          <w:bCs/>
          <w:sz w:val="20"/>
          <w:szCs w:val="20"/>
          <w:lang w:val="en-GB"/>
        </w:rPr>
        <w:t>annual work plan of the institution</w:t>
      </w:r>
      <w:r w:rsidRPr="00F400C8">
        <w:rPr>
          <w:sz w:val="20"/>
          <w:szCs w:val="20"/>
          <w:lang w:val="en-GB"/>
        </w:rPr>
        <w:t>. This includes:</w:t>
      </w:r>
    </w:p>
    <w:p w14:paraId="60D2F87E" w14:textId="34E35B2B" w:rsidR="00F400C8" w:rsidRPr="00F400C8" w:rsidRDefault="00F400C8" w:rsidP="00717627">
      <w:pPr>
        <w:pStyle w:val="ListParagraph"/>
        <w:numPr>
          <w:ilvl w:val="1"/>
          <w:numId w:val="35"/>
        </w:numPr>
        <w:spacing w:after="200" w:line="276" w:lineRule="auto"/>
        <w:ind w:left="720"/>
        <w:jc w:val="both"/>
        <w:rPr>
          <w:sz w:val="20"/>
          <w:szCs w:val="20"/>
          <w:lang w:val="en-GB"/>
        </w:rPr>
      </w:pPr>
      <w:r w:rsidRPr="00F400C8">
        <w:rPr>
          <w:sz w:val="20"/>
          <w:szCs w:val="20"/>
          <w:lang w:val="en-GB"/>
        </w:rPr>
        <w:t>introduction of key competencies in the complete school curriculum / area of activity</w:t>
      </w:r>
    </w:p>
    <w:p w14:paraId="1893DF01" w14:textId="112D4449" w:rsidR="00F400C8" w:rsidRPr="00F400C8" w:rsidRDefault="00F400C8" w:rsidP="00717627">
      <w:pPr>
        <w:pStyle w:val="ListParagraph"/>
        <w:numPr>
          <w:ilvl w:val="1"/>
          <w:numId w:val="35"/>
        </w:numPr>
        <w:spacing w:after="200" w:line="276" w:lineRule="auto"/>
        <w:ind w:left="720"/>
        <w:jc w:val="both"/>
        <w:rPr>
          <w:sz w:val="20"/>
          <w:szCs w:val="20"/>
          <w:lang w:val="en-GB"/>
        </w:rPr>
      </w:pPr>
      <w:r w:rsidRPr="00F400C8">
        <w:rPr>
          <w:sz w:val="20"/>
          <w:szCs w:val="20"/>
          <w:lang w:val="en-GB"/>
        </w:rPr>
        <w:t>training of teachers and other staff</w:t>
      </w:r>
    </w:p>
    <w:p w14:paraId="7BDEEC0C" w14:textId="10A158D3" w:rsidR="00F400C8" w:rsidRPr="00F400C8" w:rsidRDefault="00F400C8" w:rsidP="00717627">
      <w:pPr>
        <w:pStyle w:val="ListParagraph"/>
        <w:numPr>
          <w:ilvl w:val="1"/>
          <w:numId w:val="35"/>
        </w:numPr>
        <w:spacing w:after="200" w:line="276" w:lineRule="auto"/>
        <w:ind w:left="720"/>
        <w:jc w:val="both"/>
        <w:rPr>
          <w:sz w:val="20"/>
          <w:szCs w:val="20"/>
          <w:lang w:val="en-GB"/>
        </w:rPr>
      </w:pPr>
      <w:r w:rsidRPr="00F400C8">
        <w:rPr>
          <w:sz w:val="20"/>
          <w:szCs w:val="20"/>
          <w:lang w:val="en-GB"/>
        </w:rPr>
        <w:t>planning the development of key competencies in all areas of learning and extracurricular activities</w:t>
      </w:r>
    </w:p>
    <w:p w14:paraId="32127B86" w14:textId="18D941E4" w:rsidR="00F400C8" w:rsidRPr="00F400C8" w:rsidRDefault="00F400C8" w:rsidP="00717627">
      <w:pPr>
        <w:pStyle w:val="ListParagraph"/>
        <w:numPr>
          <w:ilvl w:val="1"/>
          <w:numId w:val="35"/>
        </w:numPr>
        <w:spacing w:after="200" w:line="276" w:lineRule="auto"/>
        <w:ind w:left="720"/>
        <w:jc w:val="both"/>
        <w:rPr>
          <w:sz w:val="20"/>
          <w:szCs w:val="20"/>
          <w:lang w:val="en-GB"/>
        </w:rPr>
      </w:pPr>
      <w:r w:rsidRPr="00F400C8">
        <w:rPr>
          <w:sz w:val="20"/>
          <w:szCs w:val="20"/>
          <w:lang w:val="en-GB"/>
        </w:rPr>
        <w:t>developing a culture of developing key competencies in the institution</w:t>
      </w:r>
    </w:p>
    <w:p w14:paraId="13101725" w14:textId="61C173E2" w:rsidR="00EE09DD" w:rsidRPr="00446AE6" w:rsidRDefault="00F400C8" w:rsidP="00717627">
      <w:pPr>
        <w:pStyle w:val="ListParagraph"/>
        <w:numPr>
          <w:ilvl w:val="1"/>
          <w:numId w:val="35"/>
        </w:numPr>
        <w:spacing w:after="200" w:line="276" w:lineRule="auto"/>
        <w:ind w:left="720"/>
        <w:jc w:val="both"/>
        <w:rPr>
          <w:rFonts w:asciiTheme="minorHAnsi" w:hAnsiTheme="minorHAnsi" w:cstheme="minorHAnsi"/>
          <w:lang w:val="en-GB"/>
        </w:rPr>
      </w:pPr>
      <w:r w:rsidRPr="00F400C8">
        <w:rPr>
          <w:sz w:val="20"/>
          <w:szCs w:val="20"/>
          <w:lang w:val="en-GB"/>
        </w:rPr>
        <w:t>Involvement of parents and the local community.</w:t>
      </w:r>
    </w:p>
    <w:p w14:paraId="6B54993E" w14:textId="3587CE2D" w:rsidR="00EE09DD" w:rsidRPr="00446AE6" w:rsidRDefault="00F400C8" w:rsidP="00EE09DD">
      <w:pPr>
        <w:pStyle w:val="Heading3"/>
        <w:numPr>
          <w:ilvl w:val="2"/>
          <w:numId w:val="2"/>
        </w:numPr>
        <w:spacing w:before="200" w:after="100"/>
        <w:ind w:left="1354" w:hanging="994"/>
        <w:rPr>
          <w:rFonts w:ascii="Arial" w:hAnsi="Arial" w:cs="Arial"/>
          <w:b/>
          <w:bCs/>
          <w:color w:val="800000"/>
          <w:sz w:val="28"/>
          <w:szCs w:val="28"/>
          <w:lang w:val="en-GB"/>
        </w:rPr>
      </w:pPr>
      <w:bookmarkStart w:id="15" w:name="_Toc52793600"/>
      <w:r w:rsidRPr="00F400C8">
        <w:rPr>
          <w:rFonts w:ascii="Arial" w:hAnsi="Arial" w:cs="Arial"/>
          <w:b/>
          <w:bCs/>
          <w:color w:val="800000"/>
          <w:sz w:val="28"/>
          <w:szCs w:val="28"/>
          <w:lang w:val="en-GB"/>
        </w:rPr>
        <w:t>Development of key competencies and annual planning of teachers' work</w:t>
      </w:r>
      <w:bookmarkEnd w:id="15"/>
    </w:p>
    <w:p w14:paraId="544A7328" w14:textId="4B001E82" w:rsidR="00F400C8" w:rsidRDefault="00F400C8" w:rsidP="00EE09DD">
      <w:pPr>
        <w:spacing w:before="100" w:after="100" w:line="276" w:lineRule="auto"/>
        <w:jc w:val="both"/>
        <w:rPr>
          <w:sz w:val="20"/>
          <w:szCs w:val="20"/>
          <w:lang w:val="en-GB"/>
        </w:rPr>
      </w:pPr>
      <w:r w:rsidRPr="00F400C8">
        <w:rPr>
          <w:sz w:val="20"/>
          <w:szCs w:val="20"/>
          <w:lang w:val="en-GB"/>
        </w:rPr>
        <w:t>The teacher plans to achieve the outcomes defined in the Key Competences Framework in</w:t>
      </w:r>
      <w:r>
        <w:rPr>
          <w:sz w:val="20"/>
          <w:szCs w:val="20"/>
          <w:lang w:val="en-GB"/>
        </w:rPr>
        <w:t xml:space="preserve"> the</w:t>
      </w:r>
      <w:r w:rsidRPr="00F400C8">
        <w:rPr>
          <w:sz w:val="20"/>
          <w:szCs w:val="20"/>
          <w:lang w:val="en-GB"/>
        </w:rPr>
        <w:t xml:space="preserve"> </w:t>
      </w:r>
      <w:r w:rsidRPr="00F400C8">
        <w:rPr>
          <w:b/>
          <w:bCs/>
          <w:sz w:val="20"/>
          <w:szCs w:val="20"/>
          <w:lang w:val="en-GB"/>
        </w:rPr>
        <w:t>annual work plan</w:t>
      </w:r>
      <w:r w:rsidRPr="00F400C8">
        <w:rPr>
          <w:sz w:val="20"/>
          <w:szCs w:val="20"/>
          <w:lang w:val="en-GB"/>
        </w:rPr>
        <w:t xml:space="preserve"> together with the outcomes of the subject program. The learning outcomes defined in the Framework serve teachers for immediate teaching planning and it is necessary to plan them together with the subject outcomes. Thus e.g. When planning classes, in addition to planning the learning outcomes of the chemistry program in his annual plan, the chemistry teacher also plans the learning outcomes related to the achievement of key competencies that he previously determined to be compatible and complementary with the learning outcomes in the Chemistry program. This means that the teacher or the active teacher at the school level, when planning the teaching starting from the outcome of his subject in the annual plan includes learning outcomes of key competencies that can be realized together with the subject outcomes.</w:t>
      </w:r>
    </w:p>
    <w:p w14:paraId="4A18E33C" w14:textId="79529EDA" w:rsidR="00EE09DD" w:rsidRPr="00446AE6" w:rsidRDefault="006D38A9" w:rsidP="00EE09DD">
      <w:pPr>
        <w:pStyle w:val="Heading3"/>
        <w:numPr>
          <w:ilvl w:val="2"/>
          <w:numId w:val="2"/>
        </w:numPr>
        <w:spacing w:before="200" w:after="100"/>
        <w:ind w:left="1354" w:hanging="994"/>
        <w:rPr>
          <w:rFonts w:ascii="Arial" w:hAnsi="Arial" w:cs="Arial"/>
          <w:b/>
          <w:bCs/>
          <w:color w:val="800000"/>
          <w:sz w:val="28"/>
          <w:szCs w:val="28"/>
          <w:lang w:val="en-GB"/>
        </w:rPr>
      </w:pPr>
      <w:bookmarkStart w:id="16" w:name="_Toc52793601"/>
      <w:r w:rsidRPr="006D38A9">
        <w:rPr>
          <w:rFonts w:ascii="Arial" w:hAnsi="Arial" w:cs="Arial"/>
          <w:b/>
          <w:bCs/>
          <w:color w:val="800000"/>
          <w:sz w:val="28"/>
          <w:szCs w:val="28"/>
          <w:lang w:val="en-GB"/>
        </w:rPr>
        <w:t>Development of key competencies and immediate preparation for teaching / scenario</w:t>
      </w:r>
      <w:bookmarkEnd w:id="16"/>
    </w:p>
    <w:p w14:paraId="2133BD68" w14:textId="77777777" w:rsidR="006D38A9" w:rsidRPr="006D38A9" w:rsidRDefault="006D38A9" w:rsidP="006D38A9">
      <w:pPr>
        <w:spacing w:before="100" w:after="100" w:line="276" w:lineRule="auto"/>
        <w:jc w:val="both"/>
        <w:rPr>
          <w:sz w:val="20"/>
          <w:szCs w:val="20"/>
          <w:lang w:val="en-GB"/>
        </w:rPr>
      </w:pPr>
      <w:r w:rsidRPr="006D38A9">
        <w:rPr>
          <w:sz w:val="20"/>
          <w:szCs w:val="20"/>
          <w:lang w:val="en-GB"/>
        </w:rPr>
        <w:t>The development of preparation / scenarios for teaching is a key point in the realization of the idea of developing key competencies in the process of teaching and learning. The preparation of the preparation / scenario for the lesson projects the connection between the goal of the lesson or the learning outcome that is to be achieved and the practical realization.</w:t>
      </w:r>
    </w:p>
    <w:p w14:paraId="3E76492E" w14:textId="58F5F69A" w:rsidR="006D38A9" w:rsidRDefault="006D38A9" w:rsidP="006D38A9">
      <w:pPr>
        <w:spacing w:before="100" w:after="100" w:line="276" w:lineRule="auto"/>
        <w:jc w:val="both"/>
        <w:rPr>
          <w:sz w:val="20"/>
          <w:szCs w:val="20"/>
          <w:lang w:val="en-GB"/>
        </w:rPr>
      </w:pPr>
      <w:r w:rsidRPr="006D38A9">
        <w:rPr>
          <w:sz w:val="20"/>
          <w:szCs w:val="20"/>
          <w:lang w:val="en-GB"/>
        </w:rPr>
        <w:t>Immediate preparation / scenario for teaching is an important and obligatory part of every teacher's work activity. It should contain at least:</w:t>
      </w:r>
    </w:p>
    <w:p w14:paraId="1828E97E" w14:textId="77777777" w:rsidR="006D38A9" w:rsidRPr="006D38A9" w:rsidRDefault="006D38A9" w:rsidP="00717627">
      <w:pPr>
        <w:pStyle w:val="ListParagraph"/>
        <w:numPr>
          <w:ilvl w:val="0"/>
          <w:numId w:val="9"/>
        </w:numPr>
        <w:spacing w:line="276" w:lineRule="auto"/>
        <w:jc w:val="both"/>
        <w:rPr>
          <w:sz w:val="20"/>
          <w:szCs w:val="20"/>
          <w:lang w:val="en-GB"/>
        </w:rPr>
      </w:pPr>
      <w:r w:rsidRPr="006D38A9">
        <w:rPr>
          <w:sz w:val="20"/>
          <w:szCs w:val="20"/>
          <w:lang w:val="en-GB"/>
        </w:rPr>
        <w:t>subject name and grade,</w:t>
      </w:r>
    </w:p>
    <w:p w14:paraId="74923BBF" w14:textId="5E13F3DB" w:rsidR="006D38A9" w:rsidRPr="006D38A9" w:rsidRDefault="006D38A9" w:rsidP="00717627">
      <w:pPr>
        <w:pStyle w:val="ListParagraph"/>
        <w:numPr>
          <w:ilvl w:val="0"/>
          <w:numId w:val="9"/>
        </w:numPr>
        <w:spacing w:line="276" w:lineRule="auto"/>
        <w:jc w:val="both"/>
        <w:rPr>
          <w:sz w:val="20"/>
          <w:szCs w:val="20"/>
          <w:lang w:val="en-GB"/>
        </w:rPr>
      </w:pPr>
      <w:r w:rsidRPr="006D38A9">
        <w:rPr>
          <w:sz w:val="20"/>
          <w:szCs w:val="20"/>
          <w:lang w:val="en-GB"/>
        </w:rPr>
        <w:lastRenderedPageBreak/>
        <w:t>time</w:t>
      </w:r>
      <w:r w:rsidR="00140249">
        <w:rPr>
          <w:sz w:val="20"/>
          <w:szCs w:val="20"/>
          <w:lang w:val="en-GB"/>
        </w:rPr>
        <w:t>/</w:t>
      </w:r>
      <w:r w:rsidRPr="006D38A9">
        <w:rPr>
          <w:sz w:val="20"/>
          <w:szCs w:val="20"/>
          <w:lang w:val="en-GB"/>
        </w:rPr>
        <w:t>period of realization</w:t>
      </w:r>
    </w:p>
    <w:p w14:paraId="290AF856" w14:textId="26BE8962" w:rsidR="006D38A9" w:rsidRPr="006D38A9" w:rsidRDefault="006D38A9" w:rsidP="00717627">
      <w:pPr>
        <w:pStyle w:val="ListParagraph"/>
        <w:numPr>
          <w:ilvl w:val="0"/>
          <w:numId w:val="9"/>
        </w:numPr>
        <w:spacing w:line="276" w:lineRule="auto"/>
        <w:jc w:val="both"/>
        <w:rPr>
          <w:sz w:val="20"/>
          <w:szCs w:val="20"/>
          <w:lang w:val="en-GB"/>
        </w:rPr>
      </w:pPr>
      <w:r w:rsidRPr="006D38A9">
        <w:rPr>
          <w:sz w:val="20"/>
          <w:szCs w:val="20"/>
          <w:lang w:val="en-GB"/>
        </w:rPr>
        <w:t>learning outcomes/goals</w:t>
      </w:r>
    </w:p>
    <w:p w14:paraId="24E5CF17" w14:textId="18D2F1E6" w:rsidR="006D38A9" w:rsidRPr="006D38A9" w:rsidRDefault="006D38A9" w:rsidP="00717627">
      <w:pPr>
        <w:pStyle w:val="ListParagraph"/>
        <w:numPr>
          <w:ilvl w:val="0"/>
          <w:numId w:val="9"/>
        </w:numPr>
        <w:spacing w:line="276" w:lineRule="auto"/>
        <w:jc w:val="both"/>
        <w:rPr>
          <w:sz w:val="20"/>
          <w:szCs w:val="20"/>
          <w:lang w:val="en-GB"/>
        </w:rPr>
      </w:pPr>
      <w:r w:rsidRPr="006D38A9">
        <w:rPr>
          <w:sz w:val="20"/>
          <w:szCs w:val="20"/>
          <w:lang w:val="en-GB"/>
        </w:rPr>
        <w:t>learning activities</w:t>
      </w:r>
    </w:p>
    <w:p w14:paraId="57EEBCEE" w14:textId="40261948" w:rsidR="006D38A9" w:rsidRDefault="006D38A9" w:rsidP="00717627">
      <w:pPr>
        <w:pStyle w:val="ListParagraph"/>
        <w:numPr>
          <w:ilvl w:val="0"/>
          <w:numId w:val="9"/>
        </w:numPr>
        <w:spacing w:line="276" w:lineRule="auto"/>
        <w:jc w:val="both"/>
        <w:rPr>
          <w:sz w:val="20"/>
          <w:szCs w:val="20"/>
          <w:lang w:val="en-GB"/>
        </w:rPr>
      </w:pPr>
      <w:r w:rsidRPr="006D38A9">
        <w:rPr>
          <w:sz w:val="20"/>
          <w:szCs w:val="20"/>
          <w:lang w:val="en-GB"/>
        </w:rPr>
        <w:t>review of implementation.</w:t>
      </w:r>
    </w:p>
    <w:p w14:paraId="698FEB14" w14:textId="77777777" w:rsidR="008875BA" w:rsidRPr="008875BA" w:rsidRDefault="008875BA" w:rsidP="008875BA">
      <w:pPr>
        <w:spacing w:before="100" w:after="100" w:line="276" w:lineRule="auto"/>
        <w:jc w:val="both"/>
        <w:rPr>
          <w:sz w:val="20"/>
          <w:szCs w:val="20"/>
          <w:lang w:val="en-GB"/>
        </w:rPr>
      </w:pPr>
      <w:r w:rsidRPr="008875BA">
        <w:rPr>
          <w:sz w:val="20"/>
          <w:szCs w:val="20"/>
          <w:lang w:val="en-GB"/>
        </w:rPr>
        <w:t>It can refer to one or more classes. Learning outcomes and learning activities are crucial in making immediate preparation for teaching.</w:t>
      </w:r>
    </w:p>
    <w:p w14:paraId="513A44B1" w14:textId="77777777" w:rsidR="008875BA" w:rsidRPr="008875BA" w:rsidRDefault="008875BA" w:rsidP="008875BA">
      <w:pPr>
        <w:spacing w:before="100" w:after="100" w:line="276" w:lineRule="auto"/>
        <w:jc w:val="both"/>
        <w:rPr>
          <w:sz w:val="20"/>
          <w:szCs w:val="20"/>
          <w:lang w:val="en-GB"/>
        </w:rPr>
      </w:pPr>
      <w:r w:rsidRPr="008875BA">
        <w:rPr>
          <w:sz w:val="20"/>
          <w:szCs w:val="20"/>
          <w:lang w:val="en-GB"/>
        </w:rPr>
        <w:t>The illustration below shows the proposals of two preparation for teaching, in order to notice the difference between the usual daily preparation of teachers for any subject, which does not include key competencies, and preparation where, in addition to learning outcomes, outcomes of key competencies are included. In addition to the difference in planning, the main difference is in the activities and performance testing. In the first case, the teacher plans learning activities and performance tests to achieve the learning outcomes of his subject, while in the second case the planned activities and performance tests should lead to the achievement of learning outcomes and outcomes from the Framework of Key Competencies at the same time.</w:t>
      </w:r>
    </w:p>
    <w:p w14:paraId="45CA3801" w14:textId="436A1FC1" w:rsidR="00EE09DD" w:rsidRPr="00446AE6" w:rsidRDefault="008875BA" w:rsidP="008875BA">
      <w:pPr>
        <w:spacing w:before="100" w:after="100" w:line="276" w:lineRule="auto"/>
        <w:jc w:val="both"/>
        <w:rPr>
          <w:sz w:val="20"/>
          <w:szCs w:val="20"/>
          <w:lang w:val="en-GB"/>
        </w:rPr>
      </w:pPr>
      <w:r w:rsidRPr="008875BA">
        <w:rPr>
          <w:sz w:val="20"/>
          <w:szCs w:val="20"/>
          <w:lang w:val="en-GB"/>
        </w:rPr>
        <w:t>In the first case, the immediate preparation for teaching (scenario) for any subject is shown. In the second case, immediate preparation for teaching (scenario) is presented, which includes learning outcomes that are defined within the key competencies.</w:t>
      </w:r>
    </w:p>
    <w:tbl>
      <w:tblPr>
        <w:tblW w:w="10160" w:type="dxa"/>
        <w:tblLook w:val="04A0" w:firstRow="1" w:lastRow="0" w:firstColumn="1" w:lastColumn="0" w:noHBand="0" w:noVBand="1"/>
      </w:tblPr>
      <w:tblGrid>
        <w:gridCol w:w="4760"/>
        <w:gridCol w:w="275"/>
        <w:gridCol w:w="5125"/>
      </w:tblGrid>
      <w:tr w:rsidR="008875BA" w:rsidRPr="008875BA" w14:paraId="5E453117" w14:textId="77777777" w:rsidTr="0028108F">
        <w:trPr>
          <w:trHeight w:val="20"/>
        </w:trPr>
        <w:tc>
          <w:tcPr>
            <w:tcW w:w="4760" w:type="dxa"/>
            <w:vMerge w:val="restart"/>
            <w:tcBorders>
              <w:top w:val="single" w:sz="8" w:space="0" w:color="800000"/>
              <w:left w:val="single" w:sz="8" w:space="0" w:color="800000"/>
              <w:bottom w:val="single" w:sz="8" w:space="0" w:color="800000"/>
              <w:right w:val="single" w:sz="8" w:space="0" w:color="800000"/>
            </w:tcBorders>
            <w:shd w:val="clear" w:color="auto" w:fill="FFF2CC"/>
          </w:tcPr>
          <w:p w14:paraId="5F648CCA" w14:textId="74E6040D" w:rsidR="008875BA" w:rsidRPr="008875BA" w:rsidRDefault="007E518A" w:rsidP="007E518A">
            <w:pPr>
              <w:spacing w:line="276" w:lineRule="auto"/>
              <w:jc w:val="center"/>
              <w:rPr>
                <w:rFonts w:eastAsia="Calibri"/>
                <w:sz w:val="20"/>
                <w:szCs w:val="20"/>
                <w:lang w:val="en-GB"/>
              </w:rPr>
            </w:pPr>
            <w:r w:rsidRPr="007E518A">
              <w:rPr>
                <w:rFonts w:eastAsia="Calibri"/>
                <w:sz w:val="20"/>
                <w:szCs w:val="20"/>
                <w:lang w:val="en-GB"/>
              </w:rPr>
              <w:t>Learning outcome(s) of the subject program</w:t>
            </w:r>
          </w:p>
          <w:p w14:paraId="7CD4291A" w14:textId="6D2C812D" w:rsidR="008875BA" w:rsidRPr="008875BA" w:rsidRDefault="008875BA" w:rsidP="008875BA">
            <w:pPr>
              <w:spacing w:line="276" w:lineRule="auto"/>
              <w:jc w:val="both"/>
              <w:rPr>
                <w:rFonts w:eastAsia="Calibri"/>
                <w:sz w:val="20"/>
                <w:szCs w:val="20"/>
                <w:lang w:val="en-GB"/>
              </w:rPr>
            </w:pPr>
          </w:p>
        </w:tc>
        <w:tc>
          <w:tcPr>
            <w:tcW w:w="275" w:type="dxa"/>
            <w:tcBorders>
              <w:left w:val="single" w:sz="8" w:space="0" w:color="800000"/>
              <w:right w:val="single" w:sz="8" w:space="0" w:color="800000"/>
            </w:tcBorders>
            <w:shd w:val="clear" w:color="auto" w:fill="auto"/>
          </w:tcPr>
          <w:p w14:paraId="7239CD0B" w14:textId="77777777" w:rsidR="008875BA" w:rsidRPr="008875BA" w:rsidRDefault="008875BA" w:rsidP="008875BA">
            <w:pPr>
              <w:spacing w:line="276" w:lineRule="auto"/>
              <w:jc w:val="both"/>
              <w:rPr>
                <w:rFonts w:eastAsia="Calibri"/>
                <w:sz w:val="20"/>
                <w:szCs w:val="20"/>
                <w:lang w:val="en-GB"/>
              </w:rPr>
            </w:pPr>
          </w:p>
        </w:tc>
        <w:tc>
          <w:tcPr>
            <w:tcW w:w="5125" w:type="dxa"/>
            <w:tcBorders>
              <w:top w:val="single" w:sz="8" w:space="0" w:color="800000"/>
              <w:left w:val="single" w:sz="8" w:space="0" w:color="800000"/>
              <w:bottom w:val="single" w:sz="8" w:space="0" w:color="800000"/>
              <w:right w:val="single" w:sz="8" w:space="0" w:color="800000"/>
            </w:tcBorders>
            <w:shd w:val="clear" w:color="auto" w:fill="FFF2CC"/>
          </w:tcPr>
          <w:p w14:paraId="687B53A8" w14:textId="0F9F2910" w:rsidR="008875BA" w:rsidRPr="008875BA" w:rsidRDefault="008875BA" w:rsidP="008875BA">
            <w:pPr>
              <w:spacing w:line="276" w:lineRule="auto"/>
              <w:jc w:val="both"/>
              <w:rPr>
                <w:rFonts w:eastAsia="Calibri"/>
                <w:sz w:val="20"/>
                <w:szCs w:val="20"/>
                <w:lang w:val="en-GB"/>
              </w:rPr>
            </w:pPr>
            <w:r w:rsidRPr="008875BA">
              <w:rPr>
                <w:sz w:val="20"/>
                <w:szCs w:val="20"/>
              </w:rPr>
              <w:t>Learning outcome(s) of the subject program</w:t>
            </w:r>
          </w:p>
        </w:tc>
      </w:tr>
      <w:tr w:rsidR="008875BA" w:rsidRPr="008875BA" w14:paraId="66D66D6E" w14:textId="77777777" w:rsidTr="0028108F">
        <w:trPr>
          <w:trHeight w:val="20"/>
        </w:trPr>
        <w:tc>
          <w:tcPr>
            <w:tcW w:w="4760" w:type="dxa"/>
            <w:vMerge/>
            <w:tcBorders>
              <w:top w:val="single" w:sz="8" w:space="0" w:color="800000"/>
              <w:left w:val="single" w:sz="8" w:space="0" w:color="800000"/>
              <w:bottom w:val="single" w:sz="8" w:space="0" w:color="800000"/>
              <w:right w:val="single" w:sz="8" w:space="0" w:color="800000"/>
            </w:tcBorders>
            <w:shd w:val="clear" w:color="auto" w:fill="FFF2CC"/>
          </w:tcPr>
          <w:p w14:paraId="1F793020" w14:textId="77777777" w:rsidR="008875BA" w:rsidRPr="008875BA" w:rsidRDefault="008875BA" w:rsidP="008875BA">
            <w:pPr>
              <w:spacing w:line="276" w:lineRule="auto"/>
              <w:jc w:val="both"/>
              <w:rPr>
                <w:rFonts w:eastAsia="Calibri"/>
                <w:sz w:val="20"/>
                <w:szCs w:val="20"/>
                <w:lang w:val="en-GB"/>
              </w:rPr>
            </w:pPr>
          </w:p>
        </w:tc>
        <w:tc>
          <w:tcPr>
            <w:tcW w:w="275" w:type="dxa"/>
            <w:tcBorders>
              <w:left w:val="single" w:sz="8" w:space="0" w:color="800000"/>
              <w:right w:val="single" w:sz="8" w:space="0" w:color="800000"/>
            </w:tcBorders>
            <w:shd w:val="clear" w:color="auto" w:fill="auto"/>
          </w:tcPr>
          <w:p w14:paraId="0737FD44" w14:textId="77777777" w:rsidR="008875BA" w:rsidRPr="008875BA" w:rsidRDefault="008875BA" w:rsidP="008875BA">
            <w:pPr>
              <w:spacing w:line="276" w:lineRule="auto"/>
              <w:jc w:val="both"/>
              <w:rPr>
                <w:rFonts w:eastAsia="Calibri"/>
                <w:sz w:val="20"/>
                <w:szCs w:val="20"/>
                <w:lang w:val="en-GB"/>
              </w:rPr>
            </w:pPr>
          </w:p>
        </w:tc>
        <w:tc>
          <w:tcPr>
            <w:tcW w:w="5125" w:type="dxa"/>
            <w:tcBorders>
              <w:top w:val="single" w:sz="8" w:space="0" w:color="800000"/>
              <w:left w:val="single" w:sz="8" w:space="0" w:color="800000"/>
              <w:bottom w:val="single" w:sz="8" w:space="0" w:color="800000"/>
              <w:right w:val="single" w:sz="8" w:space="0" w:color="800000"/>
            </w:tcBorders>
            <w:shd w:val="clear" w:color="auto" w:fill="FFF2CC"/>
          </w:tcPr>
          <w:p w14:paraId="1CA7A7A0" w14:textId="67F70541" w:rsidR="008875BA" w:rsidRPr="008875BA" w:rsidRDefault="008875BA" w:rsidP="008875BA">
            <w:pPr>
              <w:spacing w:line="276" w:lineRule="auto"/>
              <w:jc w:val="both"/>
              <w:rPr>
                <w:rFonts w:eastAsia="Calibri"/>
                <w:sz w:val="20"/>
                <w:szCs w:val="20"/>
                <w:lang w:val="en-GB"/>
              </w:rPr>
            </w:pPr>
            <w:r w:rsidRPr="008875BA">
              <w:rPr>
                <w:sz w:val="20"/>
                <w:szCs w:val="20"/>
              </w:rPr>
              <w:t>Outcome(s) of key competencies</w:t>
            </w:r>
          </w:p>
        </w:tc>
      </w:tr>
      <w:tr w:rsidR="008875BA" w:rsidRPr="008875BA" w14:paraId="47497A39" w14:textId="77777777" w:rsidTr="0028108F">
        <w:trPr>
          <w:trHeight w:val="20"/>
        </w:trPr>
        <w:tc>
          <w:tcPr>
            <w:tcW w:w="4760" w:type="dxa"/>
            <w:tcBorders>
              <w:top w:val="single" w:sz="8" w:space="0" w:color="800000"/>
              <w:left w:val="single" w:sz="8" w:space="0" w:color="800000"/>
              <w:bottom w:val="single" w:sz="8" w:space="0" w:color="800000"/>
              <w:right w:val="single" w:sz="8" w:space="0" w:color="800000"/>
            </w:tcBorders>
            <w:shd w:val="clear" w:color="auto" w:fill="auto"/>
          </w:tcPr>
          <w:p w14:paraId="30E6CD65" w14:textId="75B30ADC" w:rsidR="008875BA" w:rsidRPr="008875BA" w:rsidRDefault="008875BA" w:rsidP="008875BA">
            <w:pPr>
              <w:spacing w:line="276" w:lineRule="auto"/>
              <w:jc w:val="both"/>
              <w:rPr>
                <w:rFonts w:eastAsia="Calibri"/>
                <w:sz w:val="20"/>
                <w:szCs w:val="20"/>
                <w:lang w:val="en-GB"/>
              </w:rPr>
            </w:pPr>
            <w:r w:rsidRPr="008875BA">
              <w:rPr>
                <w:sz w:val="20"/>
                <w:szCs w:val="20"/>
              </w:rPr>
              <w:t>Student activities to achieve outcomes</w:t>
            </w:r>
          </w:p>
        </w:tc>
        <w:tc>
          <w:tcPr>
            <w:tcW w:w="275" w:type="dxa"/>
            <w:tcBorders>
              <w:left w:val="single" w:sz="8" w:space="0" w:color="800000"/>
              <w:right w:val="single" w:sz="8" w:space="0" w:color="800000"/>
            </w:tcBorders>
            <w:shd w:val="clear" w:color="auto" w:fill="auto"/>
          </w:tcPr>
          <w:p w14:paraId="21625EFB" w14:textId="77777777" w:rsidR="008875BA" w:rsidRPr="008875BA" w:rsidRDefault="008875BA" w:rsidP="008875BA">
            <w:pPr>
              <w:spacing w:line="276" w:lineRule="auto"/>
              <w:jc w:val="both"/>
              <w:rPr>
                <w:rFonts w:eastAsia="Calibri"/>
                <w:sz w:val="20"/>
                <w:szCs w:val="20"/>
                <w:lang w:val="en-GB"/>
              </w:rPr>
            </w:pPr>
          </w:p>
        </w:tc>
        <w:tc>
          <w:tcPr>
            <w:tcW w:w="5125" w:type="dxa"/>
            <w:tcBorders>
              <w:top w:val="single" w:sz="8" w:space="0" w:color="800000"/>
              <w:left w:val="single" w:sz="8" w:space="0" w:color="800000"/>
              <w:bottom w:val="single" w:sz="8" w:space="0" w:color="800000"/>
              <w:right w:val="single" w:sz="8" w:space="0" w:color="800000"/>
            </w:tcBorders>
            <w:shd w:val="clear" w:color="auto" w:fill="auto"/>
          </w:tcPr>
          <w:p w14:paraId="6C95BB90" w14:textId="507BA4DD" w:rsidR="008875BA" w:rsidRPr="008875BA" w:rsidRDefault="008875BA" w:rsidP="008875BA">
            <w:pPr>
              <w:spacing w:line="276" w:lineRule="auto"/>
              <w:jc w:val="both"/>
              <w:rPr>
                <w:rFonts w:eastAsia="Calibri"/>
                <w:sz w:val="20"/>
                <w:szCs w:val="20"/>
                <w:lang w:val="en-GB"/>
              </w:rPr>
            </w:pPr>
            <w:r w:rsidRPr="008875BA">
              <w:rPr>
                <w:sz w:val="20"/>
                <w:szCs w:val="20"/>
              </w:rPr>
              <w:t>Student activities to achieve outcomes</w:t>
            </w:r>
          </w:p>
        </w:tc>
      </w:tr>
      <w:tr w:rsidR="008875BA" w:rsidRPr="008875BA" w14:paraId="4726C7E9" w14:textId="77777777" w:rsidTr="0028108F">
        <w:trPr>
          <w:trHeight w:val="20"/>
        </w:trPr>
        <w:tc>
          <w:tcPr>
            <w:tcW w:w="4760" w:type="dxa"/>
            <w:tcBorders>
              <w:top w:val="single" w:sz="8" w:space="0" w:color="800000"/>
              <w:left w:val="single" w:sz="8" w:space="0" w:color="800000"/>
              <w:bottom w:val="single" w:sz="8" w:space="0" w:color="800000"/>
              <w:right w:val="single" w:sz="8" w:space="0" w:color="800000"/>
            </w:tcBorders>
            <w:shd w:val="clear" w:color="auto" w:fill="auto"/>
          </w:tcPr>
          <w:p w14:paraId="68E2C0BC" w14:textId="58FFEC99" w:rsidR="008875BA" w:rsidRPr="008875BA" w:rsidRDefault="008875BA" w:rsidP="008875BA">
            <w:pPr>
              <w:spacing w:line="276" w:lineRule="auto"/>
              <w:jc w:val="both"/>
              <w:rPr>
                <w:rFonts w:eastAsia="Calibri"/>
                <w:sz w:val="20"/>
                <w:szCs w:val="20"/>
                <w:lang w:val="en-GB"/>
              </w:rPr>
            </w:pPr>
            <w:r w:rsidRPr="008875BA">
              <w:rPr>
                <w:sz w:val="20"/>
                <w:szCs w:val="20"/>
              </w:rPr>
              <w:t>Performance check</w:t>
            </w:r>
          </w:p>
        </w:tc>
        <w:tc>
          <w:tcPr>
            <w:tcW w:w="275" w:type="dxa"/>
            <w:tcBorders>
              <w:left w:val="single" w:sz="8" w:space="0" w:color="800000"/>
              <w:bottom w:val="single" w:sz="8" w:space="0" w:color="800000"/>
              <w:right w:val="single" w:sz="8" w:space="0" w:color="800000"/>
            </w:tcBorders>
            <w:shd w:val="clear" w:color="auto" w:fill="auto"/>
          </w:tcPr>
          <w:p w14:paraId="5E08D8F1" w14:textId="77777777" w:rsidR="008875BA" w:rsidRPr="008875BA" w:rsidRDefault="008875BA" w:rsidP="008875BA">
            <w:pPr>
              <w:spacing w:line="276" w:lineRule="auto"/>
              <w:jc w:val="both"/>
              <w:rPr>
                <w:rFonts w:eastAsia="Calibri"/>
                <w:sz w:val="20"/>
                <w:szCs w:val="20"/>
                <w:lang w:val="en-GB"/>
              </w:rPr>
            </w:pPr>
          </w:p>
        </w:tc>
        <w:tc>
          <w:tcPr>
            <w:tcW w:w="5125" w:type="dxa"/>
            <w:tcBorders>
              <w:top w:val="single" w:sz="8" w:space="0" w:color="800000"/>
              <w:left w:val="single" w:sz="8" w:space="0" w:color="800000"/>
              <w:bottom w:val="single" w:sz="8" w:space="0" w:color="800000"/>
              <w:right w:val="single" w:sz="8" w:space="0" w:color="800000"/>
            </w:tcBorders>
            <w:shd w:val="clear" w:color="auto" w:fill="auto"/>
          </w:tcPr>
          <w:p w14:paraId="14777DEE" w14:textId="244367B6" w:rsidR="008875BA" w:rsidRPr="008875BA" w:rsidRDefault="008875BA" w:rsidP="008875BA">
            <w:pPr>
              <w:spacing w:line="276" w:lineRule="auto"/>
              <w:jc w:val="both"/>
              <w:rPr>
                <w:rFonts w:eastAsia="Calibri"/>
                <w:sz w:val="20"/>
                <w:szCs w:val="20"/>
                <w:lang w:val="en-GB"/>
              </w:rPr>
            </w:pPr>
            <w:r w:rsidRPr="008875BA">
              <w:rPr>
                <w:sz w:val="20"/>
                <w:szCs w:val="20"/>
              </w:rPr>
              <w:t>Performance check</w:t>
            </w:r>
          </w:p>
        </w:tc>
      </w:tr>
      <w:tr w:rsidR="00EE09DD" w:rsidRPr="008875BA" w14:paraId="7D32386E" w14:textId="77777777" w:rsidTr="00D4734B">
        <w:trPr>
          <w:trHeight w:val="20"/>
        </w:trPr>
        <w:tc>
          <w:tcPr>
            <w:tcW w:w="10160" w:type="dxa"/>
            <w:gridSpan w:val="3"/>
            <w:tcBorders>
              <w:top w:val="single" w:sz="8" w:space="0" w:color="800000"/>
            </w:tcBorders>
            <w:shd w:val="clear" w:color="auto" w:fill="auto"/>
          </w:tcPr>
          <w:p w14:paraId="680AB0EC" w14:textId="181FE0F3" w:rsidR="00EE09DD" w:rsidRPr="002D2577" w:rsidRDefault="008875BA" w:rsidP="00EE09DD">
            <w:pPr>
              <w:spacing w:before="100" w:after="100" w:line="276" w:lineRule="auto"/>
              <w:jc w:val="center"/>
              <w:rPr>
                <w:rFonts w:eastAsia="Calibri"/>
                <w:b/>
                <w:i/>
                <w:iCs/>
                <w:sz w:val="16"/>
                <w:szCs w:val="16"/>
                <w:lang w:val="en-GB"/>
              </w:rPr>
            </w:pPr>
            <w:r w:rsidRPr="002D2577">
              <w:rPr>
                <w:rFonts w:eastAsia="Calibri"/>
                <w:b/>
                <w:i/>
                <w:iCs/>
                <w:sz w:val="16"/>
                <w:szCs w:val="16"/>
                <w:lang w:val="en-GB"/>
              </w:rPr>
              <w:t>Picture</w:t>
            </w:r>
            <w:r w:rsidR="00EE09DD" w:rsidRPr="002D2577">
              <w:rPr>
                <w:rFonts w:eastAsia="Calibri"/>
                <w:b/>
                <w:i/>
                <w:iCs/>
                <w:sz w:val="16"/>
                <w:szCs w:val="16"/>
                <w:lang w:val="en-GB"/>
              </w:rPr>
              <w:t xml:space="preserve"> 3. </w:t>
            </w:r>
            <w:r w:rsidRPr="002D2577">
              <w:rPr>
                <w:rFonts w:eastAsia="Calibri"/>
                <w:b/>
                <w:i/>
                <w:iCs/>
                <w:sz w:val="16"/>
                <w:szCs w:val="16"/>
                <w:lang w:val="en-GB"/>
              </w:rPr>
              <w:t>Immediate preparation for teaching (scenario) and immediate preparation for teaching (scenario) which includes the outcomes of key competencies</w:t>
            </w:r>
          </w:p>
        </w:tc>
      </w:tr>
    </w:tbl>
    <w:p w14:paraId="3DB77FDF" w14:textId="77777777" w:rsidR="00EE09DD" w:rsidRPr="00446AE6" w:rsidRDefault="00EE09DD" w:rsidP="00EE09DD">
      <w:pPr>
        <w:spacing w:before="100" w:after="100" w:line="276" w:lineRule="auto"/>
        <w:jc w:val="both"/>
        <w:rPr>
          <w:sz w:val="20"/>
          <w:szCs w:val="20"/>
          <w:lang w:val="en-GB"/>
        </w:rPr>
      </w:pPr>
    </w:p>
    <w:p w14:paraId="563FCC4B" w14:textId="289933D2" w:rsidR="00EE09DD" w:rsidRPr="00446AE6" w:rsidRDefault="008875BA" w:rsidP="00EE09DD">
      <w:pPr>
        <w:spacing w:line="276" w:lineRule="auto"/>
        <w:jc w:val="both"/>
        <w:rPr>
          <w:bCs/>
          <w:sz w:val="20"/>
          <w:szCs w:val="20"/>
          <w:lang w:val="en-GB"/>
        </w:rPr>
      </w:pPr>
      <w:r w:rsidRPr="008875BA">
        <w:rPr>
          <w:sz w:val="20"/>
          <w:szCs w:val="20"/>
          <w:lang w:val="en-GB"/>
        </w:rPr>
        <w:t>The activities proposed in the scenarios can fit into the teaching as a complete unit (lesson) or as part of the lesson. It is possible to fit only a part of an activity into a lesson and / or combine several suggested activities or their parts. Approaches and forms of guiding students through the activity, such as e.g. making assumptions, measuring instructions and discussing the results should be chosen by the teacher.</w:t>
      </w:r>
    </w:p>
    <w:p w14:paraId="57E6F324" w14:textId="68CAEB92" w:rsidR="00EE09DD" w:rsidRPr="00446AE6" w:rsidRDefault="00EE09DD" w:rsidP="00EE09DD">
      <w:pPr>
        <w:spacing w:line="276" w:lineRule="auto"/>
        <w:jc w:val="both"/>
        <w:rPr>
          <w:bCs/>
          <w:sz w:val="20"/>
          <w:szCs w:val="20"/>
          <w:lang w:val="en-GB"/>
        </w:rPr>
      </w:pPr>
    </w:p>
    <w:p w14:paraId="4BBC2D36" w14:textId="786D594E" w:rsidR="00EE09DD" w:rsidRPr="00446AE6" w:rsidRDefault="00EE09DD">
      <w:pPr>
        <w:widowControl/>
        <w:autoSpaceDE/>
        <w:autoSpaceDN/>
        <w:rPr>
          <w:bCs/>
          <w:lang w:val="en-GB"/>
        </w:rPr>
      </w:pPr>
      <w:r w:rsidRPr="00446AE6">
        <w:rPr>
          <w:bCs/>
          <w:lang w:val="en-GB"/>
        </w:rPr>
        <w:br w:type="page"/>
      </w:r>
    </w:p>
    <w:p w14:paraId="16080398" w14:textId="76F54B31" w:rsidR="00EE09DD" w:rsidRPr="00446AE6" w:rsidRDefault="00EE09DD" w:rsidP="00EE09DD">
      <w:pPr>
        <w:spacing w:line="276" w:lineRule="auto"/>
        <w:jc w:val="both"/>
        <w:rPr>
          <w:bCs/>
          <w:lang w:val="en-GB"/>
        </w:rPr>
      </w:pPr>
    </w:p>
    <w:p w14:paraId="3B529DBF" w14:textId="6B7A8778" w:rsidR="00EE09DD" w:rsidRPr="00446AE6" w:rsidRDefault="00EE09DD" w:rsidP="00EE09DD">
      <w:pPr>
        <w:spacing w:line="276" w:lineRule="auto"/>
        <w:jc w:val="both"/>
        <w:rPr>
          <w:bCs/>
          <w:lang w:val="en-GB"/>
        </w:rPr>
      </w:pPr>
    </w:p>
    <w:p w14:paraId="56ABF3B0" w14:textId="3C676AB9" w:rsidR="00EE09DD" w:rsidRPr="00446AE6" w:rsidRDefault="00EE09DD" w:rsidP="00EE09DD">
      <w:pPr>
        <w:spacing w:line="276" w:lineRule="auto"/>
        <w:jc w:val="both"/>
        <w:rPr>
          <w:bCs/>
          <w:lang w:val="en-GB"/>
        </w:rPr>
      </w:pPr>
    </w:p>
    <w:p w14:paraId="66760AC7" w14:textId="77777777" w:rsidR="00EE09DD" w:rsidRPr="00446AE6" w:rsidRDefault="00EE09DD" w:rsidP="00EE09DD">
      <w:pPr>
        <w:spacing w:line="276" w:lineRule="auto"/>
        <w:jc w:val="both"/>
        <w:rPr>
          <w:bCs/>
          <w:lang w:val="en-GB"/>
        </w:rPr>
      </w:pPr>
    </w:p>
    <w:p w14:paraId="205B9ED5" w14:textId="449F0A0A" w:rsidR="00A542C5" w:rsidRPr="00446AE6" w:rsidRDefault="00A8308B" w:rsidP="00EE09DD">
      <w:pPr>
        <w:pStyle w:val="Heading1"/>
        <w:numPr>
          <w:ilvl w:val="0"/>
          <w:numId w:val="2"/>
        </w:numPr>
        <w:pBdr>
          <w:bottom w:val="single" w:sz="8" w:space="1" w:color="800000"/>
        </w:pBdr>
        <w:ind w:left="1170" w:hanging="810"/>
        <w:jc w:val="left"/>
        <w:rPr>
          <w:rFonts w:ascii="Arial" w:hAnsi="Arial" w:cs="Arial"/>
          <w:sz w:val="50"/>
          <w:szCs w:val="50"/>
          <w:lang w:val="en-GB"/>
        </w:rPr>
      </w:pPr>
      <w:bookmarkStart w:id="17" w:name="_Toc52793602"/>
      <w:r w:rsidRPr="00A8308B">
        <w:rPr>
          <w:rFonts w:ascii="Arial" w:hAnsi="Arial" w:cs="Arial"/>
          <w:sz w:val="50"/>
          <w:szCs w:val="50"/>
          <w:lang w:val="en-GB"/>
        </w:rPr>
        <w:t>Approach to learning and teaching to achieve key competencies</w:t>
      </w:r>
      <w:bookmarkEnd w:id="17"/>
      <w:r>
        <w:rPr>
          <w:rFonts w:ascii="Arial" w:hAnsi="Arial" w:cs="Arial"/>
          <w:sz w:val="50"/>
          <w:szCs w:val="50"/>
          <w:lang w:val="en-GB"/>
        </w:rPr>
        <w:t xml:space="preserve"> </w:t>
      </w:r>
    </w:p>
    <w:p w14:paraId="4A597EC2" w14:textId="49DA8E49" w:rsidR="00A8308B" w:rsidRPr="00A8308B" w:rsidRDefault="00A8308B" w:rsidP="00A8308B">
      <w:pPr>
        <w:pStyle w:val="NormalWeb"/>
        <w:shd w:val="clear" w:color="auto" w:fill="FFFFFF"/>
        <w:spacing w:line="276" w:lineRule="auto"/>
        <w:jc w:val="both"/>
        <w:rPr>
          <w:rFonts w:ascii="Arial" w:hAnsi="Arial" w:cs="Arial"/>
          <w:color w:val="000000" w:themeColor="text1"/>
          <w:sz w:val="22"/>
          <w:szCs w:val="22"/>
        </w:rPr>
      </w:pPr>
      <w:r w:rsidRPr="00A8308B">
        <w:rPr>
          <w:rFonts w:ascii="Arial" w:hAnsi="Arial" w:cs="Arial"/>
          <w:color w:val="000000" w:themeColor="text1"/>
          <w:sz w:val="22"/>
          <w:szCs w:val="22"/>
        </w:rPr>
        <w:t xml:space="preserve">To master key competencies, a holistic approach to learning is necessary, which is best achieved through integrated and interdisciplinary teaching </w:t>
      </w:r>
      <w:r w:rsidR="001D644C">
        <w:rPr>
          <w:rFonts w:ascii="Arial" w:hAnsi="Arial" w:cs="Arial"/>
          <w:color w:val="000000" w:themeColor="text1"/>
          <w:sz w:val="22"/>
          <w:szCs w:val="22"/>
        </w:rPr>
        <w:t>and</w:t>
      </w:r>
      <w:r w:rsidRPr="00A8308B">
        <w:rPr>
          <w:rFonts w:ascii="Arial" w:hAnsi="Arial" w:cs="Arial"/>
          <w:color w:val="000000" w:themeColor="text1"/>
          <w:sz w:val="22"/>
          <w:szCs w:val="22"/>
        </w:rPr>
        <w:t xml:space="preserve"> extracurricular activities. Precisely because of the holistic approach to the learning and teaching process, in addition to stating the goals/learning outcomes of ISCED levels of education, the Handbook also provides </w:t>
      </w:r>
      <w:r w:rsidRPr="00A8308B">
        <w:rPr>
          <w:rFonts w:ascii="Arial" w:hAnsi="Arial" w:cs="Arial"/>
          <w:b/>
          <w:bCs/>
          <w:color w:val="000000" w:themeColor="text1"/>
          <w:sz w:val="22"/>
          <w:szCs w:val="22"/>
        </w:rPr>
        <w:t>recommendations for implementation in subject, integrated (multidisciplinary) and interdisciplinary teaching and extracurricular activities for key competencies</w:t>
      </w:r>
      <w:r w:rsidRPr="00A8308B">
        <w:rPr>
          <w:rFonts w:ascii="Arial" w:hAnsi="Arial" w:cs="Arial"/>
          <w:color w:val="000000" w:themeColor="text1"/>
          <w:sz w:val="22"/>
          <w:szCs w:val="22"/>
        </w:rPr>
        <w:t>.</w:t>
      </w:r>
    </w:p>
    <w:p w14:paraId="6660C306" w14:textId="7CF6CE20" w:rsidR="00A8308B" w:rsidRPr="00A8308B" w:rsidRDefault="00A8308B" w:rsidP="00A8308B">
      <w:pPr>
        <w:pStyle w:val="NormalWeb"/>
        <w:shd w:val="clear" w:color="auto" w:fill="FFFFFF"/>
        <w:spacing w:line="276" w:lineRule="auto"/>
        <w:jc w:val="both"/>
        <w:rPr>
          <w:rFonts w:ascii="Arial" w:hAnsi="Arial" w:cs="Arial"/>
          <w:color w:val="000000" w:themeColor="text1"/>
          <w:sz w:val="22"/>
          <w:szCs w:val="22"/>
        </w:rPr>
      </w:pPr>
      <w:r w:rsidRPr="00A8308B">
        <w:rPr>
          <w:rFonts w:ascii="Arial" w:hAnsi="Arial" w:cs="Arial"/>
          <w:color w:val="000000" w:themeColor="text1"/>
          <w:sz w:val="22"/>
          <w:szCs w:val="22"/>
        </w:rPr>
        <w:t>The emphasized differentiation of subjects is a consequence of constant research and discovery of new knowledge, which are classified into scientific disciplines by relatedness. Following the differentiation of disciplines and subjects, the very early and inappropriate age of students, the academicization of teaching places an emphasis on factual knowledge and memorization. Such a way of learning and teaching neglects the development of the student's key competencies, creativity, thinking and reasoning. However, the world cannot be viewed differently but as a whole. In order for students in the future to be able to work successfully and independently, knowledge, skills and attitudes from all scientific disciplines should be interconnected, permeated, supplemented, i</w:t>
      </w:r>
      <w:r>
        <w:rPr>
          <w:rFonts w:ascii="Arial" w:hAnsi="Arial" w:cs="Arial"/>
          <w:color w:val="000000" w:themeColor="text1"/>
          <w:sz w:val="22"/>
          <w:szCs w:val="22"/>
        </w:rPr>
        <w:t>.</w:t>
      </w:r>
      <w:r w:rsidRPr="00A8308B">
        <w:rPr>
          <w:rFonts w:ascii="Arial" w:hAnsi="Arial" w:cs="Arial"/>
          <w:color w:val="000000" w:themeColor="text1"/>
          <w:sz w:val="22"/>
          <w:szCs w:val="22"/>
        </w:rPr>
        <w:t>e. integrate.</w:t>
      </w:r>
    </w:p>
    <w:p w14:paraId="059CDC67" w14:textId="6DC0151C" w:rsidR="00A8308B" w:rsidRPr="00A8308B" w:rsidRDefault="00A8308B" w:rsidP="00A8308B">
      <w:pPr>
        <w:pStyle w:val="NormalWeb"/>
        <w:shd w:val="clear" w:color="auto" w:fill="FFFFFF"/>
        <w:spacing w:beforeAutospacing="0" w:afterAutospacing="0" w:line="276" w:lineRule="auto"/>
        <w:jc w:val="both"/>
        <w:rPr>
          <w:rFonts w:ascii="Arial" w:hAnsi="Arial" w:cs="Arial"/>
          <w:b/>
          <w:bCs/>
          <w:color w:val="000000" w:themeColor="text1"/>
          <w:sz w:val="22"/>
          <w:szCs w:val="22"/>
        </w:rPr>
      </w:pPr>
      <w:r w:rsidRPr="00A8308B">
        <w:rPr>
          <w:rFonts w:ascii="Arial" w:hAnsi="Arial" w:cs="Arial"/>
          <w:color w:val="000000" w:themeColor="text1"/>
          <w:sz w:val="22"/>
          <w:szCs w:val="22"/>
        </w:rPr>
        <w:t xml:space="preserve">The cooperation of not only students, but also teachers is important for successful interdisciplinary and integrated teaching. The realization of education for learning outcomes, listed in the Montenegrin Framework Program of key competencies is a unique opportunity to connect with colleagues from related and other disciplines and plan activities for certain content, processed from different angles. </w:t>
      </w:r>
      <w:r w:rsidRPr="00A8308B">
        <w:rPr>
          <w:rFonts w:ascii="Arial" w:hAnsi="Arial" w:cs="Arial"/>
          <w:b/>
          <w:bCs/>
          <w:color w:val="000000" w:themeColor="text1"/>
          <w:sz w:val="22"/>
          <w:szCs w:val="22"/>
        </w:rPr>
        <w:t>The proposed learning outcomes in the Montenegrin Framework Program for Key Competences can be a common denominator for different disciplines, i</w:t>
      </w:r>
      <w:r>
        <w:rPr>
          <w:rFonts w:ascii="Arial" w:hAnsi="Arial" w:cs="Arial"/>
          <w:b/>
          <w:bCs/>
          <w:color w:val="000000" w:themeColor="text1"/>
          <w:sz w:val="22"/>
          <w:szCs w:val="22"/>
        </w:rPr>
        <w:t>.</w:t>
      </w:r>
      <w:r w:rsidRPr="00A8308B">
        <w:rPr>
          <w:rFonts w:ascii="Arial" w:hAnsi="Arial" w:cs="Arial"/>
          <w:b/>
          <w:bCs/>
          <w:color w:val="000000" w:themeColor="text1"/>
          <w:sz w:val="22"/>
          <w:szCs w:val="22"/>
        </w:rPr>
        <w:t>e. various subjects that provide you with the possibility of their interconnection and the realization of integrated and interdisciplinary teaching.</w:t>
      </w:r>
    </w:p>
    <w:p w14:paraId="5C350728" w14:textId="77777777" w:rsidR="0034652B" w:rsidRPr="0034652B" w:rsidRDefault="0034652B" w:rsidP="0034652B">
      <w:pPr>
        <w:pStyle w:val="NormalWeb"/>
        <w:shd w:val="clear" w:color="auto" w:fill="FFFFFF"/>
        <w:spacing w:line="276" w:lineRule="auto"/>
        <w:jc w:val="both"/>
        <w:rPr>
          <w:rFonts w:ascii="Arial" w:hAnsi="Arial" w:cs="Arial"/>
          <w:sz w:val="22"/>
          <w:szCs w:val="22"/>
        </w:rPr>
      </w:pPr>
      <w:r w:rsidRPr="0034652B">
        <w:rPr>
          <w:rFonts w:ascii="Arial" w:hAnsi="Arial" w:cs="Arial"/>
          <w:sz w:val="22"/>
          <w:szCs w:val="22"/>
        </w:rPr>
        <w:t xml:space="preserve">Although the subject organization of work with fixed classes still prevails in school practice, there are more and more efforts to adapt the teaching process to the learning process, respecting the laws of the child's development. One of such organizational forms of work that respects the integrity of the student's consciousness and experience of the world around him is </w:t>
      </w:r>
      <w:r w:rsidRPr="002D6CD4">
        <w:rPr>
          <w:rFonts w:ascii="Arial" w:hAnsi="Arial" w:cs="Arial"/>
          <w:b/>
          <w:bCs/>
          <w:color w:val="C00000"/>
          <w:sz w:val="22"/>
          <w:szCs w:val="22"/>
        </w:rPr>
        <w:t>integrated teaching</w:t>
      </w:r>
      <w:r w:rsidRPr="0034652B">
        <w:rPr>
          <w:rFonts w:ascii="Arial" w:hAnsi="Arial" w:cs="Arial"/>
          <w:sz w:val="22"/>
          <w:szCs w:val="22"/>
        </w:rPr>
        <w:t>. The basis of integrated teaching is thematic teaching, the starting point of which is a common topic that is studied from different points of view.</w:t>
      </w:r>
    </w:p>
    <w:p w14:paraId="796060AB" w14:textId="2671CDED" w:rsidR="0034652B" w:rsidRPr="0034652B" w:rsidRDefault="0034652B" w:rsidP="0034652B">
      <w:pPr>
        <w:pStyle w:val="NormalWeb"/>
        <w:shd w:val="clear" w:color="auto" w:fill="FFFFFF"/>
        <w:spacing w:line="276" w:lineRule="auto"/>
        <w:jc w:val="both"/>
        <w:rPr>
          <w:rFonts w:ascii="Arial" w:hAnsi="Arial" w:cs="Arial"/>
          <w:sz w:val="22"/>
          <w:szCs w:val="22"/>
        </w:rPr>
      </w:pPr>
      <w:r w:rsidRPr="0034652B">
        <w:rPr>
          <w:rFonts w:ascii="Arial" w:hAnsi="Arial" w:cs="Arial"/>
          <w:sz w:val="22"/>
          <w:szCs w:val="22"/>
        </w:rPr>
        <w:t>In addition to uniting the contents of teaching, the peculiarity of such teaching is the organization of student activities during the school day through teaching stages of different duration, which completely deviates from the subject system with fixed classes. For example</w:t>
      </w:r>
      <w:r w:rsidR="00E01D14">
        <w:rPr>
          <w:rFonts w:ascii="Arial" w:hAnsi="Arial" w:cs="Arial"/>
          <w:sz w:val="22"/>
          <w:szCs w:val="22"/>
        </w:rPr>
        <w:t>,</w:t>
      </w:r>
      <w:r w:rsidRPr="0034652B">
        <w:rPr>
          <w:rFonts w:ascii="Arial" w:hAnsi="Arial" w:cs="Arial"/>
          <w:sz w:val="22"/>
          <w:szCs w:val="22"/>
        </w:rPr>
        <w:t xml:space="preserve"> the teaching of mathematics is inextricably linked with other educational areas, it is understandable that it can also be "incorporated" into </w:t>
      </w:r>
      <w:r w:rsidRPr="0034652B">
        <w:rPr>
          <w:rFonts w:ascii="Arial" w:hAnsi="Arial" w:cs="Arial"/>
          <w:sz w:val="22"/>
          <w:szCs w:val="22"/>
        </w:rPr>
        <w:lastRenderedPageBreak/>
        <w:t>integrated teaching, while ensuring that the connection with other content is real, not artificially created. An example of such a thematic connection of mathematics teaching with the contents of other subjects is the determination of the percentage, e.g. population growth, the involvement of part of the population in migration, the share of plant species in the living world, the share of chemical elements in the alloy or food in the gastronomic product, etc.</w:t>
      </w:r>
    </w:p>
    <w:p w14:paraId="016989D8" w14:textId="77777777" w:rsidR="0034652B" w:rsidRPr="0034652B" w:rsidRDefault="0034652B" w:rsidP="0034652B">
      <w:pPr>
        <w:pStyle w:val="NormalWeb"/>
        <w:shd w:val="clear" w:color="auto" w:fill="FFFFFF"/>
        <w:spacing w:line="276" w:lineRule="auto"/>
        <w:jc w:val="both"/>
        <w:rPr>
          <w:rFonts w:ascii="Arial" w:hAnsi="Arial" w:cs="Arial"/>
          <w:sz w:val="22"/>
          <w:szCs w:val="22"/>
        </w:rPr>
      </w:pPr>
      <w:r w:rsidRPr="0034652B">
        <w:rPr>
          <w:rFonts w:ascii="Arial" w:hAnsi="Arial" w:cs="Arial"/>
          <w:sz w:val="22"/>
          <w:szCs w:val="22"/>
        </w:rPr>
        <w:t>The contents of the material of different disciplines, which logically go best together, will contribute to a better understanding of the whole, knowledge related to a specific subject, better motivation for lifelong and holistic learning and will develop key competencies of students even without explicit intention. It goes without saying that there are some thematic units that cannot be connected and should not be done at any cost, but only where the connection is meaningful and purposeful.</w:t>
      </w:r>
    </w:p>
    <w:p w14:paraId="1427C773" w14:textId="77777777" w:rsidR="002D6CD4" w:rsidRDefault="0034652B" w:rsidP="0034652B">
      <w:pPr>
        <w:pStyle w:val="NormalWeb"/>
        <w:shd w:val="clear" w:color="auto" w:fill="FFFFFF"/>
        <w:spacing w:beforeAutospacing="0" w:afterAutospacing="0" w:line="276" w:lineRule="auto"/>
        <w:jc w:val="both"/>
        <w:rPr>
          <w:rFonts w:ascii="Arial" w:hAnsi="Arial" w:cs="Arial"/>
          <w:sz w:val="22"/>
          <w:szCs w:val="22"/>
        </w:rPr>
      </w:pPr>
      <w:r w:rsidRPr="0034652B">
        <w:rPr>
          <w:rFonts w:ascii="Arial" w:hAnsi="Arial" w:cs="Arial"/>
          <w:sz w:val="22"/>
          <w:szCs w:val="22"/>
        </w:rPr>
        <w:t>In addition to helping students form a unique view of the world around them, interdisciplinary teaching helps prepare students for work and life in the modern world. We are witnesses that, on the one hand, development has led to the extinction of a large number of professions until yesterday, and on the other hand, to the development of completely new interdisciplinary professions and scientific disciplines. In addition, the environmental, health and social problems facing the world require us to think more comprehensively and divergently. Due to all the above, students need to develop key competencies from an early age, throughout education, but also throughout life in order to be able to respond to all the challenges that cannot be seen and predicted today. Interdisciplinary and integrated teaching can be very stimulating and stimulating for both students and teachers, because it will give the teacher the opportunity to cooperate with colleagues, to renew knowledge in related fields, and to use classes more effectively and efficiently.</w:t>
      </w:r>
    </w:p>
    <w:p w14:paraId="4F98BA0A" w14:textId="77777777" w:rsidR="002D6CD4" w:rsidRPr="002D6CD4" w:rsidRDefault="002D6CD4" w:rsidP="002D6CD4">
      <w:pPr>
        <w:pStyle w:val="NormalWeb"/>
        <w:shd w:val="clear" w:color="auto" w:fill="FFFFFF"/>
        <w:spacing w:line="276" w:lineRule="auto"/>
        <w:jc w:val="both"/>
        <w:rPr>
          <w:rFonts w:ascii="Arial" w:hAnsi="Arial" w:cs="Arial"/>
          <w:sz w:val="22"/>
          <w:szCs w:val="22"/>
        </w:rPr>
      </w:pPr>
      <w:r w:rsidRPr="002D6CD4">
        <w:rPr>
          <w:rFonts w:ascii="Arial" w:hAnsi="Arial" w:cs="Arial"/>
          <w:sz w:val="22"/>
          <w:szCs w:val="22"/>
        </w:rPr>
        <w:t xml:space="preserve">The approach to learning and teaching for key competencies primarily implies </w:t>
      </w:r>
      <w:r w:rsidRPr="002D6CD4">
        <w:rPr>
          <w:rFonts w:ascii="Arial" w:hAnsi="Arial" w:cs="Arial"/>
          <w:b/>
          <w:bCs/>
          <w:color w:val="C00000"/>
          <w:sz w:val="22"/>
          <w:szCs w:val="22"/>
        </w:rPr>
        <w:t>active methods</w:t>
      </w:r>
      <w:r w:rsidRPr="002D6CD4">
        <w:rPr>
          <w:rFonts w:ascii="Arial" w:hAnsi="Arial" w:cs="Arial"/>
          <w:color w:val="C00000"/>
          <w:sz w:val="22"/>
          <w:szCs w:val="22"/>
        </w:rPr>
        <w:t xml:space="preserve"> </w:t>
      </w:r>
      <w:r w:rsidRPr="002D6CD4">
        <w:rPr>
          <w:rFonts w:ascii="Arial" w:hAnsi="Arial" w:cs="Arial"/>
          <w:sz w:val="22"/>
          <w:szCs w:val="22"/>
        </w:rPr>
        <w:t>and approaches that encourage students to think, gain experience and draw their own conclusions and solve problems based on a positive value system and relevant facts. Basically it is not and should not be different from any learning process, but given that a significant part of today's learning and teaching is reduced to memorization, learning factual knowledge and insufficient involvement of students in higher cognitive learning processes, in training for key competencies, this aspect should be especially emphasized. All teachers who approach their work as a vocation, consciously or unconsciously, largely teach and organize learning that is active and that requires students to take a holistic approach, thinking, creating an argumentative attitude and skills to achieve key competencies.</w:t>
      </w:r>
    </w:p>
    <w:p w14:paraId="3125F451" w14:textId="2CA2E035" w:rsidR="002D6CD4" w:rsidRPr="002D6CD4" w:rsidRDefault="002D6CD4" w:rsidP="002D6CD4">
      <w:pPr>
        <w:pStyle w:val="NormalWeb"/>
        <w:shd w:val="clear" w:color="auto" w:fill="FFFFFF"/>
        <w:spacing w:line="276" w:lineRule="auto"/>
        <w:jc w:val="both"/>
        <w:rPr>
          <w:rFonts w:ascii="Arial" w:hAnsi="Arial" w:cs="Arial"/>
          <w:sz w:val="22"/>
          <w:szCs w:val="22"/>
        </w:rPr>
      </w:pPr>
      <w:r w:rsidRPr="002D6CD4">
        <w:rPr>
          <w:rFonts w:ascii="Arial" w:hAnsi="Arial" w:cs="Arial"/>
          <w:sz w:val="22"/>
          <w:szCs w:val="22"/>
        </w:rPr>
        <w:t>All the methods that will be listed in this Handbook have already been seen and mostly applied to all such teachers. For many teachers, there will be nothing revolutionary new in this chapter. We assume that the most useful examples will be in Annexes 5 and 6, which will concretely present ideas and implemented activities with one to two specific examples of education for individual key competencies or their combinations for different subjects, group of subjects, or extracurricular activities at different levels</w:t>
      </w:r>
      <w:r w:rsidR="00A15C1E">
        <w:rPr>
          <w:rFonts w:ascii="Arial" w:hAnsi="Arial" w:cs="Arial"/>
          <w:sz w:val="22"/>
          <w:szCs w:val="22"/>
        </w:rPr>
        <w:t xml:space="preserve"> of </w:t>
      </w:r>
      <w:r w:rsidRPr="002D6CD4">
        <w:rPr>
          <w:rFonts w:ascii="Arial" w:hAnsi="Arial" w:cs="Arial"/>
          <w:sz w:val="22"/>
          <w:szCs w:val="22"/>
        </w:rPr>
        <w:t>education.</w:t>
      </w:r>
    </w:p>
    <w:p w14:paraId="31C954E4" w14:textId="2F5E5B0F" w:rsidR="002D6CD4" w:rsidRDefault="002D6CD4" w:rsidP="002D6CD4">
      <w:pPr>
        <w:pStyle w:val="NormalWeb"/>
        <w:shd w:val="clear" w:color="auto" w:fill="FFFFFF"/>
        <w:spacing w:beforeAutospacing="0" w:afterAutospacing="0" w:line="276" w:lineRule="auto"/>
        <w:jc w:val="both"/>
        <w:rPr>
          <w:rFonts w:ascii="Arial" w:hAnsi="Arial" w:cs="Arial"/>
          <w:sz w:val="22"/>
          <w:szCs w:val="22"/>
        </w:rPr>
      </w:pPr>
      <w:r w:rsidRPr="002D6CD4">
        <w:rPr>
          <w:rFonts w:ascii="Arial" w:hAnsi="Arial" w:cs="Arial"/>
          <w:sz w:val="22"/>
          <w:szCs w:val="22"/>
        </w:rPr>
        <w:t xml:space="preserve">International tests such as TIMSS (which examines science knowledge after the first 4/5 years of education) and PISA (which examines reading, math, language and financial literacy, problem solving and ability to cooperate after primary school), show that a holistic approach to learning and teaching is more innate to female teachers (classroom teaching), who connect subjects extremely well and enable the student an interdisciplinary approach and the development of key competencies. Comparison of </w:t>
      </w:r>
      <w:r w:rsidRPr="002D6CD4">
        <w:rPr>
          <w:rFonts w:ascii="Arial" w:hAnsi="Arial" w:cs="Arial"/>
          <w:sz w:val="22"/>
          <w:szCs w:val="22"/>
        </w:rPr>
        <w:lastRenderedPageBreak/>
        <w:t>results at the end of the first and second cycle of education shows that subject teaching, even in primary school, is quite academic, interconnected by subjects and that the representation of education for key competencies, problem solving, creativity and critical thinking is very weak. It is the introduction of education for key competences that should help to improve all other student-centred activities and include interdisciplinary linking of subjects, teacher cooperation and student cooperation.</w:t>
      </w:r>
    </w:p>
    <w:p w14:paraId="4C708A42" w14:textId="472A7097" w:rsidR="002D6CD4" w:rsidRDefault="002D6CD4" w:rsidP="002D6CD4">
      <w:pPr>
        <w:pStyle w:val="NormalWeb"/>
        <w:shd w:val="clear" w:color="auto" w:fill="FFFFFF"/>
        <w:spacing w:beforeAutospacing="0" w:afterAutospacing="0" w:line="276" w:lineRule="auto"/>
        <w:jc w:val="both"/>
        <w:rPr>
          <w:rFonts w:ascii="Arial" w:hAnsi="Arial" w:cs="Arial"/>
          <w:sz w:val="22"/>
          <w:szCs w:val="22"/>
        </w:rPr>
      </w:pPr>
      <w:r w:rsidRPr="002D6CD4">
        <w:rPr>
          <w:rFonts w:ascii="Arial" w:hAnsi="Arial" w:cs="Arial"/>
          <w:sz w:val="22"/>
          <w:szCs w:val="22"/>
        </w:rPr>
        <w:t xml:space="preserve">To meet the challenges of society and economics, students need to develop </w:t>
      </w:r>
      <w:r w:rsidRPr="002D6CD4">
        <w:rPr>
          <w:rFonts w:ascii="Arial" w:hAnsi="Arial" w:cs="Arial"/>
          <w:b/>
          <w:bCs/>
          <w:sz w:val="22"/>
          <w:szCs w:val="22"/>
        </w:rPr>
        <w:t>critical skills</w:t>
      </w:r>
      <w:r w:rsidRPr="002D6CD4">
        <w:rPr>
          <w:rFonts w:ascii="Arial" w:hAnsi="Arial" w:cs="Arial"/>
          <w:sz w:val="22"/>
          <w:szCs w:val="22"/>
        </w:rPr>
        <w:t xml:space="preserve"> to analyse, compare, spot contradictions, explore, evaluate, and evaluate </w:t>
      </w:r>
      <w:r w:rsidRPr="002D6CD4">
        <w:rPr>
          <w:rFonts w:ascii="Arial" w:hAnsi="Arial" w:cs="Arial"/>
          <w:b/>
          <w:bCs/>
          <w:sz w:val="22"/>
          <w:szCs w:val="22"/>
        </w:rPr>
        <w:t>creative skills</w:t>
      </w:r>
      <w:r w:rsidRPr="002D6CD4">
        <w:rPr>
          <w:rFonts w:ascii="Arial" w:hAnsi="Arial" w:cs="Arial"/>
          <w:sz w:val="22"/>
          <w:szCs w:val="22"/>
        </w:rPr>
        <w:t xml:space="preserve"> to imagine, hypothesize, and discover. To achieve this, they need to be able to manage their own learning - set goals, persevere, monitor and evaluate their own progress, and adapt and improve their learning strategies.</w:t>
      </w:r>
    </w:p>
    <w:p w14:paraId="0BBBC214" w14:textId="5527FF0C" w:rsidR="00EE09DD" w:rsidRPr="00446AE6" w:rsidRDefault="002D6CD4" w:rsidP="002D6CD4">
      <w:pPr>
        <w:pStyle w:val="NormalWeb"/>
        <w:shd w:val="clear" w:color="auto" w:fill="FFFFFF"/>
        <w:spacing w:beforeAutospacing="0" w:afterAutospacing="0" w:line="276" w:lineRule="auto"/>
        <w:jc w:val="both"/>
        <w:rPr>
          <w:rFonts w:ascii="Arial" w:hAnsi="Arial" w:cs="Arial"/>
          <w:sz w:val="22"/>
          <w:szCs w:val="22"/>
        </w:rPr>
      </w:pPr>
      <w:r w:rsidRPr="002D6CD4">
        <w:rPr>
          <w:rFonts w:ascii="Arial" w:hAnsi="Arial" w:cs="Arial"/>
          <w:sz w:val="22"/>
          <w:szCs w:val="22"/>
        </w:rPr>
        <w:t xml:space="preserve">The need for change in education is greater than ever. </w:t>
      </w:r>
      <w:r w:rsidRPr="002D6CD4">
        <w:rPr>
          <w:rFonts w:ascii="Arial" w:hAnsi="Arial" w:cs="Arial"/>
          <w:b/>
          <w:bCs/>
          <w:sz w:val="22"/>
          <w:szCs w:val="22"/>
        </w:rPr>
        <w:t>A content-based approach is an outdated thing!</w:t>
      </w:r>
      <w:r w:rsidRPr="002D6CD4">
        <w:rPr>
          <w:rFonts w:ascii="Arial" w:hAnsi="Arial" w:cs="Arial"/>
          <w:sz w:val="22"/>
          <w:szCs w:val="22"/>
        </w:rPr>
        <w:t xml:space="preserve"> We need to move </w:t>
      </w:r>
      <w:r w:rsidRPr="002D6CD4">
        <w:rPr>
          <w:rFonts w:ascii="Arial" w:hAnsi="Arial" w:cs="Arial"/>
          <w:b/>
          <w:bCs/>
          <w:sz w:val="22"/>
          <w:szCs w:val="22"/>
        </w:rPr>
        <w:t>from acquiring knowledge through developing skills to reaching attitudes and establishing values.</w:t>
      </w:r>
      <w:r w:rsidRPr="002D6CD4">
        <w:rPr>
          <w:rFonts w:ascii="Arial" w:hAnsi="Arial" w:cs="Arial"/>
          <w:sz w:val="22"/>
          <w:szCs w:val="22"/>
        </w:rPr>
        <w:t xml:space="preserve"> It is education for key competencies that enables this necessary paradigm shift in learning.</w:t>
      </w:r>
    </w:p>
    <w:p w14:paraId="3D11295F" w14:textId="5D36EEA4" w:rsidR="00EE09DD" w:rsidRPr="00446AE6" w:rsidRDefault="00EE09DD" w:rsidP="00717627">
      <w:pPr>
        <w:widowControl/>
        <w:numPr>
          <w:ilvl w:val="1"/>
          <w:numId w:val="11"/>
        </w:numPr>
        <w:autoSpaceDE/>
        <w:autoSpaceDN/>
        <w:jc w:val="both"/>
        <w:rPr>
          <w:rFonts w:ascii="Arial" w:hAnsi="Arial" w:cs="Arial"/>
          <w:i/>
          <w:iCs/>
          <w:lang w:val="en-GB"/>
        </w:rPr>
      </w:pPr>
      <w:r w:rsidRPr="00446AE6">
        <w:rPr>
          <w:rFonts w:ascii="Arial" w:hAnsi="Arial" w:cs="Arial"/>
          <w:i/>
          <w:iCs/>
          <w:noProof/>
          <w:lang w:val="en-GB"/>
        </w:rPr>
        <mc:AlternateContent>
          <mc:Choice Requires="wps">
            <w:drawing>
              <wp:anchor distT="0" distB="0" distL="114300" distR="114300" simplePos="0" relativeHeight="251666432" behindDoc="0" locked="0" layoutInCell="1" allowOverlap="1" wp14:anchorId="4062B58B" wp14:editId="25DB5E1B">
                <wp:simplePos x="0" y="0"/>
                <wp:positionH relativeFrom="column">
                  <wp:posOffset>1943100</wp:posOffset>
                </wp:positionH>
                <wp:positionV relativeFrom="paragraph">
                  <wp:posOffset>48260</wp:posOffset>
                </wp:positionV>
                <wp:extent cx="0" cy="685800"/>
                <wp:effectExtent l="61595" t="21590" r="52705" b="6985"/>
                <wp:wrapNone/>
                <wp:docPr id="593" name="Straight Connector 59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6858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91CE2DE" id="Straight Connector 593" o:spid="_x0000_s1026" style="position:absolute;flip:y;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53pt,3.8pt" to="153pt,57.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Um4p5AEAAKYDAAAOAAAAZHJzL2Uyb0RvYy54bWysU02P2jAQvVfqf7B8LwEqVmxE2APb7WXb&#10;IrHtfbCdxKrjsWxD4N93xiB2296q5mCN5+N53pvJ6uE0OHE0MVn0jZxNplIYr1Bb3zXy+8vTh6UU&#10;KYPX4NCbRp5Nkg/r9+9WY6jNHHt02kRBID7VY2hkn3Ooqyqp3gyQJhiMp2CLcYBM19hVOsJI6IOr&#10;5tPpXTVi1CGiMimR9/ESlOuC37ZG5W9tm0wWrpHUWy5nLOeez2q9grqLEHqrrm3AP3QxgPX06A3q&#10;ETKIQ7R/QQ1WRUzY5onCocK2tcoUDsRmNv2Dza6HYAoXEieFm0zp/8Gqr8dtFFY3cnH/UQoPAw1p&#10;lyPYrs9ig96ThBgFR0mrMaSaSjZ+G5mtOvldeEb1MwmPmx58Z0rPL+dAMDOuqH4r4UsK9OJ+/IKa&#10;cuCQsQh3auMgWmfDDy5kcBJHnMqkzrdJmVMW6uJU5L1bLpbTMsQKakbguhBT/mxwEGw00lnPGkIN&#10;x+eUuaPXFHZ7fLLOlT1wXoyNvF/MF6UgobOag5yWYrffuCiOwJtUvkKPIm/TIh68LmC9Af3pamew&#10;jmyRiy45WlLKGcmvDUZL4Qz9PGxd2nP+qhtLdRF9j/q8jRxmCWkZCo/r4vK2vb2XrNffa/0LAAD/&#10;/wMAUEsDBBQABgAIAAAAIQCQQSM+4wAAAA4BAAAPAAAAZHJzL2Rvd25yZXYueG1sTI/NTsMwEITv&#10;SLyDtUjcqBOgKaRxKsSPxKmCFiFxc+MlCY3XwXabwNOziAO9rDSa3dn5isVoO7FHH1pHCtJJAgKp&#10;cqalWsHL+uHsCkSImozuHKGCLwywKI+PCp0bN9Az7lexFhxCIdcKmhj7XMpQNWh1mLgeib13562O&#10;LH0tjdcDh9tOnidJJq1uiT80usfbBqvtamcVXK+HqXvy29fLtP18+77/iP3jMip1ejLezXnczEFE&#10;HOP/BfwycH8oudjG7cgE0Sm4SDIGigpmGQj2//SGF9NpBrIs5CFG+QMAAP//AwBQSwECLQAUAAYA&#10;CAAAACEAtoM4kv4AAADhAQAAEwAAAAAAAAAAAAAAAAAAAAAAW0NvbnRlbnRfVHlwZXNdLnhtbFBL&#10;AQItABQABgAIAAAAIQA4/SH/1gAAAJQBAAALAAAAAAAAAAAAAAAAAC8BAABfcmVscy8ucmVsc1BL&#10;AQItABQABgAIAAAAIQBuUm4p5AEAAKYDAAAOAAAAAAAAAAAAAAAAAC4CAABkcnMvZTJvRG9jLnht&#10;bFBLAQItABQABgAIAAAAIQCQQSM+4wAAAA4BAAAPAAAAAAAAAAAAAAAAAD4EAABkcnMvZG93bnJl&#10;di54bWxQSwUGAAAAAAQABADzAAAATgUAAAAA&#10;">
                <v:stroke endarrow="block"/>
              </v:line>
            </w:pict>
          </mc:Fallback>
        </mc:AlternateContent>
      </w:r>
      <w:r w:rsidR="00DC726D">
        <w:rPr>
          <w:rFonts w:ascii="Arial" w:hAnsi="Arial" w:cs="Arial"/>
          <w:i/>
          <w:iCs/>
          <w:lang w:val="en-GB"/>
        </w:rPr>
        <w:t>values</w:t>
      </w:r>
    </w:p>
    <w:p w14:paraId="566CEC84" w14:textId="0B9B9415" w:rsidR="00EE09DD" w:rsidRPr="00446AE6" w:rsidRDefault="00DC726D" w:rsidP="00717627">
      <w:pPr>
        <w:widowControl/>
        <w:numPr>
          <w:ilvl w:val="1"/>
          <w:numId w:val="11"/>
        </w:numPr>
        <w:autoSpaceDE/>
        <w:autoSpaceDN/>
        <w:jc w:val="both"/>
        <w:rPr>
          <w:rFonts w:ascii="Arial" w:hAnsi="Arial" w:cs="Arial"/>
          <w:i/>
          <w:iCs/>
          <w:lang w:val="en-GB"/>
        </w:rPr>
      </w:pPr>
      <w:r>
        <w:rPr>
          <w:rFonts w:ascii="Arial" w:hAnsi="Arial" w:cs="Arial"/>
          <w:i/>
          <w:iCs/>
          <w:lang w:val="en-GB"/>
        </w:rPr>
        <w:t>attitudes</w:t>
      </w:r>
    </w:p>
    <w:p w14:paraId="2BBA56FA" w14:textId="2847EE77" w:rsidR="00EE09DD" w:rsidRPr="00446AE6" w:rsidRDefault="00DC726D" w:rsidP="00717627">
      <w:pPr>
        <w:widowControl/>
        <w:numPr>
          <w:ilvl w:val="1"/>
          <w:numId w:val="11"/>
        </w:numPr>
        <w:pBdr>
          <w:bottom w:val="single" w:sz="12" w:space="1" w:color="auto"/>
        </w:pBdr>
        <w:autoSpaceDE/>
        <w:autoSpaceDN/>
        <w:jc w:val="both"/>
        <w:rPr>
          <w:rFonts w:ascii="Arial" w:hAnsi="Arial" w:cs="Arial"/>
          <w:i/>
          <w:iCs/>
          <w:lang w:val="en-GB"/>
        </w:rPr>
      </w:pPr>
      <w:r>
        <w:rPr>
          <w:rFonts w:ascii="Arial" w:hAnsi="Arial" w:cs="Arial"/>
          <w:i/>
          <w:iCs/>
          <w:lang w:val="en-GB"/>
        </w:rPr>
        <w:t>skills</w:t>
      </w:r>
    </w:p>
    <w:p w14:paraId="26A77230" w14:textId="4836C968" w:rsidR="00EE09DD" w:rsidRPr="00446AE6" w:rsidRDefault="00EE09DD" w:rsidP="00EE09DD">
      <w:pPr>
        <w:jc w:val="both"/>
        <w:rPr>
          <w:rFonts w:ascii="Arial" w:hAnsi="Arial" w:cs="Arial"/>
          <w:i/>
          <w:iCs/>
          <w:lang w:val="en-GB"/>
        </w:rPr>
      </w:pPr>
      <w:r w:rsidRPr="00446AE6">
        <w:rPr>
          <w:rFonts w:ascii="Arial" w:hAnsi="Arial" w:cs="Arial"/>
          <w:i/>
          <w:iCs/>
          <w:lang w:val="en-GB"/>
        </w:rPr>
        <w:t xml:space="preserve">                  -    </w:t>
      </w:r>
      <w:r w:rsidR="00DC726D">
        <w:rPr>
          <w:rFonts w:ascii="Arial" w:hAnsi="Arial" w:cs="Arial"/>
          <w:i/>
          <w:iCs/>
          <w:lang w:val="en-GB"/>
        </w:rPr>
        <w:t>knowledge</w:t>
      </w:r>
    </w:p>
    <w:p w14:paraId="00D46C37" w14:textId="77777777" w:rsidR="00EE09DD" w:rsidRPr="00446AE6" w:rsidRDefault="00EE09DD" w:rsidP="00EE09DD">
      <w:pPr>
        <w:pStyle w:val="BodyText2"/>
        <w:spacing w:before="100" w:after="100"/>
        <w:jc w:val="both"/>
        <w:rPr>
          <w:rFonts w:ascii="Arial" w:hAnsi="Arial" w:cs="Arial"/>
          <w:i w:val="0"/>
          <w:iCs w:val="0"/>
          <w:sz w:val="22"/>
          <w:szCs w:val="22"/>
          <w:lang w:val="en-GB"/>
        </w:rPr>
      </w:pPr>
    </w:p>
    <w:p w14:paraId="7F30972A" w14:textId="62500968" w:rsidR="003E60D4" w:rsidRDefault="003E60D4" w:rsidP="0050593B">
      <w:pPr>
        <w:pStyle w:val="BodyText2"/>
        <w:spacing w:before="100" w:after="100" w:line="276" w:lineRule="auto"/>
        <w:jc w:val="both"/>
        <w:rPr>
          <w:rFonts w:ascii="Arial" w:hAnsi="Arial" w:cs="Arial"/>
          <w:i w:val="0"/>
          <w:iCs w:val="0"/>
          <w:sz w:val="22"/>
          <w:szCs w:val="22"/>
          <w:lang w:val="en-GB"/>
        </w:rPr>
      </w:pPr>
      <w:r w:rsidRPr="003E60D4">
        <w:rPr>
          <w:rFonts w:ascii="Arial" w:hAnsi="Arial" w:cs="Arial"/>
          <w:i w:val="0"/>
          <w:iCs w:val="0"/>
          <w:sz w:val="22"/>
          <w:szCs w:val="22"/>
          <w:lang w:val="en-GB"/>
        </w:rPr>
        <w:t xml:space="preserve">The fact is that we need </w:t>
      </w:r>
      <w:r w:rsidRPr="003E60D4">
        <w:rPr>
          <w:rFonts w:ascii="Arial" w:hAnsi="Arial" w:cs="Arial"/>
          <w:b/>
          <w:bCs/>
          <w:i w:val="0"/>
          <w:iCs w:val="0"/>
          <w:sz w:val="22"/>
          <w:szCs w:val="22"/>
          <w:lang w:val="en-GB"/>
        </w:rPr>
        <w:t>to move from something safe but solid and rigid to something uncertain but adaptable</w:t>
      </w:r>
      <w:r w:rsidRPr="003E60D4">
        <w:rPr>
          <w:rFonts w:ascii="Arial" w:hAnsi="Arial" w:cs="Arial"/>
          <w:i w:val="0"/>
          <w:iCs w:val="0"/>
          <w:sz w:val="22"/>
          <w:szCs w:val="22"/>
          <w:lang w:val="en-GB"/>
        </w:rPr>
        <w:t>. No one can imagine what the world will look like in 20 years, and especially not in 50 years, when today’s students will still be working. The new, future world that belongs to today's children and is their future includes new challenges such as the dramatic development of technology, multimedia, sustainable energy sources, global migration, exponential information growth, globalization, sustainable development and changed / lost family values. Due to the above, the contents and methods of formal learning can no longer be developed within the framework of traditional practice. It is necessary to train students for key competencies and to develop their awareness of continuous lifelong learning, because only this can be a guarantee of sustainability and survival for the rest of their lives.</w:t>
      </w:r>
    </w:p>
    <w:p w14:paraId="0F8276C3" w14:textId="77777777" w:rsidR="003E60D4" w:rsidRPr="003E60D4" w:rsidRDefault="003E60D4" w:rsidP="003E60D4">
      <w:pPr>
        <w:spacing w:line="276" w:lineRule="auto"/>
        <w:jc w:val="both"/>
        <w:rPr>
          <w:rFonts w:ascii="Arial" w:eastAsia="SimSun" w:hAnsi="Arial" w:cs="Arial"/>
          <w:lang w:val="en-GB" w:eastAsia="zh-CN" w:bidi="ar-SA"/>
        </w:rPr>
      </w:pPr>
      <w:r w:rsidRPr="003E60D4">
        <w:rPr>
          <w:rFonts w:ascii="Arial" w:eastAsia="SimSun" w:hAnsi="Arial" w:cs="Arial"/>
          <w:lang w:val="en-GB" w:eastAsia="zh-CN" w:bidi="ar-SA"/>
        </w:rPr>
        <w:t xml:space="preserve">The traditional school is based on information, and the teacher and textbook as the main source of information. In this paradigm, information is the basis of education and one who possesses information can automatically handle it satisfactorily. Such an educational pattern has produced a serious defeat at the level of mass education. All over the world, the post-industrial era is looking for a large number of people whose training allows the use of sophisticated tools of the new millennium, even where economic conditions are poor. The goal, which reads "the student should know some of everything," is not effective, but counterproductive, because </w:t>
      </w:r>
      <w:r w:rsidRPr="003E60D4">
        <w:rPr>
          <w:rFonts w:ascii="Arial" w:eastAsia="SimSun" w:hAnsi="Arial" w:cs="Arial"/>
          <w:b/>
          <w:bCs/>
          <w:lang w:val="en-GB" w:eastAsia="zh-CN" w:bidi="ar-SA"/>
        </w:rPr>
        <w:t>knowledge that cannot be applied is knowledge for a quiz, not for life</w:t>
      </w:r>
      <w:r w:rsidRPr="003E60D4">
        <w:rPr>
          <w:rFonts w:ascii="Arial" w:eastAsia="SimSun" w:hAnsi="Arial" w:cs="Arial"/>
          <w:lang w:val="en-GB" w:eastAsia="zh-CN" w:bidi="ar-SA"/>
        </w:rPr>
        <w:t>. The best example are many intellectuals who are able to utter all definitions for grammatical rules in a foreign language and even the meaning of a large number of foreign words, but are unable to communicate in that language, either in written or oral form. Everything learned in school should result in an individual’s ability to live, learn, work, and grow. Education for key competencies should significantly contribute to this, not only in education for key competencies but also in all other activities in working with students.</w:t>
      </w:r>
    </w:p>
    <w:p w14:paraId="60C2D08D" w14:textId="281587C1" w:rsidR="003E60D4" w:rsidRDefault="003E60D4" w:rsidP="003E60D4">
      <w:pPr>
        <w:spacing w:line="276" w:lineRule="auto"/>
        <w:jc w:val="both"/>
        <w:rPr>
          <w:rFonts w:ascii="Arial" w:eastAsia="SimSun" w:hAnsi="Arial" w:cs="Arial"/>
          <w:lang w:val="en-GB" w:eastAsia="zh-CN" w:bidi="ar-SA"/>
        </w:rPr>
      </w:pPr>
      <w:r w:rsidRPr="003E60D4">
        <w:rPr>
          <w:rFonts w:ascii="Arial" w:eastAsia="SimSun" w:hAnsi="Arial" w:cs="Arial"/>
          <w:lang w:val="en-GB" w:eastAsia="zh-CN" w:bidi="ar-SA"/>
        </w:rPr>
        <w:t>The goal of education today is to support students in building a structured set of functional skills (competencies). This marks the transition from encyclopaedic knowledge, which is unsustainable today when information is multiplied at tremendous speed, towards a culture of action in a specific context involving the implementation of adequate techniques and strategies.</w:t>
      </w:r>
    </w:p>
    <w:p w14:paraId="3F22A5B4" w14:textId="77777777" w:rsidR="003E60D4" w:rsidRDefault="003E60D4" w:rsidP="003E60D4">
      <w:pPr>
        <w:spacing w:line="276" w:lineRule="auto"/>
        <w:jc w:val="both"/>
        <w:rPr>
          <w:rFonts w:ascii="Arial" w:eastAsia="SimSun" w:hAnsi="Arial" w:cs="Arial"/>
          <w:lang w:val="en-GB" w:eastAsia="zh-CN" w:bidi="ar-SA"/>
        </w:rPr>
      </w:pPr>
    </w:p>
    <w:p w14:paraId="0067885D" w14:textId="2B542829" w:rsidR="00EE09DD" w:rsidRPr="00446AE6" w:rsidRDefault="003E60D4" w:rsidP="003E60D4">
      <w:pPr>
        <w:spacing w:line="276" w:lineRule="auto"/>
        <w:jc w:val="both"/>
        <w:rPr>
          <w:b/>
          <w:bCs/>
          <w:color w:val="800000"/>
          <w:lang w:val="en-GB" w:eastAsia="zh-CN"/>
        </w:rPr>
      </w:pPr>
      <w:r w:rsidRPr="003E60D4">
        <w:rPr>
          <w:b/>
          <w:bCs/>
          <w:color w:val="800000"/>
          <w:lang w:val="en-GB" w:eastAsia="zh-CN"/>
        </w:rPr>
        <w:lastRenderedPageBreak/>
        <w:t>The principles of student learning that we should respect, especially when training for key competencies are</w:t>
      </w:r>
      <w:r w:rsidR="00EE09DD" w:rsidRPr="00446AE6">
        <w:rPr>
          <w:b/>
          <w:bCs/>
          <w:color w:val="800000"/>
          <w:lang w:val="en-GB" w:eastAsia="zh-CN"/>
        </w:rPr>
        <w:t>:</w:t>
      </w:r>
    </w:p>
    <w:p w14:paraId="0EE9A9FA" w14:textId="77777777" w:rsidR="00264A44" w:rsidRPr="00264A44" w:rsidRDefault="00264A44" w:rsidP="00717627">
      <w:pPr>
        <w:widowControl/>
        <w:numPr>
          <w:ilvl w:val="0"/>
          <w:numId w:val="12"/>
        </w:numPr>
        <w:autoSpaceDE/>
        <w:autoSpaceDN/>
        <w:spacing w:line="276" w:lineRule="auto"/>
        <w:jc w:val="both"/>
        <w:rPr>
          <w:rFonts w:ascii="Arial" w:hAnsi="Arial" w:cs="Arial"/>
          <w:lang w:val="en-GB"/>
        </w:rPr>
      </w:pPr>
      <w:r w:rsidRPr="00264A44">
        <w:rPr>
          <w:rFonts w:ascii="Arial" w:hAnsi="Arial" w:cs="Arial"/>
          <w:lang w:val="en-GB"/>
        </w:rPr>
        <w:t>Students possess different learning styles and individual pace of learning</w:t>
      </w:r>
    </w:p>
    <w:p w14:paraId="352A9930" w14:textId="36ADC506" w:rsidR="00264A44" w:rsidRPr="00264A44" w:rsidRDefault="00264A44" w:rsidP="00717627">
      <w:pPr>
        <w:widowControl/>
        <w:numPr>
          <w:ilvl w:val="0"/>
          <w:numId w:val="12"/>
        </w:numPr>
        <w:autoSpaceDE/>
        <w:autoSpaceDN/>
        <w:spacing w:line="276" w:lineRule="auto"/>
        <w:jc w:val="both"/>
        <w:rPr>
          <w:rFonts w:ascii="Arial" w:hAnsi="Arial" w:cs="Arial"/>
          <w:lang w:val="en-GB"/>
        </w:rPr>
      </w:pPr>
      <w:r w:rsidRPr="00264A44">
        <w:rPr>
          <w:rFonts w:ascii="Arial" w:hAnsi="Arial" w:cs="Arial"/>
          <w:lang w:val="en-GB"/>
        </w:rPr>
        <w:t>Learning today is no longer memory of facts, but training for the application of knowledge</w:t>
      </w:r>
    </w:p>
    <w:p w14:paraId="3E439736" w14:textId="5849EDB9" w:rsidR="00264A44" w:rsidRPr="00264A44" w:rsidRDefault="00264A44" w:rsidP="00717627">
      <w:pPr>
        <w:widowControl/>
        <w:numPr>
          <w:ilvl w:val="0"/>
          <w:numId w:val="12"/>
        </w:numPr>
        <w:autoSpaceDE/>
        <w:autoSpaceDN/>
        <w:spacing w:line="276" w:lineRule="auto"/>
        <w:jc w:val="both"/>
        <w:rPr>
          <w:rFonts w:ascii="Arial" w:hAnsi="Arial" w:cs="Arial"/>
          <w:lang w:val="en-GB"/>
        </w:rPr>
      </w:pPr>
      <w:r w:rsidRPr="00264A44">
        <w:rPr>
          <w:rFonts w:ascii="Arial" w:hAnsi="Arial" w:cs="Arial"/>
          <w:lang w:val="en-GB"/>
        </w:rPr>
        <w:t>Learning means constant research, effort and self-discipline</w:t>
      </w:r>
    </w:p>
    <w:p w14:paraId="420CC51D" w14:textId="6BDB8FF6" w:rsidR="00264A44" w:rsidRPr="00264A44" w:rsidRDefault="00264A44" w:rsidP="00717627">
      <w:pPr>
        <w:widowControl/>
        <w:numPr>
          <w:ilvl w:val="0"/>
          <w:numId w:val="12"/>
        </w:numPr>
        <w:autoSpaceDE/>
        <w:autoSpaceDN/>
        <w:spacing w:line="276" w:lineRule="auto"/>
        <w:jc w:val="both"/>
        <w:rPr>
          <w:rFonts w:ascii="Arial" w:hAnsi="Arial" w:cs="Arial"/>
          <w:lang w:val="en-GB"/>
        </w:rPr>
      </w:pPr>
      <w:r w:rsidRPr="00264A44">
        <w:rPr>
          <w:rFonts w:ascii="Arial" w:hAnsi="Arial" w:cs="Arial"/>
          <w:lang w:val="en-GB"/>
        </w:rPr>
        <w:t>Learning develops attitudes and skills and contributes to the acquisition of functional and applicable knowledge, taking into account its social dimension</w:t>
      </w:r>
    </w:p>
    <w:p w14:paraId="7EF2C2D9" w14:textId="791D5CB9" w:rsidR="00264A44" w:rsidRPr="00264A44" w:rsidRDefault="00264A44" w:rsidP="00717627">
      <w:pPr>
        <w:widowControl/>
        <w:numPr>
          <w:ilvl w:val="0"/>
          <w:numId w:val="12"/>
        </w:numPr>
        <w:autoSpaceDE/>
        <w:autoSpaceDN/>
        <w:spacing w:line="276" w:lineRule="auto"/>
        <w:jc w:val="both"/>
        <w:rPr>
          <w:rFonts w:ascii="Arial" w:hAnsi="Arial" w:cs="Arial"/>
          <w:lang w:val="en-GB"/>
        </w:rPr>
      </w:pPr>
      <w:r w:rsidRPr="00264A44">
        <w:rPr>
          <w:rFonts w:ascii="Arial" w:hAnsi="Arial" w:cs="Arial"/>
          <w:lang w:val="en-GB"/>
        </w:rPr>
        <w:t>Learning should start with aspects that are relevant to the personal development of students and their inclusion in social life</w:t>
      </w:r>
    </w:p>
    <w:p w14:paraId="6A9ABAED" w14:textId="5F55D0BC" w:rsidR="00264A44" w:rsidRPr="00264A44" w:rsidRDefault="00264A44" w:rsidP="00717627">
      <w:pPr>
        <w:widowControl/>
        <w:numPr>
          <w:ilvl w:val="0"/>
          <w:numId w:val="12"/>
        </w:numPr>
        <w:autoSpaceDE/>
        <w:autoSpaceDN/>
        <w:spacing w:line="276" w:lineRule="auto"/>
        <w:jc w:val="both"/>
        <w:rPr>
          <w:rFonts w:ascii="Arial" w:hAnsi="Arial" w:cs="Arial"/>
          <w:b/>
          <w:lang w:val="en-GB"/>
        </w:rPr>
      </w:pPr>
      <w:r w:rsidRPr="00264A44">
        <w:rPr>
          <w:rFonts w:ascii="Arial" w:hAnsi="Arial" w:cs="Arial"/>
          <w:lang w:val="en-GB"/>
        </w:rPr>
        <w:t>Learning is achieved through individual responsible work as part of group activities</w:t>
      </w:r>
    </w:p>
    <w:p w14:paraId="08C13751" w14:textId="47518E30" w:rsidR="0087304C" w:rsidRDefault="0087304C" w:rsidP="0087304C">
      <w:pPr>
        <w:pStyle w:val="BodyText2"/>
        <w:spacing w:before="100" w:after="100" w:line="276" w:lineRule="auto"/>
        <w:jc w:val="both"/>
        <w:rPr>
          <w:rFonts w:ascii="Arial" w:hAnsi="Arial" w:cs="Arial"/>
          <w:i w:val="0"/>
          <w:iCs w:val="0"/>
          <w:sz w:val="22"/>
          <w:szCs w:val="22"/>
          <w:lang w:val="en-GB"/>
        </w:rPr>
      </w:pPr>
      <w:r w:rsidRPr="0087304C">
        <w:rPr>
          <w:rFonts w:ascii="Arial" w:hAnsi="Arial" w:cs="Arial"/>
          <w:i w:val="0"/>
          <w:iCs w:val="0"/>
          <w:sz w:val="22"/>
          <w:szCs w:val="22"/>
          <w:lang w:val="en-GB"/>
        </w:rPr>
        <w:t>In order to achieve the above, when training for key competencies, it is necessary to move from teacher-cantered teaching to student-centred teaching. The content should be in the service of the process of thinking and learning, but also connecting with everything that has already been learned (holistic approa</w:t>
      </w:r>
      <w:r>
        <w:rPr>
          <w:rFonts w:ascii="Arial" w:hAnsi="Arial" w:cs="Arial"/>
          <w:i w:val="0"/>
          <w:iCs w:val="0"/>
          <w:sz w:val="22"/>
          <w:szCs w:val="22"/>
          <w:lang w:val="en-GB"/>
        </w:rPr>
        <w:t>ch).</w:t>
      </w:r>
    </w:p>
    <w:p w14:paraId="1E8790D9" w14:textId="307EBA63" w:rsidR="0087304C" w:rsidRPr="0087304C" w:rsidRDefault="0087304C" w:rsidP="0087304C">
      <w:pPr>
        <w:pStyle w:val="BodyText2"/>
        <w:spacing w:before="100" w:after="100" w:line="276" w:lineRule="auto"/>
        <w:jc w:val="both"/>
        <w:rPr>
          <w:rFonts w:ascii="Arial" w:eastAsia="Roboto" w:hAnsi="Arial" w:cs="Arial"/>
          <w:lang w:val="en-GB" w:eastAsia="pl-PL" w:bidi="pl-PL"/>
        </w:rPr>
      </w:pPr>
      <w:r w:rsidRPr="0087304C">
        <w:rPr>
          <w:rFonts w:ascii="Arial" w:hAnsi="Arial" w:cs="Arial"/>
          <w:b/>
          <w:bCs/>
          <w:i w:val="0"/>
          <w:iCs w:val="0"/>
          <w:color w:val="800000"/>
          <w:lang w:val="en-GB"/>
        </w:rPr>
        <w:t>Teaching principles for the development of key competencies</w:t>
      </w:r>
      <w:r w:rsidRPr="0087304C">
        <w:rPr>
          <w:rFonts w:ascii="Arial" w:hAnsi="Arial" w:cs="Arial"/>
          <w:b/>
          <w:bCs/>
          <w:color w:val="800000"/>
          <w:lang w:val="en-GB"/>
        </w:rPr>
        <w:t>:</w:t>
      </w:r>
    </w:p>
    <w:p w14:paraId="7CA99894" w14:textId="77777777" w:rsidR="00674CF7" w:rsidRPr="00674CF7" w:rsidRDefault="00674CF7" w:rsidP="00717627">
      <w:pPr>
        <w:widowControl/>
        <w:numPr>
          <w:ilvl w:val="0"/>
          <w:numId w:val="13"/>
        </w:numPr>
        <w:autoSpaceDE/>
        <w:autoSpaceDN/>
        <w:spacing w:line="276" w:lineRule="auto"/>
        <w:jc w:val="both"/>
        <w:rPr>
          <w:rFonts w:ascii="Arial" w:hAnsi="Arial" w:cs="Arial"/>
          <w:lang w:val="en-GB"/>
        </w:rPr>
      </w:pPr>
      <w:r w:rsidRPr="00674CF7">
        <w:rPr>
          <w:rFonts w:ascii="Arial" w:hAnsi="Arial" w:cs="Arial"/>
          <w:lang w:val="en-GB"/>
        </w:rPr>
        <w:t>Teaching should develop and support the student's motivation for continuous learning</w:t>
      </w:r>
    </w:p>
    <w:p w14:paraId="114F6A78" w14:textId="356E5DFC" w:rsidR="00674CF7" w:rsidRPr="00674CF7" w:rsidRDefault="00674CF7" w:rsidP="00717627">
      <w:pPr>
        <w:widowControl/>
        <w:numPr>
          <w:ilvl w:val="0"/>
          <w:numId w:val="13"/>
        </w:numPr>
        <w:autoSpaceDE/>
        <w:autoSpaceDN/>
        <w:spacing w:line="276" w:lineRule="auto"/>
        <w:jc w:val="both"/>
        <w:rPr>
          <w:rFonts w:ascii="Arial" w:hAnsi="Arial" w:cs="Arial"/>
          <w:lang w:val="en-GB"/>
        </w:rPr>
      </w:pPr>
      <w:r w:rsidRPr="00674CF7">
        <w:rPr>
          <w:rFonts w:ascii="Arial" w:hAnsi="Arial" w:cs="Arial"/>
          <w:lang w:val="en-GB"/>
        </w:rPr>
        <w:t>Teachers should develop multiple opportunities to achieve their goals</w:t>
      </w:r>
    </w:p>
    <w:p w14:paraId="2EB42515" w14:textId="4E6AD4AD" w:rsidR="00674CF7" w:rsidRPr="00674CF7" w:rsidRDefault="00674CF7" w:rsidP="00717627">
      <w:pPr>
        <w:widowControl/>
        <w:numPr>
          <w:ilvl w:val="0"/>
          <w:numId w:val="13"/>
        </w:numPr>
        <w:autoSpaceDE/>
        <w:autoSpaceDN/>
        <w:spacing w:line="276" w:lineRule="auto"/>
        <w:jc w:val="both"/>
        <w:rPr>
          <w:rFonts w:ascii="Arial" w:hAnsi="Arial" w:cs="Arial"/>
          <w:lang w:val="en-GB"/>
        </w:rPr>
      </w:pPr>
      <w:r w:rsidRPr="00674CF7">
        <w:rPr>
          <w:rFonts w:ascii="Arial" w:hAnsi="Arial" w:cs="Arial"/>
          <w:lang w:val="en-GB"/>
        </w:rPr>
        <w:t>Teachers should discover and encourage students' innate preferences and interests</w:t>
      </w:r>
    </w:p>
    <w:p w14:paraId="4FFF65E7" w14:textId="202D345D" w:rsidR="00674CF7" w:rsidRPr="00674CF7" w:rsidRDefault="00674CF7" w:rsidP="00717627">
      <w:pPr>
        <w:widowControl/>
        <w:numPr>
          <w:ilvl w:val="0"/>
          <w:numId w:val="13"/>
        </w:numPr>
        <w:autoSpaceDE/>
        <w:autoSpaceDN/>
        <w:spacing w:line="276" w:lineRule="auto"/>
        <w:jc w:val="both"/>
        <w:rPr>
          <w:rFonts w:ascii="Arial" w:hAnsi="Arial" w:cs="Arial"/>
          <w:lang w:val="en-GB"/>
        </w:rPr>
      </w:pPr>
      <w:r w:rsidRPr="00674CF7">
        <w:rPr>
          <w:rFonts w:ascii="Arial" w:hAnsi="Arial" w:cs="Arial"/>
          <w:lang w:val="en-GB"/>
        </w:rPr>
        <w:t xml:space="preserve">Teaching key competencies is not about acquiring knowledge, but about </w:t>
      </w:r>
      <w:r w:rsidR="005E1D14" w:rsidRPr="00674CF7">
        <w:rPr>
          <w:rFonts w:ascii="Arial" w:hAnsi="Arial" w:cs="Arial"/>
          <w:lang w:val="en-GB"/>
        </w:rPr>
        <w:t>behaviours</w:t>
      </w:r>
      <w:r w:rsidRPr="00674CF7">
        <w:rPr>
          <w:rFonts w:ascii="Arial" w:hAnsi="Arial" w:cs="Arial"/>
          <w:lang w:val="en-GB"/>
        </w:rPr>
        <w:t xml:space="preserve"> and attitudes (where the transfer of desirable values ​​and attitudes is most effective if shown by example and </w:t>
      </w:r>
      <w:r w:rsidR="005E1D14" w:rsidRPr="00674CF7">
        <w:rPr>
          <w:rFonts w:ascii="Arial" w:hAnsi="Arial" w:cs="Arial"/>
          <w:lang w:val="en-GB"/>
        </w:rPr>
        <w:t>behaviour</w:t>
      </w:r>
      <w:r w:rsidRPr="00674CF7">
        <w:rPr>
          <w:rFonts w:ascii="Arial" w:hAnsi="Arial" w:cs="Arial"/>
          <w:lang w:val="en-GB"/>
        </w:rPr>
        <w:t xml:space="preserve"> - </w:t>
      </w:r>
      <w:r w:rsidR="005E1D14" w:rsidRPr="00674CF7">
        <w:rPr>
          <w:rFonts w:ascii="Arial" w:hAnsi="Arial" w:cs="Arial"/>
          <w:lang w:val="en-GB"/>
        </w:rPr>
        <w:t>e.g.</w:t>
      </w:r>
      <w:r w:rsidRPr="00674CF7">
        <w:rPr>
          <w:rFonts w:ascii="Arial" w:hAnsi="Arial" w:cs="Arial"/>
          <w:lang w:val="en-GB"/>
        </w:rPr>
        <w:t xml:space="preserve"> proclaiming consistency and honesty will have much less impact on the student than applying consistency and honesty in working with them)</w:t>
      </w:r>
    </w:p>
    <w:p w14:paraId="13F52F81" w14:textId="278EB91D" w:rsidR="00674CF7" w:rsidRPr="00674CF7" w:rsidRDefault="00674CF7" w:rsidP="00717627">
      <w:pPr>
        <w:widowControl/>
        <w:numPr>
          <w:ilvl w:val="0"/>
          <w:numId w:val="13"/>
        </w:numPr>
        <w:autoSpaceDE/>
        <w:autoSpaceDN/>
        <w:spacing w:line="276" w:lineRule="auto"/>
        <w:jc w:val="both"/>
        <w:rPr>
          <w:rFonts w:ascii="Arial" w:hAnsi="Arial" w:cs="Arial"/>
          <w:lang w:val="en-GB"/>
        </w:rPr>
      </w:pPr>
      <w:r w:rsidRPr="00674CF7">
        <w:rPr>
          <w:rFonts w:ascii="Arial" w:hAnsi="Arial" w:cs="Arial"/>
          <w:lang w:val="en-GB"/>
        </w:rPr>
        <w:t>Teaching for key competences should facilitate the transfer of information and skills from one subject to another, their connection and full wider functional application</w:t>
      </w:r>
    </w:p>
    <w:p w14:paraId="402C2082" w14:textId="6F5702FB" w:rsidR="00674CF7" w:rsidRPr="00674CF7" w:rsidRDefault="00674CF7" w:rsidP="00717627">
      <w:pPr>
        <w:widowControl/>
        <w:numPr>
          <w:ilvl w:val="0"/>
          <w:numId w:val="13"/>
        </w:numPr>
        <w:autoSpaceDE/>
        <w:autoSpaceDN/>
        <w:spacing w:line="276" w:lineRule="auto"/>
        <w:jc w:val="both"/>
        <w:rPr>
          <w:rFonts w:ascii="Arial" w:hAnsi="Arial" w:cs="Arial"/>
          <w:lang w:val="en-GB"/>
        </w:rPr>
      </w:pPr>
      <w:r w:rsidRPr="00674CF7">
        <w:rPr>
          <w:rFonts w:ascii="Arial" w:hAnsi="Arial" w:cs="Arial"/>
          <w:lang w:val="en-GB"/>
        </w:rPr>
        <w:t>Teaching for key competences should take place in contexts in which learning activities take place in situations as close as possible to everyday real life.</w:t>
      </w:r>
    </w:p>
    <w:p w14:paraId="54E9D24B" w14:textId="2F86B661" w:rsidR="00EE09DD" w:rsidRDefault="00674CF7" w:rsidP="00674CF7">
      <w:pPr>
        <w:widowControl/>
        <w:autoSpaceDE/>
        <w:autoSpaceDN/>
        <w:spacing w:line="276" w:lineRule="auto"/>
        <w:jc w:val="both"/>
        <w:rPr>
          <w:rFonts w:ascii="Arial" w:hAnsi="Arial" w:cs="Arial"/>
          <w:lang w:val="en-GB"/>
        </w:rPr>
      </w:pPr>
      <w:r w:rsidRPr="00674CF7">
        <w:rPr>
          <w:rFonts w:ascii="Arial" w:hAnsi="Arial" w:cs="Arial"/>
          <w:lang w:val="en-GB"/>
        </w:rPr>
        <w:t>It is logical that teachers teach in the way that is closest and most acceptable to them, with an emphasis on the domains of learning for which they are trained and professional, but the world of students extends beyond all that - the world is intertwined - so there should be a transfer from one subject to another. to make school similar to life. It is the training for key competencies that makes this possible.</w:t>
      </w:r>
    </w:p>
    <w:p w14:paraId="5E0F783C" w14:textId="77777777" w:rsidR="00927FA8" w:rsidRPr="00446AE6" w:rsidRDefault="00927FA8" w:rsidP="00674CF7">
      <w:pPr>
        <w:widowControl/>
        <w:autoSpaceDE/>
        <w:autoSpaceDN/>
        <w:spacing w:line="276" w:lineRule="auto"/>
        <w:jc w:val="both"/>
        <w:rPr>
          <w:rFonts w:ascii="Arial" w:hAnsi="Arial" w:cs="Arial"/>
          <w:lang w:val="en-GB"/>
        </w:rPr>
      </w:pPr>
    </w:p>
    <w:p w14:paraId="293568CE" w14:textId="28AC8128" w:rsidR="00EE09DD" w:rsidRPr="00446AE6" w:rsidRDefault="00927FA8" w:rsidP="00EE09DD">
      <w:pPr>
        <w:shd w:val="clear" w:color="auto" w:fill="800000"/>
        <w:spacing w:before="100" w:after="100"/>
        <w:jc w:val="both"/>
        <w:rPr>
          <w:rFonts w:ascii="Arial" w:hAnsi="Arial" w:cs="Arial"/>
          <w:b/>
          <w:bCs/>
          <w:lang w:val="en-GB"/>
        </w:rPr>
      </w:pPr>
      <w:r>
        <w:rPr>
          <w:rFonts w:ascii="Arial" w:hAnsi="Arial" w:cs="Arial"/>
          <w:b/>
          <w:bCs/>
          <w:lang w:val="en-GB"/>
        </w:rPr>
        <w:t xml:space="preserve">Example </w:t>
      </w:r>
      <w:r w:rsidR="00EE09DD" w:rsidRPr="00446AE6">
        <w:rPr>
          <w:rFonts w:ascii="Arial" w:hAnsi="Arial" w:cs="Arial"/>
          <w:b/>
          <w:bCs/>
          <w:lang w:val="en-GB"/>
        </w:rPr>
        <w:t>1.</w:t>
      </w:r>
    </w:p>
    <w:p w14:paraId="7C7C57EC" w14:textId="009850D6" w:rsidR="00940C2F" w:rsidRPr="00940C2F" w:rsidRDefault="00940C2F" w:rsidP="00940C2F">
      <w:pPr>
        <w:shd w:val="clear" w:color="auto" w:fill="FFF2CC" w:themeFill="accent4" w:themeFillTint="33"/>
        <w:spacing w:before="100" w:after="100"/>
        <w:jc w:val="both"/>
        <w:rPr>
          <w:rFonts w:ascii="Arial" w:hAnsi="Arial" w:cs="Arial"/>
          <w:lang w:val="en-GB"/>
        </w:rPr>
      </w:pPr>
      <w:r w:rsidRPr="00940C2F">
        <w:rPr>
          <w:rFonts w:ascii="Arial" w:hAnsi="Arial" w:cs="Arial"/>
          <w:lang w:val="en-GB"/>
        </w:rPr>
        <w:t xml:space="preserve">Subject: </w:t>
      </w:r>
      <w:r w:rsidRPr="00940C2F">
        <w:rPr>
          <w:rFonts w:ascii="Arial" w:hAnsi="Arial" w:cs="Arial"/>
          <w:b/>
          <w:bCs/>
          <w:lang w:val="en-GB"/>
        </w:rPr>
        <w:t>History (6</w:t>
      </w:r>
      <w:r w:rsidRPr="00940C2F">
        <w:rPr>
          <w:rFonts w:ascii="Arial" w:hAnsi="Arial" w:cs="Arial"/>
          <w:b/>
          <w:bCs/>
          <w:vertAlign w:val="superscript"/>
          <w:lang w:val="en-GB"/>
        </w:rPr>
        <w:t>th</w:t>
      </w:r>
      <w:r>
        <w:rPr>
          <w:rFonts w:ascii="Arial" w:hAnsi="Arial" w:cs="Arial"/>
          <w:b/>
          <w:bCs/>
          <w:lang w:val="en-GB"/>
        </w:rPr>
        <w:t xml:space="preserve"> </w:t>
      </w:r>
      <w:r w:rsidRPr="00940C2F">
        <w:rPr>
          <w:rFonts w:ascii="Arial" w:hAnsi="Arial" w:cs="Arial"/>
          <w:b/>
          <w:bCs/>
          <w:lang w:val="en-GB"/>
        </w:rPr>
        <w:t>-</w:t>
      </w:r>
      <w:r>
        <w:rPr>
          <w:rFonts w:ascii="Arial" w:hAnsi="Arial" w:cs="Arial"/>
          <w:b/>
          <w:bCs/>
          <w:lang w:val="en-GB"/>
        </w:rPr>
        <w:t xml:space="preserve"> </w:t>
      </w:r>
      <w:r w:rsidRPr="00940C2F">
        <w:rPr>
          <w:rFonts w:ascii="Arial" w:hAnsi="Arial" w:cs="Arial"/>
          <w:b/>
          <w:bCs/>
          <w:lang w:val="en-GB"/>
        </w:rPr>
        <w:t>9</w:t>
      </w:r>
      <w:r w:rsidRPr="00940C2F">
        <w:rPr>
          <w:rFonts w:ascii="Arial" w:hAnsi="Arial" w:cs="Arial"/>
          <w:b/>
          <w:bCs/>
          <w:vertAlign w:val="superscript"/>
          <w:lang w:val="en-GB"/>
        </w:rPr>
        <w:t>th</w:t>
      </w:r>
      <w:r w:rsidRPr="00940C2F">
        <w:rPr>
          <w:rFonts w:ascii="Arial" w:hAnsi="Arial" w:cs="Arial"/>
          <w:b/>
          <w:bCs/>
          <w:lang w:val="en-GB"/>
        </w:rPr>
        <w:t xml:space="preserve"> grade)</w:t>
      </w:r>
      <w:r w:rsidRPr="00940C2F">
        <w:rPr>
          <w:rFonts w:ascii="Arial" w:hAnsi="Arial" w:cs="Arial"/>
          <w:lang w:val="en-GB"/>
        </w:rPr>
        <w:t xml:space="preserve"> - Timeline</w:t>
      </w:r>
    </w:p>
    <w:p w14:paraId="4945E53B" w14:textId="77777777" w:rsidR="00940C2F" w:rsidRPr="00940C2F" w:rsidRDefault="00940C2F" w:rsidP="00940C2F">
      <w:pPr>
        <w:shd w:val="clear" w:color="auto" w:fill="FFF2CC" w:themeFill="accent4" w:themeFillTint="33"/>
        <w:spacing w:before="100" w:after="100"/>
        <w:jc w:val="both"/>
        <w:rPr>
          <w:rFonts w:ascii="Arial" w:hAnsi="Arial" w:cs="Arial"/>
          <w:lang w:val="en-GB"/>
        </w:rPr>
      </w:pPr>
      <w:r w:rsidRPr="00940C2F">
        <w:rPr>
          <w:rFonts w:ascii="Arial" w:hAnsi="Arial" w:cs="Arial"/>
          <w:lang w:val="en-GB"/>
        </w:rPr>
        <w:t xml:space="preserve">Key competence: </w:t>
      </w:r>
      <w:r w:rsidRPr="00940C2F">
        <w:rPr>
          <w:rFonts w:ascii="Arial" w:hAnsi="Arial" w:cs="Arial"/>
          <w:b/>
          <w:bCs/>
          <w:lang w:val="en-GB"/>
        </w:rPr>
        <w:t>STEM</w:t>
      </w:r>
      <w:r w:rsidRPr="00940C2F">
        <w:rPr>
          <w:rFonts w:ascii="Arial" w:hAnsi="Arial" w:cs="Arial"/>
          <w:lang w:val="en-GB"/>
        </w:rPr>
        <w:t xml:space="preserve"> (knowledge of negative and positive numbers in mathematics and their representation on the number line)</w:t>
      </w:r>
    </w:p>
    <w:p w14:paraId="1977E2E0" w14:textId="77777777" w:rsidR="00940C2F" w:rsidRPr="00940C2F" w:rsidRDefault="00940C2F" w:rsidP="00940C2F">
      <w:pPr>
        <w:shd w:val="clear" w:color="auto" w:fill="FFF2CC" w:themeFill="accent4" w:themeFillTint="33"/>
        <w:spacing w:before="100" w:after="100"/>
        <w:jc w:val="both"/>
        <w:rPr>
          <w:rFonts w:ascii="Arial" w:hAnsi="Arial" w:cs="Arial"/>
          <w:lang w:val="en-GB"/>
        </w:rPr>
      </w:pPr>
      <w:r w:rsidRPr="00940C2F">
        <w:rPr>
          <w:rFonts w:ascii="Arial" w:hAnsi="Arial" w:cs="Arial"/>
          <w:lang w:val="en-GB"/>
        </w:rPr>
        <w:t>Show the timeline as an example to apply what has been learned about negative numbers and the number line from -infinite to + infinite</w:t>
      </w:r>
    </w:p>
    <w:p w14:paraId="27476812" w14:textId="77777777" w:rsidR="00940C2F" w:rsidRPr="00940C2F" w:rsidRDefault="00940C2F" w:rsidP="00940C2F">
      <w:pPr>
        <w:shd w:val="clear" w:color="auto" w:fill="FFF2CC" w:themeFill="accent4" w:themeFillTint="33"/>
        <w:spacing w:before="100" w:after="100"/>
        <w:jc w:val="both"/>
        <w:rPr>
          <w:rFonts w:ascii="Arial" w:hAnsi="Arial" w:cs="Arial"/>
          <w:lang w:val="en-GB"/>
        </w:rPr>
      </w:pPr>
      <w:r w:rsidRPr="00940C2F">
        <w:rPr>
          <w:rFonts w:ascii="Arial" w:hAnsi="Arial" w:cs="Arial"/>
          <w:lang w:val="en-GB"/>
        </w:rPr>
        <w:t>Show the events listed in the timeline in relation to the current year and determine:</w:t>
      </w:r>
    </w:p>
    <w:p w14:paraId="797032F5" w14:textId="77777777" w:rsidR="00940C2F" w:rsidRPr="00940C2F" w:rsidRDefault="00940C2F" w:rsidP="00940C2F">
      <w:pPr>
        <w:shd w:val="clear" w:color="auto" w:fill="FFF2CC" w:themeFill="accent4" w:themeFillTint="33"/>
        <w:spacing w:before="100" w:after="100"/>
        <w:jc w:val="both"/>
        <w:rPr>
          <w:rFonts w:ascii="Arial" w:hAnsi="Arial" w:cs="Arial"/>
          <w:lang w:val="en-GB"/>
        </w:rPr>
      </w:pPr>
      <w:r w:rsidRPr="00940C2F">
        <w:rPr>
          <w:rFonts w:ascii="Arial" w:hAnsi="Arial" w:cs="Arial"/>
          <w:lang w:val="en-GB"/>
        </w:rPr>
        <w:t>a) How long did Socrates live and how many centuries ago did he say “Young people today love luxury. They don’t know how to behave, despise authority, disrespect elders, and have fun instead of working. Young people do not get up when the elderly enter the room. They contradict their parents, chatter in society, devour sweets at the table, cross their legs and bully teachers! ”) If he was born in 470 BC and died in 399 BC?</w:t>
      </w:r>
    </w:p>
    <w:p w14:paraId="605FD896" w14:textId="77777777" w:rsidR="00940C2F" w:rsidRPr="00940C2F" w:rsidRDefault="00940C2F" w:rsidP="00940C2F">
      <w:pPr>
        <w:shd w:val="clear" w:color="auto" w:fill="FFF2CC" w:themeFill="accent4" w:themeFillTint="33"/>
        <w:spacing w:before="100" w:after="100"/>
        <w:jc w:val="both"/>
        <w:rPr>
          <w:rFonts w:ascii="Arial" w:hAnsi="Arial" w:cs="Arial"/>
          <w:lang w:val="en-GB"/>
        </w:rPr>
      </w:pPr>
      <w:r w:rsidRPr="00940C2F">
        <w:rPr>
          <w:rFonts w:ascii="Arial" w:hAnsi="Arial" w:cs="Arial"/>
          <w:lang w:val="en-GB"/>
        </w:rPr>
        <w:t xml:space="preserve">b) The first Olympic Games were held in 776 BC. How many centuries ago, and how many years ago </w:t>
      </w:r>
      <w:r w:rsidRPr="00940C2F">
        <w:rPr>
          <w:rFonts w:ascii="Arial" w:hAnsi="Arial" w:cs="Arial"/>
          <w:lang w:val="en-GB"/>
        </w:rPr>
        <w:lastRenderedPageBreak/>
        <w:t>were the First Olympic Games held?</w:t>
      </w:r>
    </w:p>
    <w:p w14:paraId="7811FF87" w14:textId="5804EECC" w:rsidR="00940C2F" w:rsidRDefault="00940C2F" w:rsidP="00940C2F">
      <w:pPr>
        <w:shd w:val="clear" w:color="auto" w:fill="FFF2CC" w:themeFill="accent4" w:themeFillTint="33"/>
        <w:spacing w:before="100" w:after="100"/>
        <w:jc w:val="both"/>
        <w:rPr>
          <w:rFonts w:ascii="Arial" w:hAnsi="Arial" w:cs="Arial"/>
          <w:lang w:val="en-GB"/>
        </w:rPr>
      </w:pPr>
      <w:r w:rsidRPr="00940C2F">
        <w:rPr>
          <w:rFonts w:ascii="Arial" w:hAnsi="Arial" w:cs="Arial"/>
          <w:lang w:val="en-GB"/>
        </w:rPr>
        <w:t>c) The Great Fire of London, which ended the great plague epidemic, occurred on September 1, 1666. How many years ago did this happen?</w:t>
      </w:r>
    </w:p>
    <w:p w14:paraId="14654017" w14:textId="77777777" w:rsidR="00EE09DD" w:rsidRPr="00446AE6" w:rsidRDefault="00EE09DD" w:rsidP="00EE09DD">
      <w:pPr>
        <w:tabs>
          <w:tab w:val="left" w:pos="6615"/>
        </w:tabs>
        <w:spacing w:before="100" w:after="100"/>
        <w:jc w:val="both"/>
        <w:rPr>
          <w:rFonts w:ascii="Arial" w:hAnsi="Arial" w:cs="Arial"/>
          <w:lang w:val="en-GB"/>
        </w:rPr>
      </w:pPr>
    </w:p>
    <w:p w14:paraId="0B587FEA" w14:textId="640465CC" w:rsidR="00EE09DD" w:rsidRPr="00446AE6" w:rsidRDefault="00615814" w:rsidP="00EE09DD">
      <w:pPr>
        <w:shd w:val="clear" w:color="auto" w:fill="800000"/>
        <w:tabs>
          <w:tab w:val="left" w:pos="6615"/>
        </w:tabs>
        <w:spacing w:before="100" w:after="100"/>
        <w:jc w:val="both"/>
        <w:rPr>
          <w:rFonts w:ascii="Arial" w:hAnsi="Arial" w:cs="Arial"/>
          <w:lang w:val="en-GB"/>
        </w:rPr>
      </w:pPr>
      <w:r>
        <w:rPr>
          <w:rFonts w:ascii="Arial" w:hAnsi="Arial" w:cs="Arial"/>
          <w:b/>
          <w:bCs/>
          <w:lang w:val="en-GB"/>
        </w:rPr>
        <w:t xml:space="preserve">Example </w:t>
      </w:r>
      <w:r w:rsidR="00EE09DD" w:rsidRPr="00446AE6">
        <w:rPr>
          <w:rFonts w:ascii="Arial" w:hAnsi="Arial" w:cs="Arial"/>
          <w:b/>
          <w:bCs/>
          <w:lang w:val="en-GB"/>
        </w:rPr>
        <w:t>2.</w:t>
      </w:r>
    </w:p>
    <w:p w14:paraId="7DAD3F46" w14:textId="53299F22" w:rsidR="00615814" w:rsidRPr="00615814" w:rsidRDefault="00615814" w:rsidP="00615814">
      <w:pPr>
        <w:shd w:val="clear" w:color="auto" w:fill="FFF2CC" w:themeFill="accent4" w:themeFillTint="33"/>
        <w:spacing w:before="100" w:after="100"/>
        <w:jc w:val="both"/>
        <w:rPr>
          <w:rFonts w:ascii="Arial" w:hAnsi="Arial" w:cs="Arial"/>
          <w:lang w:val="en-GB"/>
        </w:rPr>
      </w:pPr>
      <w:r w:rsidRPr="00615814">
        <w:rPr>
          <w:rFonts w:ascii="Arial" w:hAnsi="Arial" w:cs="Arial"/>
          <w:lang w:val="en-GB"/>
        </w:rPr>
        <w:t xml:space="preserve">Subject Title: </w:t>
      </w:r>
      <w:r w:rsidRPr="00615814">
        <w:rPr>
          <w:rFonts w:ascii="Arial" w:hAnsi="Arial" w:cs="Arial"/>
          <w:b/>
          <w:bCs/>
          <w:lang w:val="en-GB"/>
        </w:rPr>
        <w:t>Biology 7</w:t>
      </w:r>
      <w:r w:rsidRPr="00615814">
        <w:rPr>
          <w:rFonts w:ascii="Arial" w:hAnsi="Arial" w:cs="Arial"/>
          <w:b/>
          <w:bCs/>
          <w:vertAlign w:val="superscript"/>
          <w:lang w:val="en-GB"/>
        </w:rPr>
        <w:t>th</w:t>
      </w:r>
      <w:r>
        <w:rPr>
          <w:rFonts w:ascii="Arial" w:hAnsi="Arial" w:cs="Arial"/>
          <w:b/>
          <w:bCs/>
          <w:lang w:val="en-GB"/>
        </w:rPr>
        <w:t xml:space="preserve"> </w:t>
      </w:r>
      <w:r w:rsidRPr="00615814">
        <w:rPr>
          <w:rFonts w:ascii="Arial" w:hAnsi="Arial" w:cs="Arial"/>
          <w:b/>
          <w:bCs/>
          <w:lang w:val="en-GB"/>
        </w:rPr>
        <w:t>grade</w:t>
      </w:r>
    </w:p>
    <w:p w14:paraId="7A615D42" w14:textId="77777777" w:rsidR="00615814" w:rsidRPr="00615814" w:rsidRDefault="00615814" w:rsidP="00615814">
      <w:pPr>
        <w:shd w:val="clear" w:color="auto" w:fill="FFF2CC" w:themeFill="accent4" w:themeFillTint="33"/>
        <w:spacing w:before="100" w:after="100"/>
        <w:jc w:val="both"/>
        <w:rPr>
          <w:rFonts w:ascii="Arial" w:hAnsi="Arial" w:cs="Arial"/>
          <w:lang w:val="en-GB"/>
        </w:rPr>
      </w:pPr>
      <w:r w:rsidRPr="00615814">
        <w:rPr>
          <w:rFonts w:ascii="Arial" w:hAnsi="Arial" w:cs="Arial"/>
          <w:lang w:val="en-GB"/>
        </w:rPr>
        <w:t>Key competencies:</w:t>
      </w:r>
    </w:p>
    <w:p w14:paraId="04439E7F" w14:textId="77777777" w:rsidR="00615814" w:rsidRPr="00615814" w:rsidRDefault="00615814" w:rsidP="00615814">
      <w:pPr>
        <w:shd w:val="clear" w:color="auto" w:fill="FFF2CC" w:themeFill="accent4" w:themeFillTint="33"/>
        <w:spacing w:before="100" w:after="100"/>
        <w:jc w:val="both"/>
        <w:rPr>
          <w:rFonts w:ascii="Arial" w:hAnsi="Arial" w:cs="Arial"/>
          <w:lang w:val="en-GB"/>
        </w:rPr>
      </w:pPr>
      <w:r w:rsidRPr="00615814">
        <w:rPr>
          <w:rFonts w:ascii="Arial" w:hAnsi="Arial" w:cs="Arial"/>
          <w:lang w:val="en-GB"/>
        </w:rPr>
        <w:t>1. Literacy competence - Reading with comprehension</w:t>
      </w:r>
    </w:p>
    <w:p w14:paraId="312428CF" w14:textId="77777777" w:rsidR="00615814" w:rsidRPr="00615814" w:rsidRDefault="00615814" w:rsidP="00615814">
      <w:pPr>
        <w:shd w:val="clear" w:color="auto" w:fill="FFF2CC" w:themeFill="accent4" w:themeFillTint="33"/>
        <w:spacing w:before="100" w:after="100"/>
        <w:jc w:val="both"/>
        <w:rPr>
          <w:rFonts w:ascii="Arial" w:hAnsi="Arial" w:cs="Arial"/>
          <w:lang w:val="en-GB"/>
        </w:rPr>
      </w:pPr>
      <w:r w:rsidRPr="00615814">
        <w:rPr>
          <w:rFonts w:ascii="Arial" w:hAnsi="Arial" w:cs="Arial"/>
          <w:lang w:val="en-GB"/>
        </w:rPr>
        <w:t>2. STEM - Venn diagram</w:t>
      </w:r>
    </w:p>
    <w:p w14:paraId="70B850AF" w14:textId="3DB3EE6D" w:rsidR="00EE09DD" w:rsidRPr="00446AE6" w:rsidRDefault="00615814" w:rsidP="009B720A">
      <w:pPr>
        <w:shd w:val="clear" w:color="auto" w:fill="FFF2CC" w:themeFill="accent4" w:themeFillTint="33"/>
        <w:spacing w:before="100" w:after="100"/>
        <w:jc w:val="both"/>
        <w:rPr>
          <w:rFonts w:ascii="Arial" w:hAnsi="Arial" w:cs="Arial"/>
          <w:lang w:val="en-GB"/>
        </w:rPr>
      </w:pPr>
      <w:r w:rsidRPr="00615814">
        <w:rPr>
          <w:rFonts w:ascii="Arial" w:hAnsi="Arial" w:cs="Arial"/>
          <w:b/>
          <w:bCs/>
          <w:lang w:val="en-GB"/>
        </w:rPr>
        <w:t>Task</w:t>
      </w:r>
      <w:r w:rsidRPr="00615814">
        <w:rPr>
          <w:rFonts w:ascii="Arial" w:hAnsi="Arial" w:cs="Arial"/>
          <w:lang w:val="en-GB"/>
        </w:rPr>
        <w:t>: Determine the similarities and differences of plant and animal cells and show them with a Venn diagram</w:t>
      </w:r>
    </w:p>
    <w:p w14:paraId="7AB0486A" w14:textId="07D4F297" w:rsidR="00EE09DD" w:rsidRPr="00446AE6" w:rsidRDefault="00444AB4" w:rsidP="00EE09DD">
      <w:pPr>
        <w:spacing w:before="100" w:after="100"/>
        <w:jc w:val="both"/>
        <w:rPr>
          <w:rFonts w:ascii="Arial" w:hAnsi="Arial" w:cs="Arial"/>
          <w:b/>
          <w:bCs/>
          <w:lang w:val="en-GB"/>
        </w:rPr>
      </w:pPr>
      <w:r>
        <w:rPr>
          <w:rFonts w:ascii="Arial" w:hAnsi="Arial" w:cs="Arial"/>
          <w:b/>
          <w:bCs/>
          <w:lang w:val="en-GB"/>
        </w:rPr>
        <w:t xml:space="preserve">Starting text/point: </w:t>
      </w:r>
    </w:p>
    <w:p w14:paraId="57D70F0E" w14:textId="181471BE" w:rsidR="00EE09DD" w:rsidRPr="00446AE6" w:rsidRDefault="00444AB4" w:rsidP="00EE09DD">
      <w:pPr>
        <w:spacing w:before="100" w:after="100"/>
        <w:jc w:val="both"/>
        <w:rPr>
          <w:rFonts w:ascii="Arial" w:hAnsi="Arial" w:cs="Arial"/>
          <w:i/>
          <w:iCs/>
          <w:lang w:val="en-GB"/>
        </w:rPr>
      </w:pPr>
      <w:r>
        <w:rPr>
          <w:rFonts w:ascii="Arial" w:hAnsi="Arial" w:cs="Arial"/>
          <w:i/>
          <w:iCs/>
          <w:lang w:val="en-GB"/>
        </w:rPr>
        <w:t>CELL MATERIAL</w:t>
      </w:r>
    </w:p>
    <w:p w14:paraId="1855314E" w14:textId="487042AA" w:rsidR="00EE09DD" w:rsidRPr="009B720A" w:rsidRDefault="00BC3820" w:rsidP="00EE09DD">
      <w:pPr>
        <w:spacing w:before="100" w:after="100"/>
        <w:jc w:val="both"/>
        <w:rPr>
          <w:rFonts w:ascii="Arial" w:hAnsi="Arial" w:cs="Arial"/>
          <w:i/>
          <w:iCs/>
          <w:sz w:val="20"/>
          <w:szCs w:val="20"/>
          <w:lang w:val="en-GB"/>
        </w:rPr>
      </w:pPr>
      <w:r w:rsidRPr="00BC3820">
        <w:rPr>
          <w:rFonts w:ascii="Arial" w:hAnsi="Arial" w:cs="Arial"/>
          <w:i/>
          <w:iCs/>
          <w:sz w:val="20"/>
          <w:szCs w:val="20"/>
          <w:lang w:val="en-GB"/>
        </w:rPr>
        <w:t>Exploring nature, biologists observe the living world with the naked eye, a magnifying glass or a microscope, and many other devices. The discovery of the microscope represented a major advance in biology and medicine as it prompted new discoveries at the level of cell biology and medicine. All living things are built of cells. The cell is the basic unit of material of living beings. Cells can be observed with a light and electron microscope. Observing the cells with a light microscope, we notice in them: the nucleus, cytoplasm, and cell membrane. We will use an electron microscope to detect mitochondria, a network of tubules and ribosomes in the cell. The cellular parts that are located in the cytoplasm of a cell are called cell bodies, organelles. In addition to these parts, the plant cell also has a chloroplast, a cell wall and large vacuoles. The nucleus controls the work of the cell and contains a hereditary substance, a DNA molecule that is enveloped in an envelope. Cell membrane, a semipermeable envelope that allows substances to pass from the environment to the cell and from the cell to the environment. The cytoplasm, a semi-liquid substance that fills the inside of a cell, consists mostly of water. It allows the transfer of substances through the cell. Mitochondria are bodies in which nutrients are broken down and in the presence of oxygen and released energy. The tubular network is a system of tubules located in the cytoplasm and extends from the nucleus to the membrane. Ribosomes are bodies that can be independent in the cytoplasm or located on a network of tubules. They are involved in the creation and transfer of proteins and fats through the cell. The parts of the cell that only a plant cell has are chloroplasts, and they contain the green colo</w:t>
      </w:r>
      <w:r w:rsidR="00AC7DCE">
        <w:rPr>
          <w:rFonts w:ascii="Arial" w:hAnsi="Arial" w:cs="Arial"/>
          <w:i/>
          <w:iCs/>
          <w:sz w:val="20"/>
          <w:szCs w:val="20"/>
          <w:lang w:val="en-GB"/>
        </w:rPr>
        <w:t>u</w:t>
      </w:r>
      <w:r w:rsidRPr="00BC3820">
        <w:rPr>
          <w:rFonts w:ascii="Arial" w:hAnsi="Arial" w:cs="Arial"/>
          <w:i/>
          <w:iCs/>
          <w:sz w:val="20"/>
          <w:szCs w:val="20"/>
          <w:lang w:val="en-GB"/>
        </w:rPr>
        <w:t>r chlorophyll that absorbs sunlight. In chloroplasts, manufacturers produce food and oxygen in the light. The cell wall is the envelope that envelops the cell membrane and gives proper shape to plant cells. The vacuole is a space bounded by a membrane and filled with an aqueous solution of various substances (reserve substances, undigested remains, plant dye)</w:t>
      </w:r>
      <w:r w:rsidR="00EE09DD" w:rsidRPr="00446AE6">
        <w:rPr>
          <w:rFonts w:ascii="Arial" w:hAnsi="Arial" w:cs="Arial"/>
          <w:i/>
          <w:iCs/>
          <w:sz w:val="20"/>
          <w:szCs w:val="20"/>
          <w:lang w:val="en-GB"/>
        </w:rPr>
        <w:t>.</w:t>
      </w:r>
      <w:r w:rsidR="00EE09DD" w:rsidRPr="00446AE6">
        <w:rPr>
          <w:rStyle w:val="FootnoteReference"/>
          <w:rFonts w:ascii="Arial" w:hAnsi="Arial" w:cs="Arial"/>
          <w:i/>
          <w:iCs/>
          <w:sz w:val="20"/>
          <w:szCs w:val="20"/>
          <w:lang w:val="en-GB"/>
        </w:rPr>
        <w:footnoteReference w:id="2"/>
      </w:r>
    </w:p>
    <w:p w14:paraId="175136CF" w14:textId="7B7D38E1" w:rsidR="00EE09DD" w:rsidRPr="00446AE6" w:rsidRDefault="00AF6FE7" w:rsidP="00EE09DD">
      <w:pPr>
        <w:spacing w:before="100" w:after="100"/>
        <w:jc w:val="center"/>
        <w:rPr>
          <w:rFonts w:ascii="Arial" w:hAnsi="Arial" w:cs="Arial"/>
          <w:shd w:val="clear" w:color="auto" w:fill="FFFFFF"/>
          <w:lang w:val="en-GB"/>
        </w:rPr>
      </w:pPr>
      <w:r>
        <w:rPr>
          <w:noProof/>
        </w:rPr>
        <w:drawing>
          <wp:inline distT="0" distB="0" distL="0" distR="0" wp14:anchorId="13948391" wp14:editId="37A798B1">
            <wp:extent cx="3308350" cy="2151279"/>
            <wp:effectExtent l="0" t="0" r="6350" b="190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3334986" cy="2168599"/>
                    </a:xfrm>
                    <a:prstGeom prst="rect">
                      <a:avLst/>
                    </a:prstGeom>
                    <a:noFill/>
                    <a:ln>
                      <a:noFill/>
                    </a:ln>
                  </pic:spPr>
                </pic:pic>
              </a:graphicData>
            </a:graphic>
          </wp:inline>
        </w:drawing>
      </w:r>
      <w:r w:rsidRPr="00446AE6">
        <w:rPr>
          <w:rFonts w:ascii="Arial" w:hAnsi="Arial" w:cs="Arial"/>
          <w:lang w:val="en-GB"/>
        </w:rPr>
        <w:t xml:space="preserve"> </w:t>
      </w:r>
      <w:r w:rsidR="00EE09DD" w:rsidRPr="00446AE6">
        <w:rPr>
          <w:rFonts w:ascii="Arial" w:hAnsi="Arial" w:cs="Arial"/>
          <w:lang w:val="en-GB"/>
        </w:rPr>
        <w:fldChar w:fldCharType="begin"/>
      </w:r>
      <w:r w:rsidR="00EE09DD" w:rsidRPr="00446AE6">
        <w:rPr>
          <w:rFonts w:ascii="Arial" w:hAnsi="Arial" w:cs="Arial"/>
          <w:lang w:val="en-GB"/>
        </w:rPr>
        <w:instrText xml:space="preserve"> INCLUDEPICTURE "https://lh3.googleusercontent.com/proxy/b68gkGCjLE7HSNXHQDSq2zIn66lvKmy1sZeE3ZHePINUOsgZgFRAJBFM-4vQFjKudZN6cLbu16eytdB1S7c1HRrR-LPcZ3KJTSmNXQwkZFenVrGE-aL2sssEwnoxF3eTay1DjmQ6p3PG_J6QQXzbhok8xn2VbA" \* MERGEFORMATINET </w:instrText>
      </w:r>
      <w:r w:rsidR="00EE09DD" w:rsidRPr="00446AE6">
        <w:rPr>
          <w:rFonts w:ascii="Arial" w:hAnsi="Arial" w:cs="Arial"/>
          <w:lang w:val="en-GB"/>
        </w:rPr>
        <w:fldChar w:fldCharType="separate"/>
      </w:r>
      <w:r w:rsidR="00EE09DD" w:rsidRPr="00446AE6">
        <w:rPr>
          <w:rFonts w:ascii="Arial" w:hAnsi="Arial" w:cs="Arial"/>
          <w:lang w:val="en-GB"/>
        </w:rPr>
        <w:fldChar w:fldCharType="begin"/>
      </w:r>
      <w:r w:rsidR="00EE09DD" w:rsidRPr="00446AE6">
        <w:rPr>
          <w:rFonts w:ascii="Arial" w:hAnsi="Arial" w:cs="Arial"/>
          <w:lang w:val="en-GB"/>
        </w:rPr>
        <w:instrText xml:space="preserve"> INCLUDEPICTURE  "https://lh3.googleusercontent.com/proxy/b68gkGCjLE7HSNXHQDSq2zIn66lvKmy1sZeE3ZHePINUOsgZgFRAJBFM-4vQFjKudZN6cLbu16eytdB1S7c1HRrR-LPcZ3KJTSmNXQwkZFenVrGE-aL2sssEwnoxF3eTay1DjmQ6p3PG_J6QQXzbhok8xn2VbA" \* MERGEFORMATINET </w:instrText>
      </w:r>
      <w:r w:rsidR="00EE09DD" w:rsidRPr="00446AE6">
        <w:rPr>
          <w:rFonts w:ascii="Arial" w:hAnsi="Arial" w:cs="Arial"/>
          <w:lang w:val="en-GB"/>
        </w:rPr>
        <w:fldChar w:fldCharType="separate"/>
      </w:r>
      <w:r w:rsidR="00EE09DD" w:rsidRPr="00446AE6">
        <w:rPr>
          <w:rFonts w:ascii="Arial" w:hAnsi="Arial" w:cs="Arial"/>
          <w:lang w:val="en-GB"/>
        </w:rPr>
        <w:fldChar w:fldCharType="begin"/>
      </w:r>
      <w:r w:rsidR="00EE09DD" w:rsidRPr="00446AE6">
        <w:rPr>
          <w:rFonts w:ascii="Arial" w:hAnsi="Arial" w:cs="Arial"/>
          <w:lang w:val="en-GB"/>
        </w:rPr>
        <w:instrText xml:space="preserve"> INCLUDEPICTURE  "https://lh3.googleusercontent.com/proxy/b68gkGCjLE7HSNXHQDSq2zIn66lvKmy1sZeE3ZHePINUOsgZgFRAJBFM-4vQFjKudZN6cLbu16eytdB1S7c1HRrR-LPcZ3KJTSmNXQwkZFenVrGE-aL2sssEwnoxF3eTay1DjmQ6p3PG_J6QQXzbhok8xn2VbA" \* MERGEFORMATINET </w:instrText>
      </w:r>
      <w:r w:rsidR="00EE09DD" w:rsidRPr="00446AE6">
        <w:rPr>
          <w:rFonts w:ascii="Arial" w:hAnsi="Arial" w:cs="Arial"/>
          <w:lang w:val="en-GB"/>
        </w:rPr>
        <w:fldChar w:fldCharType="separate"/>
      </w:r>
      <w:r w:rsidR="00EE09DD" w:rsidRPr="00446AE6">
        <w:rPr>
          <w:rFonts w:ascii="Arial" w:hAnsi="Arial" w:cs="Arial"/>
          <w:lang w:val="en-GB"/>
        </w:rPr>
        <w:fldChar w:fldCharType="begin"/>
      </w:r>
      <w:r w:rsidR="00EE09DD" w:rsidRPr="00446AE6">
        <w:rPr>
          <w:rFonts w:ascii="Arial" w:hAnsi="Arial" w:cs="Arial"/>
          <w:lang w:val="en-GB"/>
        </w:rPr>
        <w:instrText xml:space="preserve"> INCLUDEPICTURE  "https://lh3.googleusercontent.com/proxy/b68gkGCjLE7HSNXHQDSq2zIn66lvKmy1sZeE3ZHePINUOsgZgFRAJBFM-4vQFjKudZN6cLbu16eytdB1S7c1HRrR-LPcZ3KJTSmNXQwkZFenVrGE-aL2sssEwnoxF3eTay1DjmQ6p3PG_J6QQXzbhok8xn2VbA" \* MERGEFORMATINET </w:instrText>
      </w:r>
      <w:r w:rsidR="00EE09DD" w:rsidRPr="00446AE6">
        <w:rPr>
          <w:rFonts w:ascii="Arial" w:hAnsi="Arial" w:cs="Arial"/>
          <w:lang w:val="en-GB"/>
        </w:rPr>
        <w:fldChar w:fldCharType="separate"/>
      </w:r>
      <w:r w:rsidR="00EE09DD" w:rsidRPr="00446AE6">
        <w:rPr>
          <w:rFonts w:ascii="Arial" w:hAnsi="Arial" w:cs="Arial"/>
          <w:lang w:val="en-GB"/>
        </w:rPr>
        <w:fldChar w:fldCharType="begin"/>
      </w:r>
      <w:r w:rsidR="00EE09DD" w:rsidRPr="00446AE6">
        <w:rPr>
          <w:rFonts w:ascii="Arial" w:hAnsi="Arial" w:cs="Arial"/>
          <w:lang w:val="en-GB"/>
        </w:rPr>
        <w:instrText xml:space="preserve"> INCLUDEPICTURE  "https://lh3.googleusercontent.com/proxy/b68gkGCjLE7HSNXHQDSq2zIn66lvKmy1sZeE3ZHePINUOsgZgFRAJBFM-4vQFjKudZN6cLbu16eytdB1S7c1HRrR-LPcZ3KJTSmNXQwkZFenVrGE-aL2sssEwnoxF3eTay1DjmQ6p3PG_J6QQXzbhok8xn2VbA" \* MERGEFORMATINET </w:instrText>
      </w:r>
      <w:r w:rsidR="00EE09DD" w:rsidRPr="00446AE6">
        <w:rPr>
          <w:rFonts w:ascii="Arial" w:hAnsi="Arial" w:cs="Arial"/>
          <w:lang w:val="en-GB"/>
        </w:rPr>
        <w:fldChar w:fldCharType="separate"/>
      </w:r>
      <w:r w:rsidR="00EE09DD" w:rsidRPr="00446AE6">
        <w:rPr>
          <w:rFonts w:ascii="Arial" w:hAnsi="Arial" w:cs="Arial"/>
          <w:lang w:val="en-GB"/>
        </w:rPr>
        <w:fldChar w:fldCharType="begin"/>
      </w:r>
      <w:r w:rsidR="00EE09DD" w:rsidRPr="00446AE6">
        <w:rPr>
          <w:rFonts w:ascii="Arial" w:hAnsi="Arial" w:cs="Arial"/>
          <w:lang w:val="en-GB"/>
        </w:rPr>
        <w:instrText xml:space="preserve"> INCLUDEPICTURE  "https://lh3.googleusercontent.com/proxy/b68gkGCjLE7HSNXHQDSq2zIn66lvKmy1sZeE3ZHePINUOsgZgFRAJBFM-4vQFjKudZN6cLbu16eytdB1S7c1HRrR-LPcZ3KJTSmNXQwkZFenVrGE-aL2sssEwnoxF3eTay1DjmQ6p3PG_J6QQXzbhok8xn2VbA" \* MERGEFORMATINET </w:instrText>
      </w:r>
      <w:r w:rsidR="00EE09DD" w:rsidRPr="00446AE6">
        <w:rPr>
          <w:rFonts w:ascii="Arial" w:hAnsi="Arial" w:cs="Arial"/>
          <w:lang w:val="en-GB"/>
        </w:rPr>
        <w:fldChar w:fldCharType="end"/>
      </w:r>
      <w:r w:rsidR="00EE09DD" w:rsidRPr="00446AE6">
        <w:rPr>
          <w:rFonts w:ascii="Arial" w:hAnsi="Arial" w:cs="Arial"/>
          <w:lang w:val="en-GB"/>
        </w:rPr>
        <w:fldChar w:fldCharType="end"/>
      </w:r>
      <w:r w:rsidR="00EE09DD" w:rsidRPr="00446AE6">
        <w:rPr>
          <w:rFonts w:ascii="Arial" w:hAnsi="Arial" w:cs="Arial"/>
          <w:lang w:val="en-GB"/>
        </w:rPr>
        <w:fldChar w:fldCharType="end"/>
      </w:r>
      <w:r w:rsidR="00EE09DD" w:rsidRPr="00446AE6">
        <w:rPr>
          <w:rFonts w:ascii="Arial" w:hAnsi="Arial" w:cs="Arial"/>
          <w:lang w:val="en-GB"/>
        </w:rPr>
        <w:fldChar w:fldCharType="end"/>
      </w:r>
      <w:r w:rsidR="00EE09DD" w:rsidRPr="00446AE6">
        <w:rPr>
          <w:rFonts w:ascii="Arial" w:hAnsi="Arial" w:cs="Arial"/>
          <w:lang w:val="en-GB"/>
        </w:rPr>
        <w:fldChar w:fldCharType="end"/>
      </w:r>
      <w:r w:rsidR="00EE09DD" w:rsidRPr="00446AE6">
        <w:rPr>
          <w:rFonts w:ascii="Arial" w:hAnsi="Arial" w:cs="Arial"/>
          <w:lang w:val="en-GB"/>
        </w:rPr>
        <w:fldChar w:fldCharType="end"/>
      </w:r>
    </w:p>
    <w:p w14:paraId="21B062E4" w14:textId="77777777" w:rsidR="00EE09DD" w:rsidRPr="00446AE6" w:rsidRDefault="00EE09DD" w:rsidP="00EE09DD">
      <w:pPr>
        <w:spacing w:before="100" w:after="100"/>
        <w:jc w:val="both"/>
        <w:rPr>
          <w:rFonts w:ascii="Arial" w:hAnsi="Arial" w:cs="Arial"/>
          <w:shd w:val="clear" w:color="auto" w:fill="FFFFFF"/>
          <w:lang w:val="en-GB"/>
        </w:rPr>
      </w:pPr>
    </w:p>
    <w:p w14:paraId="3C2EBFE2" w14:textId="04843AE9" w:rsidR="00EE09DD" w:rsidRPr="00AF6FE7" w:rsidRDefault="009B720A" w:rsidP="00BB61FA">
      <w:pPr>
        <w:spacing w:before="100" w:after="100"/>
        <w:jc w:val="center"/>
        <w:rPr>
          <w:rFonts w:ascii="Arial" w:hAnsi="Arial" w:cs="Arial"/>
          <w:b/>
          <w:bCs/>
          <w:i/>
          <w:iCs/>
          <w:sz w:val="16"/>
          <w:szCs w:val="16"/>
          <w:shd w:val="clear" w:color="auto" w:fill="FFFFFF"/>
          <w:lang w:val="en-GB"/>
        </w:rPr>
      </w:pPr>
      <w:r w:rsidRPr="00AF6FE7">
        <w:rPr>
          <w:rFonts w:ascii="Arial" w:hAnsi="Arial" w:cs="Arial"/>
          <w:b/>
          <w:bCs/>
          <w:i/>
          <w:iCs/>
          <w:sz w:val="16"/>
          <w:szCs w:val="16"/>
          <w:shd w:val="clear" w:color="auto" w:fill="FFFFFF"/>
          <w:lang w:val="en-GB"/>
        </w:rPr>
        <w:t xml:space="preserve">Picture </w:t>
      </w:r>
      <w:r w:rsidR="00EE09DD" w:rsidRPr="00AF6FE7">
        <w:rPr>
          <w:rFonts w:ascii="Arial" w:hAnsi="Arial" w:cs="Arial"/>
          <w:b/>
          <w:bCs/>
          <w:i/>
          <w:iCs/>
          <w:sz w:val="16"/>
          <w:szCs w:val="16"/>
          <w:shd w:val="clear" w:color="auto" w:fill="FFFFFF"/>
          <w:lang w:val="en-GB"/>
        </w:rPr>
        <w:t>4</w:t>
      </w:r>
      <w:r w:rsidRPr="00AF6FE7">
        <w:rPr>
          <w:rFonts w:ascii="Arial" w:hAnsi="Arial" w:cs="Arial"/>
          <w:b/>
          <w:bCs/>
          <w:i/>
          <w:iCs/>
          <w:sz w:val="16"/>
          <w:szCs w:val="16"/>
          <w:shd w:val="clear" w:color="auto" w:fill="FFFFFF"/>
          <w:lang w:val="en-GB"/>
        </w:rPr>
        <w:t>.</w:t>
      </w:r>
      <w:r w:rsidR="00EE09DD" w:rsidRPr="00AF6FE7">
        <w:rPr>
          <w:rFonts w:ascii="Arial" w:hAnsi="Arial" w:cs="Arial"/>
          <w:b/>
          <w:bCs/>
          <w:i/>
          <w:iCs/>
          <w:sz w:val="16"/>
          <w:szCs w:val="16"/>
          <w:shd w:val="clear" w:color="auto" w:fill="FFFFFF"/>
          <w:lang w:val="en-GB"/>
        </w:rPr>
        <w:t xml:space="preserve"> </w:t>
      </w:r>
      <w:r w:rsidRPr="00AF6FE7">
        <w:rPr>
          <w:rFonts w:ascii="Arial" w:hAnsi="Arial" w:cs="Arial"/>
          <w:b/>
          <w:bCs/>
          <w:i/>
          <w:iCs/>
          <w:sz w:val="16"/>
          <w:szCs w:val="16"/>
          <w:shd w:val="clear" w:color="auto" w:fill="FFFFFF"/>
          <w:lang w:val="en-GB"/>
        </w:rPr>
        <w:t>Venn diagram to show the similarities and differences of plant and animal cells</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086"/>
      </w:tblGrid>
      <w:tr w:rsidR="00EE09DD" w:rsidRPr="00446AE6" w14:paraId="2FE73B4E" w14:textId="77777777" w:rsidTr="00EE09DD">
        <w:tc>
          <w:tcPr>
            <w:tcW w:w="10086" w:type="dxa"/>
            <w:shd w:val="clear" w:color="auto" w:fill="800000"/>
          </w:tcPr>
          <w:p w14:paraId="2A7399FD" w14:textId="00AE7FE4" w:rsidR="00EE09DD" w:rsidRPr="00446AE6" w:rsidRDefault="009B720A" w:rsidP="00EE09DD">
            <w:pPr>
              <w:spacing w:before="100" w:after="100"/>
              <w:jc w:val="both"/>
              <w:rPr>
                <w:rFonts w:ascii="Arial" w:hAnsi="Arial" w:cs="Arial"/>
                <w:b/>
                <w:bCs/>
                <w:lang w:val="en-GB"/>
              </w:rPr>
            </w:pPr>
            <w:r>
              <w:rPr>
                <w:rFonts w:ascii="Arial" w:hAnsi="Arial" w:cs="Arial"/>
                <w:b/>
                <w:bCs/>
                <w:lang w:val="en-GB"/>
              </w:rPr>
              <w:lastRenderedPageBreak/>
              <w:t>Example</w:t>
            </w:r>
            <w:r w:rsidR="00EE09DD" w:rsidRPr="00446AE6">
              <w:rPr>
                <w:rFonts w:ascii="Arial" w:hAnsi="Arial" w:cs="Arial"/>
                <w:b/>
                <w:bCs/>
                <w:lang w:val="en-GB"/>
              </w:rPr>
              <w:t xml:space="preserve"> 3.</w:t>
            </w:r>
          </w:p>
        </w:tc>
      </w:tr>
      <w:tr w:rsidR="00EE09DD" w:rsidRPr="00446AE6" w14:paraId="6C266C97" w14:textId="77777777" w:rsidTr="00EE09DD">
        <w:tc>
          <w:tcPr>
            <w:tcW w:w="10086" w:type="dxa"/>
            <w:shd w:val="clear" w:color="auto" w:fill="FFF2CC" w:themeFill="accent4" w:themeFillTint="33"/>
          </w:tcPr>
          <w:p w14:paraId="0DB20520" w14:textId="77777777" w:rsidR="00E069F0" w:rsidRPr="00E069F0" w:rsidRDefault="00E069F0" w:rsidP="00E069F0">
            <w:pPr>
              <w:spacing w:before="100" w:after="100"/>
              <w:jc w:val="both"/>
              <w:rPr>
                <w:rFonts w:ascii="Arial" w:hAnsi="Arial" w:cs="Arial"/>
                <w:lang w:val="en-GB"/>
              </w:rPr>
            </w:pPr>
            <w:r w:rsidRPr="00E069F0">
              <w:rPr>
                <w:rFonts w:ascii="Arial" w:hAnsi="Arial" w:cs="Arial"/>
                <w:lang w:val="en-GB"/>
              </w:rPr>
              <w:t xml:space="preserve">Subject: </w:t>
            </w:r>
            <w:r w:rsidRPr="00E069F0">
              <w:rPr>
                <w:rFonts w:ascii="Arial" w:hAnsi="Arial" w:cs="Arial"/>
                <w:b/>
                <w:bCs/>
                <w:lang w:val="en-GB"/>
              </w:rPr>
              <w:t>Nature and society - introduction to fruit (previously acquired knowledge, repetition or introduction)</w:t>
            </w:r>
          </w:p>
          <w:p w14:paraId="017B52E1" w14:textId="77777777" w:rsidR="00E069F0" w:rsidRPr="00E069F0" w:rsidRDefault="00E069F0" w:rsidP="00E069F0">
            <w:pPr>
              <w:spacing w:before="100" w:after="100"/>
              <w:jc w:val="both"/>
              <w:rPr>
                <w:rFonts w:ascii="Arial" w:hAnsi="Arial" w:cs="Arial"/>
                <w:lang w:val="en-GB"/>
              </w:rPr>
            </w:pPr>
            <w:r w:rsidRPr="00E069F0">
              <w:rPr>
                <w:rFonts w:ascii="Arial" w:hAnsi="Arial" w:cs="Arial"/>
                <w:lang w:val="en-GB"/>
              </w:rPr>
              <w:t>Key Competence: Learn how to learn</w:t>
            </w:r>
          </w:p>
          <w:p w14:paraId="54DAE23F" w14:textId="73272254" w:rsidR="00EE09DD" w:rsidRPr="00446AE6" w:rsidRDefault="00E069F0" w:rsidP="00E069F0">
            <w:pPr>
              <w:spacing w:before="100" w:after="100"/>
              <w:jc w:val="both"/>
              <w:rPr>
                <w:rFonts w:ascii="Arial" w:hAnsi="Arial" w:cs="Arial"/>
                <w:lang w:val="en-GB"/>
              </w:rPr>
            </w:pPr>
            <w:r w:rsidRPr="00E069F0">
              <w:rPr>
                <w:rFonts w:ascii="Arial" w:hAnsi="Arial" w:cs="Arial"/>
                <w:lang w:val="en-GB"/>
              </w:rPr>
              <w:t>Task: Make a mind map for fruits</w:t>
            </w:r>
          </w:p>
        </w:tc>
      </w:tr>
    </w:tbl>
    <w:p w14:paraId="7F5E9058" w14:textId="0839770D" w:rsidR="00EE09DD" w:rsidRPr="00446AE6" w:rsidRDefault="00836DA2" w:rsidP="00EE09DD">
      <w:pPr>
        <w:spacing w:before="100" w:after="100"/>
        <w:jc w:val="center"/>
        <w:rPr>
          <w:rFonts w:ascii="Arial" w:hAnsi="Arial" w:cs="Arial"/>
          <w:shd w:val="clear" w:color="auto" w:fill="FFFFFF"/>
          <w:lang w:val="en-GB"/>
        </w:rPr>
      </w:pPr>
      <w:r>
        <w:rPr>
          <w:noProof/>
        </w:rPr>
        <w:drawing>
          <wp:inline distT="0" distB="0" distL="0" distR="0" wp14:anchorId="0BFC9600" wp14:editId="70FFEBD0">
            <wp:extent cx="3022600" cy="2416343"/>
            <wp:effectExtent l="0" t="0" r="6350" b="317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3031936" cy="2423807"/>
                    </a:xfrm>
                    <a:prstGeom prst="rect">
                      <a:avLst/>
                    </a:prstGeom>
                    <a:noFill/>
                    <a:ln>
                      <a:noFill/>
                    </a:ln>
                  </pic:spPr>
                </pic:pic>
              </a:graphicData>
            </a:graphic>
          </wp:inline>
        </w:drawing>
      </w:r>
    </w:p>
    <w:p w14:paraId="69D47082" w14:textId="6BC55192" w:rsidR="00EE09DD" w:rsidRPr="00836DA2" w:rsidRDefault="00BB61FA" w:rsidP="00EE09DD">
      <w:pPr>
        <w:spacing w:before="100" w:after="100"/>
        <w:jc w:val="center"/>
        <w:rPr>
          <w:rFonts w:ascii="Arial" w:hAnsi="Arial" w:cs="Arial"/>
          <w:b/>
          <w:bCs/>
          <w:i/>
          <w:iCs/>
          <w:sz w:val="16"/>
          <w:szCs w:val="16"/>
          <w:lang w:val="en-GB"/>
        </w:rPr>
      </w:pPr>
      <w:r w:rsidRPr="00836DA2">
        <w:rPr>
          <w:rFonts w:ascii="Arial" w:hAnsi="Arial" w:cs="Arial"/>
          <w:b/>
          <w:bCs/>
          <w:i/>
          <w:iCs/>
          <w:sz w:val="16"/>
          <w:szCs w:val="16"/>
          <w:lang w:val="en-GB"/>
        </w:rPr>
        <w:t>Picture 5. Mind map for fruits</w:t>
      </w:r>
    </w:p>
    <w:p w14:paraId="15ED24D7" w14:textId="77777777" w:rsidR="00EE09DD" w:rsidRPr="00446AE6" w:rsidRDefault="00EE09DD" w:rsidP="00EE09DD">
      <w:pPr>
        <w:spacing w:before="100" w:after="100"/>
        <w:jc w:val="center"/>
        <w:rPr>
          <w:rFonts w:ascii="Arial" w:hAnsi="Arial" w:cs="Arial"/>
          <w:lang w:val="en-GB"/>
        </w:rPr>
      </w:pPr>
    </w:p>
    <w:p w14:paraId="4F379D5A" w14:textId="54B49A52" w:rsidR="00E069F0" w:rsidRPr="00E069F0" w:rsidRDefault="00E069F0" w:rsidP="00E069F0">
      <w:pPr>
        <w:spacing w:before="100" w:after="100" w:line="276" w:lineRule="auto"/>
        <w:jc w:val="both"/>
        <w:rPr>
          <w:rFonts w:ascii="Arial" w:eastAsia="Times New Roman" w:hAnsi="Arial" w:cs="Arial"/>
          <w:lang w:val="en-GB" w:eastAsia="en-GB" w:bidi="ar-SA"/>
        </w:rPr>
      </w:pPr>
      <w:bookmarkStart w:id="18" w:name="_Hlk27486834"/>
      <w:r w:rsidRPr="00E069F0">
        <w:rPr>
          <w:rFonts w:ascii="Arial" w:eastAsia="Times New Roman" w:hAnsi="Arial" w:cs="Arial"/>
          <w:lang w:val="en-GB" w:eastAsia="en-GB" w:bidi="ar-SA"/>
        </w:rPr>
        <w:t>Annex 5 contains examples of activities for the development of key competencies in the STEM area, and Annex 6 examples of classes held (preparation for teaching, evaluation, formative evaluation, evidence of success for different levels of education, etc.)</w:t>
      </w:r>
    </w:p>
    <w:p w14:paraId="239C75DD" w14:textId="77777777" w:rsidR="00E069F0" w:rsidRPr="00E069F0" w:rsidRDefault="00E069F0" w:rsidP="00E069F0">
      <w:pPr>
        <w:spacing w:before="100" w:after="100" w:line="276" w:lineRule="auto"/>
        <w:jc w:val="both"/>
        <w:rPr>
          <w:rFonts w:ascii="Arial" w:eastAsia="Times New Roman" w:hAnsi="Arial" w:cs="Arial"/>
          <w:lang w:val="en-GB" w:eastAsia="en-GB" w:bidi="ar-SA"/>
        </w:rPr>
      </w:pPr>
      <w:r w:rsidRPr="00E069F0">
        <w:rPr>
          <w:rFonts w:ascii="Arial" w:eastAsia="Times New Roman" w:hAnsi="Arial" w:cs="Arial"/>
          <w:lang w:val="en-GB" w:eastAsia="en-GB" w:bidi="ar-SA"/>
        </w:rPr>
        <w:t>The physical environment in the classroom can enhance or destroy active learning. No layout is ideal, but there are many options to choose from. The "interior design" of an active learning space is interesting and challenging (especially when the furniture is not ideal at all). In some cases, the furniture can be arranged very easily to get different templates. Even traditional benches can be assembled to make larger tables and other shapes. Anyone who changes the seating schedule can testify that even the slightest change in the seating arrangement in the study room encourages students to actively learn, especially if the schedule is adapted to the planned activities, which requires only a little will and thought. No one can have an excuse to sit like on a bus that reduces the possibility of active learning in almost all situations. If you decide to arrange the furniture, ask the students to help you, thus activating them and enabling them to participate in the different arrangement of the classroom.</w:t>
      </w:r>
    </w:p>
    <w:p w14:paraId="339E7DB4" w14:textId="2F912C55" w:rsidR="00E069F0" w:rsidRDefault="00E069F0" w:rsidP="00E069F0">
      <w:pPr>
        <w:spacing w:before="100" w:after="100" w:line="276" w:lineRule="auto"/>
        <w:jc w:val="both"/>
        <w:rPr>
          <w:rFonts w:ascii="Arial" w:eastAsia="Times New Roman" w:hAnsi="Arial" w:cs="Arial"/>
          <w:lang w:val="en-GB" w:eastAsia="en-GB" w:bidi="ar-SA"/>
        </w:rPr>
      </w:pPr>
      <w:r w:rsidRPr="00E069F0">
        <w:rPr>
          <w:rFonts w:ascii="Arial" w:eastAsia="Times New Roman" w:hAnsi="Arial" w:cs="Arial"/>
          <w:lang w:val="en-GB" w:eastAsia="en-GB" w:bidi="ar-SA"/>
        </w:rPr>
        <w:t>Most of the templates described in Annex 4.c should not remain as a permanent class schedule. If your furniture is portable, you can take advantage of several suggested ways of stacking furniture whenever it suits the activity you are carrying out and even for one hour (e.g. initially sitting in a circle without tables, for an icebreaker / introduction to class, then herringbone with islands for teamwork, and finally U form for monitoring the presentation of teamwork). Annex 4.c lists templates that can be used as ideas for classroom seating arrangements.</w:t>
      </w:r>
    </w:p>
    <w:p w14:paraId="5E683E32" w14:textId="6AB1583E" w:rsidR="00EE09DD" w:rsidRPr="00446AE6" w:rsidRDefault="00E069F0" w:rsidP="00E069F0">
      <w:pPr>
        <w:spacing w:before="100" w:after="100" w:line="276" w:lineRule="auto"/>
        <w:jc w:val="both"/>
        <w:rPr>
          <w:rFonts w:ascii="Arial" w:hAnsi="Arial" w:cs="Arial"/>
          <w:b/>
          <w:bCs/>
          <w:color w:val="800000"/>
          <w:lang w:val="en-GB"/>
        </w:rPr>
      </w:pPr>
      <w:r w:rsidRPr="00E069F0">
        <w:rPr>
          <w:rFonts w:ascii="Arial" w:hAnsi="Arial" w:cs="Arial"/>
          <w:b/>
          <w:bCs/>
          <w:color w:val="800000"/>
          <w:lang w:val="en-GB"/>
        </w:rPr>
        <w:t>Seven key factors of the learning environment, which encourage the development of key competencies and personal growth and development of students are</w:t>
      </w:r>
      <w:r w:rsidR="00EE09DD" w:rsidRPr="00446AE6">
        <w:rPr>
          <w:rFonts w:ascii="Arial" w:hAnsi="Arial" w:cs="Arial"/>
          <w:b/>
          <w:bCs/>
          <w:color w:val="800000"/>
          <w:lang w:val="en-GB"/>
        </w:rPr>
        <w:t>:</w:t>
      </w:r>
    </w:p>
    <w:p w14:paraId="03583BAE" w14:textId="2C543995" w:rsidR="00E069F0" w:rsidRPr="00E069F0" w:rsidRDefault="00E069F0" w:rsidP="00717627">
      <w:pPr>
        <w:widowControl/>
        <w:numPr>
          <w:ilvl w:val="0"/>
          <w:numId w:val="14"/>
        </w:numPr>
        <w:autoSpaceDE/>
        <w:autoSpaceDN/>
        <w:spacing w:before="100" w:after="100" w:line="276" w:lineRule="auto"/>
        <w:jc w:val="both"/>
        <w:rPr>
          <w:rFonts w:ascii="Arial" w:hAnsi="Arial" w:cs="Arial"/>
          <w:lang w:val="en-GB"/>
        </w:rPr>
      </w:pPr>
      <w:r w:rsidRPr="00E069F0">
        <w:rPr>
          <w:rFonts w:ascii="Arial" w:hAnsi="Arial" w:cs="Arial"/>
          <w:b/>
          <w:bCs/>
          <w:lang w:val="en-GB"/>
        </w:rPr>
        <w:lastRenderedPageBreak/>
        <w:t>An environment in which students feel safe and supported</w:t>
      </w:r>
      <w:r w:rsidRPr="00E069F0">
        <w:rPr>
          <w:rFonts w:ascii="Arial" w:hAnsi="Arial" w:cs="Arial"/>
          <w:lang w:val="en-GB"/>
        </w:rPr>
        <w:t>, where individual needs and uniqueness are valued, where abilities, opportunities and positive achievements are recognized and respected.</w:t>
      </w:r>
    </w:p>
    <w:p w14:paraId="6AF626B3" w14:textId="0B9030B9" w:rsidR="00E069F0" w:rsidRPr="00E069F0" w:rsidRDefault="00E069F0" w:rsidP="00717627">
      <w:pPr>
        <w:widowControl/>
        <w:numPr>
          <w:ilvl w:val="0"/>
          <w:numId w:val="14"/>
        </w:numPr>
        <w:autoSpaceDE/>
        <w:autoSpaceDN/>
        <w:spacing w:before="100" w:after="100" w:line="276" w:lineRule="auto"/>
        <w:jc w:val="both"/>
        <w:rPr>
          <w:rFonts w:ascii="Arial" w:hAnsi="Arial" w:cs="Arial"/>
          <w:lang w:val="en-GB"/>
        </w:rPr>
      </w:pPr>
      <w:r w:rsidRPr="00E069F0">
        <w:rPr>
          <w:rFonts w:ascii="Arial" w:hAnsi="Arial" w:cs="Arial"/>
          <w:b/>
          <w:bCs/>
          <w:lang w:val="en-GB"/>
        </w:rPr>
        <w:t>An environment that nurtures intellectual freedom</w:t>
      </w:r>
      <w:r w:rsidRPr="00E069F0">
        <w:rPr>
          <w:rFonts w:ascii="Arial" w:hAnsi="Arial" w:cs="Arial"/>
          <w:lang w:val="en-GB"/>
        </w:rPr>
        <w:t xml:space="preserve"> and encourages experimentation and creativity.</w:t>
      </w:r>
    </w:p>
    <w:p w14:paraId="00378C7B" w14:textId="049C09A8" w:rsidR="00E069F0" w:rsidRPr="00E069F0" w:rsidRDefault="00E069F0" w:rsidP="00717627">
      <w:pPr>
        <w:widowControl/>
        <w:numPr>
          <w:ilvl w:val="0"/>
          <w:numId w:val="14"/>
        </w:numPr>
        <w:autoSpaceDE/>
        <w:autoSpaceDN/>
        <w:spacing w:before="100" w:after="100" w:line="276" w:lineRule="auto"/>
        <w:jc w:val="both"/>
        <w:rPr>
          <w:rFonts w:ascii="Arial" w:hAnsi="Arial" w:cs="Arial"/>
          <w:lang w:val="en-GB"/>
        </w:rPr>
      </w:pPr>
      <w:r w:rsidRPr="00E069F0">
        <w:rPr>
          <w:rFonts w:ascii="Arial" w:hAnsi="Arial" w:cs="Arial"/>
          <w:b/>
          <w:bCs/>
          <w:lang w:val="en-GB"/>
        </w:rPr>
        <w:t>Environment where students are recognized as persons with all their specifics</w:t>
      </w:r>
      <w:r w:rsidRPr="00E069F0">
        <w:rPr>
          <w:rFonts w:ascii="Arial" w:hAnsi="Arial" w:cs="Arial"/>
          <w:lang w:val="en-GB"/>
        </w:rPr>
        <w:t xml:space="preserve"> - accepted and valued, persons whose opinions are heard, respected and considered.</w:t>
      </w:r>
    </w:p>
    <w:p w14:paraId="6E14EA13" w14:textId="55AA94A5" w:rsidR="00E069F0" w:rsidRPr="00E069F0" w:rsidRDefault="00E069F0" w:rsidP="00717627">
      <w:pPr>
        <w:widowControl/>
        <w:numPr>
          <w:ilvl w:val="0"/>
          <w:numId w:val="14"/>
        </w:numPr>
        <w:autoSpaceDE/>
        <w:autoSpaceDN/>
        <w:spacing w:before="100" w:after="100" w:line="276" w:lineRule="auto"/>
        <w:jc w:val="both"/>
        <w:rPr>
          <w:rFonts w:ascii="Arial" w:hAnsi="Arial" w:cs="Arial"/>
          <w:lang w:val="en-GB"/>
        </w:rPr>
      </w:pPr>
      <w:r w:rsidRPr="00E069F0">
        <w:rPr>
          <w:rFonts w:ascii="Arial" w:hAnsi="Arial" w:cs="Arial"/>
          <w:b/>
          <w:bCs/>
          <w:lang w:val="en-GB"/>
        </w:rPr>
        <w:t>An environment that creates the preconditions for learning</w:t>
      </w:r>
      <w:r w:rsidRPr="00E069F0">
        <w:rPr>
          <w:rFonts w:ascii="Arial" w:hAnsi="Arial" w:cs="Arial"/>
          <w:lang w:val="en-GB"/>
        </w:rPr>
        <w:t xml:space="preserve"> for which students take responsibility and direct it independently. Together with teachers or independently, they create individual learning programs that contain what each student needs and wants to learn in order to function optimally in their environment.</w:t>
      </w:r>
    </w:p>
    <w:p w14:paraId="3364DF3A" w14:textId="7D9D75AE" w:rsidR="00E069F0" w:rsidRPr="00E069F0" w:rsidRDefault="00E069F0" w:rsidP="00717627">
      <w:pPr>
        <w:widowControl/>
        <w:numPr>
          <w:ilvl w:val="0"/>
          <w:numId w:val="14"/>
        </w:numPr>
        <w:autoSpaceDE/>
        <w:autoSpaceDN/>
        <w:spacing w:before="100" w:after="100" w:line="276" w:lineRule="auto"/>
        <w:jc w:val="both"/>
        <w:rPr>
          <w:rFonts w:ascii="Arial" w:hAnsi="Arial" w:cs="Arial"/>
          <w:lang w:val="en-GB"/>
        </w:rPr>
      </w:pPr>
      <w:r w:rsidRPr="00E069F0">
        <w:rPr>
          <w:rFonts w:ascii="Arial" w:hAnsi="Arial" w:cs="Arial"/>
          <w:b/>
          <w:bCs/>
          <w:lang w:val="en-GB"/>
        </w:rPr>
        <w:t>Successfully determine the optimal level of task complexity for each student</w:t>
      </w:r>
      <w:r w:rsidRPr="00E069F0">
        <w:rPr>
          <w:rFonts w:ascii="Arial" w:hAnsi="Arial" w:cs="Arial"/>
          <w:lang w:val="en-GB"/>
        </w:rPr>
        <w:t xml:space="preserve"> (neither too difficult nor too easy). If a student is too challenged, he is frustrated and gives up. If a student is under-challenged, he gets bored, learns little and makes little progress.</w:t>
      </w:r>
    </w:p>
    <w:p w14:paraId="3FD493C1" w14:textId="0F740A8C" w:rsidR="00E069F0" w:rsidRPr="00E069F0" w:rsidRDefault="00E069F0" w:rsidP="00717627">
      <w:pPr>
        <w:widowControl/>
        <w:numPr>
          <w:ilvl w:val="0"/>
          <w:numId w:val="14"/>
        </w:numPr>
        <w:autoSpaceDE/>
        <w:autoSpaceDN/>
        <w:spacing w:before="100" w:after="100" w:line="276" w:lineRule="auto"/>
        <w:jc w:val="both"/>
        <w:rPr>
          <w:rFonts w:ascii="Arial" w:hAnsi="Arial" w:cs="Arial"/>
          <w:lang w:val="en-GB"/>
        </w:rPr>
      </w:pPr>
      <w:r w:rsidRPr="00E069F0">
        <w:rPr>
          <w:rFonts w:ascii="Arial" w:hAnsi="Arial" w:cs="Arial"/>
          <w:b/>
          <w:bCs/>
          <w:lang w:val="en-GB"/>
        </w:rPr>
        <w:t>Teaching that actively involves the student in learning</w:t>
      </w:r>
      <w:r w:rsidRPr="00E069F0">
        <w:rPr>
          <w:rFonts w:ascii="Arial" w:hAnsi="Arial" w:cs="Arial"/>
          <w:lang w:val="en-GB"/>
        </w:rPr>
        <w:t>, as opposed to passive listening to lectures. Where students and teachers talk, where students try new ideas while learning and solving problems and tasks, where exercises and experience are used to substantiate facts and theories, students feel better, progress and “grow”.</w:t>
      </w:r>
    </w:p>
    <w:p w14:paraId="290AFEDA" w14:textId="7F8D5B86" w:rsidR="00E069F0" w:rsidRPr="00E069F0" w:rsidRDefault="00E069F0" w:rsidP="00717627">
      <w:pPr>
        <w:widowControl/>
        <w:numPr>
          <w:ilvl w:val="0"/>
          <w:numId w:val="14"/>
        </w:numPr>
        <w:autoSpaceDE/>
        <w:autoSpaceDN/>
        <w:spacing w:before="100" w:after="100" w:line="276" w:lineRule="auto"/>
        <w:jc w:val="both"/>
        <w:rPr>
          <w:rFonts w:ascii="Arial" w:hAnsi="Arial" w:cs="Arial"/>
          <w:lang w:val="en-GB"/>
        </w:rPr>
      </w:pPr>
      <w:r w:rsidRPr="00E069F0">
        <w:rPr>
          <w:rFonts w:ascii="Arial" w:hAnsi="Arial" w:cs="Arial"/>
          <w:b/>
          <w:bCs/>
          <w:lang w:val="en-GB"/>
        </w:rPr>
        <w:t>Regular feedback mechanisms</w:t>
      </w:r>
      <w:r w:rsidRPr="00E069F0">
        <w:rPr>
          <w:rFonts w:ascii="Arial" w:hAnsi="Arial" w:cs="Arial"/>
          <w:lang w:val="en-GB"/>
        </w:rPr>
        <w:t>, the teacher to the student about his progress and necessary improvements and the student to the teacher about what works best for their learning and what they really need and want to learn, so that teachers make changes based on information received from students.</w:t>
      </w:r>
    </w:p>
    <w:bookmarkEnd w:id="18"/>
    <w:p w14:paraId="3BFE70E1" w14:textId="087D78F8" w:rsidR="00EE09DD" w:rsidRPr="00446AE6" w:rsidRDefault="00EE09DD" w:rsidP="00E069F0">
      <w:pPr>
        <w:widowControl/>
        <w:autoSpaceDE/>
        <w:autoSpaceDN/>
        <w:spacing w:before="100" w:after="100" w:line="276" w:lineRule="auto"/>
        <w:ind w:left="360"/>
        <w:jc w:val="both"/>
        <w:rPr>
          <w:rFonts w:ascii="Arial" w:hAnsi="Arial" w:cs="Arial"/>
          <w:b/>
          <w:bCs/>
          <w:lang w:val="en-GB"/>
        </w:rPr>
      </w:pPr>
    </w:p>
    <w:p w14:paraId="674EC4D7" w14:textId="1DA0B200" w:rsidR="00EE09DD" w:rsidRPr="00446AE6" w:rsidRDefault="00E069F0" w:rsidP="0050593B">
      <w:pPr>
        <w:spacing w:before="100" w:after="100" w:line="276" w:lineRule="auto"/>
        <w:jc w:val="both"/>
        <w:rPr>
          <w:rFonts w:ascii="Arial" w:hAnsi="Arial" w:cs="Arial"/>
          <w:b/>
          <w:bCs/>
          <w:color w:val="800000"/>
          <w:lang w:val="en-GB"/>
        </w:rPr>
      </w:pPr>
      <w:r w:rsidRPr="00E069F0">
        <w:rPr>
          <w:rFonts w:ascii="Arial" w:hAnsi="Arial" w:cs="Arial"/>
          <w:b/>
          <w:bCs/>
          <w:color w:val="800000"/>
          <w:lang w:val="en-GB"/>
        </w:rPr>
        <w:t>Learning as a journey to acquire key competencies - focus on the process</w:t>
      </w:r>
      <w:r w:rsidRPr="00E069F0">
        <w:rPr>
          <w:rStyle w:val="FootnoteReference"/>
          <w:rFonts w:ascii="Arial" w:hAnsi="Arial" w:cs="Arial"/>
          <w:b/>
          <w:bCs/>
          <w:color w:val="800000"/>
          <w:vertAlign w:val="baseline"/>
          <w:lang w:val="en-GB"/>
        </w:rPr>
        <w:t xml:space="preserve"> </w:t>
      </w:r>
      <w:r w:rsidR="00EE09DD" w:rsidRPr="00446AE6">
        <w:rPr>
          <w:rStyle w:val="FootnoteReference"/>
          <w:rFonts w:ascii="Arial" w:hAnsi="Arial" w:cs="Arial"/>
          <w:color w:val="800000"/>
          <w:lang w:val="en-GB"/>
        </w:rPr>
        <w:footnoteReference w:id="3"/>
      </w:r>
    </w:p>
    <w:p w14:paraId="1F53F955" w14:textId="77777777" w:rsidR="00E069F0" w:rsidRPr="00E069F0" w:rsidRDefault="00E069F0" w:rsidP="00E069F0">
      <w:pPr>
        <w:spacing w:before="100" w:after="100"/>
        <w:jc w:val="both"/>
        <w:rPr>
          <w:rFonts w:ascii="Arial" w:eastAsia="Times New Roman" w:hAnsi="Arial" w:cs="Arial"/>
          <w:lang w:val="en-GB" w:eastAsia="hr-HR" w:bidi="ar-SA"/>
        </w:rPr>
      </w:pPr>
      <w:r w:rsidRPr="00E069F0">
        <w:rPr>
          <w:rFonts w:ascii="Arial" w:eastAsia="Times New Roman" w:hAnsi="Arial" w:cs="Arial"/>
          <w:lang w:val="en-GB" w:eastAsia="hr-HR" w:bidi="ar-SA"/>
        </w:rPr>
        <w:t>Because today’s students face exponential increases in knowledge, rapid change, and insecurity, they can be nervous (anxious) and defensive. The development of key competencies significantly improves the opportunities for each student to successfully cope with the challenges of real life. Abraham Maslow states that a human being has two types of strengths or needs in him: one that strives to grow and one that sticks to security. Most people who have to choose between these two needs will choose security before growth. The need for a sense of security should be met before the need to take risks and explore new ones. Growth forward takes place in small steps, according to Maslow, and: "a sense of security enables and encourages a step forward, a direction towards the unknown from a safe home port" (Maslow 1968). about himself and acquires a better opportunity for self-realization and self-realization.</w:t>
      </w:r>
    </w:p>
    <w:p w14:paraId="480A9D13" w14:textId="7390E234" w:rsidR="00EE09DD" w:rsidRPr="00446AE6" w:rsidRDefault="00E069F0" w:rsidP="00E069F0">
      <w:pPr>
        <w:spacing w:before="100" w:after="100"/>
        <w:jc w:val="both"/>
        <w:rPr>
          <w:rFonts w:ascii="Arial" w:hAnsi="Arial" w:cs="Arial"/>
          <w:lang w:val="en-GB"/>
        </w:rPr>
      </w:pPr>
      <w:r w:rsidRPr="00E069F0">
        <w:rPr>
          <w:rFonts w:ascii="Arial" w:eastAsia="Times New Roman" w:hAnsi="Arial" w:cs="Arial"/>
          <w:lang w:val="en-GB" w:eastAsia="hr-HR" w:bidi="ar-SA"/>
        </w:rPr>
        <w:t>One of the key ways to achieve a sense of security is to be connected to other people and feel included in the group. This sense of belonging allows the student to face the challenges that lie ahead. When learning together with other students and not alone, the student has emotional and intellectual support available that allows him to move beyond his current level of knowledge and skills. In order to be as successful as possible in connection with the environment, one should try to develop communication, the ability to work in a team, one's own way of learning best, etc. which just represents some of the key competencies. We hope that you will receive help and encouragement in this Handbook to create an environment for all students to successfully develop key competencies.</w:t>
      </w:r>
    </w:p>
    <w:p w14:paraId="4CEEE08D" w14:textId="03294EDA" w:rsidR="00EE09DD" w:rsidRPr="00446AE6" w:rsidRDefault="00EE09DD">
      <w:pPr>
        <w:widowControl/>
        <w:autoSpaceDE/>
        <w:autoSpaceDN/>
        <w:rPr>
          <w:rFonts w:ascii="Arial" w:hAnsi="Arial" w:cs="Arial"/>
          <w:lang w:val="en-GB"/>
        </w:rPr>
      </w:pPr>
      <w:r w:rsidRPr="00446AE6">
        <w:rPr>
          <w:rFonts w:ascii="Arial" w:hAnsi="Arial" w:cs="Arial"/>
          <w:lang w:val="en-GB"/>
        </w:rPr>
        <w:br w:type="page"/>
      </w:r>
    </w:p>
    <w:p w14:paraId="62C2BB90" w14:textId="63A27042" w:rsidR="00EE09DD" w:rsidRPr="00446AE6" w:rsidRDefault="00EE09DD" w:rsidP="00EE09DD">
      <w:pPr>
        <w:spacing w:before="100" w:after="100"/>
        <w:jc w:val="both"/>
        <w:rPr>
          <w:rFonts w:ascii="Arial" w:hAnsi="Arial" w:cs="Arial"/>
          <w:lang w:val="en-GB"/>
        </w:rPr>
      </w:pPr>
    </w:p>
    <w:p w14:paraId="69B988DD" w14:textId="0DC46DEA" w:rsidR="00EE09DD" w:rsidRPr="00446AE6" w:rsidRDefault="00EE09DD" w:rsidP="00EE09DD">
      <w:pPr>
        <w:spacing w:before="100" w:after="100"/>
        <w:jc w:val="both"/>
        <w:rPr>
          <w:rFonts w:ascii="Arial" w:hAnsi="Arial" w:cs="Arial"/>
          <w:lang w:val="en-GB"/>
        </w:rPr>
      </w:pPr>
    </w:p>
    <w:p w14:paraId="43B96580" w14:textId="3A77C1E2" w:rsidR="00EE09DD" w:rsidRPr="00446AE6" w:rsidRDefault="00EE09DD" w:rsidP="00EE09DD">
      <w:pPr>
        <w:spacing w:before="100" w:after="100"/>
        <w:jc w:val="both"/>
        <w:rPr>
          <w:rFonts w:ascii="Arial" w:hAnsi="Arial" w:cs="Arial"/>
          <w:lang w:val="en-GB"/>
        </w:rPr>
      </w:pPr>
    </w:p>
    <w:p w14:paraId="1F55C189" w14:textId="37EE74B8" w:rsidR="00EE09DD" w:rsidRPr="00446AE6" w:rsidRDefault="00EE09DD" w:rsidP="00EE09DD">
      <w:pPr>
        <w:spacing w:before="100" w:after="100"/>
        <w:jc w:val="both"/>
        <w:rPr>
          <w:rFonts w:ascii="Arial" w:hAnsi="Arial" w:cs="Arial"/>
          <w:lang w:val="en-GB"/>
        </w:rPr>
      </w:pPr>
    </w:p>
    <w:p w14:paraId="5200896A" w14:textId="31961069" w:rsidR="00EE09DD" w:rsidRPr="00446AE6" w:rsidRDefault="00C1088C" w:rsidP="00EE09DD">
      <w:pPr>
        <w:pStyle w:val="Heading1"/>
        <w:numPr>
          <w:ilvl w:val="0"/>
          <w:numId w:val="2"/>
        </w:numPr>
        <w:pBdr>
          <w:bottom w:val="single" w:sz="8" w:space="1" w:color="800000"/>
        </w:pBdr>
        <w:ind w:left="1170" w:hanging="810"/>
        <w:jc w:val="left"/>
        <w:rPr>
          <w:rFonts w:ascii="Arial" w:hAnsi="Arial" w:cs="Arial"/>
          <w:sz w:val="50"/>
          <w:szCs w:val="50"/>
          <w:lang w:val="en-GB"/>
        </w:rPr>
      </w:pPr>
      <w:bookmarkStart w:id="19" w:name="_Toc52793603"/>
      <w:r w:rsidRPr="00C1088C">
        <w:rPr>
          <w:rFonts w:ascii="Arial" w:hAnsi="Arial" w:cs="Arial"/>
          <w:sz w:val="50"/>
          <w:szCs w:val="50"/>
          <w:lang w:val="en-GB"/>
        </w:rPr>
        <w:t xml:space="preserve">Monitoring and formative </w:t>
      </w:r>
      <w:r w:rsidR="00AD67A3">
        <w:rPr>
          <w:rFonts w:ascii="Arial" w:hAnsi="Arial" w:cs="Arial"/>
          <w:sz w:val="50"/>
          <w:szCs w:val="50"/>
          <w:lang w:val="en-GB"/>
        </w:rPr>
        <w:t>assessment</w:t>
      </w:r>
      <w:r w:rsidRPr="00C1088C">
        <w:rPr>
          <w:rFonts w:ascii="Arial" w:hAnsi="Arial" w:cs="Arial"/>
          <w:sz w:val="50"/>
          <w:szCs w:val="50"/>
          <w:lang w:val="en-GB"/>
        </w:rPr>
        <w:t xml:space="preserve"> of key competencies</w:t>
      </w:r>
      <w:bookmarkEnd w:id="19"/>
      <w:r>
        <w:rPr>
          <w:rFonts w:ascii="Arial" w:hAnsi="Arial" w:cs="Arial"/>
          <w:sz w:val="50"/>
          <w:szCs w:val="50"/>
          <w:lang w:val="en-GB"/>
        </w:rPr>
        <w:t xml:space="preserve"> </w:t>
      </w:r>
    </w:p>
    <w:p w14:paraId="2E404BA8" w14:textId="77777777" w:rsidR="00E26482" w:rsidRPr="00E26482" w:rsidRDefault="00E26482" w:rsidP="00E26482">
      <w:pPr>
        <w:pStyle w:val="NormalWeb"/>
        <w:shd w:val="clear" w:color="auto" w:fill="FFFFFF"/>
        <w:spacing w:before="200" w:line="276" w:lineRule="auto"/>
        <w:jc w:val="both"/>
        <w:rPr>
          <w:rFonts w:ascii="Arial" w:hAnsi="Arial" w:cs="Arial"/>
          <w:color w:val="000000"/>
          <w:sz w:val="22"/>
          <w:szCs w:val="22"/>
        </w:rPr>
      </w:pPr>
      <w:r w:rsidRPr="00E26482">
        <w:rPr>
          <w:rFonts w:ascii="Arial" w:hAnsi="Arial" w:cs="Arial"/>
          <w:color w:val="000000"/>
          <w:sz w:val="22"/>
          <w:szCs w:val="22"/>
        </w:rPr>
        <w:t>Many countries have reformed their general and vocational curricula to introduce key competencies into the educational process. This implied a major paradigm shift, as knowledge is transformed into a more dynamic and complete development of applicable and functional competencies.</w:t>
      </w:r>
    </w:p>
    <w:p w14:paraId="73A32ECA" w14:textId="00EDD7E0" w:rsidR="00E26482" w:rsidRPr="00E26482" w:rsidRDefault="00E5749C" w:rsidP="00E26482">
      <w:pPr>
        <w:pStyle w:val="NormalWeb"/>
        <w:shd w:val="clear" w:color="auto" w:fill="FFFFFF"/>
        <w:spacing w:before="200" w:line="276" w:lineRule="auto"/>
        <w:jc w:val="both"/>
        <w:rPr>
          <w:rFonts w:ascii="Arial" w:hAnsi="Arial" w:cs="Arial"/>
          <w:color w:val="000000"/>
          <w:sz w:val="22"/>
          <w:szCs w:val="22"/>
        </w:rPr>
      </w:pPr>
      <w:r>
        <w:rPr>
          <w:rFonts w:ascii="Arial" w:hAnsi="Arial" w:cs="Arial"/>
          <w:color w:val="000000"/>
          <w:sz w:val="22"/>
          <w:szCs w:val="22"/>
        </w:rPr>
        <w:t>Assessment</w:t>
      </w:r>
      <w:r w:rsidR="00E26482" w:rsidRPr="00E26482">
        <w:rPr>
          <w:rFonts w:ascii="Arial" w:hAnsi="Arial" w:cs="Arial"/>
          <w:color w:val="000000"/>
          <w:sz w:val="22"/>
          <w:szCs w:val="22"/>
        </w:rPr>
        <w:t xml:space="preserve"> of key competencies is one of the main challenges of education systems in many European countries. Thus, in Scotland for more than 10 years, students, in addition to a certificate with grades for school subjects, receive another certificate with a description of achievements in key competencies (communication, teamwork, cooperation). </w:t>
      </w:r>
      <w:r>
        <w:rPr>
          <w:rFonts w:ascii="Arial" w:hAnsi="Arial" w:cs="Arial"/>
          <w:color w:val="000000"/>
          <w:sz w:val="22"/>
          <w:szCs w:val="22"/>
        </w:rPr>
        <w:t>Assessment</w:t>
      </w:r>
      <w:r w:rsidR="00E26482" w:rsidRPr="00E26482">
        <w:rPr>
          <w:rFonts w:ascii="Arial" w:hAnsi="Arial" w:cs="Arial"/>
          <w:color w:val="000000"/>
          <w:sz w:val="22"/>
          <w:szCs w:val="22"/>
        </w:rPr>
        <w:t xml:space="preserve"> is one of the most powerful instruments influencing teaching and learning, but so far it has mainly referred to the evaluation of subject knowledge, and less skills and attitudes, applicable and functional knowledge, interconnected acquired knowledge, problem solving skills, critical thinking and creativity.</w:t>
      </w:r>
    </w:p>
    <w:p w14:paraId="71DEC65A" w14:textId="5112AB7F" w:rsidR="00E26482" w:rsidRDefault="004D7039" w:rsidP="00E26482">
      <w:pPr>
        <w:pStyle w:val="NormalWeb"/>
        <w:shd w:val="clear" w:color="auto" w:fill="FFFFFF"/>
        <w:spacing w:before="200" w:beforeAutospacing="0" w:afterAutospacing="0" w:line="276" w:lineRule="auto"/>
        <w:jc w:val="both"/>
        <w:rPr>
          <w:rFonts w:ascii="Arial" w:hAnsi="Arial" w:cs="Arial"/>
          <w:color w:val="000000"/>
          <w:sz w:val="22"/>
          <w:szCs w:val="22"/>
        </w:rPr>
      </w:pPr>
      <w:r>
        <w:rPr>
          <w:rFonts w:ascii="Arial" w:hAnsi="Arial" w:cs="Arial"/>
          <w:color w:val="000000"/>
          <w:sz w:val="22"/>
          <w:szCs w:val="22"/>
        </w:rPr>
        <w:t>Assessment</w:t>
      </w:r>
      <w:r w:rsidR="00E26482" w:rsidRPr="00E26482">
        <w:rPr>
          <w:rFonts w:ascii="Arial" w:hAnsi="Arial" w:cs="Arial"/>
          <w:color w:val="000000"/>
          <w:sz w:val="22"/>
          <w:szCs w:val="22"/>
        </w:rPr>
        <w:t xml:space="preserve"> needs to be improved in order to evaluate key competences, but also to step out of the subject </w:t>
      </w:r>
      <w:r>
        <w:rPr>
          <w:rFonts w:ascii="Arial" w:hAnsi="Arial" w:cs="Arial"/>
          <w:color w:val="000000"/>
          <w:sz w:val="22"/>
          <w:szCs w:val="22"/>
        </w:rPr>
        <w:t xml:space="preserve">itself </w:t>
      </w:r>
      <w:r w:rsidR="00E26482" w:rsidRPr="00E26482">
        <w:rPr>
          <w:rFonts w:ascii="Arial" w:hAnsi="Arial" w:cs="Arial"/>
          <w:color w:val="000000"/>
          <w:sz w:val="22"/>
          <w:szCs w:val="22"/>
        </w:rPr>
        <w:t>and ensure the application of all key competences that are primarily taught in traditional school subjects (such as mother tongue, foreign languages, mathematics and natural sciences</w:t>
      </w:r>
      <w:r>
        <w:rPr>
          <w:rFonts w:ascii="Arial" w:hAnsi="Arial" w:cs="Arial"/>
          <w:color w:val="000000"/>
          <w:sz w:val="22"/>
          <w:szCs w:val="22"/>
        </w:rPr>
        <w:t>)</w:t>
      </w:r>
      <w:r w:rsidR="00E26482" w:rsidRPr="00E26482">
        <w:rPr>
          <w:rFonts w:ascii="Arial" w:hAnsi="Arial" w:cs="Arial"/>
          <w:color w:val="000000"/>
          <w:sz w:val="22"/>
          <w:szCs w:val="22"/>
        </w:rPr>
        <w:t xml:space="preserve"> </w:t>
      </w:r>
      <w:r>
        <w:rPr>
          <w:rFonts w:ascii="Arial" w:hAnsi="Arial" w:cs="Arial"/>
          <w:color w:val="000000"/>
          <w:sz w:val="22"/>
          <w:szCs w:val="22"/>
        </w:rPr>
        <w:t xml:space="preserve">with the aim to ensure application of all key </w:t>
      </w:r>
      <w:r w:rsidR="00E26482" w:rsidRPr="00E26482">
        <w:rPr>
          <w:rFonts w:ascii="Arial" w:hAnsi="Arial" w:cs="Arial"/>
          <w:color w:val="000000"/>
          <w:sz w:val="22"/>
          <w:szCs w:val="22"/>
        </w:rPr>
        <w:t>competence</w:t>
      </w:r>
      <w:r>
        <w:rPr>
          <w:rFonts w:ascii="Arial" w:hAnsi="Arial" w:cs="Arial"/>
          <w:color w:val="000000"/>
          <w:sz w:val="22"/>
          <w:szCs w:val="22"/>
        </w:rPr>
        <w:t>s</w:t>
      </w:r>
      <w:r w:rsidR="00E26482" w:rsidRPr="00E26482">
        <w:rPr>
          <w:rFonts w:ascii="Arial" w:hAnsi="Arial" w:cs="Arial"/>
          <w:color w:val="000000"/>
          <w:sz w:val="22"/>
          <w:szCs w:val="22"/>
        </w:rPr>
        <w:t xml:space="preserve"> in all subjects and beyond in everyday life.</w:t>
      </w:r>
    </w:p>
    <w:p w14:paraId="655AA6D3" w14:textId="57EABF82" w:rsidR="00EE09DD" w:rsidRPr="00446AE6" w:rsidRDefault="00DB2D6E" w:rsidP="0050593B">
      <w:pPr>
        <w:pStyle w:val="Heading2"/>
        <w:numPr>
          <w:ilvl w:val="1"/>
          <w:numId w:val="2"/>
        </w:numPr>
        <w:pBdr>
          <w:bottom w:val="single" w:sz="8" w:space="1" w:color="800000"/>
        </w:pBdr>
        <w:spacing w:before="200" w:after="200" w:line="276" w:lineRule="auto"/>
        <w:rPr>
          <w:rFonts w:ascii="Arial" w:hAnsi="Arial" w:cs="Arial"/>
          <w:b/>
          <w:bCs/>
          <w:color w:val="800000"/>
          <w:sz w:val="32"/>
          <w:szCs w:val="32"/>
          <w:lang w:val="en-GB"/>
        </w:rPr>
      </w:pPr>
      <w:bookmarkStart w:id="20" w:name="_Toc52793604"/>
      <w:r w:rsidRPr="00DB2D6E">
        <w:rPr>
          <w:rFonts w:ascii="Arial" w:hAnsi="Arial" w:cs="Arial"/>
          <w:b/>
          <w:bCs/>
          <w:color w:val="800000"/>
          <w:sz w:val="32"/>
          <w:szCs w:val="32"/>
          <w:lang w:val="en-GB"/>
        </w:rPr>
        <w:t xml:space="preserve">Principles of </w:t>
      </w:r>
      <w:r>
        <w:rPr>
          <w:rFonts w:ascii="Arial" w:hAnsi="Arial" w:cs="Arial"/>
          <w:b/>
          <w:bCs/>
          <w:color w:val="800000"/>
          <w:sz w:val="32"/>
          <w:szCs w:val="32"/>
          <w:lang w:val="en-GB"/>
        </w:rPr>
        <w:t xml:space="preserve">assessment </w:t>
      </w:r>
      <w:r w:rsidRPr="00DB2D6E">
        <w:rPr>
          <w:rFonts w:ascii="Arial" w:hAnsi="Arial" w:cs="Arial"/>
          <w:b/>
          <w:bCs/>
          <w:color w:val="800000"/>
          <w:sz w:val="32"/>
          <w:szCs w:val="32"/>
          <w:lang w:val="en-GB"/>
        </w:rPr>
        <w:t>and grading</w:t>
      </w:r>
      <w:bookmarkEnd w:id="20"/>
    </w:p>
    <w:p w14:paraId="52574B1D" w14:textId="4ACD8702" w:rsidR="0050593B" w:rsidRPr="00446AE6" w:rsidRDefault="00DB2D6E" w:rsidP="0050593B">
      <w:pPr>
        <w:widowControl/>
        <w:autoSpaceDE/>
        <w:autoSpaceDN/>
        <w:spacing w:before="100" w:after="100" w:line="276" w:lineRule="auto"/>
        <w:jc w:val="both"/>
        <w:rPr>
          <w:rFonts w:ascii="Arial" w:hAnsi="Arial" w:cs="Arial"/>
          <w:bCs/>
          <w:lang w:val="en-GB"/>
        </w:rPr>
      </w:pPr>
      <w:r>
        <w:rPr>
          <w:rFonts w:ascii="Arial" w:hAnsi="Arial" w:cs="Arial"/>
          <w:bCs/>
          <w:lang w:val="en-GB"/>
        </w:rPr>
        <w:t xml:space="preserve"> Basic principles of assessment are</w:t>
      </w:r>
      <w:r w:rsidR="0050593B" w:rsidRPr="00446AE6">
        <w:rPr>
          <w:rFonts w:ascii="Arial" w:hAnsi="Arial" w:cs="Arial"/>
          <w:bCs/>
          <w:lang w:val="en-GB"/>
        </w:rPr>
        <w:t>:</w:t>
      </w:r>
    </w:p>
    <w:p w14:paraId="7FCC7CD7" w14:textId="77777777" w:rsidR="00DB2D6E" w:rsidRPr="00DB2D6E" w:rsidRDefault="00DB2D6E" w:rsidP="00717627">
      <w:pPr>
        <w:widowControl/>
        <w:numPr>
          <w:ilvl w:val="0"/>
          <w:numId w:val="16"/>
        </w:numPr>
        <w:autoSpaceDE/>
        <w:autoSpaceDN/>
        <w:spacing w:line="276" w:lineRule="auto"/>
        <w:jc w:val="both"/>
        <w:rPr>
          <w:rFonts w:ascii="Arial" w:hAnsi="Arial" w:cs="Arial"/>
          <w:bCs/>
          <w:lang w:val="en-GB"/>
        </w:rPr>
      </w:pPr>
      <w:r w:rsidRPr="00DB2D6E">
        <w:rPr>
          <w:rFonts w:ascii="Arial" w:hAnsi="Arial" w:cs="Arial"/>
          <w:b/>
          <w:lang w:val="en-GB"/>
        </w:rPr>
        <w:t>Monitoring and evaluation of the learning process</w:t>
      </w:r>
      <w:r w:rsidRPr="00DB2D6E">
        <w:rPr>
          <w:rFonts w:ascii="Arial" w:hAnsi="Arial" w:cs="Arial"/>
          <w:bCs/>
          <w:lang w:val="en-GB"/>
        </w:rPr>
        <w:t xml:space="preserve"> and evaluation of the achieved results are a very important dimension of the curriculum process and represent a permanent activity in working with students.</w:t>
      </w:r>
    </w:p>
    <w:p w14:paraId="62DE39AB" w14:textId="1C417BE7" w:rsidR="00DB2D6E" w:rsidRPr="00DB2D6E" w:rsidRDefault="00DB2D6E" w:rsidP="00717627">
      <w:pPr>
        <w:widowControl/>
        <w:numPr>
          <w:ilvl w:val="0"/>
          <w:numId w:val="16"/>
        </w:numPr>
        <w:autoSpaceDE/>
        <w:autoSpaceDN/>
        <w:spacing w:line="276" w:lineRule="auto"/>
        <w:jc w:val="both"/>
        <w:rPr>
          <w:rFonts w:ascii="Arial" w:hAnsi="Arial" w:cs="Arial"/>
          <w:bCs/>
          <w:lang w:val="en-GB"/>
        </w:rPr>
      </w:pPr>
      <w:r w:rsidRPr="00DB2D6E">
        <w:rPr>
          <w:rFonts w:ascii="Arial" w:hAnsi="Arial" w:cs="Arial"/>
          <w:bCs/>
          <w:lang w:val="en-GB"/>
        </w:rPr>
        <w:t>Evaluation/</w:t>
      </w:r>
      <w:r>
        <w:rPr>
          <w:rFonts w:ascii="Arial" w:hAnsi="Arial" w:cs="Arial"/>
          <w:bCs/>
          <w:lang w:val="en-GB"/>
        </w:rPr>
        <w:t>assessment</w:t>
      </w:r>
      <w:r w:rsidRPr="00DB2D6E">
        <w:rPr>
          <w:rFonts w:ascii="Arial" w:hAnsi="Arial" w:cs="Arial"/>
          <w:bCs/>
          <w:lang w:val="en-GB"/>
        </w:rPr>
        <w:t xml:space="preserve"> should use a wide range of different methods</w:t>
      </w:r>
    </w:p>
    <w:p w14:paraId="02572ED0" w14:textId="2887D08B" w:rsidR="00DB2D6E" w:rsidRPr="00DB2D6E" w:rsidRDefault="00DB2D6E" w:rsidP="00717627">
      <w:pPr>
        <w:widowControl/>
        <w:numPr>
          <w:ilvl w:val="0"/>
          <w:numId w:val="16"/>
        </w:numPr>
        <w:autoSpaceDE/>
        <w:autoSpaceDN/>
        <w:spacing w:line="276" w:lineRule="auto"/>
        <w:jc w:val="both"/>
        <w:rPr>
          <w:rFonts w:ascii="Arial" w:hAnsi="Arial" w:cs="Arial"/>
          <w:bCs/>
          <w:lang w:val="en-GB"/>
        </w:rPr>
      </w:pPr>
      <w:r w:rsidRPr="00DB2D6E">
        <w:rPr>
          <w:rFonts w:ascii="Arial" w:hAnsi="Arial" w:cs="Arial"/>
          <w:bCs/>
          <w:lang w:val="en-GB"/>
        </w:rPr>
        <w:t xml:space="preserve">Evaluation/assessment should be part of the learning process </w:t>
      </w:r>
      <w:r w:rsidRPr="00DB2D6E">
        <w:rPr>
          <w:rFonts w:ascii="Arial" w:hAnsi="Arial" w:cs="Arial"/>
          <w:b/>
          <w:lang w:val="en-GB"/>
        </w:rPr>
        <w:t>as a quality assurance</w:t>
      </w:r>
      <w:r w:rsidRPr="00DB2D6E">
        <w:rPr>
          <w:rFonts w:ascii="Arial" w:hAnsi="Arial" w:cs="Arial"/>
          <w:bCs/>
          <w:lang w:val="en-GB"/>
        </w:rPr>
        <w:t xml:space="preserve"> to inform the learner and the one who teaches and organizes learning what is the quality of the implemented activities/learning processes and what are the learning outcomes</w:t>
      </w:r>
    </w:p>
    <w:p w14:paraId="65ABA54C" w14:textId="3A0C4111" w:rsidR="00DB2D6E" w:rsidRPr="00DB2D6E" w:rsidRDefault="00DB2D6E" w:rsidP="00717627">
      <w:pPr>
        <w:widowControl/>
        <w:numPr>
          <w:ilvl w:val="0"/>
          <w:numId w:val="16"/>
        </w:numPr>
        <w:autoSpaceDE/>
        <w:autoSpaceDN/>
        <w:spacing w:line="276" w:lineRule="auto"/>
        <w:jc w:val="both"/>
        <w:rPr>
          <w:rFonts w:ascii="Arial" w:hAnsi="Arial" w:cs="Arial"/>
          <w:bCs/>
          <w:lang w:val="en-GB"/>
        </w:rPr>
      </w:pPr>
      <w:r w:rsidRPr="00DB2D6E">
        <w:rPr>
          <w:rFonts w:ascii="Arial" w:hAnsi="Arial" w:cs="Arial"/>
          <w:bCs/>
          <w:lang w:val="en-GB"/>
        </w:rPr>
        <w:t xml:space="preserve">Evaluation/assessment should </w:t>
      </w:r>
      <w:r w:rsidRPr="00DB2D6E">
        <w:rPr>
          <w:rFonts w:ascii="Arial" w:hAnsi="Arial" w:cs="Arial"/>
          <w:b/>
          <w:lang w:val="en-GB"/>
        </w:rPr>
        <w:t xml:space="preserve">help students to realistically assess their learning process and outcomes </w:t>
      </w:r>
      <w:r w:rsidRPr="00DB2D6E">
        <w:rPr>
          <w:rFonts w:ascii="Arial" w:hAnsi="Arial" w:cs="Arial"/>
          <w:bCs/>
          <w:lang w:val="en-GB"/>
        </w:rPr>
        <w:t>and their continuous improvement</w:t>
      </w:r>
    </w:p>
    <w:p w14:paraId="42952FC4" w14:textId="558E1755" w:rsidR="00DB2D6E" w:rsidRPr="00DB2D6E" w:rsidRDefault="00DB2D6E" w:rsidP="00717627">
      <w:pPr>
        <w:widowControl/>
        <w:numPr>
          <w:ilvl w:val="0"/>
          <w:numId w:val="16"/>
        </w:numPr>
        <w:autoSpaceDE/>
        <w:autoSpaceDN/>
        <w:spacing w:line="276" w:lineRule="auto"/>
        <w:jc w:val="both"/>
        <w:rPr>
          <w:rFonts w:ascii="Arial" w:hAnsi="Arial" w:cs="Arial"/>
          <w:b/>
          <w:lang w:val="en-GB"/>
        </w:rPr>
      </w:pPr>
      <w:r w:rsidRPr="00DB2D6E">
        <w:rPr>
          <w:rFonts w:ascii="Arial" w:hAnsi="Arial" w:cs="Arial"/>
          <w:bCs/>
          <w:lang w:val="en-GB"/>
        </w:rPr>
        <w:t xml:space="preserve">The evaluation/assessment of key competencies is </w:t>
      </w:r>
      <w:r w:rsidRPr="00DB2D6E">
        <w:rPr>
          <w:rFonts w:ascii="Arial" w:hAnsi="Arial" w:cs="Arial"/>
          <w:b/>
          <w:lang w:val="en-GB"/>
        </w:rPr>
        <w:t>based on pre-known and agreed standards</w:t>
      </w:r>
      <w:r w:rsidRPr="00DB2D6E">
        <w:rPr>
          <w:rFonts w:ascii="Arial" w:hAnsi="Arial" w:cs="Arial"/>
          <w:bCs/>
          <w:lang w:val="en-GB"/>
        </w:rPr>
        <w:t>, aimed at the final achievements of students at the end of a certain cycle of education, and especially the one that marks the beginning of their professional career and active participation in community life</w:t>
      </w:r>
      <w:r w:rsidRPr="00DB2D6E">
        <w:rPr>
          <w:rFonts w:ascii="Arial" w:hAnsi="Arial" w:cs="Arial"/>
          <w:b/>
          <w:lang w:val="en-GB"/>
        </w:rPr>
        <w:t>.</w:t>
      </w:r>
    </w:p>
    <w:p w14:paraId="2C210B1F" w14:textId="6A9894A1" w:rsidR="00FB4B2E" w:rsidRPr="00FB4B2E" w:rsidRDefault="00FB4B2E" w:rsidP="00FB4B2E">
      <w:pPr>
        <w:pStyle w:val="NormalWeb"/>
        <w:shd w:val="clear" w:color="auto" w:fill="FFFFFF"/>
        <w:spacing w:line="276" w:lineRule="auto"/>
        <w:jc w:val="both"/>
        <w:rPr>
          <w:rFonts w:ascii="Arial" w:eastAsia="Roboto" w:hAnsi="Arial" w:cs="Arial"/>
          <w:sz w:val="22"/>
          <w:szCs w:val="22"/>
          <w:lang w:eastAsia="pl-PL" w:bidi="pl-PL"/>
        </w:rPr>
      </w:pPr>
      <w:r w:rsidRPr="00FB4B2E">
        <w:rPr>
          <w:rFonts w:ascii="Arial" w:eastAsia="Roboto" w:hAnsi="Arial" w:cs="Arial"/>
          <w:sz w:val="22"/>
          <w:szCs w:val="22"/>
          <w:lang w:eastAsia="pl-PL" w:bidi="pl-PL"/>
        </w:rPr>
        <w:lastRenderedPageBreak/>
        <w:t xml:space="preserve">It is recommended that the achievement of key competencies be </w:t>
      </w:r>
      <w:r w:rsidR="00D8091D">
        <w:rPr>
          <w:rFonts w:ascii="Arial" w:eastAsia="Roboto" w:hAnsi="Arial" w:cs="Arial"/>
          <w:sz w:val="22"/>
          <w:szCs w:val="22"/>
          <w:lang w:eastAsia="pl-PL" w:bidi="pl-PL"/>
        </w:rPr>
        <w:t>assessed</w:t>
      </w:r>
      <w:r w:rsidRPr="00FB4B2E">
        <w:rPr>
          <w:rFonts w:ascii="Arial" w:eastAsia="Roboto" w:hAnsi="Arial" w:cs="Arial"/>
          <w:sz w:val="22"/>
          <w:szCs w:val="22"/>
          <w:lang w:eastAsia="pl-PL" w:bidi="pl-PL"/>
        </w:rPr>
        <w:t xml:space="preserve"> by the quality of the implemented project, developed portfolio, conducted research, etc. It is important for the student to assess </w:t>
      </w:r>
      <w:r w:rsidR="00032612">
        <w:rPr>
          <w:rFonts w:ascii="Arial" w:eastAsia="Roboto" w:hAnsi="Arial" w:cs="Arial"/>
          <w:sz w:val="22"/>
          <w:szCs w:val="22"/>
          <w:lang w:eastAsia="pl-PL" w:bidi="pl-PL"/>
        </w:rPr>
        <w:t>their</w:t>
      </w:r>
      <w:r w:rsidRPr="00FB4B2E">
        <w:rPr>
          <w:rFonts w:ascii="Arial" w:eastAsia="Roboto" w:hAnsi="Arial" w:cs="Arial"/>
          <w:sz w:val="22"/>
          <w:szCs w:val="22"/>
          <w:lang w:eastAsia="pl-PL" w:bidi="pl-PL"/>
        </w:rPr>
        <w:t xml:space="preserve"> own progress, to receive feedback from the teacher and colleagues on how they see </w:t>
      </w:r>
      <w:r w:rsidR="00032612">
        <w:rPr>
          <w:rFonts w:ascii="Arial" w:eastAsia="Roboto" w:hAnsi="Arial" w:cs="Arial"/>
          <w:sz w:val="22"/>
          <w:szCs w:val="22"/>
          <w:lang w:eastAsia="pl-PL" w:bidi="pl-PL"/>
        </w:rPr>
        <w:t>their</w:t>
      </w:r>
      <w:r w:rsidRPr="00FB4B2E">
        <w:rPr>
          <w:rFonts w:ascii="Arial" w:eastAsia="Roboto" w:hAnsi="Arial" w:cs="Arial"/>
          <w:sz w:val="22"/>
          <w:szCs w:val="22"/>
          <w:lang w:eastAsia="pl-PL" w:bidi="pl-PL"/>
        </w:rPr>
        <w:t xml:space="preserve"> progress, to plan the areas that need to be improved and to take the initiative to improve </w:t>
      </w:r>
      <w:r w:rsidR="00032612">
        <w:rPr>
          <w:rFonts w:ascii="Arial" w:eastAsia="Roboto" w:hAnsi="Arial" w:cs="Arial"/>
          <w:sz w:val="22"/>
          <w:szCs w:val="22"/>
          <w:lang w:eastAsia="pl-PL" w:bidi="pl-PL"/>
        </w:rPr>
        <w:t>thei</w:t>
      </w:r>
      <w:r w:rsidRPr="00FB4B2E">
        <w:rPr>
          <w:rFonts w:ascii="Arial" w:eastAsia="Roboto" w:hAnsi="Arial" w:cs="Arial"/>
          <w:sz w:val="22"/>
          <w:szCs w:val="22"/>
          <w:lang w:eastAsia="pl-PL" w:bidi="pl-PL"/>
        </w:rPr>
        <w:t>r work and results. In this Teacher's Guide, the focus will be on evaluating the performance of individual students or groups of students, not on evaluating curricula, educational institutions, or the education system.</w:t>
      </w:r>
    </w:p>
    <w:p w14:paraId="0AB473EA" w14:textId="370A1E76" w:rsidR="00FB4B2E" w:rsidRPr="00FB4B2E" w:rsidRDefault="00FB4B2E" w:rsidP="00FB4B2E">
      <w:pPr>
        <w:pStyle w:val="NormalWeb"/>
        <w:shd w:val="clear" w:color="auto" w:fill="FFFFFF"/>
        <w:spacing w:line="276" w:lineRule="auto"/>
        <w:jc w:val="both"/>
        <w:rPr>
          <w:rFonts w:ascii="Arial" w:eastAsia="Roboto" w:hAnsi="Arial" w:cs="Arial"/>
          <w:sz w:val="22"/>
          <w:szCs w:val="22"/>
          <w:lang w:eastAsia="pl-PL" w:bidi="pl-PL"/>
        </w:rPr>
      </w:pPr>
      <w:r w:rsidRPr="00FB4B2E">
        <w:rPr>
          <w:rFonts w:ascii="Arial" w:eastAsia="Roboto" w:hAnsi="Arial" w:cs="Arial"/>
          <w:sz w:val="22"/>
          <w:szCs w:val="22"/>
          <w:lang w:eastAsia="pl-PL" w:bidi="pl-PL"/>
        </w:rPr>
        <w:t xml:space="preserve">Formative </w:t>
      </w:r>
      <w:r w:rsidR="002001F4">
        <w:rPr>
          <w:rFonts w:ascii="Arial" w:eastAsia="Roboto" w:hAnsi="Arial" w:cs="Arial"/>
          <w:sz w:val="22"/>
          <w:szCs w:val="22"/>
          <w:lang w:eastAsia="pl-PL" w:bidi="pl-PL"/>
        </w:rPr>
        <w:t>assessment</w:t>
      </w:r>
      <w:r w:rsidRPr="00FB4B2E">
        <w:rPr>
          <w:rFonts w:ascii="Arial" w:eastAsia="Roboto" w:hAnsi="Arial" w:cs="Arial"/>
          <w:sz w:val="22"/>
          <w:szCs w:val="22"/>
          <w:lang w:eastAsia="pl-PL" w:bidi="pl-PL"/>
        </w:rPr>
        <w:t xml:space="preserve"> is also called </w:t>
      </w:r>
      <w:r w:rsidRPr="00FB4B2E">
        <w:rPr>
          <w:rFonts w:ascii="Arial" w:eastAsia="Roboto" w:hAnsi="Arial" w:cs="Arial"/>
          <w:b/>
          <w:bCs/>
          <w:color w:val="C00000"/>
          <w:sz w:val="22"/>
          <w:szCs w:val="22"/>
          <w:lang w:eastAsia="pl-PL" w:bidi="pl-PL"/>
        </w:rPr>
        <w:t>evaluation FOR learning</w:t>
      </w:r>
      <w:r w:rsidRPr="00FB4B2E">
        <w:rPr>
          <w:rFonts w:ascii="Arial" w:eastAsia="Roboto" w:hAnsi="Arial" w:cs="Arial"/>
          <w:sz w:val="22"/>
          <w:szCs w:val="22"/>
          <w:lang w:eastAsia="pl-PL" w:bidi="pl-PL"/>
        </w:rPr>
        <w:t>. Its main characteristic is the emphasis on student-oriented teaching with a supportive atmosphere, where students are not afraid of mistakes, but learn from them.</w:t>
      </w:r>
    </w:p>
    <w:p w14:paraId="47CF8EB5" w14:textId="55E336EA" w:rsidR="00FB4B2E" w:rsidRPr="00FB4B2E" w:rsidRDefault="002E30F8" w:rsidP="00FB4B2E">
      <w:pPr>
        <w:pStyle w:val="NormalWeb"/>
        <w:shd w:val="clear" w:color="auto" w:fill="FFFFFF"/>
        <w:spacing w:line="276" w:lineRule="auto"/>
        <w:jc w:val="both"/>
        <w:rPr>
          <w:rFonts w:ascii="Arial" w:eastAsia="Roboto" w:hAnsi="Arial" w:cs="Arial"/>
          <w:sz w:val="22"/>
          <w:szCs w:val="22"/>
          <w:lang w:eastAsia="pl-PL" w:bidi="pl-PL"/>
        </w:rPr>
      </w:pPr>
      <w:r>
        <w:rPr>
          <w:rFonts w:ascii="Arial" w:eastAsia="Roboto" w:hAnsi="Arial" w:cs="Arial"/>
          <w:sz w:val="22"/>
          <w:szCs w:val="22"/>
          <w:lang w:eastAsia="pl-PL" w:bidi="pl-PL"/>
        </w:rPr>
        <w:t>Assessment</w:t>
      </w:r>
      <w:r w:rsidR="00FB4B2E" w:rsidRPr="00FB4B2E">
        <w:rPr>
          <w:rFonts w:ascii="Arial" w:eastAsia="Roboto" w:hAnsi="Arial" w:cs="Arial"/>
          <w:sz w:val="22"/>
          <w:szCs w:val="22"/>
          <w:lang w:eastAsia="pl-PL" w:bidi="pl-PL"/>
        </w:rPr>
        <w:t xml:space="preserve"> is crucial for the development of key competencies for two reasons. First, by focusing on specific learning outcomes, evaluation sends a clear signal that key competencies are also a priority for teaching and learning as well as the expected quality for achieving them. Second, by providing information to the student about </w:t>
      </w:r>
      <w:r w:rsidR="005C6380">
        <w:rPr>
          <w:rFonts w:ascii="Arial" w:eastAsia="Roboto" w:hAnsi="Arial" w:cs="Arial"/>
          <w:sz w:val="22"/>
          <w:szCs w:val="22"/>
          <w:lang w:eastAsia="pl-PL" w:bidi="pl-PL"/>
        </w:rPr>
        <w:t>their</w:t>
      </w:r>
      <w:r w:rsidR="00FB4B2E" w:rsidRPr="00FB4B2E">
        <w:rPr>
          <w:rFonts w:ascii="Arial" w:eastAsia="Roboto" w:hAnsi="Arial" w:cs="Arial"/>
          <w:sz w:val="22"/>
          <w:szCs w:val="22"/>
          <w:lang w:eastAsia="pl-PL" w:bidi="pl-PL"/>
        </w:rPr>
        <w:t xml:space="preserve"> progress toward learning outcomes for key competencies, </w:t>
      </w:r>
      <w:r>
        <w:rPr>
          <w:rFonts w:ascii="Arial" w:eastAsia="Roboto" w:hAnsi="Arial" w:cs="Arial"/>
          <w:sz w:val="22"/>
          <w:szCs w:val="22"/>
          <w:lang w:eastAsia="pl-PL" w:bidi="pl-PL"/>
        </w:rPr>
        <w:t>assessment</w:t>
      </w:r>
      <w:r w:rsidR="00FB4B2E" w:rsidRPr="00FB4B2E">
        <w:rPr>
          <w:rFonts w:ascii="Arial" w:eastAsia="Roboto" w:hAnsi="Arial" w:cs="Arial"/>
          <w:sz w:val="22"/>
          <w:szCs w:val="22"/>
          <w:lang w:eastAsia="pl-PL" w:bidi="pl-PL"/>
        </w:rPr>
        <w:t xml:space="preserve"> stimulates </w:t>
      </w:r>
      <w:r>
        <w:rPr>
          <w:rFonts w:ascii="Arial" w:eastAsia="Roboto" w:hAnsi="Arial" w:cs="Arial"/>
          <w:sz w:val="22"/>
          <w:szCs w:val="22"/>
          <w:lang w:eastAsia="pl-PL" w:bidi="pl-PL"/>
        </w:rPr>
        <w:t>their</w:t>
      </w:r>
      <w:r w:rsidR="00016B46">
        <w:rPr>
          <w:rFonts w:ascii="Arial" w:eastAsia="Roboto" w:hAnsi="Arial" w:cs="Arial"/>
          <w:sz w:val="22"/>
          <w:szCs w:val="22"/>
          <w:lang w:eastAsia="pl-PL" w:bidi="pl-PL"/>
        </w:rPr>
        <w:t xml:space="preserve"> </w:t>
      </w:r>
      <w:r w:rsidR="00FB4B2E" w:rsidRPr="00FB4B2E">
        <w:rPr>
          <w:rFonts w:ascii="Arial" w:eastAsia="Roboto" w:hAnsi="Arial" w:cs="Arial"/>
          <w:sz w:val="22"/>
          <w:szCs w:val="22"/>
          <w:lang w:eastAsia="pl-PL" w:bidi="pl-PL"/>
        </w:rPr>
        <w:t xml:space="preserve">motivation. In general, </w:t>
      </w:r>
      <w:r w:rsidR="00D70F6C">
        <w:rPr>
          <w:rFonts w:ascii="Arial" w:eastAsia="Roboto" w:hAnsi="Arial" w:cs="Arial"/>
          <w:sz w:val="22"/>
          <w:szCs w:val="22"/>
          <w:lang w:eastAsia="pl-PL" w:bidi="pl-PL"/>
        </w:rPr>
        <w:t>assessment</w:t>
      </w:r>
      <w:r w:rsidR="00FB4B2E" w:rsidRPr="00FB4B2E">
        <w:rPr>
          <w:rFonts w:ascii="Arial" w:eastAsia="Roboto" w:hAnsi="Arial" w:cs="Arial"/>
          <w:sz w:val="22"/>
          <w:szCs w:val="22"/>
          <w:lang w:eastAsia="pl-PL" w:bidi="pl-PL"/>
        </w:rPr>
        <w:t xml:space="preserve"> directs the educational pathways of the learner as well as how one sees and how much one knows.</w:t>
      </w:r>
    </w:p>
    <w:p w14:paraId="00A28029" w14:textId="70709225" w:rsidR="00FB4B2E" w:rsidRPr="00FB4B2E" w:rsidRDefault="00FB4B2E" w:rsidP="00FB4B2E">
      <w:pPr>
        <w:pStyle w:val="NormalWeb"/>
        <w:shd w:val="clear" w:color="auto" w:fill="FFFFFF"/>
        <w:spacing w:line="276" w:lineRule="auto"/>
        <w:jc w:val="both"/>
        <w:rPr>
          <w:rFonts w:ascii="Arial" w:eastAsia="Roboto" w:hAnsi="Arial" w:cs="Arial"/>
          <w:sz w:val="22"/>
          <w:szCs w:val="22"/>
          <w:lang w:eastAsia="pl-PL" w:bidi="pl-PL"/>
        </w:rPr>
      </w:pPr>
      <w:r w:rsidRPr="00FB4B2E">
        <w:rPr>
          <w:rFonts w:ascii="Arial" w:eastAsia="Roboto" w:hAnsi="Arial" w:cs="Arial"/>
          <w:sz w:val="22"/>
          <w:szCs w:val="22"/>
          <w:lang w:eastAsia="pl-PL" w:bidi="pl-PL"/>
        </w:rPr>
        <w:t>Feedback to the student, as a very important way of evaluation, i</w:t>
      </w:r>
      <w:r w:rsidR="00552745">
        <w:rPr>
          <w:rFonts w:ascii="Arial" w:eastAsia="Roboto" w:hAnsi="Arial" w:cs="Arial"/>
          <w:sz w:val="22"/>
          <w:szCs w:val="22"/>
          <w:lang w:eastAsia="pl-PL" w:bidi="pl-PL"/>
        </w:rPr>
        <w:t>.</w:t>
      </w:r>
      <w:r w:rsidRPr="00FB4B2E">
        <w:rPr>
          <w:rFonts w:ascii="Arial" w:eastAsia="Roboto" w:hAnsi="Arial" w:cs="Arial"/>
          <w:sz w:val="22"/>
          <w:szCs w:val="22"/>
          <w:lang w:eastAsia="pl-PL" w:bidi="pl-PL"/>
        </w:rPr>
        <w:t xml:space="preserve">e. formative </w:t>
      </w:r>
      <w:r w:rsidR="00B40145">
        <w:rPr>
          <w:rFonts w:ascii="Arial" w:eastAsia="Roboto" w:hAnsi="Arial" w:cs="Arial"/>
          <w:sz w:val="22"/>
          <w:szCs w:val="22"/>
          <w:lang w:eastAsia="pl-PL" w:bidi="pl-PL"/>
        </w:rPr>
        <w:t>assessment</w:t>
      </w:r>
      <w:r w:rsidRPr="00FB4B2E">
        <w:rPr>
          <w:rFonts w:ascii="Arial" w:eastAsia="Roboto" w:hAnsi="Arial" w:cs="Arial"/>
          <w:sz w:val="22"/>
          <w:szCs w:val="22"/>
          <w:lang w:eastAsia="pl-PL" w:bidi="pl-PL"/>
        </w:rPr>
        <w:t xml:space="preserve">, has an important impact on student motivation, self-esteem and knowledge of their own learning process. It is extremely important to </w:t>
      </w:r>
      <w:r w:rsidR="00D70F6C">
        <w:rPr>
          <w:rFonts w:ascii="Arial" w:eastAsia="Roboto" w:hAnsi="Arial" w:cs="Arial"/>
          <w:sz w:val="22"/>
          <w:szCs w:val="22"/>
          <w:lang w:eastAsia="pl-PL" w:bidi="pl-PL"/>
        </w:rPr>
        <w:t>assess</w:t>
      </w:r>
      <w:r w:rsidRPr="00FB4B2E">
        <w:rPr>
          <w:rFonts w:ascii="Arial" w:eastAsia="Roboto" w:hAnsi="Arial" w:cs="Arial"/>
          <w:sz w:val="22"/>
          <w:szCs w:val="22"/>
          <w:lang w:eastAsia="pl-PL" w:bidi="pl-PL"/>
        </w:rPr>
        <w:t>, record and confirm the level of achievement of learning outcomes for key competencies.</w:t>
      </w:r>
    </w:p>
    <w:p w14:paraId="1B56DD56" w14:textId="7C9B2C37" w:rsidR="00EE09DD" w:rsidRPr="00446AE6" w:rsidRDefault="00BE3D8E" w:rsidP="00FB4B2E">
      <w:pPr>
        <w:pStyle w:val="NormalWeb"/>
        <w:shd w:val="clear" w:color="auto" w:fill="FFFFFF"/>
        <w:spacing w:beforeAutospacing="0" w:afterAutospacing="0" w:line="276" w:lineRule="auto"/>
        <w:jc w:val="both"/>
        <w:rPr>
          <w:rFonts w:ascii="Arial" w:hAnsi="Arial" w:cs="Arial"/>
          <w:color w:val="000000"/>
          <w:sz w:val="22"/>
          <w:szCs w:val="22"/>
        </w:rPr>
      </w:pPr>
      <w:r>
        <w:rPr>
          <w:rFonts w:ascii="Arial" w:eastAsia="Roboto" w:hAnsi="Arial" w:cs="Arial"/>
          <w:sz w:val="22"/>
          <w:szCs w:val="22"/>
          <w:lang w:eastAsia="pl-PL" w:bidi="pl-PL"/>
        </w:rPr>
        <w:t>Being a</w:t>
      </w:r>
      <w:r w:rsidR="00FB4B2E" w:rsidRPr="00FB4B2E">
        <w:rPr>
          <w:rFonts w:ascii="Arial" w:eastAsia="Roboto" w:hAnsi="Arial" w:cs="Arial"/>
          <w:sz w:val="22"/>
          <w:szCs w:val="22"/>
          <w:lang w:eastAsia="pl-PL" w:bidi="pl-PL"/>
        </w:rPr>
        <w:t xml:space="preserve">ware of the importance of assessment for individuals and the quality of teaching and learning, many countries have identified key principles to consider when </w:t>
      </w:r>
      <w:r>
        <w:rPr>
          <w:rFonts w:ascii="Arial" w:eastAsia="Roboto" w:hAnsi="Arial" w:cs="Arial"/>
          <w:sz w:val="22"/>
          <w:szCs w:val="22"/>
          <w:lang w:eastAsia="pl-PL" w:bidi="pl-PL"/>
        </w:rPr>
        <w:t>assessing</w:t>
      </w:r>
      <w:r w:rsidR="00FB4B2E" w:rsidRPr="00FB4B2E">
        <w:rPr>
          <w:rFonts w:ascii="Arial" w:eastAsia="Roboto" w:hAnsi="Arial" w:cs="Arial"/>
          <w:sz w:val="22"/>
          <w:szCs w:val="22"/>
          <w:lang w:eastAsia="pl-PL" w:bidi="pl-PL"/>
        </w:rPr>
        <w:t xml:space="preserve"> key competencies. This can be summarized as follows</w:t>
      </w:r>
      <w:r w:rsidR="00EE09DD" w:rsidRPr="00446AE6">
        <w:rPr>
          <w:rFonts w:ascii="Arial" w:hAnsi="Arial" w:cs="Arial"/>
          <w:color w:val="000000"/>
          <w:sz w:val="22"/>
          <w:szCs w:val="22"/>
        </w:rPr>
        <w:t>:</w:t>
      </w:r>
    </w:p>
    <w:p w14:paraId="4FB3F8F4" w14:textId="7C2227B2" w:rsidR="00F333D7" w:rsidRPr="00F333D7" w:rsidRDefault="00F333D7" w:rsidP="00717627">
      <w:pPr>
        <w:pStyle w:val="NormalWeb"/>
        <w:numPr>
          <w:ilvl w:val="1"/>
          <w:numId w:val="8"/>
        </w:numPr>
        <w:shd w:val="clear" w:color="auto" w:fill="FFFFFF"/>
        <w:spacing w:line="276" w:lineRule="auto"/>
        <w:ind w:left="720"/>
        <w:jc w:val="both"/>
        <w:rPr>
          <w:rFonts w:ascii="Arial" w:hAnsi="Arial" w:cs="Arial"/>
          <w:color w:val="000000"/>
          <w:sz w:val="22"/>
          <w:szCs w:val="22"/>
        </w:rPr>
      </w:pPr>
      <w:r>
        <w:rPr>
          <w:rFonts w:ascii="Arial" w:hAnsi="Arial" w:cs="Arial"/>
          <w:b/>
          <w:bCs/>
          <w:color w:val="000000"/>
          <w:sz w:val="22"/>
          <w:szCs w:val="22"/>
        </w:rPr>
        <w:t>Assessment</w:t>
      </w:r>
      <w:r w:rsidRPr="00F333D7">
        <w:rPr>
          <w:rFonts w:ascii="Arial" w:hAnsi="Arial" w:cs="Arial"/>
          <w:b/>
          <w:bCs/>
          <w:color w:val="000000"/>
          <w:sz w:val="22"/>
          <w:szCs w:val="22"/>
        </w:rPr>
        <w:t xml:space="preserve"> should be fair</w:t>
      </w:r>
      <w:r w:rsidRPr="00F333D7">
        <w:rPr>
          <w:rFonts w:ascii="Arial" w:hAnsi="Arial" w:cs="Arial"/>
          <w:color w:val="000000"/>
          <w:sz w:val="22"/>
          <w:szCs w:val="22"/>
        </w:rPr>
        <w:t xml:space="preserve">: </w:t>
      </w:r>
      <w:r w:rsidR="00607F85">
        <w:rPr>
          <w:rFonts w:ascii="Arial" w:hAnsi="Arial" w:cs="Arial"/>
          <w:color w:val="000000"/>
          <w:sz w:val="22"/>
          <w:szCs w:val="22"/>
        </w:rPr>
        <w:t>assessment</w:t>
      </w:r>
      <w:r w:rsidRPr="00F333D7">
        <w:rPr>
          <w:rFonts w:ascii="Arial" w:hAnsi="Arial" w:cs="Arial"/>
          <w:color w:val="000000"/>
          <w:sz w:val="22"/>
          <w:szCs w:val="22"/>
        </w:rPr>
        <w:t xml:space="preserve"> methods should be linked to set learning goals and outcomes, and its purpose should be clearly defined. The </w:t>
      </w:r>
      <w:r w:rsidR="00E37E74">
        <w:rPr>
          <w:rFonts w:ascii="Arial" w:hAnsi="Arial" w:cs="Arial"/>
          <w:color w:val="000000"/>
          <w:sz w:val="22"/>
          <w:szCs w:val="22"/>
        </w:rPr>
        <w:t>assessment</w:t>
      </w:r>
      <w:r w:rsidRPr="00F333D7">
        <w:rPr>
          <w:rFonts w:ascii="Arial" w:hAnsi="Arial" w:cs="Arial"/>
          <w:color w:val="000000"/>
          <w:sz w:val="22"/>
          <w:szCs w:val="22"/>
        </w:rPr>
        <w:t xml:space="preserve"> of key competencies should primarily relate to student progress.</w:t>
      </w:r>
    </w:p>
    <w:p w14:paraId="46628554" w14:textId="0109380A" w:rsidR="00F333D7" w:rsidRPr="00F333D7" w:rsidRDefault="00F333D7" w:rsidP="00717627">
      <w:pPr>
        <w:pStyle w:val="NormalWeb"/>
        <w:numPr>
          <w:ilvl w:val="1"/>
          <w:numId w:val="8"/>
        </w:numPr>
        <w:shd w:val="clear" w:color="auto" w:fill="FFFFFF"/>
        <w:spacing w:line="276" w:lineRule="auto"/>
        <w:ind w:left="720"/>
        <w:jc w:val="both"/>
        <w:rPr>
          <w:rFonts w:ascii="Arial" w:hAnsi="Arial" w:cs="Arial"/>
          <w:color w:val="000000"/>
          <w:sz w:val="22"/>
          <w:szCs w:val="22"/>
        </w:rPr>
      </w:pPr>
      <w:r>
        <w:rPr>
          <w:rFonts w:ascii="Arial" w:hAnsi="Arial" w:cs="Arial"/>
          <w:b/>
          <w:bCs/>
          <w:color w:val="000000"/>
          <w:sz w:val="22"/>
          <w:szCs w:val="22"/>
        </w:rPr>
        <w:t>Assessment</w:t>
      </w:r>
      <w:r w:rsidRPr="00F333D7">
        <w:rPr>
          <w:rFonts w:ascii="Arial" w:hAnsi="Arial" w:cs="Arial"/>
          <w:b/>
          <w:bCs/>
          <w:color w:val="000000"/>
          <w:sz w:val="22"/>
          <w:szCs w:val="22"/>
        </w:rPr>
        <w:t xml:space="preserve"> should be student-centred</w:t>
      </w:r>
      <w:r w:rsidRPr="00F333D7">
        <w:rPr>
          <w:rFonts w:ascii="Arial" w:hAnsi="Arial" w:cs="Arial"/>
          <w:color w:val="000000"/>
          <w:sz w:val="22"/>
          <w:szCs w:val="22"/>
        </w:rPr>
        <w:t>: it should provide credible information to students, their parents, teachers and the school on how to improve teaching and learning practices, making it an integral part of the teaching and learning process.</w:t>
      </w:r>
    </w:p>
    <w:p w14:paraId="6A0FF055" w14:textId="18F2009A" w:rsidR="00F333D7" w:rsidRPr="00F333D7" w:rsidRDefault="00F333D7" w:rsidP="00717627">
      <w:pPr>
        <w:pStyle w:val="NormalWeb"/>
        <w:numPr>
          <w:ilvl w:val="1"/>
          <w:numId w:val="8"/>
        </w:numPr>
        <w:shd w:val="clear" w:color="auto" w:fill="FFFFFF"/>
        <w:spacing w:before="0" w:beforeAutospacing="0" w:after="0" w:afterAutospacing="0" w:line="276" w:lineRule="auto"/>
        <w:ind w:left="720"/>
        <w:jc w:val="both"/>
        <w:rPr>
          <w:rFonts w:ascii="Arial" w:hAnsi="Arial" w:cs="Arial"/>
          <w:color w:val="000000"/>
          <w:sz w:val="22"/>
          <w:szCs w:val="22"/>
        </w:rPr>
      </w:pPr>
      <w:r w:rsidRPr="00F333D7">
        <w:rPr>
          <w:rFonts w:ascii="Arial" w:hAnsi="Arial" w:cs="Arial"/>
          <w:color w:val="000000"/>
          <w:sz w:val="22"/>
          <w:szCs w:val="22"/>
        </w:rPr>
        <w:t xml:space="preserve">If it is decided to check the </w:t>
      </w:r>
      <w:r w:rsidR="00E37E74">
        <w:rPr>
          <w:rFonts w:ascii="Arial" w:hAnsi="Arial" w:cs="Arial"/>
          <w:color w:val="000000"/>
          <w:sz w:val="22"/>
          <w:szCs w:val="22"/>
        </w:rPr>
        <w:t xml:space="preserve">summative </w:t>
      </w:r>
      <w:r w:rsidRPr="00F333D7">
        <w:rPr>
          <w:rFonts w:ascii="Arial" w:hAnsi="Arial" w:cs="Arial"/>
          <w:color w:val="000000"/>
          <w:sz w:val="22"/>
          <w:szCs w:val="22"/>
        </w:rPr>
        <w:t xml:space="preserve">achievement of the prescribed learning outcomes for key competences, the </w:t>
      </w:r>
      <w:r w:rsidRPr="00F333D7">
        <w:rPr>
          <w:rFonts w:ascii="Arial" w:hAnsi="Arial" w:cs="Arial"/>
          <w:b/>
          <w:bCs/>
          <w:color w:val="000000"/>
          <w:sz w:val="22"/>
          <w:szCs w:val="22"/>
        </w:rPr>
        <w:t>assessment should be reliable and valid</w:t>
      </w:r>
      <w:r w:rsidRPr="00F333D7">
        <w:rPr>
          <w:rFonts w:ascii="Arial" w:hAnsi="Arial" w:cs="Arial"/>
          <w:color w:val="000000"/>
          <w:sz w:val="22"/>
          <w:szCs w:val="22"/>
        </w:rPr>
        <w:t xml:space="preserve"> so that several independent tests using the same methods come to the same conclusions.</w:t>
      </w:r>
    </w:p>
    <w:p w14:paraId="2AD31ADA" w14:textId="6FB5176A" w:rsidR="00F333D7" w:rsidRDefault="00F333D7" w:rsidP="00F333D7">
      <w:pPr>
        <w:pStyle w:val="NormalWeb"/>
        <w:shd w:val="clear" w:color="auto" w:fill="FFFFFF"/>
        <w:spacing w:beforeAutospacing="0" w:afterAutospacing="0" w:line="276" w:lineRule="auto"/>
        <w:jc w:val="both"/>
        <w:rPr>
          <w:rFonts w:ascii="Arial" w:hAnsi="Arial" w:cs="Arial"/>
          <w:color w:val="000000"/>
          <w:sz w:val="22"/>
          <w:szCs w:val="22"/>
        </w:rPr>
      </w:pPr>
      <w:r w:rsidRPr="00F333D7">
        <w:rPr>
          <w:rFonts w:ascii="Arial" w:hAnsi="Arial" w:cs="Arial"/>
          <w:color w:val="000000"/>
          <w:sz w:val="22"/>
          <w:szCs w:val="22"/>
        </w:rPr>
        <w:t xml:space="preserve">National tests can be only one part of the </w:t>
      </w:r>
      <w:r w:rsidR="005A0241">
        <w:rPr>
          <w:rFonts w:ascii="Arial" w:hAnsi="Arial" w:cs="Arial"/>
          <w:color w:val="000000"/>
          <w:sz w:val="22"/>
          <w:szCs w:val="22"/>
        </w:rPr>
        <w:t>assessment</w:t>
      </w:r>
      <w:r w:rsidRPr="00F333D7">
        <w:rPr>
          <w:rFonts w:ascii="Arial" w:hAnsi="Arial" w:cs="Arial"/>
          <w:color w:val="000000"/>
          <w:sz w:val="22"/>
          <w:szCs w:val="22"/>
        </w:rPr>
        <w:t xml:space="preserve"> of the achievement of key competencies. A study on the evaluation of key competences in the 27 EU countries </w:t>
      </w:r>
      <w:r w:rsidR="00EE09DD" w:rsidRPr="00446AE6">
        <w:rPr>
          <w:rStyle w:val="FootnoteReference"/>
          <w:rFonts w:ascii="Arial" w:hAnsi="Arial" w:cs="Arial"/>
          <w:color w:val="000000"/>
          <w:sz w:val="22"/>
          <w:szCs w:val="22"/>
        </w:rPr>
        <w:footnoteReference w:id="4"/>
      </w:r>
      <w:r w:rsidR="00EE09DD" w:rsidRPr="00446AE6">
        <w:rPr>
          <w:rFonts w:ascii="Arial" w:hAnsi="Arial" w:cs="Arial"/>
          <w:color w:val="000000"/>
          <w:sz w:val="22"/>
          <w:szCs w:val="22"/>
        </w:rPr>
        <w:t xml:space="preserve"> </w:t>
      </w:r>
      <w:r w:rsidRPr="00F333D7">
        <w:rPr>
          <w:rFonts w:ascii="Arial" w:hAnsi="Arial" w:cs="Arial"/>
          <w:color w:val="000000"/>
          <w:sz w:val="22"/>
          <w:szCs w:val="22"/>
        </w:rPr>
        <w:t xml:space="preserve">showed that formative evaluation (learning evaluation) during everyday learning (such as </w:t>
      </w:r>
      <w:r w:rsidRPr="00F333D7">
        <w:rPr>
          <w:rFonts w:ascii="Arial" w:hAnsi="Arial" w:cs="Arial"/>
          <w:b/>
          <w:bCs/>
          <w:color w:val="000000"/>
          <w:sz w:val="22"/>
          <w:szCs w:val="22"/>
        </w:rPr>
        <w:t>self-evaluation, portfolios, peer feedback and teacher feedback</w:t>
      </w:r>
      <w:r w:rsidRPr="00F333D7">
        <w:rPr>
          <w:rFonts w:ascii="Arial" w:hAnsi="Arial" w:cs="Arial"/>
          <w:color w:val="000000"/>
          <w:sz w:val="22"/>
          <w:szCs w:val="22"/>
        </w:rPr>
        <w:t>) is much more important and useful for the learning process and learning outcomes.</w:t>
      </w:r>
      <w:r w:rsidR="004E2A1C">
        <w:rPr>
          <w:rFonts w:ascii="Arial" w:hAnsi="Arial" w:cs="Arial"/>
          <w:color w:val="000000"/>
          <w:sz w:val="22"/>
          <w:szCs w:val="22"/>
        </w:rPr>
        <w:t xml:space="preserve"> </w:t>
      </w:r>
      <w:r w:rsidRPr="00F333D7">
        <w:rPr>
          <w:rFonts w:ascii="Arial" w:hAnsi="Arial" w:cs="Arial"/>
          <w:color w:val="000000"/>
          <w:sz w:val="22"/>
          <w:szCs w:val="22"/>
        </w:rPr>
        <w:t>In addition to the benefits that students have for directing and assessing their development and confirming it, evaluation should also be used to improve the quality of teaching, i.e. teachers should be assisted in planning and implementing activities aimed at developing key competencies.</w:t>
      </w:r>
    </w:p>
    <w:p w14:paraId="56A89B16" w14:textId="3B2A4F91" w:rsidR="000331A3" w:rsidRPr="000331A3" w:rsidRDefault="000331A3" w:rsidP="000331A3">
      <w:pPr>
        <w:pStyle w:val="NormalWeb"/>
        <w:shd w:val="clear" w:color="auto" w:fill="FFFFFF"/>
        <w:spacing w:line="276" w:lineRule="auto"/>
        <w:jc w:val="both"/>
        <w:rPr>
          <w:rFonts w:ascii="Arial" w:hAnsi="Arial" w:cs="Arial"/>
          <w:color w:val="000000"/>
          <w:sz w:val="22"/>
          <w:szCs w:val="22"/>
        </w:rPr>
      </w:pPr>
      <w:r w:rsidRPr="000331A3">
        <w:rPr>
          <w:rFonts w:ascii="Arial" w:hAnsi="Arial" w:cs="Arial"/>
          <w:color w:val="000000"/>
          <w:sz w:val="22"/>
          <w:szCs w:val="22"/>
        </w:rPr>
        <w:lastRenderedPageBreak/>
        <w:t xml:space="preserve">The use of </w:t>
      </w:r>
      <w:r w:rsidR="00AD62D1">
        <w:rPr>
          <w:rFonts w:ascii="Arial" w:hAnsi="Arial" w:cs="Arial"/>
          <w:color w:val="000000"/>
          <w:sz w:val="22"/>
          <w:szCs w:val="22"/>
        </w:rPr>
        <w:t>assessment</w:t>
      </w:r>
      <w:r w:rsidRPr="000331A3">
        <w:rPr>
          <w:rFonts w:ascii="Arial" w:hAnsi="Arial" w:cs="Arial"/>
          <w:color w:val="000000"/>
          <w:sz w:val="22"/>
          <w:szCs w:val="22"/>
        </w:rPr>
        <w:t xml:space="preserve"> as a continuous process of guiding and supporting student progress throughout education (and beyond) should be the main goal of </w:t>
      </w:r>
      <w:r w:rsidR="00AD62D1">
        <w:rPr>
          <w:rFonts w:ascii="Arial" w:hAnsi="Arial" w:cs="Arial"/>
          <w:color w:val="000000"/>
          <w:sz w:val="22"/>
          <w:szCs w:val="22"/>
        </w:rPr>
        <w:t>assessment</w:t>
      </w:r>
      <w:r w:rsidRPr="000331A3">
        <w:rPr>
          <w:rFonts w:ascii="Arial" w:hAnsi="Arial" w:cs="Arial"/>
          <w:color w:val="000000"/>
          <w:sz w:val="22"/>
          <w:szCs w:val="22"/>
        </w:rPr>
        <w:t>. Tasks should include all knowledge, skills and attitudes for the necessary key competencies for the future life of students at an appropriate level for a particular age. Real-life problems can be simple and interdisciplinary structured to test one or more key competencies at the same time.</w:t>
      </w:r>
    </w:p>
    <w:p w14:paraId="1D52810C" w14:textId="72DCD120" w:rsidR="000331A3" w:rsidRPr="000331A3" w:rsidRDefault="009A0826" w:rsidP="000331A3">
      <w:pPr>
        <w:pStyle w:val="NormalWeb"/>
        <w:shd w:val="clear" w:color="auto" w:fill="FFFFFF"/>
        <w:spacing w:line="276" w:lineRule="auto"/>
        <w:jc w:val="both"/>
        <w:rPr>
          <w:rFonts w:ascii="Arial" w:hAnsi="Arial" w:cs="Arial"/>
          <w:color w:val="000000"/>
          <w:sz w:val="22"/>
          <w:szCs w:val="22"/>
        </w:rPr>
      </w:pPr>
      <w:r>
        <w:rPr>
          <w:rFonts w:ascii="Arial" w:hAnsi="Arial" w:cs="Arial"/>
          <w:color w:val="000000"/>
          <w:sz w:val="22"/>
          <w:szCs w:val="22"/>
        </w:rPr>
        <w:t>Assessment</w:t>
      </w:r>
      <w:r w:rsidR="000331A3" w:rsidRPr="000331A3">
        <w:rPr>
          <w:rFonts w:ascii="Arial" w:hAnsi="Arial" w:cs="Arial"/>
          <w:color w:val="000000"/>
          <w:sz w:val="22"/>
          <w:szCs w:val="22"/>
        </w:rPr>
        <w:t xml:space="preserve"> should not focus primarily on the outcome, but on the thought processes: what, how and why the students thought during their work on the task. </w:t>
      </w:r>
      <w:r w:rsidR="00043616">
        <w:rPr>
          <w:rFonts w:ascii="Arial" w:hAnsi="Arial" w:cs="Arial"/>
          <w:color w:val="000000"/>
          <w:sz w:val="22"/>
          <w:szCs w:val="22"/>
        </w:rPr>
        <w:t>Assessment</w:t>
      </w:r>
      <w:r w:rsidR="000331A3" w:rsidRPr="000331A3">
        <w:rPr>
          <w:rFonts w:ascii="Arial" w:hAnsi="Arial" w:cs="Arial"/>
          <w:color w:val="000000"/>
          <w:sz w:val="22"/>
          <w:szCs w:val="22"/>
        </w:rPr>
        <w:t xml:space="preserve"> should be designed to encourage learners to justify their decisions when solving problems and tasks. For example, the thinking process can be explicitly assessed during a presentation based on previously defined criteria.</w:t>
      </w:r>
    </w:p>
    <w:p w14:paraId="6627D6CC" w14:textId="23B57C19" w:rsidR="00EE09DD" w:rsidRPr="00446AE6" w:rsidRDefault="000331A3" w:rsidP="000331A3">
      <w:pPr>
        <w:pStyle w:val="NormalWeb"/>
        <w:shd w:val="clear" w:color="auto" w:fill="FFFFFF"/>
        <w:spacing w:beforeAutospacing="0" w:afterAutospacing="0" w:line="276" w:lineRule="auto"/>
        <w:jc w:val="both"/>
        <w:rPr>
          <w:rFonts w:ascii="Arial" w:hAnsi="Arial" w:cs="Arial"/>
          <w:color w:val="000000"/>
          <w:sz w:val="22"/>
          <w:szCs w:val="22"/>
        </w:rPr>
      </w:pPr>
      <w:r w:rsidRPr="000331A3">
        <w:rPr>
          <w:rFonts w:ascii="Arial" w:hAnsi="Arial" w:cs="Arial"/>
          <w:color w:val="000000"/>
          <w:sz w:val="22"/>
          <w:szCs w:val="22"/>
        </w:rPr>
        <w:t xml:space="preserve">During the </w:t>
      </w:r>
      <w:r w:rsidR="005B44D4">
        <w:rPr>
          <w:rFonts w:ascii="Arial" w:hAnsi="Arial" w:cs="Arial"/>
          <w:color w:val="000000"/>
          <w:sz w:val="22"/>
          <w:szCs w:val="22"/>
        </w:rPr>
        <w:t>assessment</w:t>
      </w:r>
      <w:r w:rsidRPr="000331A3">
        <w:rPr>
          <w:rFonts w:ascii="Arial" w:hAnsi="Arial" w:cs="Arial"/>
          <w:color w:val="000000"/>
          <w:sz w:val="22"/>
          <w:szCs w:val="22"/>
        </w:rPr>
        <w:t xml:space="preserve">, it should </w:t>
      </w:r>
      <w:r w:rsidR="005B44D4">
        <w:rPr>
          <w:rFonts w:ascii="Arial" w:hAnsi="Arial" w:cs="Arial"/>
          <w:color w:val="000000"/>
          <w:sz w:val="22"/>
          <w:szCs w:val="22"/>
        </w:rPr>
        <w:t>underlined</w:t>
      </w:r>
      <w:r w:rsidRPr="000331A3">
        <w:rPr>
          <w:rFonts w:ascii="Arial" w:hAnsi="Arial" w:cs="Arial"/>
          <w:color w:val="000000"/>
          <w:sz w:val="22"/>
          <w:szCs w:val="22"/>
        </w:rPr>
        <w:t xml:space="preserve"> that its most important purpose is to help students reach their full potential with awareness of what is expected of them, what are their strengths and weaknesses in this regard and motivate them for further learning, self-improvement, self-confidence , self-esteem and self-efficacy, and taking responsibility for one's own learning process. Basically, equity also means that every student has equal opportunities to demonstrate their learning, including key competencies. From this perspective, Suskie (2000) made the following practical suggestions for teachers</w:t>
      </w:r>
      <w:r w:rsidR="00EE09DD" w:rsidRPr="00446AE6">
        <w:rPr>
          <w:rFonts w:ascii="Arial" w:hAnsi="Arial" w:cs="Arial"/>
          <w:color w:val="000000"/>
          <w:sz w:val="22"/>
          <w:szCs w:val="22"/>
        </w:rPr>
        <w:t>:</w:t>
      </w:r>
    </w:p>
    <w:p w14:paraId="5D14AB5D" w14:textId="77777777" w:rsidR="000331A3" w:rsidRPr="000331A3" w:rsidRDefault="000331A3" w:rsidP="00717627">
      <w:pPr>
        <w:pStyle w:val="NormalWeb"/>
        <w:numPr>
          <w:ilvl w:val="0"/>
          <w:numId w:val="17"/>
        </w:numPr>
        <w:shd w:val="clear" w:color="auto" w:fill="FFFFFF"/>
        <w:spacing w:line="276" w:lineRule="auto"/>
        <w:jc w:val="both"/>
        <w:rPr>
          <w:rFonts w:ascii="Arial" w:hAnsi="Arial" w:cs="Arial"/>
          <w:color w:val="000000"/>
          <w:sz w:val="22"/>
          <w:szCs w:val="22"/>
        </w:rPr>
      </w:pPr>
      <w:r w:rsidRPr="000331A3">
        <w:rPr>
          <w:rFonts w:ascii="Arial" w:hAnsi="Arial" w:cs="Arial"/>
          <w:color w:val="000000"/>
          <w:sz w:val="22"/>
          <w:szCs w:val="22"/>
        </w:rPr>
        <w:t>Clearly state learning outcomes and share them with your students.</w:t>
      </w:r>
    </w:p>
    <w:p w14:paraId="7CFEF62F" w14:textId="16519AD1" w:rsidR="000331A3" w:rsidRPr="000331A3" w:rsidRDefault="000331A3" w:rsidP="00717627">
      <w:pPr>
        <w:pStyle w:val="NormalWeb"/>
        <w:numPr>
          <w:ilvl w:val="0"/>
          <w:numId w:val="17"/>
        </w:numPr>
        <w:shd w:val="clear" w:color="auto" w:fill="FFFFFF"/>
        <w:spacing w:line="276" w:lineRule="auto"/>
        <w:jc w:val="both"/>
        <w:rPr>
          <w:rFonts w:ascii="Arial" w:hAnsi="Arial" w:cs="Arial"/>
          <w:color w:val="000000"/>
          <w:sz w:val="22"/>
          <w:szCs w:val="22"/>
        </w:rPr>
      </w:pPr>
      <w:r w:rsidRPr="000331A3">
        <w:rPr>
          <w:rFonts w:ascii="Arial" w:hAnsi="Arial" w:cs="Arial"/>
          <w:color w:val="000000"/>
          <w:sz w:val="22"/>
          <w:szCs w:val="22"/>
        </w:rPr>
        <w:t>Align evaluation with what you teach and vice versa.</w:t>
      </w:r>
    </w:p>
    <w:p w14:paraId="5C375C63" w14:textId="30717150" w:rsidR="000331A3" w:rsidRPr="000331A3" w:rsidRDefault="000331A3" w:rsidP="00717627">
      <w:pPr>
        <w:pStyle w:val="NormalWeb"/>
        <w:numPr>
          <w:ilvl w:val="0"/>
          <w:numId w:val="17"/>
        </w:numPr>
        <w:shd w:val="clear" w:color="auto" w:fill="FFFFFF"/>
        <w:spacing w:line="276" w:lineRule="auto"/>
        <w:jc w:val="both"/>
        <w:rPr>
          <w:rFonts w:ascii="Arial" w:hAnsi="Arial" w:cs="Arial"/>
          <w:color w:val="000000"/>
          <w:sz w:val="22"/>
          <w:szCs w:val="22"/>
        </w:rPr>
      </w:pPr>
      <w:r w:rsidRPr="000331A3">
        <w:rPr>
          <w:rFonts w:ascii="Arial" w:hAnsi="Arial" w:cs="Arial"/>
          <w:color w:val="000000"/>
          <w:sz w:val="22"/>
          <w:szCs w:val="22"/>
        </w:rPr>
        <w:t>Use as many different ways as possible during the evaluation.</w:t>
      </w:r>
    </w:p>
    <w:p w14:paraId="52E030C8" w14:textId="7DE92302" w:rsidR="000331A3" w:rsidRPr="000331A3" w:rsidRDefault="000331A3" w:rsidP="00717627">
      <w:pPr>
        <w:pStyle w:val="NormalWeb"/>
        <w:numPr>
          <w:ilvl w:val="0"/>
          <w:numId w:val="17"/>
        </w:numPr>
        <w:shd w:val="clear" w:color="auto" w:fill="FFFFFF"/>
        <w:spacing w:line="276" w:lineRule="auto"/>
        <w:jc w:val="both"/>
        <w:rPr>
          <w:rFonts w:ascii="Arial" w:hAnsi="Arial" w:cs="Arial"/>
          <w:color w:val="000000"/>
          <w:sz w:val="22"/>
          <w:szCs w:val="22"/>
        </w:rPr>
      </w:pPr>
      <w:r w:rsidRPr="000331A3">
        <w:rPr>
          <w:rFonts w:ascii="Arial" w:hAnsi="Arial" w:cs="Arial"/>
          <w:color w:val="000000"/>
          <w:sz w:val="22"/>
          <w:szCs w:val="22"/>
        </w:rPr>
        <w:t>Help students learn how to objectively self-evaluate their work and results.</w:t>
      </w:r>
    </w:p>
    <w:p w14:paraId="7DBC5B4B" w14:textId="0A49A177" w:rsidR="000331A3" w:rsidRPr="000331A3" w:rsidRDefault="000331A3" w:rsidP="00717627">
      <w:pPr>
        <w:pStyle w:val="NormalWeb"/>
        <w:numPr>
          <w:ilvl w:val="0"/>
          <w:numId w:val="17"/>
        </w:numPr>
        <w:shd w:val="clear" w:color="auto" w:fill="FFFFFF"/>
        <w:spacing w:line="276" w:lineRule="auto"/>
        <w:jc w:val="both"/>
        <w:rPr>
          <w:rFonts w:ascii="Arial" w:hAnsi="Arial" w:cs="Arial"/>
          <w:color w:val="000000"/>
          <w:sz w:val="22"/>
          <w:szCs w:val="22"/>
        </w:rPr>
      </w:pPr>
      <w:r w:rsidRPr="000331A3">
        <w:rPr>
          <w:rFonts w:ascii="Arial" w:hAnsi="Arial" w:cs="Arial"/>
          <w:color w:val="000000"/>
          <w:sz w:val="22"/>
          <w:szCs w:val="22"/>
        </w:rPr>
        <w:t>Engage and encourage your students.</w:t>
      </w:r>
    </w:p>
    <w:p w14:paraId="3E074901" w14:textId="74F0C6FB" w:rsidR="000331A3" w:rsidRPr="000331A3" w:rsidRDefault="008B642F" w:rsidP="00717627">
      <w:pPr>
        <w:pStyle w:val="NormalWeb"/>
        <w:numPr>
          <w:ilvl w:val="0"/>
          <w:numId w:val="17"/>
        </w:numPr>
        <w:shd w:val="clear" w:color="auto" w:fill="FFFFFF"/>
        <w:spacing w:line="276" w:lineRule="auto"/>
        <w:jc w:val="both"/>
        <w:rPr>
          <w:rFonts w:ascii="Arial" w:hAnsi="Arial" w:cs="Arial"/>
          <w:color w:val="000000"/>
          <w:sz w:val="22"/>
          <w:szCs w:val="22"/>
        </w:rPr>
      </w:pPr>
      <w:r>
        <w:rPr>
          <w:rFonts w:ascii="Arial" w:hAnsi="Arial" w:cs="Arial"/>
          <w:color w:val="000000"/>
          <w:sz w:val="22"/>
          <w:szCs w:val="22"/>
        </w:rPr>
        <w:t>Assess</w:t>
      </w:r>
      <w:r w:rsidR="000331A3" w:rsidRPr="000331A3">
        <w:rPr>
          <w:rFonts w:ascii="Arial" w:hAnsi="Arial" w:cs="Arial"/>
          <w:color w:val="000000"/>
          <w:sz w:val="22"/>
          <w:szCs w:val="22"/>
        </w:rPr>
        <w:t xml:space="preserve"> the results accordingly.</w:t>
      </w:r>
    </w:p>
    <w:p w14:paraId="05FB8B61" w14:textId="792A4365" w:rsidR="000331A3" w:rsidRDefault="000331A3" w:rsidP="00717627">
      <w:pPr>
        <w:pStyle w:val="NormalWeb"/>
        <w:numPr>
          <w:ilvl w:val="0"/>
          <w:numId w:val="17"/>
        </w:numPr>
        <w:shd w:val="clear" w:color="auto" w:fill="FFFFFF"/>
        <w:spacing w:before="0" w:beforeAutospacing="0" w:after="0" w:afterAutospacing="0" w:line="276" w:lineRule="auto"/>
        <w:jc w:val="both"/>
        <w:rPr>
          <w:rFonts w:ascii="Arial" w:hAnsi="Arial" w:cs="Arial"/>
          <w:color w:val="000000"/>
          <w:sz w:val="22"/>
          <w:szCs w:val="22"/>
        </w:rPr>
      </w:pPr>
      <w:r w:rsidRPr="000331A3">
        <w:rPr>
          <w:rFonts w:ascii="Arial" w:hAnsi="Arial" w:cs="Arial"/>
          <w:color w:val="000000"/>
          <w:sz w:val="22"/>
          <w:szCs w:val="22"/>
        </w:rPr>
        <w:t xml:space="preserve">Evaluate the results of your work and student </w:t>
      </w:r>
      <w:r w:rsidR="00C93D37">
        <w:rPr>
          <w:rFonts w:ascii="Arial" w:hAnsi="Arial" w:cs="Arial"/>
          <w:color w:val="000000"/>
          <w:sz w:val="22"/>
          <w:szCs w:val="22"/>
        </w:rPr>
        <w:t>assessment</w:t>
      </w:r>
      <w:r w:rsidRPr="000331A3">
        <w:rPr>
          <w:rFonts w:ascii="Arial" w:hAnsi="Arial" w:cs="Arial"/>
          <w:color w:val="000000"/>
          <w:sz w:val="22"/>
          <w:szCs w:val="22"/>
        </w:rPr>
        <w:t>.</w:t>
      </w:r>
    </w:p>
    <w:p w14:paraId="7048DF6F" w14:textId="77777777" w:rsidR="000331A3" w:rsidRPr="000331A3" w:rsidRDefault="000331A3" w:rsidP="000331A3">
      <w:pPr>
        <w:pStyle w:val="NormalWeb"/>
        <w:shd w:val="clear" w:color="auto" w:fill="FFFFFF"/>
        <w:spacing w:line="276" w:lineRule="auto"/>
        <w:jc w:val="both"/>
        <w:rPr>
          <w:rFonts w:ascii="Arial" w:hAnsi="Arial" w:cs="Arial"/>
          <w:color w:val="000000"/>
          <w:sz w:val="22"/>
          <w:szCs w:val="22"/>
        </w:rPr>
      </w:pPr>
      <w:r w:rsidRPr="000331A3">
        <w:rPr>
          <w:rFonts w:ascii="Arial" w:hAnsi="Arial" w:cs="Arial"/>
          <w:color w:val="000000"/>
          <w:sz w:val="22"/>
          <w:szCs w:val="22"/>
        </w:rPr>
        <w:t xml:space="preserve">As already mentioned, </w:t>
      </w:r>
      <w:r w:rsidRPr="000331A3">
        <w:rPr>
          <w:rFonts w:ascii="Arial" w:hAnsi="Arial" w:cs="Arial"/>
          <w:b/>
          <w:bCs/>
          <w:color w:val="000000"/>
          <w:sz w:val="22"/>
          <w:szCs w:val="22"/>
        </w:rPr>
        <w:t>formative assessment with appropriate feedback is the most powerful instrument for improving student achievement</w:t>
      </w:r>
      <w:r w:rsidRPr="000331A3">
        <w:rPr>
          <w:rFonts w:ascii="Arial" w:hAnsi="Arial" w:cs="Arial"/>
          <w:color w:val="000000"/>
          <w:sz w:val="22"/>
          <w:szCs w:val="22"/>
        </w:rPr>
        <w:t xml:space="preserve"> (Hattie &amp; Temperly, 2007).</w:t>
      </w:r>
    </w:p>
    <w:p w14:paraId="2B11354A" w14:textId="36B09618" w:rsidR="00EE09DD" w:rsidRPr="00446AE6" w:rsidRDefault="000331A3" w:rsidP="000331A3">
      <w:pPr>
        <w:pStyle w:val="NormalWeb"/>
        <w:shd w:val="clear" w:color="auto" w:fill="FFFFFF"/>
        <w:spacing w:beforeAutospacing="0" w:afterAutospacing="0" w:line="276" w:lineRule="auto"/>
        <w:jc w:val="both"/>
        <w:rPr>
          <w:rFonts w:ascii="Arial" w:hAnsi="Arial" w:cs="Arial"/>
          <w:color w:val="000000"/>
          <w:sz w:val="22"/>
          <w:szCs w:val="22"/>
        </w:rPr>
      </w:pPr>
      <w:r w:rsidRPr="000331A3">
        <w:rPr>
          <w:rFonts w:ascii="Arial" w:hAnsi="Arial" w:cs="Arial"/>
          <w:color w:val="000000"/>
          <w:sz w:val="22"/>
          <w:szCs w:val="22"/>
        </w:rPr>
        <w:t>Formative evaluation helps teachers to</w:t>
      </w:r>
      <w:r w:rsidR="00EE09DD" w:rsidRPr="00446AE6">
        <w:rPr>
          <w:rFonts w:ascii="Arial" w:hAnsi="Arial" w:cs="Arial"/>
          <w:color w:val="000000"/>
          <w:sz w:val="22"/>
          <w:szCs w:val="22"/>
        </w:rPr>
        <w:t>:</w:t>
      </w:r>
    </w:p>
    <w:p w14:paraId="6AB5074E" w14:textId="77777777" w:rsidR="000331A3" w:rsidRPr="000331A3" w:rsidRDefault="000331A3" w:rsidP="00717627">
      <w:pPr>
        <w:pStyle w:val="NormalWeb"/>
        <w:numPr>
          <w:ilvl w:val="0"/>
          <w:numId w:val="18"/>
        </w:numPr>
        <w:shd w:val="clear" w:color="auto" w:fill="FFFFFF"/>
        <w:spacing w:line="276" w:lineRule="auto"/>
        <w:jc w:val="both"/>
        <w:rPr>
          <w:rFonts w:ascii="Arial" w:hAnsi="Arial" w:cs="Arial"/>
          <w:color w:val="000000"/>
          <w:sz w:val="22"/>
          <w:szCs w:val="22"/>
        </w:rPr>
      </w:pPr>
      <w:r w:rsidRPr="000331A3">
        <w:rPr>
          <w:rFonts w:ascii="Arial" w:hAnsi="Arial" w:cs="Arial"/>
          <w:color w:val="000000"/>
          <w:sz w:val="22"/>
          <w:szCs w:val="22"/>
        </w:rPr>
        <w:t>determine the current state of students' competencies;</w:t>
      </w:r>
    </w:p>
    <w:p w14:paraId="3DE61EB1" w14:textId="532F49FC" w:rsidR="000331A3" w:rsidRPr="000331A3" w:rsidRDefault="000331A3" w:rsidP="00717627">
      <w:pPr>
        <w:pStyle w:val="NormalWeb"/>
        <w:numPr>
          <w:ilvl w:val="0"/>
          <w:numId w:val="18"/>
        </w:numPr>
        <w:shd w:val="clear" w:color="auto" w:fill="FFFFFF"/>
        <w:spacing w:line="276" w:lineRule="auto"/>
        <w:jc w:val="both"/>
        <w:rPr>
          <w:rFonts w:ascii="Arial" w:hAnsi="Arial" w:cs="Arial"/>
          <w:color w:val="000000"/>
          <w:sz w:val="22"/>
          <w:szCs w:val="22"/>
        </w:rPr>
      </w:pPr>
      <w:r w:rsidRPr="000331A3">
        <w:rPr>
          <w:rFonts w:ascii="Arial" w:hAnsi="Arial" w:cs="Arial"/>
          <w:color w:val="000000"/>
          <w:sz w:val="22"/>
          <w:szCs w:val="22"/>
        </w:rPr>
        <w:t>change the teaching so that it is adapted to the students, so that they would be as successful as possible;</w:t>
      </w:r>
    </w:p>
    <w:p w14:paraId="40344098" w14:textId="6DBA3641" w:rsidR="000331A3" w:rsidRPr="000331A3" w:rsidRDefault="000331A3" w:rsidP="00717627">
      <w:pPr>
        <w:pStyle w:val="NormalWeb"/>
        <w:numPr>
          <w:ilvl w:val="0"/>
          <w:numId w:val="18"/>
        </w:numPr>
        <w:shd w:val="clear" w:color="auto" w:fill="FFFFFF"/>
        <w:spacing w:line="276" w:lineRule="auto"/>
        <w:jc w:val="both"/>
        <w:rPr>
          <w:rFonts w:ascii="Arial" w:hAnsi="Arial" w:cs="Arial"/>
          <w:color w:val="000000"/>
          <w:sz w:val="22"/>
          <w:szCs w:val="22"/>
        </w:rPr>
      </w:pPr>
      <w:r w:rsidRPr="000331A3">
        <w:rPr>
          <w:rFonts w:ascii="Arial" w:hAnsi="Arial" w:cs="Arial"/>
          <w:color w:val="000000"/>
          <w:sz w:val="22"/>
          <w:szCs w:val="22"/>
        </w:rPr>
        <w:t>select the most appropriate learning strategies, activities and ways of grouping students;</w:t>
      </w:r>
    </w:p>
    <w:p w14:paraId="799B8B4C" w14:textId="658338EF" w:rsidR="000331A3" w:rsidRDefault="000331A3" w:rsidP="00717627">
      <w:pPr>
        <w:pStyle w:val="NormalWeb"/>
        <w:numPr>
          <w:ilvl w:val="0"/>
          <w:numId w:val="18"/>
        </w:numPr>
        <w:shd w:val="clear" w:color="auto" w:fill="FFFFFF"/>
        <w:spacing w:before="0" w:beforeAutospacing="0" w:after="0" w:afterAutospacing="0" w:line="276" w:lineRule="auto"/>
        <w:jc w:val="both"/>
        <w:rPr>
          <w:rFonts w:ascii="Arial" w:hAnsi="Arial" w:cs="Arial"/>
          <w:color w:val="000000"/>
          <w:sz w:val="22"/>
          <w:szCs w:val="22"/>
        </w:rPr>
      </w:pPr>
      <w:r w:rsidRPr="000331A3">
        <w:rPr>
          <w:rFonts w:ascii="Arial" w:hAnsi="Arial" w:cs="Arial"/>
          <w:color w:val="000000"/>
          <w:sz w:val="22"/>
          <w:szCs w:val="22"/>
        </w:rPr>
        <w:t>inform students about their progress and areas for improvement to help them set their own goals (Ainsworth and Viegut, 2006, p. 23)</w:t>
      </w:r>
    </w:p>
    <w:p w14:paraId="51C20B8F" w14:textId="3E6A4B36" w:rsidR="00EE09DD" w:rsidRPr="00446AE6" w:rsidRDefault="0028108F" w:rsidP="0050593B">
      <w:pPr>
        <w:pStyle w:val="NormalWeb"/>
        <w:shd w:val="clear" w:color="auto" w:fill="FFFFFF"/>
        <w:spacing w:beforeAutospacing="0" w:afterAutospacing="0" w:line="276" w:lineRule="auto"/>
        <w:jc w:val="both"/>
        <w:rPr>
          <w:rFonts w:ascii="Arial" w:hAnsi="Arial" w:cs="Arial"/>
          <w:color w:val="000000"/>
          <w:sz w:val="22"/>
          <w:szCs w:val="22"/>
        </w:rPr>
      </w:pPr>
      <w:r w:rsidRPr="0028108F">
        <w:rPr>
          <w:rFonts w:ascii="Arial" w:hAnsi="Arial" w:cs="Arial"/>
          <w:color w:val="000000"/>
          <w:sz w:val="22"/>
          <w:szCs w:val="22"/>
        </w:rPr>
        <w:t>Teachers can use the results of formative assessment to adapt learning and teaching strategies, appropriate materials and learning conditions to their students. The information obtained during the formative assessment can help the teacher to determine</w:t>
      </w:r>
      <w:r w:rsidR="00EE09DD" w:rsidRPr="00446AE6">
        <w:rPr>
          <w:rFonts w:ascii="Arial" w:hAnsi="Arial" w:cs="Arial"/>
          <w:color w:val="000000"/>
          <w:sz w:val="22"/>
          <w:szCs w:val="22"/>
        </w:rPr>
        <w:t>:</w:t>
      </w:r>
    </w:p>
    <w:p w14:paraId="05A87569" w14:textId="77777777" w:rsidR="00577502" w:rsidRPr="00577502" w:rsidRDefault="00577502" w:rsidP="00717627">
      <w:pPr>
        <w:pStyle w:val="NormalWeb"/>
        <w:numPr>
          <w:ilvl w:val="0"/>
          <w:numId w:val="19"/>
        </w:numPr>
        <w:shd w:val="clear" w:color="auto" w:fill="FFFFFF"/>
        <w:spacing w:line="276" w:lineRule="auto"/>
        <w:jc w:val="both"/>
        <w:rPr>
          <w:rFonts w:ascii="Arial" w:hAnsi="Arial" w:cs="Arial"/>
          <w:color w:val="000000"/>
          <w:sz w:val="22"/>
          <w:szCs w:val="22"/>
        </w:rPr>
      </w:pPr>
      <w:r w:rsidRPr="00577502">
        <w:rPr>
          <w:rFonts w:ascii="Arial" w:hAnsi="Arial" w:cs="Arial"/>
          <w:color w:val="000000"/>
          <w:sz w:val="22"/>
          <w:szCs w:val="22"/>
        </w:rPr>
        <w:t>how to group students,</w:t>
      </w:r>
    </w:p>
    <w:p w14:paraId="2AACE947" w14:textId="4F6DFC6B" w:rsidR="00577502" w:rsidRPr="00577502" w:rsidRDefault="00577502" w:rsidP="00717627">
      <w:pPr>
        <w:pStyle w:val="NormalWeb"/>
        <w:numPr>
          <w:ilvl w:val="0"/>
          <w:numId w:val="19"/>
        </w:numPr>
        <w:shd w:val="clear" w:color="auto" w:fill="FFFFFF"/>
        <w:spacing w:line="276" w:lineRule="auto"/>
        <w:jc w:val="both"/>
        <w:rPr>
          <w:rFonts w:ascii="Arial" w:hAnsi="Arial" w:cs="Arial"/>
          <w:color w:val="000000"/>
          <w:sz w:val="22"/>
          <w:szCs w:val="22"/>
        </w:rPr>
      </w:pPr>
      <w:r w:rsidRPr="00577502">
        <w:rPr>
          <w:rFonts w:ascii="Arial" w:hAnsi="Arial" w:cs="Arial"/>
          <w:color w:val="000000"/>
          <w:sz w:val="22"/>
          <w:szCs w:val="22"/>
        </w:rPr>
        <w:t>what alternative materials could help,</w:t>
      </w:r>
    </w:p>
    <w:p w14:paraId="467E221C" w14:textId="3F2B7989" w:rsidR="00577502" w:rsidRPr="00577502" w:rsidRDefault="00577502" w:rsidP="00717627">
      <w:pPr>
        <w:pStyle w:val="NormalWeb"/>
        <w:numPr>
          <w:ilvl w:val="0"/>
          <w:numId w:val="19"/>
        </w:numPr>
        <w:shd w:val="clear" w:color="auto" w:fill="FFFFFF"/>
        <w:spacing w:line="276" w:lineRule="auto"/>
        <w:jc w:val="both"/>
        <w:rPr>
          <w:rFonts w:ascii="Arial" w:hAnsi="Arial" w:cs="Arial"/>
          <w:color w:val="000000"/>
          <w:sz w:val="22"/>
          <w:szCs w:val="22"/>
        </w:rPr>
      </w:pPr>
      <w:r w:rsidRPr="00577502">
        <w:rPr>
          <w:rFonts w:ascii="Arial" w:hAnsi="Arial" w:cs="Arial"/>
          <w:color w:val="000000"/>
          <w:sz w:val="22"/>
          <w:szCs w:val="22"/>
        </w:rPr>
        <w:t>how much time to set aside for certain learning activities,</w:t>
      </w:r>
    </w:p>
    <w:p w14:paraId="6FEF536D" w14:textId="716C8D24" w:rsidR="00577502" w:rsidRPr="00577502" w:rsidRDefault="00577502" w:rsidP="00717627">
      <w:pPr>
        <w:pStyle w:val="NormalWeb"/>
        <w:numPr>
          <w:ilvl w:val="0"/>
          <w:numId w:val="19"/>
        </w:numPr>
        <w:shd w:val="clear" w:color="auto" w:fill="FFFFFF"/>
        <w:spacing w:line="276" w:lineRule="auto"/>
        <w:jc w:val="both"/>
        <w:rPr>
          <w:rFonts w:ascii="Arial" w:hAnsi="Arial" w:cs="Arial"/>
          <w:color w:val="000000"/>
          <w:sz w:val="22"/>
          <w:szCs w:val="22"/>
        </w:rPr>
      </w:pPr>
      <w:r w:rsidRPr="00577502">
        <w:rPr>
          <w:rFonts w:ascii="Arial" w:hAnsi="Arial" w:cs="Arial"/>
          <w:color w:val="000000"/>
          <w:sz w:val="22"/>
          <w:szCs w:val="22"/>
        </w:rPr>
        <w:t>which concepts should be presented to some students in a different way, and</w:t>
      </w:r>
    </w:p>
    <w:p w14:paraId="1ECFC66D" w14:textId="77777777" w:rsidR="00577502" w:rsidRDefault="00577502" w:rsidP="00717627">
      <w:pPr>
        <w:pStyle w:val="NormalWeb"/>
        <w:numPr>
          <w:ilvl w:val="0"/>
          <w:numId w:val="19"/>
        </w:numPr>
        <w:shd w:val="clear" w:color="auto" w:fill="FFFFFF"/>
        <w:spacing w:before="0" w:beforeAutospacing="0" w:after="0" w:afterAutospacing="0" w:line="276" w:lineRule="auto"/>
        <w:jc w:val="both"/>
        <w:rPr>
          <w:rFonts w:ascii="Arial" w:hAnsi="Arial" w:cs="Arial"/>
          <w:color w:val="000000"/>
          <w:sz w:val="22"/>
          <w:szCs w:val="22"/>
        </w:rPr>
      </w:pPr>
      <w:r w:rsidRPr="00577502">
        <w:rPr>
          <w:rFonts w:ascii="Arial" w:hAnsi="Arial" w:cs="Arial"/>
          <w:color w:val="000000"/>
          <w:sz w:val="22"/>
          <w:szCs w:val="22"/>
        </w:rPr>
        <w:t>which students are ready to progress.</w:t>
      </w:r>
    </w:p>
    <w:p w14:paraId="2DA081C9" w14:textId="606E9BFD" w:rsidR="00EE09DD" w:rsidRPr="00446AE6" w:rsidRDefault="00577502" w:rsidP="0050593B">
      <w:pPr>
        <w:pStyle w:val="NormalWeb"/>
        <w:shd w:val="clear" w:color="auto" w:fill="FFFFFF"/>
        <w:spacing w:beforeAutospacing="0" w:afterAutospacing="0" w:line="276" w:lineRule="auto"/>
        <w:jc w:val="both"/>
        <w:rPr>
          <w:rFonts w:ascii="Arial" w:hAnsi="Arial" w:cs="Arial"/>
          <w:color w:val="000000"/>
          <w:sz w:val="22"/>
          <w:szCs w:val="22"/>
        </w:rPr>
      </w:pPr>
      <w:r w:rsidRPr="00577502">
        <w:rPr>
          <w:rFonts w:ascii="Arial" w:hAnsi="Arial" w:cs="Arial"/>
          <w:color w:val="000000"/>
          <w:sz w:val="22"/>
          <w:szCs w:val="22"/>
        </w:rPr>
        <w:lastRenderedPageBreak/>
        <w:t xml:space="preserve">There are </w:t>
      </w:r>
      <w:r w:rsidRPr="00577502">
        <w:rPr>
          <w:rFonts w:ascii="Arial" w:hAnsi="Arial" w:cs="Arial"/>
          <w:b/>
          <w:bCs/>
          <w:color w:val="C00000"/>
          <w:sz w:val="22"/>
          <w:szCs w:val="22"/>
        </w:rPr>
        <w:t>five ways</w:t>
      </w:r>
      <w:r w:rsidRPr="00577502">
        <w:rPr>
          <w:rFonts w:ascii="Arial" w:hAnsi="Arial" w:cs="Arial"/>
          <w:color w:val="C00000"/>
          <w:sz w:val="22"/>
          <w:szCs w:val="22"/>
        </w:rPr>
        <w:t xml:space="preserve"> </w:t>
      </w:r>
      <w:r w:rsidRPr="00577502">
        <w:rPr>
          <w:rFonts w:ascii="Arial" w:hAnsi="Arial" w:cs="Arial"/>
          <w:color w:val="000000"/>
          <w:sz w:val="22"/>
          <w:szCs w:val="22"/>
        </w:rPr>
        <w:t>to formatively evaluate learning (evaluation FOR learning</w:t>
      </w:r>
      <w:r w:rsidR="00EE09DD" w:rsidRPr="00446AE6">
        <w:rPr>
          <w:rFonts w:ascii="Arial" w:hAnsi="Arial" w:cs="Arial"/>
          <w:color w:val="000000"/>
          <w:sz w:val="22"/>
          <w:szCs w:val="22"/>
        </w:rPr>
        <w:t>):</w:t>
      </w:r>
    </w:p>
    <w:p w14:paraId="4920D238" w14:textId="77777777" w:rsidR="00577502" w:rsidRPr="00577502" w:rsidRDefault="00577502" w:rsidP="00717627">
      <w:pPr>
        <w:pStyle w:val="NormalWeb"/>
        <w:numPr>
          <w:ilvl w:val="0"/>
          <w:numId w:val="15"/>
        </w:numPr>
        <w:shd w:val="clear" w:color="auto" w:fill="FFFFFF"/>
        <w:spacing w:line="276" w:lineRule="auto"/>
        <w:ind w:hanging="142"/>
        <w:jc w:val="both"/>
        <w:rPr>
          <w:rFonts w:ascii="Arial" w:hAnsi="Arial" w:cs="Arial"/>
          <w:color w:val="000000"/>
          <w:sz w:val="22"/>
          <w:szCs w:val="22"/>
        </w:rPr>
      </w:pPr>
      <w:r w:rsidRPr="00577502">
        <w:rPr>
          <w:rFonts w:ascii="Arial" w:hAnsi="Arial" w:cs="Arial"/>
          <w:b/>
          <w:bCs/>
          <w:color w:val="000000"/>
          <w:sz w:val="22"/>
          <w:szCs w:val="22"/>
        </w:rPr>
        <w:t>Questioning</w:t>
      </w:r>
      <w:r w:rsidRPr="00577502">
        <w:rPr>
          <w:rFonts w:ascii="Arial" w:hAnsi="Arial" w:cs="Arial"/>
          <w:color w:val="000000"/>
          <w:sz w:val="22"/>
          <w:szCs w:val="22"/>
        </w:rPr>
        <w:t xml:space="preserve"> allows the student to find out at the level of success with the help of the teacher.</w:t>
      </w:r>
    </w:p>
    <w:p w14:paraId="0B2D9081" w14:textId="5C8D465B" w:rsidR="00577502" w:rsidRPr="00577502" w:rsidRDefault="00577502" w:rsidP="00717627">
      <w:pPr>
        <w:pStyle w:val="NormalWeb"/>
        <w:numPr>
          <w:ilvl w:val="0"/>
          <w:numId w:val="15"/>
        </w:numPr>
        <w:shd w:val="clear" w:color="auto" w:fill="FFFFFF"/>
        <w:spacing w:line="276" w:lineRule="auto"/>
        <w:ind w:hanging="142"/>
        <w:jc w:val="both"/>
        <w:rPr>
          <w:rFonts w:ascii="Arial" w:hAnsi="Arial" w:cs="Arial"/>
          <w:color w:val="000000"/>
          <w:sz w:val="22"/>
          <w:szCs w:val="22"/>
        </w:rPr>
      </w:pPr>
      <w:r w:rsidRPr="00577502">
        <w:rPr>
          <w:rFonts w:ascii="Arial" w:hAnsi="Arial" w:cs="Arial"/>
          <w:color w:val="000000"/>
          <w:sz w:val="22"/>
          <w:szCs w:val="22"/>
        </w:rPr>
        <w:t xml:space="preserve">The teacher provides each student with </w:t>
      </w:r>
      <w:r w:rsidRPr="00577502">
        <w:rPr>
          <w:rFonts w:ascii="Arial" w:hAnsi="Arial" w:cs="Arial"/>
          <w:b/>
          <w:bCs/>
          <w:color w:val="000000"/>
          <w:sz w:val="22"/>
          <w:szCs w:val="22"/>
        </w:rPr>
        <w:t>feedback</w:t>
      </w:r>
      <w:r w:rsidRPr="00577502">
        <w:rPr>
          <w:rFonts w:ascii="Arial" w:hAnsi="Arial" w:cs="Arial"/>
          <w:color w:val="000000"/>
          <w:sz w:val="22"/>
          <w:szCs w:val="22"/>
        </w:rPr>
        <w:t xml:space="preserve"> on how to improve their own learning.</w:t>
      </w:r>
    </w:p>
    <w:p w14:paraId="6E0D5663" w14:textId="39FD4D75" w:rsidR="00577502" w:rsidRPr="00577502" w:rsidRDefault="00577502" w:rsidP="00717627">
      <w:pPr>
        <w:pStyle w:val="NormalWeb"/>
        <w:numPr>
          <w:ilvl w:val="0"/>
          <w:numId w:val="15"/>
        </w:numPr>
        <w:shd w:val="clear" w:color="auto" w:fill="FFFFFF"/>
        <w:spacing w:line="276" w:lineRule="auto"/>
        <w:ind w:hanging="142"/>
        <w:jc w:val="both"/>
        <w:rPr>
          <w:rFonts w:ascii="Arial" w:hAnsi="Arial" w:cs="Arial"/>
          <w:color w:val="000000"/>
          <w:sz w:val="22"/>
          <w:szCs w:val="22"/>
        </w:rPr>
      </w:pPr>
      <w:r w:rsidRPr="00577502">
        <w:rPr>
          <w:rFonts w:ascii="Arial" w:hAnsi="Arial" w:cs="Arial"/>
          <w:color w:val="000000"/>
          <w:sz w:val="22"/>
          <w:szCs w:val="22"/>
        </w:rPr>
        <w:t xml:space="preserve">The </w:t>
      </w:r>
      <w:r w:rsidRPr="00577502">
        <w:rPr>
          <w:rFonts w:ascii="Arial" w:hAnsi="Arial" w:cs="Arial"/>
          <w:b/>
          <w:bCs/>
          <w:color w:val="000000"/>
          <w:sz w:val="22"/>
          <w:szCs w:val="22"/>
        </w:rPr>
        <w:t>student is acquainted in advance with the quality criteria</w:t>
      </w:r>
      <w:r w:rsidRPr="00577502">
        <w:rPr>
          <w:rFonts w:ascii="Arial" w:hAnsi="Arial" w:cs="Arial"/>
          <w:color w:val="000000"/>
          <w:sz w:val="22"/>
          <w:szCs w:val="22"/>
        </w:rPr>
        <w:t xml:space="preserve"> for each task he performs.</w:t>
      </w:r>
    </w:p>
    <w:p w14:paraId="10B816A5" w14:textId="713E5315" w:rsidR="00577502" w:rsidRPr="00577502" w:rsidRDefault="00577502" w:rsidP="00717627">
      <w:pPr>
        <w:pStyle w:val="NormalWeb"/>
        <w:numPr>
          <w:ilvl w:val="0"/>
          <w:numId w:val="15"/>
        </w:numPr>
        <w:shd w:val="clear" w:color="auto" w:fill="FFFFFF"/>
        <w:spacing w:line="276" w:lineRule="auto"/>
        <w:ind w:hanging="142"/>
        <w:jc w:val="both"/>
        <w:rPr>
          <w:rFonts w:ascii="Arial" w:hAnsi="Arial" w:cs="Arial"/>
          <w:color w:val="000000"/>
          <w:sz w:val="22"/>
          <w:szCs w:val="22"/>
        </w:rPr>
      </w:pPr>
      <w:r w:rsidRPr="00577502">
        <w:rPr>
          <w:rFonts w:ascii="Arial" w:hAnsi="Arial" w:cs="Arial"/>
          <w:color w:val="000000"/>
          <w:sz w:val="22"/>
          <w:szCs w:val="22"/>
        </w:rPr>
        <w:t xml:space="preserve">The student becomes </w:t>
      </w:r>
      <w:r w:rsidRPr="00577502">
        <w:rPr>
          <w:rFonts w:ascii="Arial" w:hAnsi="Arial" w:cs="Arial"/>
          <w:b/>
          <w:bCs/>
          <w:color w:val="000000"/>
          <w:sz w:val="22"/>
          <w:szCs w:val="22"/>
        </w:rPr>
        <w:t>increasingly independent in his learning</w:t>
      </w:r>
      <w:r w:rsidRPr="00577502">
        <w:rPr>
          <w:rFonts w:ascii="Arial" w:hAnsi="Arial" w:cs="Arial"/>
          <w:color w:val="000000"/>
          <w:sz w:val="22"/>
          <w:szCs w:val="22"/>
        </w:rPr>
        <w:t xml:space="preserve">, participates in </w:t>
      </w:r>
      <w:r w:rsidRPr="00577502">
        <w:rPr>
          <w:rFonts w:ascii="Arial" w:hAnsi="Arial" w:cs="Arial"/>
          <w:b/>
          <w:bCs/>
          <w:color w:val="000000"/>
          <w:sz w:val="22"/>
          <w:szCs w:val="22"/>
        </w:rPr>
        <w:t>peer evaluation and self-evaluation</w:t>
      </w:r>
      <w:r w:rsidRPr="00577502">
        <w:rPr>
          <w:rFonts w:ascii="Arial" w:hAnsi="Arial" w:cs="Arial"/>
          <w:color w:val="000000"/>
          <w:sz w:val="22"/>
          <w:szCs w:val="22"/>
        </w:rPr>
        <w:t>.</w:t>
      </w:r>
    </w:p>
    <w:p w14:paraId="438B968A" w14:textId="2B4EEC23" w:rsidR="00577502" w:rsidRPr="00577502" w:rsidRDefault="00577502" w:rsidP="00717627">
      <w:pPr>
        <w:pStyle w:val="NormalWeb"/>
        <w:numPr>
          <w:ilvl w:val="0"/>
          <w:numId w:val="15"/>
        </w:numPr>
        <w:shd w:val="clear" w:color="auto" w:fill="FFFFFF"/>
        <w:spacing w:before="0" w:beforeAutospacing="0" w:after="0" w:afterAutospacing="0" w:line="276" w:lineRule="auto"/>
        <w:ind w:hanging="142"/>
        <w:jc w:val="both"/>
        <w:rPr>
          <w:rFonts w:ascii="Arial" w:hAnsi="Arial" w:cs="Arial"/>
          <w:color w:val="000000"/>
          <w:sz w:val="22"/>
          <w:szCs w:val="22"/>
        </w:rPr>
      </w:pPr>
      <w:r w:rsidRPr="00577502">
        <w:rPr>
          <w:rFonts w:ascii="Arial" w:hAnsi="Arial" w:cs="Arial"/>
          <w:color w:val="000000"/>
          <w:sz w:val="22"/>
          <w:szCs w:val="22"/>
        </w:rPr>
        <w:t>Summative evaluation (e</w:t>
      </w:r>
      <w:r>
        <w:rPr>
          <w:rFonts w:ascii="Arial" w:hAnsi="Arial" w:cs="Arial"/>
          <w:color w:val="000000"/>
          <w:sz w:val="22"/>
          <w:szCs w:val="22"/>
        </w:rPr>
        <w:t>.</w:t>
      </w:r>
      <w:r w:rsidRPr="00577502">
        <w:rPr>
          <w:rFonts w:ascii="Arial" w:hAnsi="Arial" w:cs="Arial"/>
          <w:color w:val="000000"/>
          <w:sz w:val="22"/>
          <w:szCs w:val="22"/>
        </w:rPr>
        <w:t>g</w:t>
      </w:r>
      <w:r>
        <w:rPr>
          <w:rFonts w:ascii="Arial" w:hAnsi="Arial" w:cs="Arial"/>
          <w:color w:val="000000"/>
          <w:sz w:val="22"/>
          <w:szCs w:val="22"/>
        </w:rPr>
        <w:t>.</w:t>
      </w:r>
      <w:r w:rsidRPr="00577502">
        <w:rPr>
          <w:rFonts w:ascii="Arial" w:hAnsi="Arial" w:cs="Arial"/>
          <w:color w:val="000000"/>
          <w:sz w:val="22"/>
          <w:szCs w:val="22"/>
        </w:rPr>
        <w:t xml:space="preserve"> exams or portfolios) can be formative if students are given </w:t>
      </w:r>
      <w:r w:rsidRPr="00577502">
        <w:rPr>
          <w:rFonts w:ascii="Arial" w:hAnsi="Arial" w:cs="Arial"/>
          <w:b/>
          <w:bCs/>
          <w:color w:val="000000"/>
          <w:sz w:val="22"/>
          <w:szCs w:val="22"/>
        </w:rPr>
        <w:t>feedback and an opportunity to improve their results</w:t>
      </w:r>
      <w:r w:rsidRPr="00577502">
        <w:rPr>
          <w:rFonts w:ascii="Arial" w:hAnsi="Arial" w:cs="Arial"/>
          <w:color w:val="000000"/>
          <w:sz w:val="22"/>
          <w:szCs w:val="22"/>
        </w:rPr>
        <w:t>.</w:t>
      </w:r>
    </w:p>
    <w:p w14:paraId="56265B45" w14:textId="463163BA" w:rsidR="00577502" w:rsidRDefault="00577502" w:rsidP="0050593B">
      <w:pPr>
        <w:pStyle w:val="NormalWeb"/>
        <w:shd w:val="clear" w:color="auto" w:fill="FFFFFF"/>
        <w:spacing w:beforeAutospacing="0" w:afterAutospacing="0" w:line="276" w:lineRule="auto"/>
        <w:jc w:val="both"/>
        <w:rPr>
          <w:rFonts w:ascii="Arial" w:hAnsi="Arial" w:cs="Arial"/>
          <w:color w:val="000000"/>
          <w:sz w:val="22"/>
          <w:szCs w:val="22"/>
        </w:rPr>
      </w:pPr>
      <w:r w:rsidRPr="00577502">
        <w:rPr>
          <w:rFonts w:ascii="Arial" w:hAnsi="Arial" w:cs="Arial"/>
          <w:color w:val="000000"/>
          <w:sz w:val="22"/>
          <w:szCs w:val="22"/>
        </w:rPr>
        <w:t xml:space="preserve">Formative assessment is key to improving student learning and removing disparities between actual knowledge levels and potential student opportunities. In most cases, formative assessment is </w:t>
      </w:r>
      <w:r w:rsidRPr="00577502">
        <w:rPr>
          <w:rFonts w:ascii="Arial" w:hAnsi="Arial" w:cs="Arial"/>
          <w:b/>
          <w:bCs/>
          <w:color w:val="C00000"/>
          <w:sz w:val="22"/>
          <w:szCs w:val="22"/>
        </w:rPr>
        <w:t>without grades and contains a description of the progress and development of key competencies in students as well as suggestions for improvement.</w:t>
      </w:r>
      <w:r w:rsidRPr="00577502">
        <w:rPr>
          <w:rFonts w:ascii="Arial" w:hAnsi="Arial" w:cs="Arial"/>
          <w:color w:val="000000"/>
          <w:sz w:val="22"/>
          <w:szCs w:val="22"/>
        </w:rPr>
        <w:t xml:space="preserve"> (Lines &amp; Mason, 2005, p. 10).</w:t>
      </w:r>
    </w:p>
    <w:p w14:paraId="7811DC62" w14:textId="6FCBA47E" w:rsidR="00EE09DD" w:rsidRPr="00446AE6" w:rsidRDefault="00EE09DD" w:rsidP="0050593B">
      <w:pPr>
        <w:pStyle w:val="NormalWeb"/>
        <w:shd w:val="clear" w:color="auto" w:fill="FFFFFF"/>
        <w:spacing w:beforeAutospacing="0" w:afterAutospacing="0" w:line="276" w:lineRule="auto"/>
        <w:jc w:val="both"/>
        <w:rPr>
          <w:rFonts w:ascii="Arial" w:hAnsi="Arial" w:cs="Arial"/>
          <w:color w:val="000000"/>
          <w:sz w:val="22"/>
          <w:szCs w:val="22"/>
        </w:rPr>
      </w:pPr>
    </w:p>
    <w:tbl>
      <w:tblPr>
        <w:tblW w:w="9288" w:type="dxa"/>
        <w:tblLook w:val="04A0" w:firstRow="1" w:lastRow="0" w:firstColumn="1" w:lastColumn="0" w:noHBand="0" w:noVBand="1"/>
      </w:tblPr>
      <w:tblGrid>
        <w:gridCol w:w="4928"/>
        <w:gridCol w:w="4360"/>
      </w:tblGrid>
      <w:tr w:rsidR="00EE09DD" w:rsidRPr="00446AE6" w14:paraId="12953500" w14:textId="77777777" w:rsidTr="0050593B">
        <w:trPr>
          <w:trHeight w:val="2585"/>
        </w:trPr>
        <w:tc>
          <w:tcPr>
            <w:tcW w:w="4928" w:type="dxa"/>
            <w:shd w:val="clear" w:color="auto" w:fill="auto"/>
          </w:tcPr>
          <w:p w14:paraId="00A26DF4" w14:textId="04624C54" w:rsidR="00577502" w:rsidRPr="00577502" w:rsidRDefault="00577502" w:rsidP="00577502">
            <w:pPr>
              <w:pStyle w:val="NormalWeb"/>
              <w:shd w:val="clear" w:color="auto" w:fill="FFFFFF"/>
              <w:rPr>
                <w:rFonts w:ascii="Arial" w:eastAsia="Calibri" w:hAnsi="Arial" w:cs="Arial"/>
                <w:color w:val="000000"/>
                <w:sz w:val="22"/>
                <w:szCs w:val="22"/>
              </w:rPr>
            </w:pPr>
            <w:r w:rsidRPr="00577502">
              <w:rPr>
                <w:rFonts w:ascii="Arial" w:eastAsia="Calibri" w:hAnsi="Arial" w:cs="Arial"/>
                <w:color w:val="000000"/>
                <w:sz w:val="22"/>
                <w:szCs w:val="22"/>
              </w:rPr>
              <w:t>The active feedback loop includes:</w:t>
            </w:r>
          </w:p>
          <w:p w14:paraId="7260E08F" w14:textId="77777777" w:rsidR="00577502" w:rsidRPr="00577502" w:rsidRDefault="00577502" w:rsidP="00577502">
            <w:pPr>
              <w:pStyle w:val="NormalWeb"/>
              <w:shd w:val="clear" w:color="auto" w:fill="FFFFFF"/>
              <w:rPr>
                <w:rFonts w:ascii="Arial" w:eastAsia="Calibri" w:hAnsi="Arial" w:cs="Arial"/>
                <w:color w:val="000000"/>
                <w:sz w:val="22"/>
                <w:szCs w:val="22"/>
              </w:rPr>
            </w:pPr>
            <w:r w:rsidRPr="00577502">
              <w:rPr>
                <w:rFonts w:ascii="Arial" w:eastAsia="Calibri" w:hAnsi="Arial" w:cs="Arial"/>
                <w:color w:val="000000"/>
                <w:sz w:val="22"/>
                <w:szCs w:val="22"/>
              </w:rPr>
              <w:t>(1) identifying missing gaps,</w:t>
            </w:r>
          </w:p>
          <w:p w14:paraId="0993D3A0" w14:textId="77777777" w:rsidR="00577502" w:rsidRPr="00577502" w:rsidRDefault="00577502" w:rsidP="00577502">
            <w:pPr>
              <w:pStyle w:val="NormalWeb"/>
              <w:shd w:val="clear" w:color="auto" w:fill="FFFFFF"/>
              <w:rPr>
                <w:rFonts w:ascii="Arial" w:eastAsia="Calibri" w:hAnsi="Arial" w:cs="Arial"/>
                <w:color w:val="000000"/>
                <w:sz w:val="22"/>
                <w:szCs w:val="22"/>
              </w:rPr>
            </w:pPr>
            <w:r w:rsidRPr="00577502">
              <w:rPr>
                <w:rFonts w:ascii="Arial" w:eastAsia="Calibri" w:hAnsi="Arial" w:cs="Arial"/>
                <w:color w:val="000000"/>
                <w:sz w:val="22"/>
                <w:szCs w:val="22"/>
              </w:rPr>
              <w:t>(2) feedback on that,</w:t>
            </w:r>
          </w:p>
          <w:p w14:paraId="072A61F1" w14:textId="77777777" w:rsidR="00577502" w:rsidRPr="00577502" w:rsidRDefault="00577502" w:rsidP="00577502">
            <w:pPr>
              <w:pStyle w:val="NormalWeb"/>
              <w:shd w:val="clear" w:color="auto" w:fill="FFFFFF"/>
              <w:rPr>
                <w:rFonts w:ascii="Arial" w:eastAsia="Calibri" w:hAnsi="Arial" w:cs="Arial"/>
                <w:color w:val="000000"/>
                <w:sz w:val="22"/>
                <w:szCs w:val="22"/>
              </w:rPr>
            </w:pPr>
            <w:r w:rsidRPr="00577502">
              <w:rPr>
                <w:rFonts w:ascii="Arial" w:eastAsia="Calibri" w:hAnsi="Arial" w:cs="Arial"/>
                <w:color w:val="000000"/>
                <w:sz w:val="22"/>
                <w:szCs w:val="22"/>
              </w:rPr>
              <w:t>(3) progress in learning and</w:t>
            </w:r>
          </w:p>
          <w:p w14:paraId="36E9011B" w14:textId="7FFC1298" w:rsidR="00EE09DD" w:rsidRPr="00446AE6" w:rsidRDefault="00577502" w:rsidP="00577502">
            <w:pPr>
              <w:pStyle w:val="Default"/>
              <w:spacing w:before="100" w:after="100"/>
              <w:jc w:val="both"/>
              <w:rPr>
                <w:rFonts w:ascii="Arial" w:hAnsi="Arial" w:cs="Arial"/>
                <w:sz w:val="22"/>
                <w:szCs w:val="22"/>
              </w:rPr>
            </w:pPr>
            <w:r w:rsidRPr="00577502">
              <w:rPr>
                <w:rFonts w:ascii="Arial" w:hAnsi="Arial" w:cs="Arial"/>
                <w:sz w:val="22"/>
                <w:szCs w:val="22"/>
              </w:rPr>
              <w:t>(4) self-assessment and preparation of students for the next round of improvement.</w:t>
            </w:r>
          </w:p>
        </w:tc>
        <w:tc>
          <w:tcPr>
            <w:tcW w:w="4360" w:type="dxa"/>
            <w:shd w:val="clear" w:color="auto" w:fill="auto"/>
          </w:tcPr>
          <w:p w14:paraId="23DC4C64" w14:textId="58CFCC9A" w:rsidR="00EE09DD" w:rsidRPr="00446AE6" w:rsidRDefault="0050593B" w:rsidP="0050593B">
            <w:pPr>
              <w:pStyle w:val="NormalWeb"/>
              <w:shd w:val="clear" w:color="auto" w:fill="FFFFFF"/>
              <w:spacing w:beforeAutospacing="0" w:afterAutospacing="0"/>
              <w:jc w:val="both"/>
              <w:rPr>
                <w:rFonts w:ascii="Arial" w:eastAsia="Calibri" w:hAnsi="Arial" w:cs="Arial"/>
                <w:color w:val="000000"/>
                <w:sz w:val="22"/>
                <w:szCs w:val="22"/>
              </w:rPr>
            </w:pPr>
            <w:r w:rsidRPr="00446AE6">
              <w:rPr>
                <w:rFonts w:ascii="Arial" w:eastAsia="Calibri" w:hAnsi="Arial" w:cs="Arial"/>
                <w:noProof/>
                <w:color w:val="000000"/>
                <w:sz w:val="22"/>
                <w:szCs w:val="22"/>
              </w:rPr>
              <mc:AlternateContent>
                <mc:Choice Requires="wps">
                  <w:drawing>
                    <wp:anchor distT="0" distB="0" distL="114300" distR="114300" simplePos="0" relativeHeight="251668480" behindDoc="0" locked="0" layoutInCell="1" allowOverlap="1" wp14:anchorId="2B960562" wp14:editId="19583C9A">
                      <wp:simplePos x="0" y="0"/>
                      <wp:positionH relativeFrom="column">
                        <wp:posOffset>754380</wp:posOffset>
                      </wp:positionH>
                      <wp:positionV relativeFrom="paragraph">
                        <wp:posOffset>-168031</wp:posOffset>
                      </wp:positionV>
                      <wp:extent cx="1195705" cy="775970"/>
                      <wp:effectExtent l="0" t="0" r="10795" b="11430"/>
                      <wp:wrapNone/>
                      <wp:docPr id="591" name="Oval 59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95705" cy="775970"/>
                              </a:xfrm>
                              <a:prstGeom prst="ellipse">
                                <a:avLst/>
                              </a:prstGeom>
                              <a:solidFill>
                                <a:schemeClr val="accent4">
                                  <a:lumMod val="20000"/>
                                  <a:lumOff val="80000"/>
                                </a:schemeClr>
                              </a:solidFill>
                              <a:ln w="9525">
                                <a:solidFill>
                                  <a:srgbClr val="800000"/>
                                </a:solidFill>
                                <a:round/>
                                <a:headEnd/>
                                <a:tailEnd/>
                              </a:ln>
                            </wps:spPr>
                            <wps:txbx>
                              <w:txbxContent>
                                <w:p w14:paraId="75A2ECA7" w14:textId="2F0E97AB" w:rsidR="00F0167F" w:rsidRPr="0050593B" w:rsidRDefault="00F0167F" w:rsidP="0050593B">
                                  <w:pPr>
                                    <w:rPr>
                                      <w:sz w:val="16"/>
                                      <w:szCs w:val="16"/>
                                    </w:rPr>
                                  </w:pPr>
                                  <w:r w:rsidRPr="00577502">
                                    <w:rPr>
                                      <w:sz w:val="16"/>
                                      <w:szCs w:val="16"/>
                                    </w:rPr>
                                    <w:t>Identifying missing gaps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2B960562" id="Oval 591" o:spid="_x0000_s1029" style="position:absolute;left:0;text-align:left;margin-left:59.4pt;margin-top:-13.25pt;width:94.15pt;height:61.1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Xdjc1QgIAAIEEAAAOAAAAZHJzL2Uyb0RvYy54bWysVNuO0zAQfUfiHyy/0zSloduo6WrVZRHS&#13;&#10;srvSwge4jtNYOB4zdpuWr2fstKWFN8RLNDefuZyZLG73nWE7hV6DrXg+GnOmrIRa203Fv319eHfD&#13;&#10;mQ/C1sKAVRU/KM9vl2/fLHpXqgm0YGqFjECsL3tX8TYEV2aZl63qhB+BU5acDWAnAqm4yWoUPaF3&#13;&#10;JpuMxx+yHrB2CFJ5T9b7wcmXCb9plAzPTeNVYKbiVFtIX0zfdfxmy4UoNyhcq+WxDPEPVXRCW0p6&#13;&#10;hroXQbAt6r+gOi0RPDRhJKHLoGm0VKkH6iYf/9HNayucSr3QcLw7j8n/P1j5tHtBpuuKF/OcMys6&#13;&#10;Iul5JwyLOk2nd76koFf3grE/7x5BfvfMwqoVdqPuEKFvlaipphSfXT2IiqenbN1/gZqgxTZAGtS+&#13;&#10;wS4C0gjYPvFxOPOh9oFJMub5vJiNC84k+WazYj5LhGWiPL126MMnBR2LQsWVMdr5ODJRit2jD9QA&#13;&#10;RZ+iUgNgdP2gjUlKXDO1MsioYypOSmXDND03244qHuy0aOPjqpCZFmow35zMlCItbERKCf1lEmNZ&#13;&#10;X/F5MSkS8JXP42Z9Tp/wTh1ehSFsbZ1WNY7641EOQptBpgKMpcyncQ+0hf16n6h9fyJyDfWByEAY&#13;&#10;7oDuloQW8CdnPd1Axf2PrUDFmflsidB5Pp3Go0nKtJhNSMFLz/rSI6wkqIoHzgZxFYZD2zrUm5Yy&#13;&#10;5WkAFu5oCRqdyIkVD1Udy6c9TyM83mQ8pEs9Rf3+cyx/AQAA//8DAFBLAwQUAAYACAAAACEAvB4/&#13;&#10;DeQAAAAPAQAADwAAAGRycy9kb3ducmV2LnhtbEyPQU/DMAyF70j8h8hI3La0m7qNrumEQLATSGxD&#13;&#10;XLPGayoapzTpVv495gQXS0+23/tesRldK87Yh8aTgnSagECqvGmoVnDYP01WIELUZHTrCRV8Y4BN&#13;&#10;eX1V6Nz4C73heRdrwSYUcq3AxtjlUobKotNh6jsk3p1873Rk2dfS9PrC5q6VsyRZSKcb4gSrO3yw&#13;&#10;WH3uBschpy980VldHcLH9nnYz9/t9jVV6vZmfFzzuF+DiDjGvw/47cD8UDLY0Q9kgmhZpyvmjwom&#13;&#10;s0UGgi/myTIFcVRwly1BloX836P8AQAA//8DAFBLAQItABQABgAIAAAAIQC2gziS/gAAAOEBAAAT&#13;&#10;AAAAAAAAAAAAAAAAAAAAAABbQ29udGVudF9UeXBlc10ueG1sUEsBAi0AFAAGAAgAAAAhADj9If/W&#13;&#10;AAAAlAEAAAsAAAAAAAAAAAAAAAAALwEAAF9yZWxzLy5yZWxzUEsBAi0AFAAGAAgAAAAhAJd2NzVC&#13;&#10;AgAAgQQAAA4AAAAAAAAAAAAAAAAALgIAAGRycy9lMm9Eb2MueG1sUEsBAi0AFAAGAAgAAAAhALwe&#13;&#10;Pw3kAAAADwEAAA8AAAAAAAAAAAAAAAAAnAQAAGRycy9kb3ducmV2LnhtbFBLBQYAAAAABAAEAPMA&#13;&#10;AACtBQAAAAA=&#13;&#10;" fillcolor="#fff2cc [663]" strokecolor="maroon">
                      <v:textbox>
                        <w:txbxContent>
                          <w:p w14:paraId="75A2ECA7" w14:textId="2F0E97AB" w:rsidR="00F0167F" w:rsidRPr="0050593B" w:rsidRDefault="00F0167F" w:rsidP="0050593B">
                            <w:pPr>
                              <w:rPr>
                                <w:sz w:val="16"/>
                                <w:szCs w:val="16"/>
                              </w:rPr>
                            </w:pPr>
                            <w:r w:rsidRPr="00577502">
                              <w:rPr>
                                <w:sz w:val="16"/>
                                <w:szCs w:val="16"/>
                              </w:rPr>
                              <w:t>Identifying missing gaps</w:t>
                            </w:r>
                          </w:p>
                        </w:txbxContent>
                      </v:textbox>
                    </v:oval>
                  </w:pict>
                </mc:Fallback>
              </mc:AlternateContent>
            </w:r>
          </w:p>
          <w:p w14:paraId="556B5B2A" w14:textId="4B7E6560" w:rsidR="00EE09DD" w:rsidRPr="00446AE6" w:rsidRDefault="00577502" w:rsidP="0050593B">
            <w:pPr>
              <w:spacing w:before="100" w:after="100"/>
              <w:jc w:val="both"/>
              <w:rPr>
                <w:rFonts w:ascii="Arial" w:eastAsia="Calibri" w:hAnsi="Arial" w:cs="Arial"/>
                <w:color w:val="000000"/>
                <w:lang w:val="en-GB" w:eastAsia="en-GB"/>
              </w:rPr>
            </w:pPr>
            <w:r w:rsidRPr="00446AE6">
              <w:rPr>
                <w:rFonts w:ascii="Arial" w:eastAsia="Calibri" w:hAnsi="Arial" w:cs="Arial"/>
                <w:noProof/>
                <w:color w:val="000000"/>
                <w:lang w:val="en-GB"/>
              </w:rPr>
              <mc:AlternateContent>
                <mc:Choice Requires="wps">
                  <w:drawing>
                    <wp:anchor distT="0" distB="0" distL="114300" distR="114300" simplePos="0" relativeHeight="251670528" behindDoc="0" locked="0" layoutInCell="1" allowOverlap="1" wp14:anchorId="6B710679" wp14:editId="4F19C4AC">
                      <wp:simplePos x="0" y="0"/>
                      <wp:positionH relativeFrom="column">
                        <wp:posOffset>1278255</wp:posOffset>
                      </wp:positionH>
                      <wp:positionV relativeFrom="paragraph">
                        <wp:posOffset>764540</wp:posOffset>
                      </wp:positionV>
                      <wp:extent cx="929005" cy="708660"/>
                      <wp:effectExtent l="0" t="0" r="23495" b="15240"/>
                      <wp:wrapNone/>
                      <wp:docPr id="590" name="Oval 59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29005" cy="708660"/>
                              </a:xfrm>
                              <a:prstGeom prst="ellipse">
                                <a:avLst/>
                              </a:prstGeom>
                              <a:solidFill>
                                <a:schemeClr val="accent4">
                                  <a:lumMod val="20000"/>
                                  <a:lumOff val="80000"/>
                                </a:schemeClr>
                              </a:solidFill>
                              <a:ln w="9525">
                                <a:solidFill>
                                  <a:srgbClr val="800000"/>
                                </a:solidFill>
                                <a:round/>
                                <a:headEnd/>
                                <a:tailEnd/>
                              </a:ln>
                            </wps:spPr>
                            <wps:txbx>
                              <w:txbxContent>
                                <w:p w14:paraId="6821A7AC" w14:textId="4B03FC8D" w:rsidR="00F0167F" w:rsidRPr="00577502" w:rsidRDefault="00F0167F" w:rsidP="00EE09DD">
                                  <w:pPr>
                                    <w:rPr>
                                      <w:sz w:val="16"/>
                                      <w:szCs w:val="16"/>
                                      <w:lang w:val="en-US"/>
                                    </w:rPr>
                                  </w:pPr>
                                  <w:r>
                                    <w:rPr>
                                      <w:sz w:val="16"/>
                                      <w:szCs w:val="16"/>
                                      <w:lang w:val="en-US"/>
                                    </w:rPr>
                                    <w:t>Progress in learning</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6B710679" id="Oval 590" o:spid="_x0000_s1030" style="position:absolute;left:0;text-align:left;margin-left:100.65pt;margin-top:60.2pt;width:73.15pt;height:55.8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S1Z8yQgIAAIAEAAAOAAAAZHJzL2Uyb0RvYy54bWysVMFu2zAMvQ/YPwi6L3aCJG2MOEWRrsOA&#13;&#10;bi3Q7QNkWY6FyaJGKXGyrx8lJ2my3YZdDJGUHh8fSS/v9p1hO4Vegy35eJRzpqyEWttNyb9/e/xw&#13;&#10;y5kPwtbCgFUlPyjP71bv3y17V6gJtGBqhYxArC96V/I2BFdkmZet6oQfgVOWgg1gJwKZuMlqFD2h&#13;&#10;dyab5Pk86wFrhyCV9+R9GIJ8lfCbRsnw3DReBWZKTtxC+mL6VvGbrZai2KBwrZZHGuIfWHRCW0p6&#13;&#10;hnoQQbAt6r+gOi0RPDRhJKHLoGm0VKkGqmac/1HNayucSrWQON6dZfL/D1Z+3b0g03XJZwvSx4qO&#13;&#10;mvS8E4ZFm9TpnS/o0qt7wVifd08gf3hmYd0Ku1H3iNC3StTEaRzvZ1cPouHpKav6L1ATtNgGSELt&#13;&#10;G+wiIEnA9qkfh3M/1D4wSc7FZJHnM84khW7y2/k8McpEcXrs0IdPCjoWDyVXxmjno2KiELsnHyIf&#13;&#10;UZxuJf5gdP2ojUlGnDK1NsioYOImpbJhmp6bbUeEBz/NWX6cFHLTPA3u25ObUqR5jUgpob9MYizr&#13;&#10;qZTZZJaAr2IeN9U5fcI7VXh1DWFr6zSpUemPx3MQ2gxnImDsUfqo9tC1sK/2qbPTUx8rqA/UC4Rh&#13;&#10;DWht6dAC/uKspxUouf+5Fag4M58t9XMxnk7jziRjOruZkIGXkeoyIqwkqJIHzobjOgx7tnWoNy1l&#13;&#10;GicBLNzTDDQ6NSfOx8DqSJ/GPEl4XMm4R5d2uvX241j9BgAA//8DAFBLAwQUAAYACAAAACEAFn45&#13;&#10;HOAAAAAQAQAADwAAAGRycy9kb3ducmV2LnhtbExPvU7DMBDekXgH65DYqJ2kFJTGqRAIOlGJtoj1&#13;&#10;mlzjiNgOsdOGt+eYYDnp9P0Xq8l24kRDaL3TkMwUCHKVr1vXaNjvnm/uQYSIrsbOO9LwTQFW5eVF&#13;&#10;gXntz+6NTtvYCDZxIUcNJsY+lzJUhiyGme/JMXb0g8XI79DIesAzm9tOpkotpMXWcYLBnh4NVZ/b&#13;&#10;0XLI8Yte8bap9uFj/TLusnez3iRaX19NT0s+D0sQkab4p4DfDdwfSi528KOrg+g0pCrJmMpAquYg&#13;&#10;mJHN7xYgDgxlqQJZFvL/kPIHAAD//wMAUEsBAi0AFAAGAAgAAAAhALaDOJL+AAAA4QEAABMAAAAA&#13;&#10;AAAAAAAAAAAAAAAAAFtDb250ZW50X1R5cGVzXS54bWxQSwECLQAUAAYACAAAACEAOP0h/9YAAACU&#13;&#10;AQAACwAAAAAAAAAAAAAAAAAvAQAAX3JlbHMvLnJlbHNQSwECLQAUAAYACAAAACEA0tWfMkICAACA&#13;&#10;BAAADgAAAAAAAAAAAAAAAAAuAgAAZHJzL2Uyb0RvYy54bWxQSwECLQAUAAYACAAAACEAFn45HOAA&#13;&#10;AAAQAQAADwAAAAAAAAAAAAAAAACcBAAAZHJzL2Rvd25yZXYueG1sUEsFBgAAAAAEAAQA8wAAAKkF&#13;&#10;AAAAAA==&#13;&#10;" fillcolor="#fff2cc [663]" strokecolor="maroon">
                      <v:textbox>
                        <w:txbxContent>
                          <w:p w14:paraId="6821A7AC" w14:textId="4B03FC8D" w:rsidR="00F0167F" w:rsidRPr="00577502" w:rsidRDefault="00F0167F" w:rsidP="00EE09DD">
                            <w:pPr>
                              <w:rPr>
                                <w:sz w:val="16"/>
                                <w:szCs w:val="16"/>
                                <w:lang w:val="en-US"/>
                              </w:rPr>
                            </w:pPr>
                            <w:r>
                              <w:rPr>
                                <w:sz w:val="16"/>
                                <w:szCs w:val="16"/>
                                <w:lang w:val="en-US"/>
                              </w:rPr>
                              <w:t>Progress in learning</w:t>
                            </w:r>
                          </w:p>
                        </w:txbxContent>
                      </v:textbox>
                    </v:oval>
                  </w:pict>
                </mc:Fallback>
              </mc:AlternateContent>
            </w:r>
            <w:r w:rsidR="0050593B" w:rsidRPr="00446AE6">
              <w:rPr>
                <w:rFonts w:ascii="Arial" w:eastAsia="Calibri" w:hAnsi="Arial" w:cs="Arial"/>
                <w:noProof/>
                <w:color w:val="000000"/>
                <w:lang w:val="en-GB"/>
              </w:rPr>
              <mc:AlternateContent>
                <mc:Choice Requires="wps">
                  <w:drawing>
                    <wp:anchor distT="0" distB="0" distL="114300" distR="114300" simplePos="0" relativeHeight="251675648" behindDoc="0" locked="0" layoutInCell="1" allowOverlap="1" wp14:anchorId="4DA9BC67" wp14:editId="0BC57254">
                      <wp:simplePos x="0" y="0"/>
                      <wp:positionH relativeFrom="column">
                        <wp:posOffset>704850</wp:posOffset>
                      </wp:positionH>
                      <wp:positionV relativeFrom="paragraph">
                        <wp:posOffset>127049</wp:posOffset>
                      </wp:positionV>
                      <wp:extent cx="321310" cy="180340"/>
                      <wp:effectExtent l="12700" t="50800" r="0" b="60960"/>
                      <wp:wrapNone/>
                      <wp:docPr id="588" name="Arrow: Right 58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9243626">
                                <a:off x="0" y="0"/>
                                <a:ext cx="321310" cy="180340"/>
                              </a:xfrm>
                              <a:prstGeom prst="rightArrow">
                                <a:avLst>
                                  <a:gd name="adj1" fmla="val 50000"/>
                                  <a:gd name="adj2" fmla="val 44542"/>
                                </a:avLst>
                              </a:prstGeom>
                              <a:solidFill>
                                <a:srgbClr val="800000"/>
                              </a:solidFill>
                              <a:ln w="9525">
                                <a:solidFill>
                                  <a:schemeClr val="accent4">
                                    <a:lumMod val="20000"/>
                                    <a:lumOff val="80000"/>
                                  </a:schemeClr>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9682BEC"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Arrow: Right 588" o:spid="_x0000_s1026" type="#_x0000_t13" style="position:absolute;margin-left:55.5pt;margin-top:10pt;width:25.3pt;height:14.2pt;rotation:-2573789fd;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mLrMbQIAAOYEAAAOAAAAZHJzL2Uyb0RvYy54bWysVG1v0zAQ/o7Ef7D8naZJ09FFS6epYwhp&#10;wMTgB1xtpzH4Jdhu0+3Xc3bSksE3RD5YPt/58XP33OXq+qgVOQjnpTU1zWdzSoRhlkuzq+m3r3dv&#10;VpT4AIaDskbU9El4er1+/eqq7ypR2NYqLhxBEOOrvqtpG0JXZZlnrdDgZ7YTBp2NdRoCmm6XcQc9&#10;omuVFfP5RdZbxztnmfAeT28HJ10n/KYRLHxuGi8CUTVFbiGtLq3buGbrK6h2DrpWspEG/AMLDdLg&#10;o2eoWwhA9k7+BaUlc9bbJsyY1ZltGslEygGzyed/ZPPYQidSLlgc353L5P8fLPt0eHBE8pouVyiV&#10;AY0i3Thn+4p8kbs2kHiOVeo7X2HwY/fgYp6+u7fshyfGblowO5GutAI4cstjfPbiQjQ8XiXb/qPl&#10;+ATsg00FOzZOE2dRmPyyKBcXxUU6xsqQY5Lp6SyTOAbC8HBR5IscxWToylfzRZlkzKCKWJFc53x4&#10;L6wmcVNTF/NIBBM0HO59SFrxMV/g33NKGq1Q+gMospzjN7bGJKaYxpTlsixSolCNiMjg9HIqkVWS&#10;30mlkuF2241yBOFruor4J9J+GqYM6Wt6uSyWieoLX5oJcQYBxoQJZYpTe41lHcBxKk7k8Ri7f/Lm&#10;yPeMhDKhlFMCWgacRyX1lCVUUdl3hqdpCSDVsMfLyoxSR3WHLtla/oRKJ01RJfw5oAatdc+U9Dho&#10;NfU/9+AEJeqDwW65zEsUkIRklMu3BRpu6tlOPWAYQtU0UDJsN2GY5n2XZI7dF+tt7A12WCPDqRUH&#10;ViNZHKaU+jj4cVqndor6/Xta/wIAAP//AwBQSwMEFAAGAAgAAAAhAHeFTG/iAAAADgEAAA8AAABk&#10;cnMvZG93bnJldi54bWxMj8FOwzAQRO9I/IO1SNyoYxpCSeNUEIQqVeJA4QPc2E0i7HVku034e7Yn&#10;uKw02t2ZedVmdpadTYiDRwlikQEz2Ho9YCfh6/PtbgUsJoVaWY9Gwo+JsKmvrypVaj/hhznvU8fI&#10;BGOpJPQpjSXnse2NU3HhR4O0O/rgVCIZOq6DmsjcWX6fZQV3akBK6NVomt603/uTk7A9bsUL370v&#10;x92DfVqGx2bKdSPl7c38uqbxvAaWzJz+PuDCQP2hpmIHf0IdmSUtBAElCZQF7HJQiALYQUK+yoHX&#10;Ff+PUf8CAAD//wMAUEsBAi0AFAAGAAgAAAAhALaDOJL+AAAA4QEAABMAAAAAAAAAAAAAAAAAAAAA&#10;AFtDb250ZW50X1R5cGVzXS54bWxQSwECLQAUAAYACAAAACEAOP0h/9YAAACUAQAACwAAAAAAAAAA&#10;AAAAAAAvAQAAX3JlbHMvLnJlbHNQSwECLQAUAAYACAAAACEAYJi6zG0CAADmBAAADgAAAAAAAAAA&#10;AAAAAAAuAgAAZHJzL2Uyb0RvYy54bWxQSwECLQAUAAYACAAAACEAd4VMb+IAAAAOAQAADwAAAAAA&#10;AAAAAAAAAADHBAAAZHJzL2Rvd25yZXYueG1sUEsFBgAAAAAEAAQA8wAAANYFAAAAAA==&#10;" fillcolor="maroon" strokecolor="#fff2cc [663]"/>
                  </w:pict>
                </mc:Fallback>
              </mc:AlternateContent>
            </w:r>
            <w:r w:rsidR="0050593B" w:rsidRPr="00446AE6">
              <w:rPr>
                <w:rFonts w:ascii="Arial" w:eastAsia="Calibri" w:hAnsi="Arial" w:cs="Arial"/>
                <w:noProof/>
                <w:color w:val="000000"/>
                <w:lang w:val="en-GB"/>
              </w:rPr>
              <mc:AlternateContent>
                <mc:Choice Requires="wps">
                  <w:drawing>
                    <wp:anchor distT="0" distB="0" distL="114300" distR="114300" simplePos="0" relativeHeight="251672576" behindDoc="0" locked="0" layoutInCell="1" allowOverlap="1" wp14:anchorId="24735D9D" wp14:editId="3EA4FEEB">
                      <wp:simplePos x="0" y="0"/>
                      <wp:positionH relativeFrom="column">
                        <wp:posOffset>1754505</wp:posOffset>
                      </wp:positionH>
                      <wp:positionV relativeFrom="paragraph">
                        <wp:posOffset>141556</wp:posOffset>
                      </wp:positionV>
                      <wp:extent cx="321310" cy="180340"/>
                      <wp:effectExtent l="12700" t="50800" r="0" b="48260"/>
                      <wp:wrapNone/>
                      <wp:docPr id="585" name="Arrow: Right 58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937529">
                                <a:off x="0" y="0"/>
                                <a:ext cx="321310" cy="180340"/>
                              </a:xfrm>
                              <a:prstGeom prst="rightArrow">
                                <a:avLst>
                                  <a:gd name="adj1" fmla="val 50000"/>
                                  <a:gd name="adj2" fmla="val 44542"/>
                                </a:avLst>
                              </a:prstGeom>
                              <a:solidFill>
                                <a:srgbClr val="800000"/>
                              </a:solidFill>
                              <a:ln w="9525">
                                <a:solidFill>
                                  <a:schemeClr val="accent4">
                                    <a:lumMod val="20000"/>
                                    <a:lumOff val="80000"/>
                                  </a:schemeClr>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EE865FC" id="Arrow: Right 585" o:spid="_x0000_s1026" type="#_x0000_t13" style="position:absolute;margin-left:138.15pt;margin-top:11.15pt;width:25.3pt;height:14.2pt;rotation:2116298fd;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TktwbAIAAOUEAAAOAAAAZHJzL2Uyb0RvYy54bWysVG1v0zAQ/o7Ef7D8naVJE2ijpdO0MYQ0&#10;YGLwA6620xj8Emy36fj1nJ20ZPANkQ+Wz3d+/Nw9d7m8OmpFDsJ5aU1D84sFJcIwy6XZNfTrl7tX&#10;K0p8AMNBWSMa+iQ8vdq8fHE59LUobGcVF44giPH10De0C6Gvs8yzTmjwF7YXBp2tdRoCmm6XcQcD&#10;omuVFYvF62ywjvfOMuE9nt6OTrpJ+G0rWPjUtl4EohqK3EJaXVq3cc02l1DvHPSdZBMN+AcWGqTB&#10;R89QtxCA7J38C0pL5qy3bbhgVme2bSUTKQfMJl/8kc1jB71IuWBxfH8uk/9/sOzj4cERyRtarSpK&#10;DGgU6do5O9Tks9x1gcRzrNLQ+xqDH/sHF/P0/b1l3z0x9qYDsxPpSieAI7c8xmfPLkTD41WyHT5Y&#10;jk/APthUsGPrNHEWhcnXyzdVsU6nWBhyTCo9nVUSx0AYHi6LfJmjlgxd+WqxLJOKGdQRKnLrnQ/v&#10;hNUkbhrqYhqJX4KGw70PSSo+pQv8W05JqxUqfwBFqgV+U2fMYop5TFlWZZHyhHpCRAanl1OFrJL8&#10;TiqVDLfb3ihHEL6hq4h/Iu3nYcqQoaHrqqgS1We+NBLiDAKMCRPKFKf2Gqs6guNQnMjjMTb/7M2J&#10;7xkJVUIl5wS0DDiOSuo5S6ijsG8NT8MSQKpxj5eVmZSO4o5NsrX8CYVOkqJK+G9ADTrrflIy4Jw1&#10;1P/YgxOUqPcGm2WdlyggCckoqzcFGm7u2c49YBhCNTRQMm5vwjjM+z7JHJsv1tvYa2ywVoZTJ46s&#10;JrI4Syn1ae7jsM7tFPX777T5BQAA//8DAFBLAwQUAAYACAAAACEA7XYSSeAAAAAOAQAADwAAAGRy&#10;cy9kb3ducmV2LnhtbExPO0/DMBDekfgP1iGxURtXTUsapwogFhaUwsLmxiYJ2OcQO2349xxTWe6h&#10;++57FLvZO3a0Y+wDKrhdCGAWm2B6bBW8vT7dbIDFpNFoF9Aq+LERduXlRaFzE05Y2+M+tYxIMOZa&#10;QZfSkHMem856HRdhsEi3jzB6nWgdW25GfSJy77gUIuNe90gKnR7sQ2ebr/3kFTyLTSVd+Kz7bHz5&#10;xvv6fUrVSqnrq/lxS6XaAkt2TucP+MtA/qEkY4cwoYnMKZDrbElQGiR1AixldgfsoGAl1sDLgv+P&#10;Uf4CAAD//wMAUEsBAi0AFAAGAAgAAAAhALaDOJL+AAAA4QEAABMAAAAAAAAAAAAAAAAAAAAAAFtD&#10;b250ZW50X1R5cGVzXS54bWxQSwECLQAUAAYACAAAACEAOP0h/9YAAACUAQAACwAAAAAAAAAAAAAA&#10;AAAvAQAAX3JlbHMvLnJlbHNQSwECLQAUAAYACAAAACEAaU5LcGwCAADlBAAADgAAAAAAAAAAAAAA&#10;AAAuAgAAZHJzL2Uyb0RvYy54bWxQSwECLQAUAAYACAAAACEA7XYSSeAAAAAOAQAADwAAAAAAAAAA&#10;AAAAAADGBAAAZHJzL2Rvd25yZXYueG1sUEsFBgAAAAAEAAQA8wAAANMFAAAAAA==&#10;" fillcolor="maroon" strokecolor="#fff2cc [663]"/>
                  </w:pict>
                </mc:Fallback>
              </mc:AlternateContent>
            </w:r>
            <w:r w:rsidR="0050593B" w:rsidRPr="00446AE6">
              <w:rPr>
                <w:rFonts w:ascii="Arial" w:eastAsia="Calibri" w:hAnsi="Arial" w:cs="Arial"/>
                <w:noProof/>
                <w:color w:val="000000"/>
                <w:lang w:val="en-GB"/>
              </w:rPr>
              <mc:AlternateContent>
                <mc:Choice Requires="wps">
                  <w:drawing>
                    <wp:anchor distT="0" distB="0" distL="114300" distR="114300" simplePos="0" relativeHeight="251673600" behindDoc="0" locked="0" layoutInCell="1" allowOverlap="1" wp14:anchorId="36942785" wp14:editId="23C6A6F4">
                      <wp:simplePos x="0" y="0"/>
                      <wp:positionH relativeFrom="column">
                        <wp:posOffset>1890395</wp:posOffset>
                      </wp:positionH>
                      <wp:positionV relativeFrom="paragraph">
                        <wp:posOffset>691466</wp:posOffset>
                      </wp:positionV>
                      <wp:extent cx="321310" cy="180340"/>
                      <wp:effectExtent l="0" t="50800" r="8890" b="48260"/>
                      <wp:wrapNone/>
                      <wp:docPr id="587" name="Arrow: Right 58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8712126">
                                <a:off x="0" y="0"/>
                                <a:ext cx="321310" cy="180340"/>
                              </a:xfrm>
                              <a:prstGeom prst="rightArrow">
                                <a:avLst>
                                  <a:gd name="adj1" fmla="val 50000"/>
                                  <a:gd name="adj2" fmla="val 44542"/>
                                </a:avLst>
                              </a:prstGeom>
                              <a:solidFill>
                                <a:srgbClr val="800000"/>
                              </a:solidFill>
                              <a:ln w="9525">
                                <a:solidFill>
                                  <a:schemeClr val="accent4">
                                    <a:lumMod val="20000"/>
                                    <a:lumOff val="80000"/>
                                  </a:schemeClr>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9A2311B" id="Arrow: Right 587" o:spid="_x0000_s1026" type="#_x0000_t13" style="position:absolute;margin-left:148.85pt;margin-top:54.45pt;width:25.3pt;height:14.2pt;rotation:9515965fd;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40M+bAIAAOUEAAAOAAAAZHJzL2Uyb0RvYy54bWysVG1v0zAQ/o7Ef7D8naVJ062Lmk5TxxDS&#10;gInBD7g6TmPwG7bbdPx6zk5aMviGyAfL5zs/fu6eu6xujkqSA3deGF3T/GJGCdfMNELvavr1y/2b&#10;JSU+gG5AGs1r+sw9vVm/frXqbcUL0xnZcEcQRPuqtzXtQrBVlnnWcQX+wliu0dkapyCg6XZZ46BH&#10;dCWzYja7zHrjGusM497j6d3gpOuE37achU9t63kgsqbILaTVpXUb12y9gmrnwHaCjTTgH1goEBof&#10;PUPdQQCyd+IvKCWYM9604YIZlZm2FYynHDCbfPZHNk8dWJ5yweJ4ey6T/3+w7OPh0RHR1HSxvKJE&#10;g0KRbp0zfUU+i10XSDzHKvXWVxj8ZB9dzNPbB8O+e6LNpgO94+lKx6FBbnmMz15ciIbHq2TbfzAN&#10;PgH7YFLBjq1TxBkUZnmVF3lxmU6xMOSYVHo+q8SPgTA8nBf5PEctGbry5WxeJhUzqCJU5GadD++4&#10;USRuaupiGolfgobDgw9JqmZMF5pvOSWtkqj8ASRZzPAbO2MSU0xjynJRFilPqEZEZHB6OVXISNHc&#10;CymT4XbbjXQE4THRiH8i7adhUpO+pteLYpGovvClkeBnEGCM61CmOLlXWNUBHIfiRB6Psfknb458&#10;z0ioEio5JaBEwHGUQk1ZQhWFfaubNCwBhBz2eFnqUeko7tAkW9M8o9BJUlQJ/w2oQWfcT0p6nLOa&#10;+h97cJwS+V5js1znJQpIQjLKxVWBhpt6tlMPaIZQNQ2UDNtNGIZ5b5PMsflivbW5xQZrRTh14sBq&#10;JIuzlFIf5z4O69ROUb//TutfAAAA//8DAFBLAwQUAAYACAAAACEAh6aQ6OUAAAAQAQAADwAAAGRy&#10;cy9kb3ducmV2LnhtbExPy07DMBC8I/EP1iJxow4NImkap0JBCES50MeBmxu7iSFeR7HTJn/f5QSX&#10;lXZndh75arQtO+neG4cC7mcRMI2VUwZrAbvty10KzAeJSrYOtYBJe1gV11e5zJQ746c+bULNSAR9&#10;JgU0IXQZ575qtJV+5jqNhB1db2Wgta+56uWZxG3L51H0yK00SA6N7HTZ6OpnM1gBuH7bfw3r6ftj&#10;a459+fpelnYyQtzejM9LGk9LYEGP4e8DfjtQfigo2MENqDxrBcwXSUJUAqJ0AYwY8UMaAzvQJU5i&#10;4EXO/xcpLgAAAP//AwBQSwECLQAUAAYACAAAACEAtoM4kv4AAADhAQAAEwAAAAAAAAAAAAAAAAAA&#10;AAAAW0NvbnRlbnRfVHlwZXNdLnhtbFBLAQItABQABgAIAAAAIQA4/SH/1gAAAJQBAAALAAAAAAAA&#10;AAAAAAAAAC8BAABfcmVscy8ucmVsc1BLAQItABQABgAIAAAAIQBH40M+bAIAAOUEAAAOAAAAAAAA&#10;AAAAAAAAAC4CAABkcnMvZTJvRG9jLnhtbFBLAQItABQABgAIAAAAIQCHppDo5QAAABABAAAPAAAA&#10;AAAAAAAAAAAAAMYEAABkcnMvZG93bnJldi54bWxQSwUGAAAAAAQABADzAAAA2AUAAAAA&#10;" fillcolor="maroon" strokecolor="#fff2cc [663]"/>
                  </w:pict>
                </mc:Fallback>
              </mc:AlternateContent>
            </w:r>
            <w:r w:rsidR="0050593B" w:rsidRPr="00446AE6">
              <w:rPr>
                <w:rFonts w:ascii="Arial" w:eastAsia="Calibri" w:hAnsi="Arial" w:cs="Arial"/>
                <w:noProof/>
                <w:color w:val="000000"/>
                <w:lang w:val="en-GB"/>
              </w:rPr>
              <mc:AlternateContent>
                <mc:Choice Requires="wps">
                  <w:drawing>
                    <wp:anchor distT="0" distB="0" distL="114300" distR="114300" simplePos="0" relativeHeight="251674624" behindDoc="0" locked="0" layoutInCell="1" allowOverlap="1" wp14:anchorId="5A10386F" wp14:editId="1EE5F8DF">
                      <wp:simplePos x="0" y="0"/>
                      <wp:positionH relativeFrom="column">
                        <wp:posOffset>984836</wp:posOffset>
                      </wp:positionH>
                      <wp:positionV relativeFrom="paragraph">
                        <wp:posOffset>957580</wp:posOffset>
                      </wp:positionV>
                      <wp:extent cx="321310" cy="180340"/>
                      <wp:effectExtent l="0" t="38100" r="21590" b="22860"/>
                      <wp:wrapNone/>
                      <wp:docPr id="589" name="Arrow: Right 58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2035458">
                                <a:off x="0" y="0"/>
                                <a:ext cx="321310" cy="180340"/>
                              </a:xfrm>
                              <a:prstGeom prst="rightArrow">
                                <a:avLst>
                                  <a:gd name="adj1" fmla="val 50000"/>
                                  <a:gd name="adj2" fmla="val 44542"/>
                                </a:avLst>
                              </a:prstGeom>
                              <a:solidFill>
                                <a:srgbClr val="800000"/>
                              </a:solidFill>
                              <a:ln w="9525">
                                <a:solidFill>
                                  <a:schemeClr val="accent4">
                                    <a:lumMod val="20000"/>
                                    <a:lumOff val="80000"/>
                                  </a:schemeClr>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834719D" id="Arrow: Right 589" o:spid="_x0000_s1026" type="#_x0000_t13" style="position:absolute;margin-left:77.55pt;margin-top:75.4pt;width:25.3pt;height:14.2pt;rotation:-10447030fd;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kbCUbAIAAOYEAAAOAAAAZHJzL2Uyb0RvYy54bWysVNuO0zAQfUfiHyy/s7k0gTZqulp1WYS0&#10;wIqFD3BtpzH4hu02Xb6esZOWLLwh8mB5POPjM3Nmsr4+KYmO3HlhdIuLqxwjrqlhQu9b/PXL3asl&#10;Rj4QzYg0mrf4iXt8vXn5Yj3YhpemN5JxhwBE+2awLe5DsE2WedpzRfyVsVyDszNOkQCm22fMkQHQ&#10;lczKPH+dDcYx6wzl3sPp7ejEm4TfdZyGT13neUCyxcAtpNWldRfXbLMmzd4R2ws60SD/wEIRoeHR&#10;C9QtCQQdnPgLSgnqjDdduKJGZabrBOUpB8imyP/I5rEnlqdcoDjeXsrk/x8s/Xh8cEiwFtfLFUaa&#10;KBDpxjkzNOiz2PcBxXOo0mB9A8GP9sHFPL29N/S7R9pse6L3PF3pOWHArYjx2bML0fBwFe2GD4bB&#10;E+QQTCrYqXMKOQPCFGW+qKt6mY6hMuiUZHq6yMRPAVE4XJTFogAxKbiKZb6okowZaSJWJGedD++4&#10;UShuWuxiHolggibHex+SVmzKl7BvBUadkiD9kUhU5/BNrTGLKecxVVVXZUqUNBMiMDi/nEpkpGB3&#10;QspkuP1uKx0C+BYvI/6ZtJ+HSY2GFq/qsk5Un/nSTPALCKGU61ClOHlQUNYRHKbiTB6Ooftnb058&#10;L0ggE0g5J6BEgHmUQs1ZkiYq+1azNC2BCDnu4bLUk9RR3bFLdoY9gdJJU1AJfg6gQW/cT4wGGLQW&#10;+x8H4jhG8r2GblkVFQiIQjKq+k0Jhpt7dnMP0RSgWhwwGrfbME7zwSaZY/fFemtzAx3WiXBuxZHV&#10;RBaGKaU+DX6c1rmdon7/nja/AAAA//8DAFBLAwQUAAYACAAAACEAIFojEOMAAAAQAQAADwAAAGRy&#10;cy9kb3ducmV2LnhtbExPTU/DMAy9I/EfIiNxY+kqtYOu6YSYOHAAiRUh7ZY27odonNKkW/n3eCe4&#10;WH728/N7+W6xgzjh5HtHCtarCARS7UxPrYKP8vnuHoQPmoweHKGCH/SwK66vcp0Zd6Z3PB1CK1iE&#10;fKYVdCGMmZS+7tBqv3IjEu8aN1kdGE6tNJM+s7gdZBxFqbS6J/7Q6RGfOqy/DrNVML41s4112B+P&#10;r6UsP7/T6qVJlbq9WfZbLo9bEAGX8HcBlwzsHwo2VrmZjBcD4yRZM/XSRByEGXGUbEBUPNk8xCCL&#10;XP4PUvwCAAD//wMAUEsBAi0AFAAGAAgAAAAhALaDOJL+AAAA4QEAABMAAAAAAAAAAAAAAAAAAAAA&#10;AFtDb250ZW50X1R5cGVzXS54bWxQSwECLQAUAAYACAAAACEAOP0h/9YAAACUAQAACwAAAAAAAAAA&#10;AAAAAAAvAQAAX3JlbHMvLnJlbHNQSwECLQAUAAYACAAAACEAwZGwlGwCAADmBAAADgAAAAAAAAAA&#10;AAAAAAAuAgAAZHJzL2Uyb0RvYy54bWxQSwECLQAUAAYACAAAACEAIFojEOMAAAAQAQAADwAAAAAA&#10;AAAAAAAAAADGBAAAZHJzL2Rvd25yZXYueG1sUEsFBgAAAAAEAAQA8wAAANYFAAAAAA==&#10;" fillcolor="maroon" strokecolor="#fff2cc [663]"/>
                  </w:pict>
                </mc:Fallback>
              </mc:AlternateContent>
            </w:r>
            <w:r w:rsidR="0050593B" w:rsidRPr="00446AE6">
              <w:rPr>
                <w:rFonts w:ascii="Arial" w:eastAsia="Calibri" w:hAnsi="Arial" w:cs="Arial"/>
                <w:noProof/>
                <w:color w:val="000000"/>
                <w:lang w:val="en-GB"/>
              </w:rPr>
              <mc:AlternateContent>
                <mc:Choice Requires="wps">
                  <w:drawing>
                    <wp:anchor distT="0" distB="0" distL="114300" distR="114300" simplePos="0" relativeHeight="251671552" behindDoc="0" locked="0" layoutInCell="1" allowOverlap="1" wp14:anchorId="3DB3641A" wp14:editId="58E0735D">
                      <wp:simplePos x="0" y="0"/>
                      <wp:positionH relativeFrom="column">
                        <wp:posOffset>1816735</wp:posOffset>
                      </wp:positionH>
                      <wp:positionV relativeFrom="paragraph">
                        <wp:posOffset>200660</wp:posOffset>
                      </wp:positionV>
                      <wp:extent cx="1075690" cy="571500"/>
                      <wp:effectExtent l="0" t="0" r="16510" b="12700"/>
                      <wp:wrapNone/>
                      <wp:docPr id="586" name="Oval 58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75690" cy="571500"/>
                              </a:xfrm>
                              <a:prstGeom prst="ellipse">
                                <a:avLst/>
                              </a:prstGeom>
                              <a:solidFill>
                                <a:schemeClr val="accent4">
                                  <a:lumMod val="20000"/>
                                  <a:lumOff val="80000"/>
                                </a:schemeClr>
                              </a:solidFill>
                              <a:ln w="9525">
                                <a:solidFill>
                                  <a:srgbClr val="800000"/>
                                </a:solidFill>
                                <a:round/>
                                <a:headEnd/>
                                <a:tailEnd/>
                              </a:ln>
                            </wps:spPr>
                            <wps:txbx>
                              <w:txbxContent>
                                <w:p w14:paraId="37BF5454" w14:textId="3023D7E6" w:rsidR="00F0167F" w:rsidRPr="00577502" w:rsidRDefault="00F0167F" w:rsidP="00EE09DD">
                                  <w:pPr>
                                    <w:rPr>
                                      <w:sz w:val="16"/>
                                      <w:szCs w:val="16"/>
                                      <w:lang w:val="en-US"/>
                                    </w:rPr>
                                  </w:pPr>
                                  <w:r>
                                    <w:rPr>
                                      <w:sz w:val="16"/>
                                      <w:szCs w:val="16"/>
                                      <w:lang w:val="en-US"/>
                                    </w:rPr>
                                    <w:t>Feedback</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3DB3641A" id="Oval 586" o:spid="_x0000_s1031" style="position:absolute;left:0;text-align:left;margin-left:143.05pt;margin-top:15.8pt;width:84.7pt;height:4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nJXlTQwIAAIEEAAAOAAAAZHJzL2Uyb0RvYy54bWysVNtu2zAMfR+wfxD0vjoO4l6MOkXRrsOA&#13;&#10;bS3Q7QMYWY6FyaJGKXG6rx8lJ1m6vQ17MURSOiTPIX19sxus2GoKBl0jy7OZFNopbI1bN/Lb14d3&#13;&#10;l1KECK4Fi0438kUHebN8++Z69LWeY4+21SQYxIV69I3sY/R1UQTV6wHCGXrtONghDRDZpHXREoyM&#13;&#10;PthiPpudFyNS6wmVDoG991NQLjN+12kVH7su6ChsI7m2mL+Uv6v0LZbXUK8JfG/Uvgz4hyoGMI6T&#13;&#10;HqHuIYLYkPkLajCKMGAXzxQOBXadUTr3wN2Usz+6ee7B69wLkxP8kabw/2DVl+0TCdM2sro8l8LB&#13;&#10;wCI9bsGKZDM7ow81X3r2T5T6C/4Tqu9BOLzrwa31LRGOvYaWayrT/eLVg2QEfipW42dsGRo2ETNR&#13;&#10;u46GBMgUiF3W4+Woh95FodhZzi6q8yuWTXGsuiirWRasgPrw2lOIHzQOIh0aqa01PiTKoIbtpxBT&#13;&#10;QVAfbuUG0Jr2wVibjTRm+s6S4I65OKW0i4v83G4Grnjy86BNmaFmNw/U5L48uDlFHtiElBOG0yTW&#13;&#10;ibGRV9W8ysCvYoHWq2P6jHfo8NU1wo1r86gmqt/vzxGMnc5cgHV77hPdk2xxt9pN0h6EXGH7wmIQ&#13;&#10;TnvAe8uHHumnFCPvQCPDjw2QlsJ+dCzoVblYpKXJxqK6mLNBp5HVaQScYqhGRimm412cFm3jyax7&#13;&#10;zlRmAhze8hB0JouTBmSqal8+z3mmcL+TaZFO7Xzr959j+QsAAP//AwBQSwMEFAAGAAgAAAAhAAGa&#13;&#10;ra/iAAAADwEAAA8AAABkcnMvZG93bnJldi54bWxMT01PwzAMvSPxHyJP4sbSdrSauqYTAsFOILEN&#13;&#10;cc1ar6nWOKVJt/LvMadxsWS/5/dRrCfbiTMOvnWkIJ5HIJAqV7fUKNjvXu6XIHzQVOvOESr4QQ/r&#13;&#10;8vam0HntLvSB521oBIuQz7UCE0KfS+krg1b7ueuRGDu6werA69DIetAXFredTKIok1a3xA5G9/hk&#13;&#10;sDptR8smx29802lT7f3X5nXcLT7N5j1W6m42Pa94PK5ABJzC9QP+OnB+KDnYwY1Ue9EpSJZZzFQF&#13;&#10;izgDwYSHNE1BHJiZ8EWWhfzfo/wFAAD//wMAUEsBAi0AFAAGAAgAAAAhALaDOJL+AAAA4QEAABMA&#13;&#10;AAAAAAAAAAAAAAAAAAAAAFtDb250ZW50X1R5cGVzXS54bWxQSwECLQAUAAYACAAAACEAOP0h/9YA&#13;&#10;AACUAQAACwAAAAAAAAAAAAAAAAAvAQAAX3JlbHMvLnJlbHNQSwECLQAUAAYACAAAACEAJyV5U0MC&#13;&#10;AACBBAAADgAAAAAAAAAAAAAAAAAuAgAAZHJzL2Uyb0RvYy54bWxQSwECLQAUAAYACAAAACEAAZqt&#13;&#10;r+IAAAAPAQAADwAAAAAAAAAAAAAAAACdBAAAZHJzL2Rvd25yZXYueG1sUEsFBgAAAAAEAAQA8wAA&#13;&#10;AKwFAAAAAA==&#13;&#10;" fillcolor="#fff2cc [663]" strokecolor="maroon">
                      <v:textbox>
                        <w:txbxContent>
                          <w:p w14:paraId="37BF5454" w14:textId="3023D7E6" w:rsidR="00F0167F" w:rsidRPr="00577502" w:rsidRDefault="00F0167F" w:rsidP="00EE09DD">
                            <w:pPr>
                              <w:rPr>
                                <w:sz w:val="16"/>
                                <w:szCs w:val="16"/>
                                <w:lang w:val="en-US"/>
                              </w:rPr>
                            </w:pPr>
                            <w:r>
                              <w:rPr>
                                <w:sz w:val="16"/>
                                <w:szCs w:val="16"/>
                                <w:lang w:val="en-US"/>
                              </w:rPr>
                              <w:t>Feedback</w:t>
                            </w:r>
                          </w:p>
                        </w:txbxContent>
                      </v:textbox>
                    </v:oval>
                  </w:pict>
                </mc:Fallback>
              </mc:AlternateContent>
            </w:r>
            <w:r w:rsidR="0050593B" w:rsidRPr="00446AE6">
              <w:rPr>
                <w:rFonts w:ascii="Arial" w:eastAsia="Calibri" w:hAnsi="Arial" w:cs="Arial"/>
                <w:noProof/>
                <w:color w:val="000000"/>
                <w:lang w:val="en-GB"/>
              </w:rPr>
              <mc:AlternateContent>
                <mc:Choice Requires="wps">
                  <w:drawing>
                    <wp:anchor distT="0" distB="0" distL="114300" distR="114300" simplePos="0" relativeHeight="251669504" behindDoc="0" locked="0" layoutInCell="1" allowOverlap="1" wp14:anchorId="3D1273B4" wp14:editId="3714398B">
                      <wp:simplePos x="0" y="0"/>
                      <wp:positionH relativeFrom="column">
                        <wp:posOffset>-31799</wp:posOffset>
                      </wp:positionH>
                      <wp:positionV relativeFrom="paragraph">
                        <wp:posOffset>275590</wp:posOffset>
                      </wp:positionV>
                      <wp:extent cx="1385570" cy="796290"/>
                      <wp:effectExtent l="0" t="0" r="11430" b="16510"/>
                      <wp:wrapNone/>
                      <wp:docPr id="592" name="Oval 59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85570" cy="796290"/>
                              </a:xfrm>
                              <a:prstGeom prst="ellipse">
                                <a:avLst/>
                              </a:prstGeom>
                              <a:solidFill>
                                <a:schemeClr val="accent4">
                                  <a:lumMod val="20000"/>
                                  <a:lumOff val="80000"/>
                                </a:schemeClr>
                              </a:solidFill>
                              <a:ln w="9525">
                                <a:solidFill>
                                  <a:srgbClr val="800000"/>
                                </a:solidFill>
                                <a:round/>
                                <a:headEnd/>
                                <a:tailEnd/>
                              </a:ln>
                            </wps:spPr>
                            <wps:txbx>
                              <w:txbxContent>
                                <w:p w14:paraId="54BC45C2" w14:textId="06135F42" w:rsidR="00F0167F" w:rsidRPr="00577502" w:rsidRDefault="00F0167F" w:rsidP="0050593B">
                                  <w:pPr>
                                    <w:rPr>
                                      <w:sz w:val="16"/>
                                      <w:szCs w:val="16"/>
                                      <w:lang w:val="en-GB"/>
                                    </w:rPr>
                                  </w:pPr>
                                  <w:r w:rsidRPr="00577502">
                                    <w:rPr>
                                      <w:sz w:val="16"/>
                                      <w:szCs w:val="16"/>
                                      <w:lang w:val="en-GB"/>
                                    </w:rPr>
                                    <w:t>Self-assessment and preparation of students for the next round of improvement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3D1273B4" id="Oval 592" o:spid="_x0000_s1032" style="position:absolute;left:0;text-align:left;margin-left:-2.5pt;margin-top:21.7pt;width:109.1pt;height:62.7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7F3yBRAIAAIEEAAAOAAAAZHJzL2Uyb0RvYy54bWysVNuO0zAQfUfiHyy/0zSl16jpatVlEdLC&#13;&#10;rrTwAa7jNBaOx4zdpuXrGTttaeEN8RJ5ZuwzM+fMZHl3aA3bK/QabMnzwZAzZSVU2m5L/u3r47s5&#13;&#10;Zz4IWwkDVpX8qDy/W719s+xcoUbQgKkUMgKxvuhcyZsQXJFlXjaqFX4ATlkK1oCtCGTiNqtQdITe&#13;&#10;mmw0HE6zDrByCFJ5T96HPshXCb+ulQzPde1VYKbkVFtIX0zfTfxmq6Uotihco+WpDPEPVbRCW0p6&#13;&#10;gXoQQbAd6r+gWi0RPNRhIKHNoK61VKkH6iYf/tHNayOcSr0QOd5daPL/D1Z+2b8g01XJJ4sRZ1a0&#13;&#10;JNLzXhgWbWKnc76gS6/uBWN/3j2B/O6ZhXUj7FbdI0LXKFFRTXm8n908iIanp2zTfYaKoMUuQCLq&#13;&#10;UGMbAYkCdkh6HC96qENgkpz5+/lkMiPZJMVmi+lokQTLRHF+7dCHjwpaFg8lV8Zo5yNlohD7Jx9i&#13;&#10;QaI430oNgNHVozYmGXHM1Nogo46pOCmVDeP03Oxaqrj306ANT6NCbhqo3j0/uylFGtiIlBL66yTG&#13;&#10;sq7ki8lokoBvYh63m0v6hHfu8OYaws5WaVQj1R9O5yC06c9UgLEn7iPdvWzhsDkkaadnITdQHUkM&#13;&#10;hH4PaG/p0AD+5KyjHSi5/7ETqDgznywJusjH47g0yRhPZiMy8DqyuY4IKwmq5IGz/rgO/aLtHOpt&#13;&#10;Q5nyRICFexqCWidx4oD0VZ3KpzlPFJ52Mi7StZ1u/f5zrH4BAAD//wMAUEsDBBQABgAIAAAAIQC7&#13;&#10;Bqi45AAAAA4BAAAPAAAAZHJzL2Rvd25yZXYueG1sTI/NTsMwEITvSLyDtUjcWuenraI0ToVA0BNI&#13;&#10;tEVct8k2jojtEDtteHuWU7mstJrdmfmKzWQ6cabBt84qiOcRCLKVq1vbKDjsn2cZCB/Q1tg5Swp+&#13;&#10;yMOmvL0pMK/dxb7TeRcawSbW56hAh9DnUvpKk0E/dz1Z1k5uMBh4HRpZD3hhc9PJJIpW0mBrOUFj&#13;&#10;T4+aqq/daDjk9E2vuGyqg//cvoz79ENv32Kl7u+mpzWPhzWIQFO4fsAfA/eHkosd3WhrLzoFsyXz&#13;&#10;BAWLdAGC9SROExBHPlxlGciykP8xyl8AAAD//wMAUEsBAi0AFAAGAAgAAAAhALaDOJL+AAAA4QEA&#13;&#10;ABMAAAAAAAAAAAAAAAAAAAAAAFtDb250ZW50X1R5cGVzXS54bWxQSwECLQAUAAYACAAAACEAOP0h&#13;&#10;/9YAAACUAQAACwAAAAAAAAAAAAAAAAAvAQAAX3JlbHMvLnJlbHNQSwECLQAUAAYACAAAACEAOxd8&#13;&#10;gUQCAACBBAAADgAAAAAAAAAAAAAAAAAuAgAAZHJzL2Uyb0RvYy54bWxQSwECLQAUAAYACAAAACEA&#13;&#10;uwaouOQAAAAOAQAADwAAAAAAAAAAAAAAAACeBAAAZHJzL2Rvd25yZXYueG1sUEsFBgAAAAAEAAQA&#13;&#10;8wAAAK8FAAAAAA==&#13;&#10;" fillcolor="#fff2cc [663]" strokecolor="maroon">
                      <v:textbox>
                        <w:txbxContent>
                          <w:p w14:paraId="54BC45C2" w14:textId="06135F42" w:rsidR="00F0167F" w:rsidRPr="00577502" w:rsidRDefault="00F0167F" w:rsidP="0050593B">
                            <w:pPr>
                              <w:rPr>
                                <w:sz w:val="16"/>
                                <w:szCs w:val="16"/>
                                <w:lang w:val="en-GB"/>
                              </w:rPr>
                            </w:pPr>
                            <w:r w:rsidRPr="00577502">
                              <w:rPr>
                                <w:sz w:val="16"/>
                                <w:szCs w:val="16"/>
                                <w:lang w:val="en-GB"/>
                              </w:rPr>
                              <w:t>Self-assessment and preparation of students for the next round of improvement</w:t>
                            </w:r>
                          </w:p>
                        </w:txbxContent>
                      </v:textbox>
                    </v:oval>
                  </w:pict>
                </mc:Fallback>
              </mc:AlternateContent>
            </w:r>
          </w:p>
        </w:tc>
      </w:tr>
      <w:tr w:rsidR="00EE09DD" w:rsidRPr="00446AE6" w14:paraId="0B440A0A" w14:textId="77777777" w:rsidTr="0050593B">
        <w:trPr>
          <w:trHeight w:val="175"/>
        </w:trPr>
        <w:tc>
          <w:tcPr>
            <w:tcW w:w="4928" w:type="dxa"/>
            <w:shd w:val="clear" w:color="auto" w:fill="auto"/>
          </w:tcPr>
          <w:p w14:paraId="011EF335" w14:textId="77777777" w:rsidR="00EE09DD" w:rsidRPr="00446AE6" w:rsidRDefault="00EE09DD" w:rsidP="0050593B">
            <w:pPr>
              <w:pStyle w:val="NormalWeb"/>
              <w:shd w:val="clear" w:color="auto" w:fill="FFFFFF"/>
              <w:spacing w:beforeAutospacing="0" w:afterAutospacing="0"/>
              <w:jc w:val="both"/>
              <w:rPr>
                <w:rFonts w:ascii="Arial" w:eastAsia="Calibri" w:hAnsi="Arial" w:cs="Arial"/>
                <w:color w:val="000000"/>
                <w:sz w:val="22"/>
                <w:szCs w:val="22"/>
              </w:rPr>
            </w:pPr>
          </w:p>
        </w:tc>
        <w:tc>
          <w:tcPr>
            <w:tcW w:w="4360" w:type="dxa"/>
            <w:shd w:val="clear" w:color="auto" w:fill="auto"/>
          </w:tcPr>
          <w:p w14:paraId="07F98A87" w14:textId="4B6C1758" w:rsidR="00EE09DD" w:rsidRPr="00446AE6" w:rsidRDefault="00577502" w:rsidP="0050593B">
            <w:pPr>
              <w:pStyle w:val="NormalWeb"/>
              <w:shd w:val="clear" w:color="auto" w:fill="FFFFFF"/>
              <w:spacing w:beforeAutospacing="0" w:afterAutospacing="0"/>
              <w:jc w:val="both"/>
              <w:rPr>
                <w:rFonts w:ascii="Arial" w:eastAsia="Calibri" w:hAnsi="Arial" w:cs="Arial"/>
                <w:b/>
                <w:bCs/>
                <w:color w:val="000000"/>
                <w:sz w:val="20"/>
                <w:szCs w:val="20"/>
              </w:rPr>
            </w:pPr>
            <w:r>
              <w:rPr>
                <w:rFonts w:ascii="Arial" w:eastAsia="Calibri" w:hAnsi="Arial" w:cs="Arial"/>
                <w:b/>
                <w:bCs/>
                <w:color w:val="000000"/>
                <w:sz w:val="20"/>
                <w:szCs w:val="20"/>
              </w:rPr>
              <w:t xml:space="preserve">             Picture</w:t>
            </w:r>
            <w:r w:rsidR="0050593B" w:rsidRPr="00446AE6">
              <w:rPr>
                <w:rFonts w:ascii="Arial" w:eastAsia="Calibri" w:hAnsi="Arial" w:cs="Arial"/>
                <w:b/>
                <w:bCs/>
                <w:color w:val="000000"/>
                <w:sz w:val="20"/>
                <w:szCs w:val="20"/>
              </w:rPr>
              <w:t xml:space="preserve"> 5</w:t>
            </w:r>
            <w:r>
              <w:rPr>
                <w:rFonts w:ascii="Arial" w:eastAsia="Calibri" w:hAnsi="Arial" w:cs="Arial"/>
                <w:b/>
                <w:bCs/>
                <w:color w:val="000000"/>
                <w:sz w:val="20"/>
                <w:szCs w:val="20"/>
              </w:rPr>
              <w:t>.</w:t>
            </w:r>
            <w:r w:rsidR="00EE09DD" w:rsidRPr="00446AE6">
              <w:rPr>
                <w:rFonts w:ascii="Arial" w:eastAsia="Calibri" w:hAnsi="Arial" w:cs="Arial"/>
                <w:b/>
                <w:bCs/>
                <w:color w:val="000000"/>
                <w:sz w:val="20"/>
                <w:szCs w:val="20"/>
              </w:rPr>
              <w:t xml:space="preserve"> </w:t>
            </w:r>
            <w:r>
              <w:rPr>
                <w:rFonts w:ascii="Arial" w:eastAsia="Calibri" w:hAnsi="Arial" w:cs="Arial"/>
                <w:b/>
                <w:bCs/>
                <w:color w:val="000000"/>
                <w:sz w:val="20"/>
                <w:szCs w:val="20"/>
              </w:rPr>
              <w:t>Active feedback loop</w:t>
            </w:r>
            <w:r w:rsidR="00EE09DD" w:rsidRPr="00446AE6">
              <w:rPr>
                <w:rFonts w:ascii="Arial" w:eastAsia="Calibri" w:hAnsi="Arial" w:cs="Arial"/>
                <w:b/>
                <w:bCs/>
                <w:color w:val="000000"/>
                <w:sz w:val="20"/>
                <w:szCs w:val="20"/>
              </w:rPr>
              <w:t xml:space="preserve"> </w:t>
            </w:r>
          </w:p>
        </w:tc>
      </w:tr>
    </w:tbl>
    <w:p w14:paraId="17A36C1B" w14:textId="326BD827" w:rsidR="0050593B" w:rsidRPr="00446AE6" w:rsidRDefault="00AB26B4" w:rsidP="0050593B">
      <w:pPr>
        <w:pStyle w:val="Heading2"/>
        <w:numPr>
          <w:ilvl w:val="1"/>
          <w:numId w:val="2"/>
        </w:numPr>
        <w:pBdr>
          <w:bottom w:val="single" w:sz="8" w:space="1" w:color="800000"/>
        </w:pBdr>
        <w:spacing w:before="200" w:after="200" w:line="276" w:lineRule="auto"/>
        <w:rPr>
          <w:rFonts w:ascii="Arial" w:hAnsi="Arial" w:cs="Arial"/>
          <w:b/>
          <w:bCs/>
          <w:color w:val="800000"/>
          <w:sz w:val="32"/>
          <w:szCs w:val="32"/>
          <w:lang w:val="en-GB"/>
        </w:rPr>
      </w:pPr>
      <w:bookmarkStart w:id="21" w:name="_Toc52793605"/>
      <w:r>
        <w:rPr>
          <w:rFonts w:ascii="Arial" w:hAnsi="Arial" w:cs="Arial"/>
          <w:b/>
          <w:bCs/>
          <w:color w:val="800000"/>
          <w:sz w:val="32"/>
          <w:szCs w:val="32"/>
          <w:lang w:val="en-GB"/>
        </w:rPr>
        <w:t>Key methods of formative assessment</w:t>
      </w:r>
      <w:bookmarkEnd w:id="21"/>
      <w:r>
        <w:rPr>
          <w:rFonts w:ascii="Arial" w:hAnsi="Arial" w:cs="Arial"/>
          <w:b/>
          <w:bCs/>
          <w:color w:val="800000"/>
          <w:sz w:val="32"/>
          <w:szCs w:val="32"/>
          <w:lang w:val="en-GB"/>
        </w:rPr>
        <w:t xml:space="preserve"> </w:t>
      </w:r>
    </w:p>
    <w:p w14:paraId="35F4D84E" w14:textId="0A522540" w:rsidR="0050593B" w:rsidRPr="00446AE6" w:rsidRDefault="0050593B" w:rsidP="0050593B">
      <w:pPr>
        <w:pStyle w:val="NormalWeb"/>
        <w:shd w:val="clear" w:color="auto" w:fill="FFFFFF"/>
        <w:spacing w:beforeAutospacing="0" w:afterAutospacing="0"/>
        <w:jc w:val="both"/>
        <w:rPr>
          <w:rFonts w:ascii="Arial" w:hAnsi="Arial" w:cs="Arial"/>
          <w:b/>
          <w:bCs/>
          <w:color w:val="000000"/>
          <w:sz w:val="22"/>
          <w:szCs w:val="22"/>
        </w:rPr>
      </w:pPr>
    </w:p>
    <w:p w14:paraId="0C6BC40C" w14:textId="72F08170" w:rsidR="0050593B" w:rsidRPr="00446AE6" w:rsidRDefault="006B46CB" w:rsidP="0050593B">
      <w:pPr>
        <w:pStyle w:val="Heading3"/>
        <w:numPr>
          <w:ilvl w:val="2"/>
          <w:numId w:val="2"/>
        </w:numPr>
        <w:spacing w:before="200" w:after="100"/>
        <w:ind w:left="1354" w:hanging="994"/>
        <w:rPr>
          <w:rFonts w:ascii="Arial" w:hAnsi="Arial" w:cs="Arial"/>
          <w:b/>
          <w:bCs/>
          <w:color w:val="800000"/>
          <w:sz w:val="28"/>
          <w:szCs w:val="28"/>
          <w:lang w:val="en-GB"/>
        </w:rPr>
      </w:pPr>
      <w:bookmarkStart w:id="22" w:name="_Toc52793606"/>
      <w:r>
        <w:rPr>
          <w:rFonts w:ascii="Arial" w:hAnsi="Arial" w:cs="Arial"/>
          <w:b/>
          <w:bCs/>
          <w:color w:val="800000"/>
          <w:sz w:val="28"/>
          <w:szCs w:val="28"/>
          <w:lang w:val="en-GB"/>
        </w:rPr>
        <w:t>Questioning</w:t>
      </w:r>
      <w:bookmarkEnd w:id="22"/>
      <w:r>
        <w:rPr>
          <w:rFonts w:ascii="Arial" w:hAnsi="Arial" w:cs="Arial"/>
          <w:b/>
          <w:bCs/>
          <w:color w:val="800000"/>
          <w:sz w:val="28"/>
          <w:szCs w:val="28"/>
          <w:lang w:val="en-GB"/>
        </w:rPr>
        <w:t xml:space="preserve"> </w:t>
      </w:r>
    </w:p>
    <w:p w14:paraId="41D509F2" w14:textId="77777777" w:rsidR="0050593B" w:rsidRPr="00446AE6" w:rsidRDefault="0050593B" w:rsidP="0050593B">
      <w:pPr>
        <w:pStyle w:val="NormalWeb"/>
        <w:shd w:val="clear" w:color="auto" w:fill="FFFFFF"/>
        <w:spacing w:beforeAutospacing="0" w:afterAutospacing="0"/>
        <w:jc w:val="both"/>
        <w:rPr>
          <w:rFonts w:ascii="Arial" w:hAnsi="Arial" w:cs="Arial"/>
          <w:b/>
          <w:bCs/>
          <w:color w:val="000000"/>
          <w:sz w:val="22"/>
          <w:szCs w:val="22"/>
        </w:rPr>
      </w:pPr>
    </w:p>
    <w:p w14:paraId="3162531D" w14:textId="77777777" w:rsidR="0063538D" w:rsidRPr="0063538D" w:rsidRDefault="0063538D" w:rsidP="0063538D">
      <w:pPr>
        <w:pStyle w:val="NormalWeb"/>
        <w:shd w:val="clear" w:color="auto" w:fill="FFFFFF"/>
        <w:spacing w:line="276" w:lineRule="auto"/>
        <w:jc w:val="both"/>
        <w:rPr>
          <w:rFonts w:ascii="Arial" w:hAnsi="Arial" w:cs="Arial"/>
          <w:color w:val="000000"/>
          <w:sz w:val="22"/>
          <w:szCs w:val="22"/>
        </w:rPr>
      </w:pPr>
      <w:r w:rsidRPr="0063538D">
        <w:rPr>
          <w:rFonts w:ascii="Arial" w:hAnsi="Arial" w:cs="Arial"/>
          <w:b/>
          <w:bCs/>
          <w:color w:val="000000"/>
          <w:sz w:val="22"/>
          <w:szCs w:val="22"/>
        </w:rPr>
        <w:t xml:space="preserve">Questioning </w:t>
      </w:r>
      <w:r w:rsidRPr="0063538D">
        <w:rPr>
          <w:rFonts w:ascii="Arial" w:hAnsi="Arial" w:cs="Arial"/>
          <w:color w:val="000000"/>
          <w:sz w:val="22"/>
          <w:szCs w:val="22"/>
        </w:rPr>
        <w:t>is a quick and important way to determine what a student understands about a topic and to what extent he or she has developed overlooked key competencies. This information can be used to prepare more effective teaching, both in terms of topic and key competencies.</w:t>
      </w:r>
    </w:p>
    <w:p w14:paraId="241B4C1D" w14:textId="77777777" w:rsidR="0063538D" w:rsidRPr="0063538D" w:rsidRDefault="0063538D" w:rsidP="0063538D">
      <w:pPr>
        <w:pStyle w:val="NormalWeb"/>
        <w:shd w:val="clear" w:color="auto" w:fill="FFFFFF"/>
        <w:spacing w:line="276" w:lineRule="auto"/>
        <w:jc w:val="both"/>
        <w:rPr>
          <w:rFonts w:ascii="Arial" w:hAnsi="Arial" w:cs="Arial"/>
          <w:color w:val="000000"/>
          <w:sz w:val="22"/>
          <w:szCs w:val="22"/>
        </w:rPr>
      </w:pPr>
      <w:r w:rsidRPr="0063538D">
        <w:rPr>
          <w:rFonts w:ascii="Arial" w:hAnsi="Arial" w:cs="Arial"/>
          <w:color w:val="000000"/>
          <w:sz w:val="22"/>
          <w:szCs w:val="22"/>
        </w:rPr>
        <w:t>On average, teachers wait only 0.9 seconds after asking questions before giving up waiting for answers from students. It is desirable to extend the "waiting time" to one minute, depending on the complexity, because this can improve the quality of the answer and students can be given time to think, decide that they want to answer and give an answer.</w:t>
      </w:r>
    </w:p>
    <w:p w14:paraId="4AE58696" w14:textId="77777777" w:rsidR="0063538D" w:rsidRPr="0063538D" w:rsidRDefault="0063538D" w:rsidP="0063538D">
      <w:pPr>
        <w:pStyle w:val="NormalWeb"/>
        <w:shd w:val="clear" w:color="auto" w:fill="FFFFFF"/>
        <w:spacing w:beforeAutospacing="0" w:afterAutospacing="0" w:line="276" w:lineRule="auto"/>
        <w:jc w:val="both"/>
        <w:rPr>
          <w:rFonts w:ascii="Arial" w:hAnsi="Arial" w:cs="Arial"/>
          <w:color w:val="000000"/>
          <w:sz w:val="22"/>
          <w:szCs w:val="22"/>
        </w:rPr>
      </w:pPr>
      <w:r w:rsidRPr="0063538D">
        <w:rPr>
          <w:rFonts w:ascii="Arial" w:hAnsi="Arial" w:cs="Arial"/>
          <w:color w:val="000000"/>
          <w:sz w:val="22"/>
          <w:szCs w:val="22"/>
        </w:rPr>
        <w:t>One way to extend the "waiting time" and ensure that the whole class is actively involved is to ask students to write an answer to a question on a piece of paper, tablet, etc. and show it. It gives you instant feedback on who understands and who doesn’t, as well as what the next steps in learning might be.</w:t>
      </w:r>
    </w:p>
    <w:p w14:paraId="29A9CD10" w14:textId="77777777" w:rsidR="00CD3DB9" w:rsidRPr="00CD3DB9" w:rsidRDefault="00CD3DB9" w:rsidP="00CD3DB9">
      <w:pPr>
        <w:pStyle w:val="NormalWeb"/>
        <w:shd w:val="clear" w:color="auto" w:fill="FFFFFF"/>
        <w:jc w:val="both"/>
        <w:rPr>
          <w:rFonts w:ascii="Arial" w:hAnsi="Arial" w:cs="Arial"/>
          <w:i/>
          <w:iCs/>
          <w:color w:val="000000"/>
          <w:sz w:val="22"/>
          <w:szCs w:val="22"/>
        </w:rPr>
      </w:pPr>
      <w:r w:rsidRPr="00CD3DB9">
        <w:rPr>
          <w:rFonts w:ascii="Arial" w:hAnsi="Arial" w:cs="Arial"/>
          <w:color w:val="000000"/>
          <w:sz w:val="22"/>
          <w:szCs w:val="22"/>
        </w:rPr>
        <w:lastRenderedPageBreak/>
        <w:t xml:space="preserve">A good strategy, if a student answers incorrectly, is to turn it into a positive event. The teacher might say, </w:t>
      </w:r>
      <w:r w:rsidRPr="00CD3DB9">
        <w:rPr>
          <w:rFonts w:ascii="Arial" w:hAnsi="Arial" w:cs="Arial"/>
          <w:i/>
          <w:iCs/>
          <w:color w:val="000000"/>
          <w:sz w:val="22"/>
          <w:szCs w:val="22"/>
        </w:rPr>
        <w:t>"I'm glad you thought and tried to answer. I guess the other students have a dilemma about that, too, and we need to talk about it further to get the right answer."</w:t>
      </w:r>
    </w:p>
    <w:p w14:paraId="722CA445" w14:textId="77777777" w:rsidR="00CD3DB9" w:rsidRPr="00CD3DB9" w:rsidRDefault="00CD3DB9" w:rsidP="00CD3DB9">
      <w:pPr>
        <w:pStyle w:val="NormalWeb"/>
        <w:shd w:val="clear" w:color="auto" w:fill="FFFFFF"/>
        <w:jc w:val="both"/>
        <w:rPr>
          <w:rFonts w:ascii="Arial" w:hAnsi="Arial" w:cs="Arial"/>
          <w:color w:val="000000"/>
          <w:sz w:val="22"/>
          <w:szCs w:val="22"/>
        </w:rPr>
      </w:pPr>
      <w:r w:rsidRPr="00CD3DB9">
        <w:rPr>
          <w:rFonts w:ascii="Arial" w:hAnsi="Arial" w:cs="Arial"/>
          <w:color w:val="000000"/>
          <w:sz w:val="22"/>
          <w:szCs w:val="22"/>
        </w:rPr>
        <w:t>In the classroom, discovering what students don’t know is just as valuable as discovering what they know. This information will help the teacher prepare the materials that students need and select the most appropriate learning strategies to help them achieve what they need.</w:t>
      </w:r>
    </w:p>
    <w:p w14:paraId="35A6D384" w14:textId="77777777" w:rsidR="00CD3DB9" w:rsidRPr="00CD3DB9" w:rsidRDefault="00CD3DB9" w:rsidP="00CD3DB9">
      <w:pPr>
        <w:pStyle w:val="NormalWeb"/>
        <w:shd w:val="clear" w:color="auto" w:fill="FFFFFF"/>
        <w:jc w:val="both"/>
        <w:rPr>
          <w:rFonts w:ascii="Arial" w:hAnsi="Arial" w:cs="Arial"/>
          <w:i/>
          <w:iCs/>
          <w:color w:val="000000"/>
          <w:sz w:val="22"/>
          <w:szCs w:val="22"/>
        </w:rPr>
      </w:pPr>
      <w:r w:rsidRPr="00CD3DB9">
        <w:rPr>
          <w:rFonts w:ascii="Arial" w:hAnsi="Arial" w:cs="Arial"/>
          <w:b/>
          <w:bCs/>
          <w:color w:val="000000"/>
          <w:sz w:val="22"/>
          <w:szCs w:val="22"/>
        </w:rPr>
        <w:t>Closed questions require a short answer</w:t>
      </w:r>
      <w:r w:rsidRPr="00CD3DB9">
        <w:rPr>
          <w:rFonts w:ascii="Arial" w:hAnsi="Arial" w:cs="Arial"/>
          <w:color w:val="000000"/>
          <w:sz w:val="22"/>
          <w:szCs w:val="22"/>
        </w:rPr>
        <w:t xml:space="preserve">, and in most cases the answer is yes or no. The answer is usually correct or incorrect. For example, a geography teacher might ask, </w:t>
      </w:r>
      <w:r w:rsidRPr="00CD3DB9">
        <w:rPr>
          <w:rFonts w:ascii="Arial" w:hAnsi="Arial" w:cs="Arial"/>
          <w:i/>
          <w:iCs/>
          <w:color w:val="000000"/>
          <w:sz w:val="22"/>
          <w:szCs w:val="22"/>
        </w:rPr>
        <w:t>"What is the capital of Sweden?"</w:t>
      </w:r>
    </w:p>
    <w:p w14:paraId="5C0D50E2" w14:textId="372A3F74" w:rsidR="00CD3DB9" w:rsidRPr="00CD3DB9" w:rsidRDefault="00CD3DB9" w:rsidP="00CD3DB9">
      <w:pPr>
        <w:pStyle w:val="NormalWeb"/>
        <w:shd w:val="clear" w:color="auto" w:fill="FFFFFF"/>
        <w:jc w:val="both"/>
        <w:rPr>
          <w:rFonts w:ascii="Arial" w:hAnsi="Arial" w:cs="Arial"/>
          <w:i/>
          <w:iCs/>
          <w:color w:val="000000"/>
          <w:sz w:val="22"/>
          <w:szCs w:val="22"/>
        </w:rPr>
      </w:pPr>
      <w:r w:rsidRPr="00CD3DB9">
        <w:rPr>
          <w:rFonts w:ascii="Arial" w:hAnsi="Arial" w:cs="Arial"/>
          <w:b/>
          <w:bCs/>
          <w:color w:val="000000"/>
          <w:sz w:val="22"/>
          <w:szCs w:val="22"/>
        </w:rPr>
        <w:t>Open-ended questions need longer answers</w:t>
      </w:r>
      <w:r w:rsidRPr="00CD3DB9">
        <w:rPr>
          <w:rFonts w:ascii="Arial" w:hAnsi="Arial" w:cs="Arial"/>
          <w:color w:val="000000"/>
          <w:sz w:val="22"/>
          <w:szCs w:val="22"/>
        </w:rPr>
        <w:t xml:space="preserve"> and often require student thinking. For example. a physics teacher may ask, </w:t>
      </w:r>
      <w:r w:rsidRPr="00CD3DB9">
        <w:rPr>
          <w:rFonts w:ascii="Arial" w:hAnsi="Arial" w:cs="Arial"/>
          <w:i/>
          <w:iCs/>
          <w:color w:val="000000"/>
          <w:sz w:val="22"/>
          <w:szCs w:val="22"/>
        </w:rPr>
        <w:t>“What will happen to the flow of water through a pipe if a smaller nozzle is placed on it? Explain how this relates to the study of voltage, current, and resistance in a simple electrical circuit.”</w:t>
      </w:r>
    </w:p>
    <w:p w14:paraId="1FE293D2" w14:textId="05E4D774" w:rsidR="00EE09DD" w:rsidRPr="00446AE6" w:rsidRDefault="00CD3DB9" w:rsidP="00CD3DB9">
      <w:pPr>
        <w:pStyle w:val="NormalWeb"/>
        <w:shd w:val="clear" w:color="auto" w:fill="FFFFFF"/>
        <w:spacing w:beforeAutospacing="0" w:afterAutospacing="0"/>
        <w:jc w:val="both"/>
        <w:rPr>
          <w:rFonts w:ascii="Arial" w:hAnsi="Arial" w:cs="Arial"/>
          <w:color w:val="000000"/>
          <w:sz w:val="22"/>
          <w:szCs w:val="22"/>
        </w:rPr>
      </w:pPr>
      <w:r w:rsidRPr="00CD3DB9">
        <w:rPr>
          <w:rFonts w:ascii="Arial" w:hAnsi="Arial" w:cs="Arial"/>
          <w:color w:val="000000"/>
          <w:sz w:val="22"/>
          <w:szCs w:val="22"/>
        </w:rPr>
        <w:t xml:space="preserve">Open-ended questions like this allow all students to try to answer the question and be part of the discussion. Questions can then be asked to develop a discussion, such as </w:t>
      </w:r>
      <w:r w:rsidRPr="00CD3DB9">
        <w:rPr>
          <w:rFonts w:ascii="Arial" w:hAnsi="Arial" w:cs="Arial"/>
          <w:i/>
          <w:iCs/>
          <w:color w:val="000000"/>
          <w:sz w:val="22"/>
          <w:szCs w:val="22"/>
        </w:rPr>
        <w:t>"Tell me a little more about the basic laws of hydraulics. Compare them with the basic electrical laws."</w:t>
      </w:r>
    </w:p>
    <w:p w14:paraId="524D9E87" w14:textId="32195876" w:rsidR="00EE09DD" w:rsidRPr="00446AE6" w:rsidRDefault="00EE09DD" w:rsidP="0050593B">
      <w:pPr>
        <w:pStyle w:val="Heading3"/>
        <w:numPr>
          <w:ilvl w:val="2"/>
          <w:numId w:val="2"/>
        </w:numPr>
        <w:spacing w:before="200" w:after="100"/>
        <w:ind w:left="1354" w:hanging="994"/>
        <w:rPr>
          <w:rFonts w:ascii="Arial" w:hAnsi="Arial" w:cs="Arial"/>
          <w:b/>
          <w:bCs/>
          <w:color w:val="000000"/>
          <w:sz w:val="22"/>
          <w:szCs w:val="22"/>
          <w:lang w:val="en-GB"/>
        </w:rPr>
      </w:pPr>
      <w:r w:rsidRPr="00446AE6">
        <w:rPr>
          <w:rFonts w:ascii="Arial" w:hAnsi="Arial" w:cs="Arial"/>
          <w:b/>
          <w:bCs/>
          <w:color w:val="000000"/>
          <w:sz w:val="22"/>
          <w:szCs w:val="22"/>
          <w:lang w:val="en-GB"/>
        </w:rPr>
        <w:t xml:space="preserve"> </w:t>
      </w:r>
      <w:bookmarkStart w:id="23" w:name="_Toc52793607"/>
      <w:r w:rsidR="008D2814">
        <w:rPr>
          <w:rFonts w:ascii="Arial" w:hAnsi="Arial" w:cs="Arial"/>
          <w:b/>
          <w:bCs/>
          <w:color w:val="800000"/>
          <w:sz w:val="28"/>
          <w:szCs w:val="28"/>
          <w:lang w:val="en-GB"/>
        </w:rPr>
        <w:t>Think, share in pairs, share with everyone</w:t>
      </w:r>
      <w:bookmarkEnd w:id="23"/>
      <w:r w:rsidR="008D2814">
        <w:rPr>
          <w:rFonts w:ascii="Arial" w:hAnsi="Arial" w:cs="Arial"/>
          <w:b/>
          <w:bCs/>
          <w:color w:val="800000"/>
          <w:sz w:val="28"/>
          <w:szCs w:val="28"/>
          <w:lang w:val="en-GB"/>
        </w:rPr>
        <w:t xml:space="preserve"> </w:t>
      </w:r>
    </w:p>
    <w:p w14:paraId="5E28E630" w14:textId="77777777" w:rsidR="0050593B" w:rsidRPr="00446AE6" w:rsidRDefault="0050593B" w:rsidP="0050593B">
      <w:pPr>
        <w:pStyle w:val="NormalWeb"/>
        <w:shd w:val="clear" w:color="auto" w:fill="FFFFFF"/>
        <w:spacing w:beforeAutospacing="0" w:afterAutospacing="0"/>
        <w:jc w:val="both"/>
        <w:rPr>
          <w:rFonts w:ascii="Arial" w:hAnsi="Arial" w:cs="Arial"/>
          <w:b/>
          <w:bCs/>
          <w:color w:val="000000"/>
          <w:sz w:val="22"/>
          <w:szCs w:val="22"/>
        </w:rPr>
      </w:pPr>
    </w:p>
    <w:p w14:paraId="55E5873A" w14:textId="77777777" w:rsidR="000A261C" w:rsidRPr="000A261C" w:rsidRDefault="000A261C" w:rsidP="000A261C">
      <w:pPr>
        <w:pStyle w:val="NormalWeb"/>
        <w:shd w:val="clear" w:color="auto" w:fill="FFFFFF"/>
        <w:spacing w:line="276" w:lineRule="auto"/>
        <w:jc w:val="both"/>
        <w:rPr>
          <w:rFonts w:ascii="Arial" w:hAnsi="Arial" w:cs="Arial"/>
          <w:color w:val="000000"/>
          <w:sz w:val="22"/>
          <w:szCs w:val="22"/>
        </w:rPr>
      </w:pPr>
      <w:r w:rsidRPr="000A261C">
        <w:rPr>
          <w:rFonts w:ascii="Arial" w:hAnsi="Arial" w:cs="Arial"/>
          <w:color w:val="000000"/>
          <w:sz w:val="22"/>
          <w:szCs w:val="22"/>
        </w:rPr>
        <w:t xml:space="preserve">This method is based on </w:t>
      </w:r>
      <w:r w:rsidRPr="000A261C">
        <w:rPr>
          <w:rFonts w:ascii="Arial" w:hAnsi="Arial" w:cs="Arial"/>
          <w:b/>
          <w:bCs/>
          <w:color w:val="000000"/>
          <w:sz w:val="22"/>
          <w:szCs w:val="22"/>
        </w:rPr>
        <w:t>asking students questions</w:t>
      </w:r>
      <w:r w:rsidRPr="000A261C">
        <w:rPr>
          <w:rFonts w:ascii="Arial" w:hAnsi="Arial" w:cs="Arial"/>
          <w:color w:val="000000"/>
          <w:sz w:val="22"/>
          <w:szCs w:val="22"/>
        </w:rPr>
        <w:t xml:space="preserve"> and giving them a few minutes to </w:t>
      </w:r>
      <w:r w:rsidRPr="000A261C">
        <w:rPr>
          <w:rFonts w:ascii="Arial" w:hAnsi="Arial" w:cs="Arial"/>
          <w:b/>
          <w:bCs/>
          <w:color w:val="000000"/>
          <w:sz w:val="22"/>
          <w:szCs w:val="22"/>
        </w:rPr>
        <w:t>think</w:t>
      </w:r>
      <w:r w:rsidRPr="000A261C">
        <w:rPr>
          <w:rFonts w:ascii="Arial" w:hAnsi="Arial" w:cs="Arial"/>
          <w:color w:val="000000"/>
          <w:sz w:val="22"/>
          <w:szCs w:val="22"/>
        </w:rPr>
        <w:t xml:space="preserve"> for their own answers. The student then </w:t>
      </w:r>
      <w:r w:rsidRPr="000A261C">
        <w:rPr>
          <w:rFonts w:ascii="Arial" w:hAnsi="Arial" w:cs="Arial"/>
          <w:b/>
          <w:bCs/>
          <w:color w:val="000000"/>
          <w:sz w:val="22"/>
          <w:szCs w:val="22"/>
        </w:rPr>
        <w:t>talks to their couple</w:t>
      </w:r>
      <w:r w:rsidRPr="000A261C">
        <w:rPr>
          <w:rFonts w:ascii="Arial" w:hAnsi="Arial" w:cs="Arial"/>
          <w:color w:val="000000"/>
          <w:sz w:val="22"/>
          <w:szCs w:val="22"/>
        </w:rPr>
        <w:t xml:space="preserve"> about their ideas before the conversation is open to the whole class.</w:t>
      </w:r>
    </w:p>
    <w:p w14:paraId="6181A259" w14:textId="77777777" w:rsidR="000A261C" w:rsidRPr="000A261C" w:rsidRDefault="000A261C" w:rsidP="000A261C">
      <w:pPr>
        <w:pStyle w:val="NormalWeb"/>
        <w:shd w:val="clear" w:color="auto" w:fill="FFFFFF"/>
        <w:spacing w:line="276" w:lineRule="auto"/>
        <w:jc w:val="both"/>
        <w:rPr>
          <w:rFonts w:ascii="Arial" w:hAnsi="Arial" w:cs="Arial"/>
          <w:color w:val="000000"/>
          <w:sz w:val="22"/>
          <w:szCs w:val="22"/>
        </w:rPr>
      </w:pPr>
      <w:r w:rsidRPr="000A261C">
        <w:rPr>
          <w:rFonts w:ascii="Arial" w:hAnsi="Arial" w:cs="Arial"/>
          <w:color w:val="000000"/>
          <w:sz w:val="22"/>
          <w:szCs w:val="22"/>
        </w:rPr>
        <w:t>This strategy encourages all students to get involved in classroom participation. This gives them time to formulate their own ideas, as well as an opportunity to share their opinion with at least one student. Furthermore, it encourages students to listen to each other’s ideas and helps them understand different points of view.</w:t>
      </w:r>
    </w:p>
    <w:p w14:paraId="453E07D9" w14:textId="598CC249" w:rsidR="000A261C" w:rsidRPr="000A261C" w:rsidRDefault="000A261C" w:rsidP="000A261C">
      <w:pPr>
        <w:pStyle w:val="NormalWeb"/>
        <w:shd w:val="clear" w:color="auto" w:fill="FFFFFF"/>
        <w:spacing w:line="276" w:lineRule="auto"/>
        <w:jc w:val="both"/>
        <w:rPr>
          <w:rFonts w:ascii="Arial" w:hAnsi="Arial" w:cs="Arial"/>
          <w:color w:val="000000"/>
          <w:sz w:val="22"/>
          <w:szCs w:val="22"/>
        </w:rPr>
      </w:pPr>
      <w:r w:rsidRPr="000A261C">
        <w:rPr>
          <w:rFonts w:ascii="Arial" w:hAnsi="Arial" w:cs="Arial"/>
          <w:color w:val="000000"/>
          <w:sz w:val="22"/>
          <w:szCs w:val="22"/>
        </w:rPr>
        <w:t>The teacher can use this activity after the class asks any open-ended questions. For example, after individually reading a chapter of a book, the teacher asks all students to quietly think about the question for a minute or two. During this time, students write down their own ideas on paper. The teacher then instructs them to address their neighbo</w:t>
      </w:r>
      <w:r>
        <w:rPr>
          <w:rFonts w:ascii="Arial" w:hAnsi="Arial" w:cs="Arial"/>
          <w:color w:val="000000"/>
          <w:sz w:val="22"/>
          <w:szCs w:val="22"/>
        </w:rPr>
        <w:t>u</w:t>
      </w:r>
      <w:r w:rsidRPr="000A261C">
        <w:rPr>
          <w:rFonts w:ascii="Arial" w:hAnsi="Arial" w:cs="Arial"/>
          <w:color w:val="000000"/>
          <w:sz w:val="22"/>
          <w:szCs w:val="22"/>
        </w:rPr>
        <w:t xml:space="preserve">r or a small group of </w:t>
      </w:r>
      <w:r w:rsidR="00D813C6" w:rsidRPr="000A261C">
        <w:rPr>
          <w:rFonts w:ascii="Arial" w:hAnsi="Arial" w:cs="Arial"/>
          <w:color w:val="000000"/>
          <w:sz w:val="22"/>
          <w:szCs w:val="22"/>
        </w:rPr>
        <w:t>neighbo</w:t>
      </w:r>
      <w:r w:rsidR="00D813C6">
        <w:rPr>
          <w:rFonts w:ascii="Arial" w:hAnsi="Arial" w:cs="Arial"/>
          <w:color w:val="000000"/>
          <w:sz w:val="22"/>
          <w:szCs w:val="22"/>
        </w:rPr>
        <w:t>u</w:t>
      </w:r>
      <w:r w:rsidR="00D813C6" w:rsidRPr="000A261C">
        <w:rPr>
          <w:rFonts w:ascii="Arial" w:hAnsi="Arial" w:cs="Arial"/>
          <w:color w:val="000000"/>
          <w:sz w:val="22"/>
          <w:szCs w:val="22"/>
        </w:rPr>
        <w:t>rs and</w:t>
      </w:r>
      <w:r w:rsidRPr="000A261C">
        <w:rPr>
          <w:rFonts w:ascii="Arial" w:hAnsi="Arial" w:cs="Arial"/>
          <w:color w:val="000000"/>
          <w:sz w:val="22"/>
          <w:szCs w:val="22"/>
        </w:rPr>
        <w:t xml:space="preserve"> discuss the issue for a few minutes. This time they write down the thoughts of their couple / group. The teacher then invites several couples / groups to tell the class what their ideas are.</w:t>
      </w:r>
    </w:p>
    <w:p w14:paraId="72E3CCC4" w14:textId="4F172229" w:rsidR="00EE09DD" w:rsidRPr="00446AE6" w:rsidRDefault="000A261C" w:rsidP="000A261C">
      <w:pPr>
        <w:pStyle w:val="NormalWeb"/>
        <w:shd w:val="clear" w:color="auto" w:fill="FFFFFF"/>
        <w:spacing w:beforeAutospacing="0" w:afterAutospacing="0" w:line="276" w:lineRule="auto"/>
        <w:jc w:val="both"/>
        <w:rPr>
          <w:rFonts w:ascii="Arial" w:hAnsi="Arial" w:cs="Arial"/>
          <w:color w:val="000000"/>
          <w:sz w:val="22"/>
          <w:szCs w:val="22"/>
        </w:rPr>
      </w:pPr>
      <w:r w:rsidRPr="000A261C">
        <w:rPr>
          <w:rFonts w:ascii="Arial" w:hAnsi="Arial" w:cs="Arial"/>
          <w:color w:val="000000"/>
          <w:sz w:val="22"/>
          <w:szCs w:val="22"/>
        </w:rPr>
        <w:t>This develops the key literacy competence, i</w:t>
      </w:r>
      <w:r>
        <w:rPr>
          <w:rFonts w:ascii="Arial" w:hAnsi="Arial" w:cs="Arial"/>
          <w:color w:val="000000"/>
          <w:sz w:val="22"/>
          <w:szCs w:val="22"/>
        </w:rPr>
        <w:t>.</w:t>
      </w:r>
      <w:r w:rsidRPr="000A261C">
        <w:rPr>
          <w:rFonts w:ascii="Arial" w:hAnsi="Arial" w:cs="Arial"/>
          <w:color w:val="000000"/>
          <w:sz w:val="22"/>
          <w:szCs w:val="22"/>
        </w:rPr>
        <w:t>e. reading comprehension and summarization of reading, key competence to learn how to learn, social competence that includes communication and cooperation with others, and creativity and presentation of ideas.</w:t>
      </w:r>
    </w:p>
    <w:p w14:paraId="739188D0" w14:textId="690D6909" w:rsidR="0050593B" w:rsidRPr="00446AE6" w:rsidRDefault="0082190B" w:rsidP="0050593B">
      <w:pPr>
        <w:pStyle w:val="Heading3"/>
        <w:numPr>
          <w:ilvl w:val="2"/>
          <w:numId w:val="2"/>
        </w:numPr>
        <w:spacing w:before="200" w:after="100"/>
        <w:ind w:left="1354" w:hanging="994"/>
        <w:rPr>
          <w:rFonts w:ascii="Arial" w:hAnsi="Arial" w:cs="Arial"/>
          <w:b/>
          <w:bCs/>
          <w:color w:val="800000"/>
          <w:sz w:val="28"/>
          <w:szCs w:val="28"/>
          <w:lang w:val="en-GB"/>
        </w:rPr>
      </w:pPr>
      <w:bookmarkStart w:id="24" w:name="_Toc52793608"/>
      <w:r>
        <w:rPr>
          <w:rFonts w:ascii="Arial" w:hAnsi="Arial" w:cs="Arial"/>
          <w:b/>
          <w:bCs/>
          <w:color w:val="800000"/>
          <w:sz w:val="28"/>
          <w:szCs w:val="28"/>
          <w:lang w:val="en-GB"/>
        </w:rPr>
        <w:t>Feedback</w:t>
      </w:r>
      <w:bookmarkEnd w:id="24"/>
    </w:p>
    <w:p w14:paraId="283375A3" w14:textId="0654857C" w:rsidR="00EE09DD" w:rsidRPr="00446AE6" w:rsidRDefault="00EE09DD" w:rsidP="0050593B">
      <w:pPr>
        <w:pStyle w:val="NormalWeb"/>
        <w:shd w:val="clear" w:color="auto" w:fill="FFFFFF"/>
        <w:spacing w:beforeAutospacing="0" w:afterAutospacing="0"/>
        <w:jc w:val="both"/>
        <w:rPr>
          <w:rFonts w:ascii="Arial" w:hAnsi="Arial" w:cs="Arial"/>
          <w:b/>
          <w:bCs/>
          <w:color w:val="FF0000"/>
          <w:sz w:val="22"/>
          <w:szCs w:val="22"/>
        </w:rPr>
      </w:pPr>
      <w:r w:rsidRPr="00446AE6">
        <w:rPr>
          <w:rFonts w:ascii="Arial" w:hAnsi="Arial" w:cs="Arial"/>
          <w:b/>
          <w:bCs/>
          <w:color w:val="000000"/>
          <w:sz w:val="22"/>
          <w:szCs w:val="22"/>
        </w:rPr>
        <w:t xml:space="preserve"> </w:t>
      </w:r>
    </w:p>
    <w:p w14:paraId="7859C839" w14:textId="77777777" w:rsidR="00EC2BF0" w:rsidRPr="00EC2BF0" w:rsidRDefault="00EC2BF0" w:rsidP="00EC2BF0">
      <w:pPr>
        <w:pStyle w:val="NormalWeb"/>
        <w:shd w:val="clear" w:color="auto" w:fill="FFFFFF"/>
        <w:spacing w:line="276" w:lineRule="auto"/>
        <w:jc w:val="both"/>
        <w:rPr>
          <w:rFonts w:ascii="Arial" w:hAnsi="Arial" w:cs="Arial"/>
          <w:color w:val="000000"/>
          <w:sz w:val="22"/>
          <w:szCs w:val="22"/>
        </w:rPr>
      </w:pPr>
      <w:r w:rsidRPr="00EC2BF0">
        <w:rPr>
          <w:rFonts w:ascii="Arial" w:hAnsi="Arial" w:cs="Arial"/>
          <w:color w:val="000000"/>
          <w:sz w:val="22"/>
          <w:szCs w:val="22"/>
        </w:rPr>
        <w:t xml:space="preserve">Expressing and accepting feedback is a process in which students talk to their teachers about where they are in learning and developing key competencies, where they want to be and how they will get there. This </w:t>
      </w:r>
      <w:r w:rsidRPr="00EC2BF0">
        <w:rPr>
          <w:rFonts w:ascii="Arial" w:hAnsi="Arial" w:cs="Arial"/>
          <w:color w:val="000000"/>
          <w:sz w:val="22"/>
          <w:szCs w:val="22"/>
        </w:rPr>
        <w:lastRenderedPageBreak/>
        <w:t>usually involves reviewing the task performed and achieving key competencies. Feedback can be described as a ‘bridge’ between teaching and learning and help to raise awareness as well as to plan the necessary activities for improvement.</w:t>
      </w:r>
    </w:p>
    <w:p w14:paraId="276333CF" w14:textId="77777777" w:rsidR="00EC2BF0" w:rsidRPr="00EC2BF0" w:rsidRDefault="00EC2BF0" w:rsidP="00EC2BF0">
      <w:pPr>
        <w:pStyle w:val="NormalWeb"/>
        <w:shd w:val="clear" w:color="auto" w:fill="FFFFFF"/>
        <w:spacing w:line="276" w:lineRule="auto"/>
        <w:jc w:val="both"/>
        <w:rPr>
          <w:rFonts w:ascii="Arial" w:hAnsi="Arial" w:cs="Arial"/>
          <w:color w:val="000000"/>
          <w:sz w:val="22"/>
          <w:szCs w:val="22"/>
        </w:rPr>
      </w:pPr>
      <w:r w:rsidRPr="00EC2BF0">
        <w:rPr>
          <w:rFonts w:ascii="Arial" w:hAnsi="Arial" w:cs="Arial"/>
          <w:color w:val="000000"/>
          <w:sz w:val="22"/>
          <w:szCs w:val="22"/>
        </w:rPr>
        <w:t>Both the teacher and the student need to clearly understand the goals and tasks of any task. The teacher can help by agreeing and agreeing on ‘success criteria’ before students start working.</w:t>
      </w:r>
    </w:p>
    <w:p w14:paraId="23C764D7" w14:textId="77777777" w:rsidR="00EC2BF0" w:rsidRPr="00EC2BF0" w:rsidRDefault="00EC2BF0" w:rsidP="00EC2BF0">
      <w:pPr>
        <w:pStyle w:val="NormalWeb"/>
        <w:shd w:val="clear" w:color="auto" w:fill="FFFFFF"/>
        <w:spacing w:line="276" w:lineRule="auto"/>
        <w:jc w:val="both"/>
        <w:rPr>
          <w:rFonts w:ascii="Arial" w:hAnsi="Arial" w:cs="Arial"/>
          <w:color w:val="000000"/>
          <w:sz w:val="22"/>
          <w:szCs w:val="22"/>
        </w:rPr>
      </w:pPr>
      <w:r w:rsidRPr="00EC2BF0">
        <w:rPr>
          <w:rFonts w:ascii="Arial" w:hAnsi="Arial" w:cs="Arial"/>
          <w:color w:val="000000"/>
          <w:sz w:val="22"/>
          <w:szCs w:val="22"/>
        </w:rPr>
        <w:t>Feedback may include evaluation. However, in this case the student can only remember the grade and do nothing to improve his work. In the classroom, the teacher gives feedback on the work of his students. If the teacher wants to add a grade, it is recommended that he / she do so later so that students can read the comments before receiving the grade. Effective feedback is that which is related to task completion, the learning process, and the development of key competencies.</w:t>
      </w:r>
    </w:p>
    <w:p w14:paraId="33746160" w14:textId="3FCDD375" w:rsidR="00EC2BF0" w:rsidRPr="00EC2BF0" w:rsidRDefault="00EC2BF0" w:rsidP="00EC2BF0">
      <w:pPr>
        <w:pStyle w:val="NormalWeb"/>
        <w:shd w:val="clear" w:color="auto" w:fill="FFFFFF"/>
        <w:spacing w:line="276" w:lineRule="auto"/>
        <w:jc w:val="both"/>
        <w:rPr>
          <w:rFonts w:ascii="Arial" w:hAnsi="Arial" w:cs="Arial"/>
          <w:color w:val="000000"/>
          <w:sz w:val="22"/>
          <w:szCs w:val="22"/>
        </w:rPr>
      </w:pPr>
      <w:r w:rsidRPr="00EC2BF0">
        <w:rPr>
          <w:rFonts w:ascii="Arial" w:hAnsi="Arial" w:cs="Arial"/>
          <w:color w:val="000000"/>
          <w:sz w:val="22"/>
          <w:szCs w:val="22"/>
        </w:rPr>
        <w:t>Here’s an example of person-cent</w:t>
      </w:r>
      <w:r>
        <w:rPr>
          <w:rFonts w:ascii="Arial" w:hAnsi="Arial" w:cs="Arial"/>
          <w:color w:val="000000"/>
          <w:sz w:val="22"/>
          <w:szCs w:val="22"/>
        </w:rPr>
        <w:t>r</w:t>
      </w:r>
      <w:r w:rsidRPr="00EC2BF0">
        <w:rPr>
          <w:rFonts w:ascii="Arial" w:hAnsi="Arial" w:cs="Arial"/>
          <w:color w:val="000000"/>
          <w:sz w:val="22"/>
          <w:szCs w:val="22"/>
        </w:rPr>
        <w:t xml:space="preserve">ed feedback: </w:t>
      </w:r>
      <w:r w:rsidRPr="00EC2BF0">
        <w:rPr>
          <w:rFonts w:ascii="Arial" w:hAnsi="Arial" w:cs="Arial"/>
          <w:i/>
          <w:iCs/>
          <w:color w:val="000000"/>
          <w:sz w:val="22"/>
          <w:szCs w:val="22"/>
        </w:rPr>
        <w:t>“Great job, Mark, you’re the best in the class.”</w:t>
      </w:r>
      <w:r w:rsidRPr="00EC2BF0">
        <w:rPr>
          <w:rFonts w:ascii="Arial" w:hAnsi="Arial" w:cs="Arial"/>
          <w:color w:val="000000"/>
          <w:sz w:val="22"/>
          <w:szCs w:val="22"/>
        </w:rPr>
        <w:t xml:space="preserve"> This type of feedback can lead excellent students to be complacent thinking they have nothing to do to improve. They could also give up trying something that is difficult for them not to lose the achieved position. On the other hand, students who would be characterized by feedback as weak may feel as if they can do nothing to improve.</w:t>
      </w:r>
    </w:p>
    <w:p w14:paraId="51279167" w14:textId="71424FF3" w:rsidR="0050593B" w:rsidRPr="00EC2BF0" w:rsidRDefault="00EC2BF0" w:rsidP="00EC2BF0">
      <w:pPr>
        <w:pStyle w:val="NormalWeb"/>
        <w:shd w:val="clear" w:color="auto" w:fill="FFFFFF"/>
        <w:spacing w:beforeAutospacing="0" w:afterAutospacing="0" w:line="276" w:lineRule="auto"/>
        <w:jc w:val="both"/>
        <w:rPr>
          <w:rFonts w:ascii="Arial" w:hAnsi="Arial" w:cs="Arial"/>
          <w:i/>
          <w:iCs/>
          <w:color w:val="000000"/>
          <w:sz w:val="22"/>
          <w:szCs w:val="22"/>
        </w:rPr>
      </w:pPr>
      <w:r w:rsidRPr="00EC2BF0">
        <w:rPr>
          <w:rFonts w:ascii="Arial" w:hAnsi="Arial" w:cs="Arial"/>
          <w:color w:val="000000"/>
          <w:sz w:val="22"/>
          <w:szCs w:val="22"/>
        </w:rPr>
        <w:t xml:space="preserve">The teacher should strive to provide feedback to each student by making him aware of what he is doing well and what he has mastered in relation to the task, activity or key competence, but he should also be helped to discover aspects that can and should improve his work and learning. For example: </w:t>
      </w:r>
      <w:r w:rsidRPr="00EC2BF0">
        <w:rPr>
          <w:rFonts w:ascii="Arial" w:hAnsi="Arial" w:cs="Arial"/>
          <w:i/>
          <w:iCs/>
          <w:color w:val="000000"/>
          <w:sz w:val="22"/>
          <w:szCs w:val="22"/>
        </w:rPr>
        <w:t>"You wrote a good introduction to your story. Can you think about how you can describe the main character more impressively?"</w:t>
      </w:r>
    </w:p>
    <w:p w14:paraId="47B0E251" w14:textId="0AEBA8D9" w:rsidR="00EE09DD" w:rsidRPr="00446AE6" w:rsidRDefault="00622215" w:rsidP="0050593B">
      <w:pPr>
        <w:pStyle w:val="Heading3"/>
        <w:numPr>
          <w:ilvl w:val="2"/>
          <w:numId w:val="2"/>
        </w:numPr>
        <w:spacing w:before="200" w:after="100"/>
        <w:ind w:left="1354" w:hanging="994"/>
        <w:rPr>
          <w:rFonts w:ascii="Arial" w:hAnsi="Arial" w:cs="Arial"/>
          <w:b/>
          <w:bCs/>
          <w:color w:val="000000"/>
          <w:sz w:val="22"/>
          <w:szCs w:val="22"/>
          <w:lang w:val="en-GB"/>
        </w:rPr>
      </w:pPr>
      <w:bookmarkStart w:id="25" w:name="_Toc52793609"/>
      <w:r>
        <w:rPr>
          <w:rFonts w:ascii="Arial" w:hAnsi="Arial" w:cs="Arial"/>
          <w:b/>
          <w:bCs/>
          <w:color w:val="800000"/>
          <w:sz w:val="28"/>
          <w:szCs w:val="28"/>
          <w:lang w:val="en-GB"/>
        </w:rPr>
        <w:t>Teacher’s feedback in the form of written comment</w:t>
      </w:r>
      <w:bookmarkEnd w:id="25"/>
      <w:r>
        <w:rPr>
          <w:rFonts w:ascii="Arial" w:hAnsi="Arial" w:cs="Arial"/>
          <w:b/>
          <w:bCs/>
          <w:color w:val="800000"/>
          <w:sz w:val="28"/>
          <w:szCs w:val="28"/>
          <w:lang w:val="en-GB"/>
        </w:rPr>
        <w:t xml:space="preserve"> </w:t>
      </w:r>
    </w:p>
    <w:p w14:paraId="480E4895" w14:textId="77777777" w:rsidR="0050593B" w:rsidRPr="00446AE6" w:rsidRDefault="0050593B" w:rsidP="0050593B">
      <w:pPr>
        <w:pStyle w:val="NormalWeb"/>
        <w:shd w:val="clear" w:color="auto" w:fill="FFFFFF"/>
        <w:spacing w:beforeAutospacing="0" w:afterAutospacing="0"/>
        <w:jc w:val="both"/>
        <w:rPr>
          <w:rFonts w:ascii="Arial" w:hAnsi="Arial" w:cs="Arial"/>
          <w:color w:val="000000"/>
          <w:sz w:val="22"/>
          <w:szCs w:val="22"/>
        </w:rPr>
      </w:pPr>
    </w:p>
    <w:p w14:paraId="7A9DC5BE" w14:textId="73781B93" w:rsidR="0050593B" w:rsidRPr="00446AE6" w:rsidRDefault="00C50EAD" w:rsidP="0050593B">
      <w:pPr>
        <w:pStyle w:val="NormalWeb"/>
        <w:shd w:val="clear" w:color="auto" w:fill="FFFFFF"/>
        <w:spacing w:beforeAutospacing="0" w:afterAutospacing="0"/>
        <w:jc w:val="both"/>
        <w:rPr>
          <w:rFonts w:ascii="Arial" w:hAnsi="Arial" w:cs="Arial"/>
          <w:b/>
          <w:bCs/>
          <w:color w:val="000000"/>
          <w:sz w:val="22"/>
          <w:szCs w:val="22"/>
        </w:rPr>
      </w:pPr>
      <w:r w:rsidRPr="00C50EAD">
        <w:rPr>
          <w:rFonts w:ascii="Arial" w:hAnsi="Arial" w:cs="Arial"/>
          <w:color w:val="000000"/>
          <w:sz w:val="22"/>
          <w:szCs w:val="22"/>
        </w:rPr>
        <w:t xml:space="preserve">When reviewing students ’homework, the teacher writes constructive comments instead of just writing a grade. Teachers are encouraged to select at least one written paper per month to which they will give students detailed written feedback. Feedback should also include information on the achievement of learning outcomes related to key competences and should be based on criteria that students are familiar with in advance. It would also be good to include affirmative remarks confirming the student's progress and praise about the aspects of the work that the student has done well and the learning outcomes of the key competencies he has achieved, but also to encourage improvements. Feedback can also be given orally, but then students can forget suggestions for improvement. Whenever possible, the teacher should motivate the student for additional work, encourage </w:t>
      </w:r>
      <w:r w:rsidR="005C6380">
        <w:rPr>
          <w:rFonts w:ascii="Arial" w:hAnsi="Arial" w:cs="Arial"/>
          <w:color w:val="000000"/>
          <w:sz w:val="22"/>
          <w:szCs w:val="22"/>
        </w:rPr>
        <w:t>their</w:t>
      </w:r>
      <w:r w:rsidRPr="00C50EAD">
        <w:rPr>
          <w:rFonts w:ascii="Arial" w:hAnsi="Arial" w:cs="Arial"/>
          <w:color w:val="000000"/>
          <w:sz w:val="22"/>
          <w:szCs w:val="22"/>
        </w:rPr>
        <w:t xml:space="preserve"> for improvements and provide support, opportunity and time to improve </w:t>
      </w:r>
      <w:r w:rsidR="005C6380">
        <w:rPr>
          <w:rFonts w:ascii="Arial" w:hAnsi="Arial" w:cs="Arial"/>
          <w:color w:val="000000"/>
          <w:sz w:val="22"/>
          <w:szCs w:val="22"/>
        </w:rPr>
        <w:t>their</w:t>
      </w:r>
      <w:r w:rsidRPr="00C50EAD">
        <w:rPr>
          <w:rFonts w:ascii="Arial" w:hAnsi="Arial" w:cs="Arial"/>
          <w:color w:val="000000"/>
          <w:sz w:val="22"/>
          <w:szCs w:val="22"/>
        </w:rPr>
        <w:t xml:space="preserve"> work, key competencies, results, and even assessment.</w:t>
      </w:r>
    </w:p>
    <w:p w14:paraId="7D0B9269" w14:textId="156AA819" w:rsidR="0050593B" w:rsidRPr="00486DDA" w:rsidRDefault="00C50EAD" w:rsidP="00486DDA">
      <w:pPr>
        <w:pStyle w:val="Heading3"/>
        <w:numPr>
          <w:ilvl w:val="2"/>
          <w:numId w:val="2"/>
        </w:numPr>
        <w:spacing w:before="200" w:after="100"/>
        <w:ind w:left="1354" w:hanging="994"/>
        <w:rPr>
          <w:rFonts w:ascii="Arial" w:hAnsi="Arial" w:cs="Arial"/>
          <w:b/>
          <w:bCs/>
          <w:color w:val="800000"/>
          <w:sz w:val="28"/>
          <w:szCs w:val="28"/>
          <w:lang w:val="en-GB"/>
        </w:rPr>
      </w:pPr>
      <w:bookmarkStart w:id="26" w:name="_Toc52793610"/>
      <w:r>
        <w:rPr>
          <w:rFonts w:ascii="Arial" w:hAnsi="Arial" w:cs="Arial"/>
          <w:b/>
          <w:bCs/>
          <w:color w:val="800000"/>
          <w:sz w:val="28"/>
          <w:szCs w:val="28"/>
          <w:lang w:val="en-GB"/>
        </w:rPr>
        <w:t xml:space="preserve">Student’s feedback to teacher: </w:t>
      </w:r>
      <w:r w:rsidR="00486DDA">
        <w:rPr>
          <w:rFonts w:ascii="Arial" w:hAnsi="Arial" w:cs="Arial"/>
          <w:b/>
          <w:bCs/>
          <w:color w:val="800000"/>
          <w:sz w:val="28"/>
          <w:szCs w:val="28"/>
          <w:lang w:val="en-GB"/>
        </w:rPr>
        <w:t>scoreboard</w:t>
      </w:r>
      <w:bookmarkEnd w:id="26"/>
      <w:r>
        <w:rPr>
          <w:rFonts w:ascii="Arial" w:hAnsi="Arial" w:cs="Arial"/>
          <w:b/>
          <w:bCs/>
          <w:color w:val="800000"/>
          <w:sz w:val="28"/>
          <w:szCs w:val="28"/>
          <w:lang w:val="en-GB"/>
        </w:rPr>
        <w:t xml:space="preserve"> </w:t>
      </w:r>
    </w:p>
    <w:p w14:paraId="41000F4D" w14:textId="47769993" w:rsidR="00164923" w:rsidRDefault="00486DDA" w:rsidP="00164923">
      <w:pPr>
        <w:pStyle w:val="NormalWeb"/>
        <w:shd w:val="clear" w:color="auto" w:fill="FFFFFF"/>
        <w:jc w:val="both"/>
        <w:rPr>
          <w:rFonts w:ascii="Arial" w:hAnsi="Arial" w:cs="Arial"/>
          <w:color w:val="000000"/>
          <w:sz w:val="22"/>
          <w:szCs w:val="22"/>
        </w:rPr>
      </w:pPr>
      <w:r w:rsidRPr="00486DDA">
        <w:rPr>
          <w:rFonts w:ascii="Arial" w:hAnsi="Arial" w:cs="Arial"/>
          <w:color w:val="000000"/>
          <w:sz w:val="22"/>
          <w:szCs w:val="22"/>
        </w:rPr>
        <w:t>A “scoreboard” is a quick way for a teacher to find out how students feel about adopting a new concept or skill and the key competencies covered by the lesson. In this way, students' ability to assess their own learning and achieve planned goals, think about the learning process and its improvement is encouraged, which improves the key competence Learn how to learn and personal competence.</w:t>
      </w:r>
      <w:r w:rsidR="00164923">
        <w:rPr>
          <w:rFonts w:ascii="Arial" w:hAnsi="Arial" w:cs="Arial"/>
          <w:color w:val="000000"/>
          <w:sz w:val="22"/>
          <w:szCs w:val="22"/>
        </w:rPr>
        <w:t xml:space="preserve"> </w:t>
      </w:r>
      <w:r w:rsidRPr="00486DDA">
        <w:rPr>
          <w:rFonts w:ascii="Arial" w:hAnsi="Arial" w:cs="Arial"/>
          <w:color w:val="000000"/>
          <w:sz w:val="22"/>
          <w:szCs w:val="22"/>
        </w:rPr>
        <w:t>The teacher can give each student 3 cards with red, yellow and green emoticons, with which he can express how he assesses his achievement of goals for a certain activity and key</w:t>
      </w:r>
      <w:r w:rsidR="00164923">
        <w:rPr>
          <w:rFonts w:ascii="Arial" w:hAnsi="Arial" w:cs="Arial"/>
          <w:color w:val="000000"/>
          <w:sz w:val="22"/>
          <w:szCs w:val="22"/>
        </w:rPr>
        <w:t xml:space="preserve"> activity.</w:t>
      </w:r>
    </w:p>
    <w:p w14:paraId="5507102F" w14:textId="77777777" w:rsidR="00164923" w:rsidRDefault="00164923" w:rsidP="00164923">
      <w:pPr>
        <w:pStyle w:val="NormalWeb"/>
        <w:shd w:val="clear" w:color="auto" w:fill="FFFFFF"/>
        <w:rPr>
          <w:rFonts w:ascii="Arial" w:hAnsi="Arial" w:cs="Arial"/>
          <w:color w:val="000000"/>
          <w:sz w:val="22"/>
          <w:szCs w:val="22"/>
        </w:rPr>
      </w:pPr>
    </w:p>
    <w:p w14:paraId="50DC2CD0" w14:textId="77777777" w:rsidR="00164923" w:rsidRDefault="00164923" w:rsidP="00164923">
      <w:pPr>
        <w:pStyle w:val="NormalWeb"/>
        <w:shd w:val="clear" w:color="auto" w:fill="FFFFFF"/>
        <w:rPr>
          <w:rFonts w:ascii="Arial" w:hAnsi="Arial" w:cs="Arial"/>
          <w:color w:val="000000"/>
          <w:sz w:val="22"/>
          <w:szCs w:val="22"/>
        </w:rPr>
      </w:pPr>
    </w:p>
    <w:p w14:paraId="712B28F8" w14:textId="713AAAE3" w:rsidR="00EE09DD" w:rsidRPr="00446AE6" w:rsidRDefault="00164923" w:rsidP="00164923">
      <w:pPr>
        <w:pStyle w:val="NormalWeb"/>
        <w:shd w:val="clear" w:color="auto" w:fill="FFFFFF"/>
        <w:rPr>
          <w:rFonts w:ascii="Arial" w:hAnsi="Arial" w:cs="Arial"/>
          <w:color w:val="000000"/>
          <w:sz w:val="22"/>
          <w:szCs w:val="22"/>
        </w:rPr>
      </w:pPr>
      <w:r>
        <w:rPr>
          <w:rFonts w:ascii="Arial" w:hAnsi="Arial" w:cs="Arial"/>
          <w:color w:val="000000"/>
          <w:sz w:val="22"/>
          <w:szCs w:val="22"/>
        </w:rPr>
        <w:t xml:space="preserve">             </w:t>
      </w:r>
      <w:r w:rsidR="00EE09DD" w:rsidRPr="00446AE6">
        <w:rPr>
          <w:rFonts w:ascii="Arial" w:hAnsi="Arial" w:cs="Arial"/>
          <w:color w:val="000000"/>
          <w:sz w:val="22"/>
          <w:szCs w:val="22"/>
        </w:rPr>
        <w:t> </w:t>
      </w:r>
      <w:r w:rsidR="00EE09DD" w:rsidRPr="00446AE6">
        <w:rPr>
          <w:rFonts w:ascii="Arial" w:hAnsi="Arial" w:cs="Arial"/>
          <w:noProof/>
          <w:color w:val="000000"/>
          <w:sz w:val="22"/>
          <w:szCs w:val="22"/>
        </w:rPr>
        <w:drawing>
          <wp:inline distT="0" distB="0" distL="0" distR="0" wp14:anchorId="0A470F09" wp14:editId="5380AAEA">
            <wp:extent cx="5148775" cy="1207770"/>
            <wp:effectExtent l="0" t="0" r="0" b="0"/>
            <wp:docPr id="302" name="Picture 3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149640" cy="1207973"/>
                    </a:xfrm>
                    <a:prstGeom prst="rect">
                      <a:avLst/>
                    </a:prstGeom>
                    <a:noFill/>
                    <a:ln>
                      <a:noFill/>
                    </a:ln>
                  </pic:spPr>
                </pic:pic>
              </a:graphicData>
            </a:graphic>
          </wp:inline>
        </w:drawing>
      </w:r>
    </w:p>
    <w:tbl>
      <w:tblPr>
        <w:tblW w:w="0" w:type="auto"/>
        <w:tblInd w:w="980" w:type="dxa"/>
        <w:tblLook w:val="04A0" w:firstRow="1" w:lastRow="0" w:firstColumn="1" w:lastColumn="0" w:noHBand="0" w:noVBand="1"/>
      </w:tblPr>
      <w:tblGrid>
        <w:gridCol w:w="2430"/>
        <w:gridCol w:w="2610"/>
        <w:gridCol w:w="2700"/>
      </w:tblGrid>
      <w:tr w:rsidR="0050593B" w:rsidRPr="00446AE6" w14:paraId="72464C81" w14:textId="77777777" w:rsidTr="0050593B">
        <w:trPr>
          <w:trHeight w:val="1262"/>
        </w:trPr>
        <w:tc>
          <w:tcPr>
            <w:tcW w:w="2430" w:type="dxa"/>
            <w:shd w:val="clear" w:color="auto" w:fill="auto"/>
            <w:vAlign w:val="center"/>
          </w:tcPr>
          <w:p w14:paraId="1FCF97C6" w14:textId="74F75807" w:rsidR="00EE09DD" w:rsidRPr="00446AE6" w:rsidRDefault="00164923" w:rsidP="0050593B">
            <w:pPr>
              <w:pStyle w:val="NormalWeb"/>
              <w:spacing w:before="0" w:beforeAutospacing="0" w:after="0" w:afterAutospacing="0"/>
              <w:jc w:val="center"/>
              <w:rPr>
                <w:rFonts w:ascii="Arial" w:eastAsia="Calibri" w:hAnsi="Arial" w:cs="Arial"/>
                <w:b/>
                <w:bCs/>
                <w:color w:val="000000"/>
                <w:sz w:val="18"/>
                <w:szCs w:val="18"/>
              </w:rPr>
            </w:pPr>
            <w:r w:rsidRPr="00164923">
              <w:rPr>
                <w:rFonts w:ascii="Arial" w:eastAsia="Calibri" w:hAnsi="Arial" w:cs="Arial"/>
                <w:b/>
                <w:bCs/>
                <w:color w:val="000000"/>
                <w:sz w:val="18"/>
                <w:szCs w:val="18"/>
              </w:rPr>
              <w:t>I do not understand. I didn't achieve my goals</w:t>
            </w:r>
            <w:r w:rsidR="00EE09DD" w:rsidRPr="00446AE6">
              <w:rPr>
                <w:rFonts w:ascii="Arial" w:eastAsia="Calibri" w:hAnsi="Arial" w:cs="Arial"/>
                <w:b/>
                <w:bCs/>
                <w:color w:val="000000"/>
                <w:sz w:val="18"/>
                <w:szCs w:val="18"/>
              </w:rPr>
              <w:t>.</w:t>
            </w:r>
          </w:p>
        </w:tc>
        <w:tc>
          <w:tcPr>
            <w:tcW w:w="2610" w:type="dxa"/>
            <w:shd w:val="clear" w:color="auto" w:fill="auto"/>
            <w:vAlign w:val="center"/>
          </w:tcPr>
          <w:p w14:paraId="79FE58AC" w14:textId="74149566" w:rsidR="00EE09DD" w:rsidRPr="00446AE6" w:rsidRDefault="00164923" w:rsidP="0050593B">
            <w:pPr>
              <w:pStyle w:val="NormalWeb"/>
              <w:spacing w:before="0" w:beforeAutospacing="0" w:after="0" w:afterAutospacing="0"/>
              <w:jc w:val="center"/>
              <w:rPr>
                <w:rFonts w:ascii="Arial" w:eastAsia="Calibri" w:hAnsi="Arial" w:cs="Arial"/>
                <w:b/>
                <w:bCs/>
                <w:color w:val="000000"/>
                <w:sz w:val="18"/>
                <w:szCs w:val="18"/>
              </w:rPr>
            </w:pPr>
            <w:r w:rsidRPr="00164923">
              <w:rPr>
                <w:rFonts w:ascii="Arial" w:eastAsia="Calibri" w:hAnsi="Arial" w:cs="Arial"/>
                <w:b/>
                <w:bCs/>
                <w:color w:val="000000"/>
                <w:sz w:val="18"/>
                <w:szCs w:val="18"/>
              </w:rPr>
              <w:t>I understood, but I couldn’t pass it on to anyone else. I only partially achieved my goals</w:t>
            </w:r>
            <w:r w:rsidR="00EE09DD" w:rsidRPr="00446AE6">
              <w:rPr>
                <w:rFonts w:ascii="Arial" w:eastAsia="Calibri" w:hAnsi="Arial" w:cs="Arial"/>
                <w:b/>
                <w:bCs/>
                <w:color w:val="000000"/>
                <w:sz w:val="18"/>
                <w:szCs w:val="18"/>
              </w:rPr>
              <w:t>.</w:t>
            </w:r>
          </w:p>
        </w:tc>
        <w:tc>
          <w:tcPr>
            <w:tcW w:w="2700" w:type="dxa"/>
            <w:shd w:val="clear" w:color="auto" w:fill="auto"/>
            <w:vAlign w:val="center"/>
          </w:tcPr>
          <w:p w14:paraId="2D9CC535" w14:textId="1E46463D" w:rsidR="00EE09DD" w:rsidRPr="00446AE6" w:rsidRDefault="00164923" w:rsidP="0050593B">
            <w:pPr>
              <w:pStyle w:val="NormalWeb"/>
              <w:spacing w:before="0" w:beforeAutospacing="0" w:after="0" w:afterAutospacing="0"/>
              <w:jc w:val="center"/>
              <w:rPr>
                <w:rFonts w:ascii="Arial" w:eastAsia="Calibri" w:hAnsi="Arial" w:cs="Arial"/>
                <w:b/>
                <w:bCs/>
                <w:color w:val="000000"/>
                <w:sz w:val="18"/>
                <w:szCs w:val="18"/>
              </w:rPr>
            </w:pPr>
            <w:r w:rsidRPr="00164923">
              <w:rPr>
                <w:rFonts w:ascii="Arial" w:eastAsia="Calibri" w:hAnsi="Arial" w:cs="Arial"/>
                <w:b/>
                <w:bCs/>
                <w:color w:val="000000"/>
                <w:sz w:val="18"/>
                <w:szCs w:val="18"/>
              </w:rPr>
              <w:t>I understood everything. I can explain to a friend what this is all about. I completely achieved my goals</w:t>
            </w:r>
            <w:r w:rsidR="00EE09DD" w:rsidRPr="00446AE6">
              <w:rPr>
                <w:rFonts w:ascii="Arial" w:eastAsia="Calibri" w:hAnsi="Arial" w:cs="Arial"/>
                <w:b/>
                <w:bCs/>
                <w:color w:val="000000"/>
                <w:sz w:val="18"/>
                <w:szCs w:val="18"/>
              </w:rPr>
              <w:t>.</w:t>
            </w:r>
          </w:p>
        </w:tc>
      </w:tr>
    </w:tbl>
    <w:p w14:paraId="1F5CDF9B" w14:textId="4A73E6C2" w:rsidR="0050593B" w:rsidRPr="00446AE6" w:rsidRDefault="00164923" w:rsidP="0050593B">
      <w:pPr>
        <w:pStyle w:val="NormalWeb"/>
        <w:shd w:val="clear" w:color="auto" w:fill="FFFFFF"/>
        <w:spacing w:beforeAutospacing="0" w:afterAutospacing="0" w:line="276" w:lineRule="auto"/>
        <w:jc w:val="both"/>
        <w:rPr>
          <w:rFonts w:ascii="Arial" w:hAnsi="Arial" w:cs="Arial"/>
          <w:color w:val="000000"/>
          <w:sz w:val="22"/>
          <w:szCs w:val="22"/>
        </w:rPr>
      </w:pPr>
      <w:r w:rsidRPr="00164923">
        <w:rPr>
          <w:rFonts w:ascii="Arial" w:hAnsi="Arial" w:cs="Arial"/>
          <w:color w:val="000000"/>
          <w:sz w:val="22"/>
          <w:szCs w:val="22"/>
        </w:rPr>
        <w:t xml:space="preserve">Another way to do this is a “weather forecast” where students mark a </w:t>
      </w:r>
      <w:r w:rsidRPr="00164923">
        <w:rPr>
          <w:rFonts w:ascii="Arial" w:hAnsi="Arial" w:cs="Arial"/>
          <w:b/>
          <w:bCs/>
          <w:color w:val="000000"/>
          <w:sz w:val="22"/>
          <w:szCs w:val="22"/>
        </w:rPr>
        <w:t>+</w:t>
      </w:r>
      <w:r w:rsidRPr="00164923">
        <w:rPr>
          <w:rFonts w:ascii="Arial" w:hAnsi="Arial" w:cs="Arial"/>
          <w:color w:val="000000"/>
          <w:sz w:val="22"/>
          <w:szCs w:val="22"/>
        </w:rPr>
        <w:t xml:space="preserve"> when leaving class (cloud with thunder, semi-cloudy, sunny), according to how they felt in class or about a specific topic, concept or key competencies.</w:t>
      </w:r>
      <w:r>
        <w:rPr>
          <w:rFonts w:ascii="Arial" w:hAnsi="Arial" w:cs="Arial"/>
          <w:color w:val="000000"/>
          <w:sz w:val="22"/>
          <w:szCs w:val="22"/>
        </w:rPr>
        <w:t xml:space="preserve"> </w:t>
      </w:r>
    </w:p>
    <w:p w14:paraId="15C28A9D" w14:textId="0A4C2EBD" w:rsidR="00EE09DD" w:rsidRPr="00446AE6" w:rsidRDefault="00B14B19" w:rsidP="0050593B">
      <w:pPr>
        <w:pStyle w:val="Heading3"/>
        <w:numPr>
          <w:ilvl w:val="2"/>
          <w:numId w:val="2"/>
        </w:numPr>
        <w:spacing w:before="200" w:after="100"/>
        <w:ind w:left="1354" w:hanging="994"/>
        <w:rPr>
          <w:rFonts w:ascii="Arial" w:hAnsi="Arial" w:cs="Arial"/>
          <w:b/>
          <w:bCs/>
          <w:color w:val="800000"/>
          <w:sz w:val="28"/>
          <w:szCs w:val="28"/>
          <w:lang w:val="en-GB"/>
        </w:rPr>
      </w:pPr>
      <w:bookmarkStart w:id="27" w:name="_Toc52793611"/>
      <w:r>
        <w:rPr>
          <w:rFonts w:ascii="Arial" w:hAnsi="Arial" w:cs="Arial"/>
          <w:b/>
          <w:bCs/>
          <w:color w:val="800000"/>
          <w:sz w:val="28"/>
          <w:szCs w:val="28"/>
          <w:lang w:val="en-GB"/>
        </w:rPr>
        <w:t>Peer feedback</w:t>
      </w:r>
      <w:bookmarkEnd w:id="27"/>
      <w:r>
        <w:rPr>
          <w:rFonts w:ascii="Arial" w:hAnsi="Arial" w:cs="Arial"/>
          <w:b/>
          <w:bCs/>
          <w:color w:val="800000"/>
          <w:sz w:val="28"/>
          <w:szCs w:val="28"/>
          <w:lang w:val="en-GB"/>
        </w:rPr>
        <w:t xml:space="preserve"> </w:t>
      </w:r>
    </w:p>
    <w:p w14:paraId="07881460" w14:textId="77777777" w:rsidR="00B23C9B" w:rsidRPr="00B23C9B" w:rsidRDefault="00B23C9B" w:rsidP="00B23C9B">
      <w:pPr>
        <w:pStyle w:val="NormalWeb"/>
        <w:shd w:val="clear" w:color="auto" w:fill="FFFFFF"/>
        <w:spacing w:line="276" w:lineRule="auto"/>
        <w:jc w:val="both"/>
        <w:rPr>
          <w:rFonts w:ascii="Arial" w:hAnsi="Arial" w:cs="Arial"/>
          <w:color w:val="000000"/>
          <w:sz w:val="22"/>
          <w:szCs w:val="22"/>
        </w:rPr>
      </w:pPr>
      <w:r w:rsidRPr="00B23C9B">
        <w:rPr>
          <w:rFonts w:ascii="Arial" w:hAnsi="Arial" w:cs="Arial"/>
          <w:color w:val="000000"/>
          <w:sz w:val="22"/>
          <w:szCs w:val="22"/>
        </w:rPr>
        <w:t>Student feedback to a student, or peer assessment, is the process by which students evaluate each other's work and give each other feedback. Feedback is based on an understanding of what quality is and is given affirmatively, even when opportunities for improvement are listed. The teacher is vital for this process, because he gives instructions and determines the way in which feedback is expressed, knows his students and can help them to develop their skills of critical and reflective thinking.</w:t>
      </w:r>
    </w:p>
    <w:p w14:paraId="0A826D76" w14:textId="77777777" w:rsidR="00B23C9B" w:rsidRPr="00B23C9B" w:rsidRDefault="00B23C9B" w:rsidP="00B23C9B">
      <w:pPr>
        <w:pStyle w:val="NormalWeb"/>
        <w:shd w:val="clear" w:color="auto" w:fill="FFFFFF"/>
        <w:spacing w:line="276" w:lineRule="auto"/>
        <w:jc w:val="both"/>
        <w:rPr>
          <w:rFonts w:ascii="Arial" w:hAnsi="Arial" w:cs="Arial"/>
          <w:color w:val="000000"/>
          <w:sz w:val="22"/>
          <w:szCs w:val="22"/>
        </w:rPr>
      </w:pPr>
      <w:r w:rsidRPr="00B23C9B">
        <w:rPr>
          <w:rFonts w:ascii="Arial" w:hAnsi="Arial" w:cs="Arial"/>
          <w:color w:val="000000"/>
          <w:sz w:val="22"/>
          <w:szCs w:val="22"/>
        </w:rPr>
        <w:t>Giving independence to students is a great way to take responsibility for their own learning. Peer feedback also helps students develop emotional intelligence and their social skills and use critical and analytical thinking skills.</w:t>
      </w:r>
    </w:p>
    <w:p w14:paraId="5E4C4088" w14:textId="036660D4" w:rsidR="00B23C9B" w:rsidRPr="00446AE6" w:rsidRDefault="00B23C9B" w:rsidP="00B23C9B">
      <w:pPr>
        <w:pStyle w:val="NormalWeb"/>
        <w:shd w:val="clear" w:color="auto" w:fill="FFFFFF"/>
        <w:spacing w:beforeAutospacing="0" w:afterAutospacing="0" w:line="276" w:lineRule="auto"/>
        <w:jc w:val="both"/>
        <w:rPr>
          <w:rFonts w:ascii="Arial" w:hAnsi="Arial" w:cs="Arial"/>
          <w:color w:val="000000"/>
          <w:sz w:val="22"/>
          <w:szCs w:val="22"/>
        </w:rPr>
      </w:pPr>
      <w:r w:rsidRPr="00B23C9B">
        <w:rPr>
          <w:rFonts w:ascii="Arial" w:hAnsi="Arial" w:cs="Arial"/>
          <w:color w:val="000000"/>
          <w:sz w:val="22"/>
          <w:szCs w:val="22"/>
        </w:rPr>
        <w:t xml:space="preserve">Peer review and giving feedback require students to think like teachers about each other. Each student will apply the success criteria to the work of another student and based on them make a value judgment about his work. In this way, he will better clarify the goals and the level of quality that needs to be achieved. The student who received the feedback should think about the received information about </w:t>
      </w:r>
      <w:r w:rsidR="000265F7">
        <w:rPr>
          <w:rFonts w:ascii="Arial" w:hAnsi="Arial" w:cs="Arial"/>
          <w:color w:val="000000"/>
          <w:sz w:val="22"/>
          <w:szCs w:val="22"/>
        </w:rPr>
        <w:t>their</w:t>
      </w:r>
      <w:r w:rsidRPr="00B23C9B">
        <w:rPr>
          <w:rFonts w:ascii="Arial" w:hAnsi="Arial" w:cs="Arial"/>
          <w:color w:val="000000"/>
          <w:sz w:val="22"/>
          <w:szCs w:val="22"/>
        </w:rPr>
        <w:t xml:space="preserve"> work and on the basis of it improve </w:t>
      </w:r>
      <w:r w:rsidR="000265F7">
        <w:rPr>
          <w:rFonts w:ascii="Arial" w:hAnsi="Arial" w:cs="Arial"/>
          <w:color w:val="000000"/>
          <w:sz w:val="22"/>
          <w:szCs w:val="22"/>
        </w:rPr>
        <w:t>their</w:t>
      </w:r>
      <w:r w:rsidRPr="00B23C9B">
        <w:rPr>
          <w:rFonts w:ascii="Arial" w:hAnsi="Arial" w:cs="Arial"/>
          <w:color w:val="000000"/>
          <w:sz w:val="22"/>
          <w:szCs w:val="22"/>
        </w:rPr>
        <w:t xml:space="preserve"> future work and results.</w:t>
      </w:r>
    </w:p>
    <w:p w14:paraId="7AE95BB9" w14:textId="77777777" w:rsidR="00A30007" w:rsidRPr="00A30007" w:rsidRDefault="00A30007" w:rsidP="00A30007">
      <w:pPr>
        <w:pStyle w:val="NormalWeb"/>
        <w:shd w:val="clear" w:color="auto" w:fill="FFF2CC" w:themeFill="accent4" w:themeFillTint="33"/>
        <w:spacing w:line="276" w:lineRule="auto"/>
        <w:jc w:val="both"/>
        <w:rPr>
          <w:rFonts w:ascii="Arial" w:hAnsi="Arial" w:cs="Arial"/>
          <w:b/>
          <w:bCs/>
          <w:color w:val="000000"/>
          <w:sz w:val="22"/>
          <w:szCs w:val="22"/>
        </w:rPr>
      </w:pPr>
      <w:r w:rsidRPr="00A30007">
        <w:rPr>
          <w:rFonts w:ascii="Arial" w:hAnsi="Arial" w:cs="Arial"/>
          <w:b/>
          <w:bCs/>
          <w:color w:val="000000"/>
          <w:sz w:val="22"/>
          <w:szCs w:val="22"/>
        </w:rPr>
        <w:t>Example: Peer review and feedback on this</w:t>
      </w:r>
    </w:p>
    <w:p w14:paraId="6570D4D8" w14:textId="77777777" w:rsidR="00A30007" w:rsidRPr="00A30007" w:rsidRDefault="00A30007" w:rsidP="00A30007">
      <w:pPr>
        <w:pStyle w:val="NormalWeb"/>
        <w:shd w:val="clear" w:color="auto" w:fill="FFF2CC" w:themeFill="accent4" w:themeFillTint="33"/>
        <w:spacing w:after="0" w:afterAutospacing="0" w:line="276" w:lineRule="auto"/>
        <w:jc w:val="both"/>
        <w:rPr>
          <w:rFonts w:ascii="Arial" w:hAnsi="Arial" w:cs="Arial"/>
          <w:color w:val="000000"/>
          <w:sz w:val="22"/>
          <w:szCs w:val="22"/>
        </w:rPr>
      </w:pPr>
      <w:r w:rsidRPr="00A30007">
        <w:rPr>
          <w:rFonts w:ascii="Arial" w:hAnsi="Arial" w:cs="Arial"/>
          <w:color w:val="000000"/>
          <w:sz w:val="22"/>
          <w:szCs w:val="22"/>
        </w:rPr>
        <w:t>This activity introduces students to the peer feedback process. Students give each other feedback on the task they have just completed.</w:t>
      </w:r>
    </w:p>
    <w:p w14:paraId="34A2606D" w14:textId="77777777" w:rsidR="00A30007" w:rsidRPr="00A30007" w:rsidRDefault="00A30007" w:rsidP="00A30007">
      <w:pPr>
        <w:pStyle w:val="NormalWeb"/>
        <w:shd w:val="clear" w:color="auto" w:fill="FFF2CC" w:themeFill="accent4" w:themeFillTint="33"/>
        <w:spacing w:after="0" w:afterAutospacing="0" w:line="276" w:lineRule="auto"/>
        <w:jc w:val="both"/>
        <w:rPr>
          <w:rFonts w:ascii="Arial" w:hAnsi="Arial" w:cs="Arial"/>
          <w:color w:val="000000"/>
          <w:sz w:val="22"/>
          <w:szCs w:val="22"/>
        </w:rPr>
      </w:pPr>
      <w:r w:rsidRPr="00A30007">
        <w:rPr>
          <w:rFonts w:ascii="Arial" w:hAnsi="Arial" w:cs="Arial"/>
          <w:color w:val="000000"/>
          <w:sz w:val="22"/>
          <w:szCs w:val="22"/>
        </w:rPr>
        <w:t>First, feedback is given on what has been successful.</w:t>
      </w:r>
    </w:p>
    <w:p w14:paraId="5459F609" w14:textId="77777777" w:rsidR="00A30007" w:rsidRPr="00A30007" w:rsidRDefault="00A30007" w:rsidP="00A30007">
      <w:pPr>
        <w:pStyle w:val="NormalWeb"/>
        <w:shd w:val="clear" w:color="auto" w:fill="FFF2CC" w:themeFill="accent4" w:themeFillTint="33"/>
        <w:spacing w:after="0" w:afterAutospacing="0" w:line="276" w:lineRule="auto"/>
        <w:jc w:val="both"/>
        <w:rPr>
          <w:rFonts w:ascii="Arial" w:hAnsi="Arial" w:cs="Arial"/>
          <w:color w:val="000000"/>
          <w:sz w:val="22"/>
          <w:szCs w:val="22"/>
        </w:rPr>
      </w:pPr>
      <w:r w:rsidRPr="00A30007">
        <w:rPr>
          <w:rFonts w:ascii="Arial" w:hAnsi="Arial" w:cs="Arial"/>
          <w:color w:val="000000"/>
          <w:sz w:val="22"/>
          <w:szCs w:val="22"/>
        </w:rPr>
        <w:t>Students read each other's solved tasks and record the extent to which each success criterion has been met. Then in pairs, students give each other written and / or verbal feedback, based on the success criteria.</w:t>
      </w:r>
    </w:p>
    <w:p w14:paraId="1A409934" w14:textId="77777777" w:rsidR="00A30007" w:rsidRPr="00A30007" w:rsidRDefault="00A30007" w:rsidP="00A30007">
      <w:pPr>
        <w:pStyle w:val="NormalWeb"/>
        <w:shd w:val="clear" w:color="auto" w:fill="FFF2CC" w:themeFill="accent4" w:themeFillTint="33"/>
        <w:spacing w:after="0" w:afterAutospacing="0" w:line="276" w:lineRule="auto"/>
        <w:jc w:val="both"/>
        <w:rPr>
          <w:rFonts w:ascii="Arial" w:hAnsi="Arial" w:cs="Arial"/>
          <w:color w:val="000000"/>
          <w:sz w:val="22"/>
          <w:szCs w:val="22"/>
        </w:rPr>
      </w:pPr>
      <w:r w:rsidRPr="00A30007">
        <w:rPr>
          <w:rFonts w:ascii="Arial" w:hAnsi="Arial" w:cs="Arial"/>
          <w:color w:val="000000"/>
          <w:sz w:val="22"/>
          <w:szCs w:val="22"/>
        </w:rPr>
        <w:lastRenderedPageBreak/>
        <w:t>While students give each other feedback, the teacher can move around the class to follow the feedback each pair gives and join discussions to add an opinion if students need help giving feedback.</w:t>
      </w:r>
    </w:p>
    <w:p w14:paraId="3B4222E1" w14:textId="77777777" w:rsidR="00A30007" w:rsidRPr="00A30007" w:rsidRDefault="00A30007" w:rsidP="00A30007">
      <w:pPr>
        <w:pStyle w:val="NormalWeb"/>
        <w:shd w:val="clear" w:color="auto" w:fill="FFF2CC" w:themeFill="accent4" w:themeFillTint="33"/>
        <w:spacing w:after="0" w:afterAutospacing="0" w:line="276" w:lineRule="auto"/>
        <w:jc w:val="both"/>
        <w:rPr>
          <w:rFonts w:ascii="Arial" w:hAnsi="Arial" w:cs="Arial"/>
          <w:color w:val="000000"/>
          <w:sz w:val="22"/>
          <w:szCs w:val="22"/>
        </w:rPr>
      </w:pPr>
      <w:r w:rsidRPr="00A30007">
        <w:rPr>
          <w:rFonts w:ascii="Arial" w:hAnsi="Arial" w:cs="Arial"/>
          <w:color w:val="000000"/>
          <w:sz w:val="22"/>
          <w:szCs w:val="22"/>
        </w:rPr>
        <w:t>Finally, students can talk about their experience. The teacher should motivate and support students to express feedback with an explanation of how the process requires time and practice to be as effective as possible.</w:t>
      </w:r>
    </w:p>
    <w:p w14:paraId="4B31DE2B" w14:textId="24967B69" w:rsidR="00A30007" w:rsidRPr="00A30007" w:rsidRDefault="00A30007" w:rsidP="00A30007">
      <w:pPr>
        <w:pStyle w:val="NormalWeb"/>
        <w:shd w:val="clear" w:color="auto" w:fill="FFF2CC" w:themeFill="accent4" w:themeFillTint="33"/>
        <w:spacing w:beforeAutospacing="0" w:after="0" w:afterAutospacing="0" w:line="276" w:lineRule="auto"/>
        <w:jc w:val="both"/>
        <w:rPr>
          <w:rFonts w:ascii="Arial" w:hAnsi="Arial" w:cs="Arial"/>
          <w:color w:val="000000"/>
          <w:sz w:val="22"/>
          <w:szCs w:val="22"/>
        </w:rPr>
      </w:pPr>
      <w:r w:rsidRPr="00A30007">
        <w:rPr>
          <w:rFonts w:ascii="Arial" w:hAnsi="Arial" w:cs="Arial"/>
          <w:color w:val="000000"/>
          <w:sz w:val="22"/>
          <w:szCs w:val="22"/>
        </w:rPr>
        <w:t>Due to the crucial role of feedback in the classroom and school, in regular classes, and extracurricular activities, Annex 4.c contains additional suggestions for working with students, so that students receive feedback on their work and development of key competencies, but also teachers on the applied way of working and learning strategies, all with the aim of improving the work and results and key competencies of students.</w:t>
      </w:r>
    </w:p>
    <w:p w14:paraId="718FCCA8" w14:textId="7CB894DF" w:rsidR="00EE09DD" w:rsidRPr="00446AE6" w:rsidRDefault="00A30007" w:rsidP="0050593B">
      <w:pPr>
        <w:pStyle w:val="Heading3"/>
        <w:numPr>
          <w:ilvl w:val="2"/>
          <w:numId w:val="2"/>
        </w:numPr>
        <w:spacing w:before="200" w:after="100"/>
        <w:ind w:left="1354" w:hanging="994"/>
        <w:rPr>
          <w:rFonts w:ascii="Arial" w:hAnsi="Arial" w:cs="Arial"/>
          <w:b/>
          <w:bCs/>
          <w:color w:val="800000"/>
          <w:sz w:val="28"/>
          <w:szCs w:val="28"/>
          <w:lang w:val="en-GB"/>
        </w:rPr>
      </w:pPr>
      <w:bookmarkStart w:id="28" w:name="_Toc52793612"/>
      <w:r>
        <w:rPr>
          <w:rFonts w:ascii="Arial" w:hAnsi="Arial" w:cs="Arial"/>
          <w:b/>
          <w:bCs/>
          <w:color w:val="800000"/>
          <w:sz w:val="28"/>
          <w:szCs w:val="28"/>
          <w:lang w:val="en-GB"/>
        </w:rPr>
        <w:t>Self-assessment</w:t>
      </w:r>
      <w:bookmarkEnd w:id="28"/>
      <w:r>
        <w:rPr>
          <w:rFonts w:ascii="Arial" w:hAnsi="Arial" w:cs="Arial"/>
          <w:b/>
          <w:bCs/>
          <w:color w:val="800000"/>
          <w:sz w:val="28"/>
          <w:szCs w:val="28"/>
          <w:lang w:val="en-GB"/>
        </w:rPr>
        <w:t xml:space="preserve"> </w:t>
      </w:r>
    </w:p>
    <w:p w14:paraId="51055340" w14:textId="77777777" w:rsidR="0050593B" w:rsidRPr="00446AE6" w:rsidRDefault="0050593B" w:rsidP="0050593B">
      <w:pPr>
        <w:pStyle w:val="NormalWeb"/>
        <w:shd w:val="clear" w:color="auto" w:fill="FFFFFF"/>
        <w:spacing w:beforeAutospacing="0" w:afterAutospacing="0" w:line="276" w:lineRule="auto"/>
        <w:jc w:val="both"/>
        <w:rPr>
          <w:rFonts w:ascii="Arial" w:hAnsi="Arial" w:cs="Arial"/>
          <w:color w:val="000000"/>
          <w:sz w:val="22"/>
          <w:szCs w:val="22"/>
        </w:rPr>
      </w:pPr>
    </w:p>
    <w:p w14:paraId="78D78086" w14:textId="3328AB84" w:rsidR="00A30007" w:rsidRPr="00A30007" w:rsidRDefault="0050593B" w:rsidP="00A30007">
      <w:pPr>
        <w:pStyle w:val="NormalWeb"/>
        <w:shd w:val="clear" w:color="auto" w:fill="FFFFFF"/>
        <w:spacing w:line="276" w:lineRule="auto"/>
        <w:jc w:val="both"/>
        <w:rPr>
          <w:rFonts w:ascii="Arial" w:hAnsi="Arial" w:cs="Arial"/>
          <w:b/>
          <w:bCs/>
          <w:i/>
          <w:iCs/>
          <w:color w:val="000000"/>
          <w:sz w:val="22"/>
          <w:szCs w:val="22"/>
        </w:rPr>
      </w:pPr>
      <w:r w:rsidRPr="00446AE6">
        <w:rPr>
          <w:rFonts w:ascii="Arial" w:hAnsi="Arial" w:cs="Arial"/>
          <w:b/>
          <w:bCs/>
          <w:color w:val="000000"/>
          <w:sz w:val="22"/>
          <w:szCs w:val="22"/>
        </w:rPr>
        <w:t>„</w:t>
      </w:r>
      <w:r w:rsidR="00A30007" w:rsidRPr="00A30007">
        <w:rPr>
          <w:rFonts w:ascii="Arial" w:hAnsi="Arial" w:cs="Arial"/>
          <w:b/>
          <w:bCs/>
          <w:i/>
          <w:iCs/>
          <w:color w:val="000000"/>
          <w:sz w:val="22"/>
          <w:szCs w:val="22"/>
        </w:rPr>
        <w:t>Students need to learn for themselves how to improve their learning and learning outcomes. Teachers cannot do it for them.”</w:t>
      </w:r>
      <w:r w:rsidR="00A30007">
        <w:rPr>
          <w:rFonts w:ascii="Arial" w:hAnsi="Arial" w:cs="Arial"/>
          <w:b/>
          <w:bCs/>
          <w:i/>
          <w:iCs/>
          <w:color w:val="000000"/>
          <w:sz w:val="22"/>
          <w:szCs w:val="22"/>
        </w:rPr>
        <w:t xml:space="preserve"> </w:t>
      </w:r>
      <w:r w:rsidR="00A30007" w:rsidRPr="00A30007">
        <w:rPr>
          <w:rFonts w:ascii="Arial" w:hAnsi="Arial" w:cs="Arial"/>
          <w:b/>
          <w:bCs/>
          <w:i/>
          <w:iCs/>
          <w:color w:val="000000"/>
          <w:sz w:val="22"/>
          <w:szCs w:val="22"/>
        </w:rPr>
        <w:t>(Mary James, 1998)</w:t>
      </w:r>
    </w:p>
    <w:p w14:paraId="5FC0F7B9" w14:textId="7E6A9E65" w:rsidR="00EE09DD" w:rsidRPr="00446AE6" w:rsidRDefault="00A30007" w:rsidP="00A30007">
      <w:pPr>
        <w:pStyle w:val="NormalWeb"/>
        <w:shd w:val="clear" w:color="auto" w:fill="FFFFFF"/>
        <w:spacing w:beforeAutospacing="0" w:afterAutospacing="0" w:line="276" w:lineRule="auto"/>
        <w:jc w:val="both"/>
        <w:rPr>
          <w:rFonts w:ascii="Arial" w:hAnsi="Arial" w:cs="Arial"/>
          <w:color w:val="000000"/>
          <w:sz w:val="22"/>
          <w:szCs w:val="22"/>
        </w:rPr>
      </w:pPr>
      <w:r w:rsidRPr="00A30007">
        <w:rPr>
          <w:rFonts w:ascii="Arial" w:hAnsi="Arial" w:cs="Arial"/>
          <w:color w:val="000000"/>
          <w:sz w:val="22"/>
          <w:szCs w:val="22"/>
        </w:rPr>
        <w:t>By self-assessment, students evaluate their own work and think about their own learning and develop a significant number of key competencies, primarily learning how to learn and personal competence, but also entrepreneurial because they take responsibility for their own development. Through affirmative and objective self-assessment, students develop self-confidence and continuity of their own personal and professional development for a lifetime. This helps them understand what the teacher is teaching, connects the new material with the previous learning and uses what they have learned so far for the new learning. Ultimately, self-assessment allows students to set their own learning goals and be responsible for their own learning. However, it should be borne in mind that students cannot overnight become persons who are able to objectively self-assess their work and results. Developing these skills takes time and practice, and the role of the teacher is crucial in the process. “Students need to learn for themselves how to move on to the next level</w:t>
      </w:r>
      <w:r w:rsidR="00EE09DD" w:rsidRPr="00446AE6">
        <w:rPr>
          <w:rFonts w:ascii="Arial" w:hAnsi="Arial" w:cs="Arial"/>
          <w:color w:val="000000"/>
          <w:sz w:val="22"/>
          <w:szCs w:val="22"/>
        </w:rPr>
        <w:t>."</w:t>
      </w:r>
    </w:p>
    <w:p w14:paraId="278C79B7" w14:textId="77777777" w:rsidR="00D35E28" w:rsidRPr="00D35E28" w:rsidRDefault="00D35E28" w:rsidP="00D35E28">
      <w:pPr>
        <w:pStyle w:val="NormalWeb"/>
        <w:shd w:val="clear" w:color="auto" w:fill="FFF2CC" w:themeFill="accent4" w:themeFillTint="33"/>
        <w:jc w:val="both"/>
        <w:rPr>
          <w:rFonts w:ascii="Arial" w:hAnsi="Arial" w:cs="Arial"/>
          <w:color w:val="000000"/>
          <w:sz w:val="22"/>
          <w:szCs w:val="22"/>
        </w:rPr>
      </w:pPr>
      <w:r>
        <w:rPr>
          <w:rFonts w:ascii="Arial" w:hAnsi="Arial" w:cs="Arial"/>
          <w:b/>
          <w:bCs/>
          <w:color w:val="000000"/>
          <w:sz w:val="22"/>
          <w:szCs w:val="22"/>
        </w:rPr>
        <w:t>Example</w:t>
      </w:r>
      <w:r w:rsidR="00EE09DD" w:rsidRPr="00446AE6">
        <w:rPr>
          <w:rFonts w:ascii="Arial" w:hAnsi="Arial" w:cs="Arial"/>
          <w:b/>
          <w:bCs/>
          <w:color w:val="000000"/>
          <w:sz w:val="22"/>
          <w:szCs w:val="22"/>
        </w:rPr>
        <w:t>:</w:t>
      </w:r>
      <w:r w:rsidR="00EE09DD" w:rsidRPr="00446AE6">
        <w:rPr>
          <w:rFonts w:ascii="Arial" w:hAnsi="Arial" w:cs="Arial"/>
          <w:color w:val="000000"/>
          <w:sz w:val="22"/>
          <w:szCs w:val="22"/>
        </w:rPr>
        <w:t xml:space="preserve"> </w:t>
      </w:r>
      <w:r w:rsidRPr="00D35E28">
        <w:rPr>
          <w:rFonts w:ascii="Arial" w:hAnsi="Arial" w:cs="Arial"/>
          <w:color w:val="000000"/>
          <w:sz w:val="22"/>
          <w:szCs w:val="22"/>
        </w:rPr>
        <w:t>Students should review their own work based on the teacher's instructions and details of expectations for each of the achievement levels and be graded accordingly. The teacher's feedback descriptive assessment of the student's work as well as his self-assessment helps the student to become more and more objective in self-assessment and more motivated for his own development.</w:t>
      </w:r>
    </w:p>
    <w:p w14:paraId="53263852" w14:textId="77777777" w:rsidR="00D35E28" w:rsidRPr="00D35E28" w:rsidRDefault="00D35E28" w:rsidP="00D35E28">
      <w:pPr>
        <w:pStyle w:val="NormalWeb"/>
        <w:shd w:val="clear" w:color="auto" w:fill="FFF2CC" w:themeFill="accent4" w:themeFillTint="33"/>
        <w:jc w:val="both"/>
        <w:rPr>
          <w:rFonts w:ascii="Arial" w:hAnsi="Arial" w:cs="Arial"/>
          <w:color w:val="000000"/>
          <w:sz w:val="22"/>
          <w:szCs w:val="22"/>
        </w:rPr>
      </w:pPr>
      <w:r w:rsidRPr="00D35E28">
        <w:rPr>
          <w:rFonts w:ascii="Arial" w:hAnsi="Arial" w:cs="Arial"/>
          <w:color w:val="000000"/>
          <w:sz w:val="22"/>
          <w:szCs w:val="22"/>
        </w:rPr>
        <w:t>When students are introduced to self-assessment, they should be carefully guided through the process. For starters, give students a list of questions that can help them self-assess and create their own learning portfolio - portfolios, such as:</w:t>
      </w:r>
    </w:p>
    <w:p w14:paraId="7C4B8FA1" w14:textId="77777777" w:rsidR="00D35E28" w:rsidRPr="00D35E28" w:rsidRDefault="00D35E28" w:rsidP="00D35E28">
      <w:pPr>
        <w:pStyle w:val="NormalWeb"/>
        <w:shd w:val="clear" w:color="auto" w:fill="FFF2CC" w:themeFill="accent4" w:themeFillTint="33"/>
        <w:jc w:val="both"/>
        <w:rPr>
          <w:rFonts w:ascii="Arial" w:hAnsi="Arial" w:cs="Arial"/>
          <w:color w:val="000000"/>
          <w:sz w:val="22"/>
          <w:szCs w:val="22"/>
        </w:rPr>
      </w:pPr>
      <w:r w:rsidRPr="00D35E28">
        <w:rPr>
          <w:rFonts w:ascii="Arial" w:hAnsi="Arial" w:cs="Arial"/>
          <w:color w:val="000000"/>
          <w:sz w:val="22"/>
          <w:szCs w:val="22"/>
        </w:rPr>
        <w:t>"What made sense and what didn't?"</w:t>
      </w:r>
    </w:p>
    <w:p w14:paraId="79D21EA0" w14:textId="77777777" w:rsidR="00D35E28" w:rsidRPr="00D35E28" w:rsidRDefault="00D35E28" w:rsidP="00D35E28">
      <w:pPr>
        <w:pStyle w:val="NormalWeb"/>
        <w:shd w:val="clear" w:color="auto" w:fill="FFF2CC" w:themeFill="accent4" w:themeFillTint="33"/>
        <w:jc w:val="both"/>
        <w:rPr>
          <w:rFonts w:ascii="Arial" w:hAnsi="Arial" w:cs="Arial"/>
          <w:color w:val="000000"/>
          <w:sz w:val="22"/>
          <w:szCs w:val="22"/>
        </w:rPr>
      </w:pPr>
      <w:r w:rsidRPr="00D35E28">
        <w:rPr>
          <w:rFonts w:ascii="Arial" w:hAnsi="Arial" w:cs="Arial"/>
          <w:color w:val="000000"/>
          <w:sz w:val="22"/>
          <w:szCs w:val="22"/>
        </w:rPr>
        <w:t>"How does this subject fit into what I already know?"</w:t>
      </w:r>
    </w:p>
    <w:p w14:paraId="0CEDEC2B" w14:textId="77777777" w:rsidR="00D35E28" w:rsidRPr="00D35E28" w:rsidRDefault="00D35E28" w:rsidP="00D35E28">
      <w:pPr>
        <w:pStyle w:val="NormalWeb"/>
        <w:shd w:val="clear" w:color="auto" w:fill="FFF2CC" w:themeFill="accent4" w:themeFillTint="33"/>
        <w:jc w:val="both"/>
        <w:rPr>
          <w:rFonts w:ascii="Arial" w:hAnsi="Arial" w:cs="Arial"/>
          <w:color w:val="000000"/>
          <w:sz w:val="22"/>
          <w:szCs w:val="22"/>
        </w:rPr>
      </w:pPr>
      <w:r w:rsidRPr="00D35E28">
        <w:rPr>
          <w:rFonts w:ascii="Arial" w:hAnsi="Arial" w:cs="Arial"/>
          <w:color w:val="000000"/>
          <w:sz w:val="22"/>
          <w:szCs w:val="22"/>
        </w:rPr>
        <w:t>"What did I do well and what could I improve?"</w:t>
      </w:r>
    </w:p>
    <w:p w14:paraId="3AB0272B" w14:textId="702B0BC2" w:rsidR="00D35E28" w:rsidRPr="00446AE6" w:rsidRDefault="00D35E28" w:rsidP="00D35E28">
      <w:pPr>
        <w:pStyle w:val="NormalWeb"/>
        <w:shd w:val="clear" w:color="auto" w:fill="FFF2CC" w:themeFill="accent4" w:themeFillTint="33"/>
        <w:spacing w:beforeAutospacing="0" w:afterAutospacing="0"/>
        <w:jc w:val="both"/>
        <w:rPr>
          <w:rFonts w:ascii="Arial" w:hAnsi="Arial" w:cs="Arial"/>
          <w:color w:val="000000"/>
          <w:sz w:val="22"/>
          <w:szCs w:val="22"/>
        </w:rPr>
      </w:pPr>
      <w:r w:rsidRPr="00D35E28">
        <w:rPr>
          <w:rFonts w:ascii="Arial" w:hAnsi="Arial" w:cs="Arial"/>
          <w:color w:val="000000"/>
          <w:sz w:val="22"/>
          <w:szCs w:val="22"/>
        </w:rPr>
        <w:t>The teacher can talk to each of the students individually to help them feel comfortable and safe in the self-assessment process. In the next phase, students need to be able to set goals for themselves to improve their work.</w:t>
      </w:r>
    </w:p>
    <w:p w14:paraId="09C9B5AA" w14:textId="6F2168D7" w:rsidR="00EE09DD" w:rsidRPr="00446AE6" w:rsidRDefault="000F70F5" w:rsidP="0050593B">
      <w:pPr>
        <w:pStyle w:val="Heading3"/>
        <w:numPr>
          <w:ilvl w:val="2"/>
          <w:numId w:val="2"/>
        </w:numPr>
        <w:spacing w:before="200" w:after="100"/>
        <w:ind w:left="1354" w:hanging="994"/>
        <w:rPr>
          <w:rFonts w:ascii="Arial" w:hAnsi="Arial" w:cs="Arial"/>
          <w:b/>
          <w:bCs/>
          <w:color w:val="800000"/>
          <w:sz w:val="28"/>
          <w:szCs w:val="28"/>
          <w:lang w:val="en-GB"/>
        </w:rPr>
      </w:pPr>
      <w:bookmarkStart w:id="29" w:name="_Toc52793613"/>
      <w:r w:rsidRPr="000F70F5">
        <w:rPr>
          <w:rFonts w:ascii="Arial" w:hAnsi="Arial" w:cs="Arial"/>
          <w:b/>
          <w:bCs/>
          <w:color w:val="800000"/>
          <w:sz w:val="28"/>
          <w:szCs w:val="28"/>
          <w:lang w:val="en-GB"/>
        </w:rPr>
        <w:lastRenderedPageBreak/>
        <w:t>Formative use of school tests and exams</w:t>
      </w:r>
      <w:bookmarkEnd w:id="29"/>
    </w:p>
    <w:p w14:paraId="188C27D2" w14:textId="77777777" w:rsidR="0050593B" w:rsidRPr="00446AE6" w:rsidRDefault="0050593B" w:rsidP="0050593B">
      <w:pPr>
        <w:pStyle w:val="NormalWeb"/>
        <w:shd w:val="clear" w:color="auto" w:fill="FFFFFF"/>
        <w:spacing w:beforeAutospacing="0" w:afterAutospacing="0"/>
        <w:jc w:val="both"/>
        <w:rPr>
          <w:rFonts w:ascii="Arial" w:hAnsi="Arial" w:cs="Arial"/>
          <w:color w:val="000000"/>
          <w:sz w:val="22"/>
          <w:szCs w:val="22"/>
        </w:rPr>
      </w:pPr>
    </w:p>
    <w:p w14:paraId="4273E91C" w14:textId="75117712" w:rsidR="00D64D2C" w:rsidRPr="00D64D2C" w:rsidRDefault="00D64D2C" w:rsidP="00D64D2C">
      <w:pPr>
        <w:spacing w:before="100" w:after="100" w:line="276" w:lineRule="auto"/>
        <w:jc w:val="both"/>
        <w:rPr>
          <w:rFonts w:ascii="Arial" w:eastAsia="Times New Roman" w:hAnsi="Arial" w:cs="Arial"/>
          <w:color w:val="000000"/>
          <w:lang w:val="en-GB" w:eastAsia="en-GB" w:bidi="ar-SA"/>
        </w:rPr>
      </w:pPr>
      <w:r>
        <w:rPr>
          <w:rFonts w:ascii="Arial" w:eastAsia="Times New Roman" w:hAnsi="Arial" w:cs="Arial"/>
          <w:color w:val="000000"/>
          <w:lang w:val="en-GB" w:eastAsia="en-GB" w:bidi="ar-SA"/>
        </w:rPr>
        <w:t>S</w:t>
      </w:r>
      <w:r w:rsidRPr="00D64D2C">
        <w:rPr>
          <w:rFonts w:ascii="Arial" w:eastAsia="Times New Roman" w:hAnsi="Arial" w:cs="Arial"/>
          <w:color w:val="000000"/>
          <w:lang w:val="en-GB" w:eastAsia="en-GB" w:bidi="ar-SA"/>
        </w:rPr>
        <w:t>tudents often need to take summative school tests, such as year-end exams or final exams. After an exam or test, the teacher should find out which questions most students answered poorly. This will provide him with important information on what to do with students in addition, and he can focus on explaining the areas of the curriculum that have created problems for most students.</w:t>
      </w:r>
    </w:p>
    <w:p w14:paraId="73C2B3DB" w14:textId="77777777" w:rsidR="00D64D2C" w:rsidRPr="00D64D2C" w:rsidRDefault="00D64D2C" w:rsidP="00D64D2C">
      <w:pPr>
        <w:spacing w:before="100" w:after="100" w:line="276" w:lineRule="auto"/>
        <w:jc w:val="both"/>
        <w:rPr>
          <w:rFonts w:ascii="Arial" w:eastAsia="Times New Roman" w:hAnsi="Arial" w:cs="Arial"/>
          <w:color w:val="000000"/>
          <w:lang w:val="en-GB" w:eastAsia="en-GB" w:bidi="ar-SA"/>
        </w:rPr>
      </w:pPr>
      <w:r w:rsidRPr="00D64D2C">
        <w:rPr>
          <w:rFonts w:ascii="Arial" w:eastAsia="Times New Roman" w:hAnsi="Arial" w:cs="Arial"/>
          <w:color w:val="000000"/>
          <w:lang w:val="en-GB" w:eastAsia="en-GB" w:bidi="ar-SA"/>
        </w:rPr>
        <w:t>Students need to be explained in detail what they answered incorrectly, get them to think about it and motivate them to make an extra effort to master what they have not mastered before. In other words, it is necessary to give students the opportunity to take responsibility for improving their own results and provide them with support in doing so. Students may also practice and solve exam questions in the classroom in pairs or groups as a peer learning activity before the next individual exam or test.</w:t>
      </w:r>
    </w:p>
    <w:p w14:paraId="49189E76" w14:textId="0F7ACCDA" w:rsidR="0050593B" w:rsidRPr="00446AE6" w:rsidRDefault="00D64D2C" w:rsidP="00D64D2C">
      <w:pPr>
        <w:spacing w:before="100" w:after="100" w:line="276" w:lineRule="auto"/>
        <w:jc w:val="both"/>
        <w:rPr>
          <w:rFonts w:ascii="Arial" w:hAnsi="Arial" w:cs="Arial"/>
          <w:color w:val="000000"/>
          <w:lang w:val="en-GB"/>
        </w:rPr>
      </w:pPr>
      <w:r w:rsidRPr="00D64D2C">
        <w:rPr>
          <w:rFonts w:ascii="Arial" w:eastAsia="Times New Roman" w:hAnsi="Arial" w:cs="Arial"/>
          <w:color w:val="000000"/>
          <w:lang w:val="en-GB" w:eastAsia="en-GB" w:bidi="ar-SA"/>
        </w:rPr>
        <w:t>Whenever possible, the student should be given the opportunity to further learn, practice, and master what he or she has failed to do before. With this procedure, the student also develops a number of key competencies, because it is a powerful tool for their improvement.</w:t>
      </w:r>
    </w:p>
    <w:p w14:paraId="71271EE3" w14:textId="04D8E6C6" w:rsidR="0050593B" w:rsidRPr="00446AE6" w:rsidRDefault="0050593B">
      <w:pPr>
        <w:widowControl/>
        <w:autoSpaceDE/>
        <w:autoSpaceDN/>
        <w:rPr>
          <w:rFonts w:ascii="Arial" w:hAnsi="Arial" w:cs="Arial"/>
          <w:color w:val="000000"/>
          <w:lang w:val="en-GB"/>
        </w:rPr>
      </w:pPr>
      <w:r w:rsidRPr="00446AE6">
        <w:rPr>
          <w:rFonts w:ascii="Arial" w:hAnsi="Arial" w:cs="Arial"/>
          <w:color w:val="000000"/>
          <w:lang w:val="en-GB"/>
        </w:rPr>
        <w:br w:type="page"/>
      </w:r>
    </w:p>
    <w:p w14:paraId="1193B0B6" w14:textId="69EF0384" w:rsidR="0050593B" w:rsidRPr="00446AE6" w:rsidRDefault="0050593B" w:rsidP="0050593B">
      <w:pPr>
        <w:rPr>
          <w:lang w:val="en-GB" w:eastAsia="en-US"/>
        </w:rPr>
      </w:pPr>
    </w:p>
    <w:p w14:paraId="1166D126" w14:textId="30724B63" w:rsidR="0050593B" w:rsidRPr="00446AE6" w:rsidRDefault="0050593B" w:rsidP="0050593B">
      <w:pPr>
        <w:rPr>
          <w:lang w:val="en-GB" w:eastAsia="en-US"/>
        </w:rPr>
      </w:pPr>
    </w:p>
    <w:p w14:paraId="2BC2F1BA" w14:textId="70C04176" w:rsidR="0050593B" w:rsidRPr="00446AE6" w:rsidRDefault="0050593B" w:rsidP="0050593B">
      <w:pPr>
        <w:rPr>
          <w:lang w:val="en-GB" w:eastAsia="en-US"/>
        </w:rPr>
      </w:pPr>
    </w:p>
    <w:p w14:paraId="1A9C445B" w14:textId="77F70D87" w:rsidR="0050593B" w:rsidRPr="00446AE6" w:rsidRDefault="0050593B" w:rsidP="0050593B">
      <w:pPr>
        <w:rPr>
          <w:lang w:val="en-GB" w:eastAsia="en-US"/>
        </w:rPr>
      </w:pPr>
    </w:p>
    <w:p w14:paraId="5BCEF644" w14:textId="2DCA8338" w:rsidR="0050593B" w:rsidRPr="00446AE6" w:rsidRDefault="0050593B" w:rsidP="0050593B">
      <w:pPr>
        <w:rPr>
          <w:lang w:val="en-GB" w:eastAsia="en-US"/>
        </w:rPr>
      </w:pPr>
    </w:p>
    <w:p w14:paraId="4D18C021" w14:textId="498F8216" w:rsidR="0050593B" w:rsidRPr="00446AE6" w:rsidRDefault="0050593B" w:rsidP="0050593B">
      <w:pPr>
        <w:rPr>
          <w:lang w:val="en-GB" w:eastAsia="en-US"/>
        </w:rPr>
      </w:pPr>
    </w:p>
    <w:p w14:paraId="217E6681" w14:textId="092F148B" w:rsidR="0050593B" w:rsidRPr="00446AE6" w:rsidRDefault="0050593B" w:rsidP="0050593B">
      <w:pPr>
        <w:rPr>
          <w:lang w:val="en-GB" w:eastAsia="en-US"/>
        </w:rPr>
      </w:pPr>
    </w:p>
    <w:p w14:paraId="6E33DC61" w14:textId="77777777" w:rsidR="0050593B" w:rsidRPr="00446AE6" w:rsidRDefault="0050593B" w:rsidP="0050593B">
      <w:pPr>
        <w:rPr>
          <w:lang w:val="en-GB" w:eastAsia="en-US"/>
        </w:rPr>
      </w:pPr>
    </w:p>
    <w:p w14:paraId="4B73A0C2" w14:textId="3D7F421A" w:rsidR="0050593B" w:rsidRPr="00446AE6" w:rsidRDefault="0087609B" w:rsidP="0050593B">
      <w:pPr>
        <w:pStyle w:val="Heading1"/>
        <w:numPr>
          <w:ilvl w:val="0"/>
          <w:numId w:val="2"/>
        </w:numPr>
        <w:pBdr>
          <w:bottom w:val="single" w:sz="8" w:space="1" w:color="800000"/>
        </w:pBdr>
        <w:ind w:left="1170" w:hanging="810"/>
        <w:jc w:val="left"/>
        <w:rPr>
          <w:rFonts w:ascii="Arial" w:hAnsi="Arial" w:cs="Arial"/>
          <w:sz w:val="50"/>
          <w:szCs w:val="50"/>
          <w:lang w:val="en-GB"/>
        </w:rPr>
      </w:pPr>
      <w:bookmarkStart w:id="30" w:name="_Toc52793614"/>
      <w:r>
        <w:rPr>
          <w:rFonts w:ascii="Arial" w:hAnsi="Arial" w:cs="Arial"/>
          <w:sz w:val="50"/>
          <w:szCs w:val="50"/>
          <w:lang w:val="en-GB"/>
        </w:rPr>
        <w:t>Conclusion</w:t>
      </w:r>
      <w:bookmarkEnd w:id="30"/>
    </w:p>
    <w:p w14:paraId="2DEB099F" w14:textId="77777777" w:rsidR="0050593B" w:rsidRPr="00446AE6" w:rsidRDefault="0050593B" w:rsidP="0050593B">
      <w:pPr>
        <w:pStyle w:val="NormalWeb"/>
        <w:shd w:val="clear" w:color="auto" w:fill="FFFFFF"/>
        <w:spacing w:before="0" w:beforeAutospacing="0" w:after="0" w:afterAutospacing="0" w:line="276" w:lineRule="auto"/>
        <w:jc w:val="both"/>
        <w:rPr>
          <w:rFonts w:asciiTheme="minorHAnsi" w:hAnsiTheme="minorHAnsi" w:cstheme="minorHAnsi"/>
          <w:b/>
          <w:bCs/>
          <w:color w:val="000000"/>
          <w:sz w:val="22"/>
          <w:szCs w:val="22"/>
        </w:rPr>
      </w:pPr>
    </w:p>
    <w:p w14:paraId="2CDCD5C1" w14:textId="2BA0BC0E" w:rsidR="0050593B" w:rsidRPr="00446AE6" w:rsidRDefault="002C0C4A" w:rsidP="0050593B">
      <w:pPr>
        <w:spacing w:before="200" w:after="100" w:line="276" w:lineRule="auto"/>
        <w:jc w:val="both"/>
        <w:rPr>
          <w:rFonts w:ascii="Arial" w:hAnsi="Arial" w:cs="Arial"/>
          <w:bCs/>
          <w:color w:val="000000"/>
          <w:lang w:val="en-GB"/>
        </w:rPr>
      </w:pPr>
      <w:r w:rsidRPr="002C0C4A">
        <w:rPr>
          <w:rFonts w:ascii="Arial" w:hAnsi="Arial" w:cs="Arial"/>
          <w:bCs/>
          <w:color w:val="000000"/>
          <w:lang w:val="en-GB"/>
        </w:rPr>
        <w:t>In order for education and upbringing for key competencies to be effective, the teacher should take into account the following</w:t>
      </w:r>
      <w:r w:rsidR="0050593B" w:rsidRPr="00446AE6">
        <w:rPr>
          <w:rFonts w:ascii="Arial" w:hAnsi="Arial" w:cs="Arial"/>
          <w:bCs/>
          <w:color w:val="000000"/>
          <w:lang w:val="en-GB"/>
        </w:rPr>
        <w:t>:</w:t>
      </w:r>
    </w:p>
    <w:p w14:paraId="4526E293" w14:textId="73245FB0" w:rsidR="008E5C13" w:rsidRPr="008E5C13" w:rsidRDefault="008E5C13" w:rsidP="00717627">
      <w:pPr>
        <w:widowControl/>
        <w:numPr>
          <w:ilvl w:val="0"/>
          <w:numId w:val="20"/>
        </w:numPr>
        <w:autoSpaceDE/>
        <w:autoSpaceDN/>
        <w:spacing w:line="276" w:lineRule="auto"/>
        <w:jc w:val="both"/>
        <w:rPr>
          <w:rFonts w:ascii="Arial" w:hAnsi="Arial" w:cs="Arial"/>
          <w:bCs/>
          <w:color w:val="000000"/>
          <w:lang w:val="en-GB"/>
        </w:rPr>
      </w:pPr>
      <w:r w:rsidRPr="008E5C13">
        <w:rPr>
          <w:rFonts w:ascii="Arial" w:hAnsi="Arial" w:cs="Arial"/>
          <w:bCs/>
          <w:color w:val="000000"/>
          <w:lang w:val="en-GB"/>
        </w:rPr>
        <w:t>At the centre is the learning process, ie. how much the student has thought, what he has learned and to what extent he can apply what he has learned (and not what the teacher has taught)</w:t>
      </w:r>
    </w:p>
    <w:p w14:paraId="7FCEF2B2" w14:textId="7465A168" w:rsidR="008E5C13" w:rsidRPr="008E5C13" w:rsidRDefault="008E5C13" w:rsidP="00717627">
      <w:pPr>
        <w:widowControl/>
        <w:numPr>
          <w:ilvl w:val="0"/>
          <w:numId w:val="20"/>
        </w:numPr>
        <w:autoSpaceDE/>
        <w:autoSpaceDN/>
        <w:spacing w:line="276" w:lineRule="auto"/>
        <w:jc w:val="both"/>
        <w:rPr>
          <w:rFonts w:ascii="Arial" w:hAnsi="Arial" w:cs="Arial"/>
          <w:bCs/>
          <w:color w:val="000000"/>
          <w:lang w:val="en-GB"/>
        </w:rPr>
      </w:pPr>
      <w:r w:rsidRPr="008E5C13">
        <w:rPr>
          <w:rFonts w:ascii="Arial" w:hAnsi="Arial" w:cs="Arial"/>
          <w:bCs/>
          <w:color w:val="000000"/>
          <w:lang w:val="en-GB"/>
        </w:rPr>
        <w:t>Learning is focused on skills, attitudes and values ​​while developing problem-solving skills, critical thinking and creativity</w:t>
      </w:r>
    </w:p>
    <w:p w14:paraId="414199F0" w14:textId="3C8948CF" w:rsidR="008E5C13" w:rsidRPr="008E5C13" w:rsidRDefault="008E5C13" w:rsidP="00717627">
      <w:pPr>
        <w:widowControl/>
        <w:numPr>
          <w:ilvl w:val="0"/>
          <w:numId w:val="20"/>
        </w:numPr>
        <w:autoSpaceDE/>
        <w:autoSpaceDN/>
        <w:spacing w:line="276" w:lineRule="auto"/>
        <w:jc w:val="both"/>
        <w:rPr>
          <w:rFonts w:ascii="Arial" w:hAnsi="Arial" w:cs="Arial"/>
          <w:bCs/>
          <w:color w:val="000000"/>
          <w:lang w:val="en-GB"/>
        </w:rPr>
      </w:pPr>
      <w:r w:rsidRPr="008E5C13">
        <w:rPr>
          <w:rFonts w:ascii="Arial" w:hAnsi="Arial" w:cs="Arial"/>
          <w:bCs/>
          <w:color w:val="000000"/>
          <w:lang w:val="en-GB"/>
        </w:rPr>
        <w:t>The flexibility of teaching in accordance with the student's learning styles, needs, interests, innate inclinations and developed intelligences is improved (shift from a unified school to adaptation in accordance with students' abilities and predispositions)</w:t>
      </w:r>
    </w:p>
    <w:p w14:paraId="0CBB6F05" w14:textId="18294F60" w:rsidR="008E5C13" w:rsidRPr="008E5C13" w:rsidRDefault="008E5C13" w:rsidP="00717627">
      <w:pPr>
        <w:widowControl/>
        <w:numPr>
          <w:ilvl w:val="0"/>
          <w:numId w:val="20"/>
        </w:numPr>
        <w:autoSpaceDE/>
        <w:autoSpaceDN/>
        <w:spacing w:line="276" w:lineRule="auto"/>
        <w:jc w:val="both"/>
        <w:rPr>
          <w:rFonts w:ascii="Arial" w:hAnsi="Arial" w:cs="Arial"/>
          <w:bCs/>
          <w:color w:val="000000"/>
          <w:lang w:val="en-GB"/>
        </w:rPr>
      </w:pPr>
      <w:r w:rsidRPr="008E5C13">
        <w:rPr>
          <w:rFonts w:ascii="Arial" w:hAnsi="Arial" w:cs="Arial"/>
          <w:bCs/>
          <w:color w:val="000000"/>
          <w:lang w:val="en-GB"/>
        </w:rPr>
        <w:t>Learning is placed as much as possible in situations similar to real situations in everyday life</w:t>
      </w:r>
    </w:p>
    <w:p w14:paraId="0D9EDCB3" w14:textId="636742D0" w:rsidR="008E5C13" w:rsidRPr="008E5C13" w:rsidRDefault="008E5C13" w:rsidP="00717627">
      <w:pPr>
        <w:widowControl/>
        <w:numPr>
          <w:ilvl w:val="0"/>
          <w:numId w:val="20"/>
        </w:numPr>
        <w:autoSpaceDE/>
        <w:autoSpaceDN/>
        <w:spacing w:line="276" w:lineRule="auto"/>
        <w:jc w:val="both"/>
        <w:rPr>
          <w:rFonts w:ascii="Arial" w:hAnsi="Arial" w:cs="Arial"/>
          <w:bCs/>
          <w:color w:val="000000"/>
          <w:lang w:val="en-GB"/>
        </w:rPr>
      </w:pPr>
      <w:r w:rsidRPr="008E5C13">
        <w:rPr>
          <w:rFonts w:ascii="Arial" w:hAnsi="Arial" w:cs="Arial"/>
          <w:bCs/>
          <w:color w:val="000000"/>
          <w:lang w:val="en-GB"/>
        </w:rPr>
        <w:t xml:space="preserve">It takes into account not only </w:t>
      </w:r>
      <w:r w:rsidRPr="008E5C13">
        <w:rPr>
          <w:rFonts w:ascii="Arial" w:hAnsi="Arial" w:cs="Arial"/>
          <w:bCs/>
          <w:i/>
          <w:iCs/>
          <w:color w:val="000000"/>
          <w:lang w:val="en-GB"/>
        </w:rPr>
        <w:t>what is learned</w:t>
      </w:r>
      <w:r w:rsidRPr="008E5C13">
        <w:rPr>
          <w:rFonts w:ascii="Arial" w:hAnsi="Arial" w:cs="Arial"/>
          <w:bCs/>
          <w:color w:val="000000"/>
          <w:lang w:val="en-GB"/>
        </w:rPr>
        <w:t xml:space="preserve">, but also </w:t>
      </w:r>
      <w:r w:rsidRPr="008E5C13">
        <w:rPr>
          <w:rFonts w:ascii="Arial" w:hAnsi="Arial" w:cs="Arial"/>
          <w:bCs/>
          <w:i/>
          <w:iCs/>
          <w:color w:val="000000"/>
          <w:lang w:val="en-GB"/>
        </w:rPr>
        <w:t>how well, when and why something is learned</w:t>
      </w:r>
      <w:r w:rsidRPr="008E5C13">
        <w:rPr>
          <w:rFonts w:ascii="Arial" w:hAnsi="Arial" w:cs="Arial"/>
          <w:bCs/>
          <w:color w:val="000000"/>
          <w:lang w:val="en-GB"/>
        </w:rPr>
        <w:t xml:space="preserve">, and emphasizes the </w:t>
      </w:r>
      <w:r w:rsidRPr="008E5C13">
        <w:rPr>
          <w:rFonts w:ascii="Arial" w:hAnsi="Arial" w:cs="Arial"/>
          <w:bCs/>
          <w:i/>
          <w:iCs/>
          <w:color w:val="000000"/>
          <w:lang w:val="en-GB"/>
        </w:rPr>
        <w:t>benefits and applicability of content</w:t>
      </w:r>
      <w:r w:rsidRPr="008E5C13">
        <w:rPr>
          <w:rFonts w:ascii="Arial" w:hAnsi="Arial" w:cs="Arial"/>
          <w:bCs/>
          <w:color w:val="000000"/>
          <w:lang w:val="en-GB"/>
        </w:rPr>
        <w:t>, principles and concepts learned in school</w:t>
      </w:r>
    </w:p>
    <w:p w14:paraId="0A508AF9" w14:textId="2A1331CA" w:rsidR="005677A6" w:rsidRPr="005677A6" w:rsidRDefault="005677A6" w:rsidP="005677A6">
      <w:pPr>
        <w:pStyle w:val="NormalWeb"/>
        <w:shd w:val="clear" w:color="auto" w:fill="FFFFFF"/>
        <w:spacing w:line="276" w:lineRule="auto"/>
        <w:jc w:val="both"/>
        <w:rPr>
          <w:rFonts w:ascii="Arial" w:hAnsi="Arial" w:cs="Arial"/>
          <w:color w:val="000000"/>
          <w:sz w:val="22"/>
          <w:szCs w:val="22"/>
        </w:rPr>
      </w:pPr>
      <w:r w:rsidRPr="005677A6">
        <w:rPr>
          <w:rFonts w:ascii="Arial" w:hAnsi="Arial" w:cs="Arial"/>
          <w:b/>
          <w:bCs/>
          <w:color w:val="000000"/>
          <w:sz w:val="22"/>
          <w:szCs w:val="22"/>
        </w:rPr>
        <w:t xml:space="preserve">The role of teachers </w:t>
      </w:r>
      <w:r w:rsidRPr="005677A6">
        <w:rPr>
          <w:rFonts w:ascii="Arial" w:hAnsi="Arial" w:cs="Arial"/>
          <w:color w:val="000000"/>
          <w:sz w:val="22"/>
          <w:szCs w:val="22"/>
        </w:rPr>
        <w:t>in the process of developing key competencies is crucial. The teacher's roles can also be that he acts as a researcher in the implementation and realization of innovative practices, for mutual training and teaching (peer coaching) and advising other teachers. A teacher who adapts his work to students, their learning styles and multiple intelligences, creates a supportive and stimulating environment and continuously monitors students' work and progress and gives them affirmative feedback, significantly influences his students and increases the possibility of developing their key competencies. Of course, every teacher who puts the welfare and development of students first, cooperates with other teachers and plans to cover and schedule the development of all planned learning outcomes according to the Montenegrin Framework Program of Key Competences, either regular teaching or interdisciplinary teaching, or extracurricular activities. It should also be emphasized that the development of key competencies is first achieved by a consistent example, so in this regard the role of teachers is irreplaceable.</w:t>
      </w:r>
    </w:p>
    <w:p w14:paraId="4AC5A523" w14:textId="6CAFE1B8" w:rsidR="0050593B" w:rsidRPr="00446AE6" w:rsidRDefault="005677A6" w:rsidP="005677A6">
      <w:pPr>
        <w:pStyle w:val="NormalWeb"/>
        <w:shd w:val="clear" w:color="auto" w:fill="FFFFFF"/>
        <w:spacing w:beforeAutospacing="0" w:afterAutospacing="0" w:line="276" w:lineRule="auto"/>
        <w:jc w:val="both"/>
        <w:rPr>
          <w:rFonts w:ascii="Arial" w:hAnsi="Arial" w:cs="Arial"/>
          <w:color w:val="000000"/>
          <w:sz w:val="22"/>
          <w:szCs w:val="22"/>
        </w:rPr>
      </w:pPr>
      <w:r w:rsidRPr="005677A6">
        <w:rPr>
          <w:rFonts w:ascii="Arial" w:hAnsi="Arial" w:cs="Arial"/>
          <w:color w:val="000000"/>
          <w:sz w:val="22"/>
          <w:szCs w:val="22"/>
        </w:rPr>
        <w:t>We hope that this Handbook will be motivating and supportive for teachers, in order to include key competencies in their work to a greater extent than before</w:t>
      </w:r>
      <w:r w:rsidR="0050593B" w:rsidRPr="00446AE6">
        <w:rPr>
          <w:rFonts w:ascii="Arial" w:hAnsi="Arial" w:cs="Arial"/>
          <w:color w:val="000000"/>
          <w:sz w:val="22"/>
          <w:szCs w:val="22"/>
        </w:rPr>
        <w:t>:</w:t>
      </w:r>
    </w:p>
    <w:p w14:paraId="5EDF1200" w14:textId="77777777" w:rsidR="005677A6" w:rsidRPr="005677A6" w:rsidRDefault="005677A6" w:rsidP="00717627">
      <w:pPr>
        <w:widowControl/>
        <w:numPr>
          <w:ilvl w:val="0"/>
          <w:numId w:val="21"/>
        </w:numPr>
        <w:autoSpaceDE/>
        <w:autoSpaceDN/>
        <w:spacing w:line="276" w:lineRule="auto"/>
        <w:jc w:val="both"/>
        <w:rPr>
          <w:rFonts w:ascii="Arial" w:hAnsi="Arial" w:cs="Arial"/>
          <w:color w:val="000000"/>
          <w:lang w:val="en-GB"/>
        </w:rPr>
      </w:pPr>
      <w:r w:rsidRPr="005677A6">
        <w:rPr>
          <w:rFonts w:ascii="Arial" w:hAnsi="Arial" w:cs="Arial"/>
          <w:color w:val="000000"/>
          <w:lang w:val="en-GB"/>
        </w:rPr>
        <w:t>to improve the quality of everyday teaching in classrooms, especially for key competences</w:t>
      </w:r>
    </w:p>
    <w:p w14:paraId="2EC277B2" w14:textId="5084C6C4" w:rsidR="005677A6" w:rsidRPr="005677A6" w:rsidRDefault="005677A6" w:rsidP="00717627">
      <w:pPr>
        <w:widowControl/>
        <w:numPr>
          <w:ilvl w:val="0"/>
          <w:numId w:val="21"/>
        </w:numPr>
        <w:autoSpaceDE/>
        <w:autoSpaceDN/>
        <w:spacing w:line="276" w:lineRule="auto"/>
        <w:jc w:val="both"/>
        <w:rPr>
          <w:rFonts w:ascii="Arial" w:hAnsi="Arial" w:cs="Arial"/>
          <w:color w:val="000000"/>
          <w:lang w:val="en-GB"/>
        </w:rPr>
      </w:pPr>
      <w:r w:rsidRPr="005677A6">
        <w:rPr>
          <w:rFonts w:ascii="Arial" w:hAnsi="Arial" w:cs="Arial"/>
          <w:color w:val="000000"/>
          <w:lang w:val="en-GB"/>
        </w:rPr>
        <w:t>to assist in the selection and application - rather than acceptance - of curricular materials and programs</w:t>
      </w:r>
    </w:p>
    <w:p w14:paraId="7576BE81" w14:textId="38B2A6DD" w:rsidR="005677A6" w:rsidRPr="005677A6" w:rsidRDefault="005677A6" w:rsidP="00717627">
      <w:pPr>
        <w:widowControl/>
        <w:numPr>
          <w:ilvl w:val="0"/>
          <w:numId w:val="21"/>
        </w:numPr>
        <w:autoSpaceDE/>
        <w:autoSpaceDN/>
        <w:spacing w:line="276" w:lineRule="auto"/>
        <w:jc w:val="both"/>
        <w:rPr>
          <w:rFonts w:ascii="Arial" w:hAnsi="Arial" w:cs="Arial"/>
          <w:color w:val="000000"/>
          <w:lang w:val="en-GB"/>
        </w:rPr>
      </w:pPr>
      <w:r w:rsidRPr="005677A6">
        <w:rPr>
          <w:rFonts w:ascii="Arial" w:hAnsi="Arial" w:cs="Arial"/>
          <w:color w:val="000000"/>
          <w:lang w:val="en-GB"/>
        </w:rPr>
        <w:lastRenderedPageBreak/>
        <w:t>to help use all available sources of information and other resources such as music, movies, videos, simulations, quizzes, relevant scientific texts and more</w:t>
      </w:r>
    </w:p>
    <w:p w14:paraId="677748B5" w14:textId="0FC8F26A" w:rsidR="005677A6" w:rsidRPr="005677A6" w:rsidRDefault="005677A6" w:rsidP="00717627">
      <w:pPr>
        <w:widowControl/>
        <w:numPr>
          <w:ilvl w:val="0"/>
          <w:numId w:val="21"/>
        </w:numPr>
        <w:autoSpaceDE/>
        <w:autoSpaceDN/>
        <w:spacing w:line="276" w:lineRule="auto"/>
        <w:jc w:val="both"/>
        <w:rPr>
          <w:rFonts w:ascii="Arial" w:hAnsi="Arial" w:cs="Arial"/>
          <w:color w:val="000000"/>
          <w:lang w:val="en-GB"/>
        </w:rPr>
      </w:pPr>
      <w:r w:rsidRPr="005677A6">
        <w:rPr>
          <w:rFonts w:ascii="Arial" w:hAnsi="Arial" w:cs="Arial"/>
          <w:color w:val="000000"/>
          <w:lang w:val="en-GB"/>
        </w:rPr>
        <w:t>to help develop a different approach to their continuous personal and professional development (without personal development there is no significant professional development), which differs from the conventional way of training</w:t>
      </w:r>
    </w:p>
    <w:p w14:paraId="662D2CAE" w14:textId="7F8A5F12" w:rsidR="005677A6" w:rsidRPr="005677A6" w:rsidRDefault="005677A6" w:rsidP="00717627">
      <w:pPr>
        <w:widowControl/>
        <w:numPr>
          <w:ilvl w:val="0"/>
          <w:numId w:val="21"/>
        </w:numPr>
        <w:autoSpaceDE/>
        <w:autoSpaceDN/>
        <w:spacing w:line="276" w:lineRule="auto"/>
        <w:jc w:val="both"/>
        <w:rPr>
          <w:rFonts w:ascii="Arial" w:hAnsi="Arial" w:cs="Arial"/>
          <w:color w:val="000000"/>
          <w:lang w:val="en-GB"/>
        </w:rPr>
      </w:pPr>
      <w:r w:rsidRPr="005677A6">
        <w:rPr>
          <w:rFonts w:ascii="Arial" w:hAnsi="Arial" w:cs="Arial"/>
          <w:color w:val="000000"/>
          <w:lang w:val="en-GB"/>
        </w:rPr>
        <w:t>to strengthen the network of teachers who would support each other in the long run and exchange experience and materials, and help each other avoid burnout at work</w:t>
      </w:r>
    </w:p>
    <w:p w14:paraId="6E1802BF" w14:textId="6F3C00C6" w:rsidR="005677A6" w:rsidRPr="005677A6" w:rsidRDefault="005677A6" w:rsidP="00717627">
      <w:pPr>
        <w:widowControl/>
        <w:numPr>
          <w:ilvl w:val="0"/>
          <w:numId w:val="21"/>
        </w:numPr>
        <w:autoSpaceDE/>
        <w:autoSpaceDN/>
        <w:spacing w:line="276" w:lineRule="auto"/>
        <w:jc w:val="both"/>
        <w:rPr>
          <w:rFonts w:ascii="Arial" w:hAnsi="Arial" w:cs="Arial"/>
          <w:color w:val="000000"/>
          <w:lang w:val="en-GB"/>
        </w:rPr>
      </w:pPr>
      <w:r w:rsidRPr="005677A6">
        <w:rPr>
          <w:rFonts w:ascii="Arial" w:hAnsi="Arial" w:cs="Arial"/>
          <w:color w:val="000000"/>
          <w:lang w:val="en-GB"/>
        </w:rPr>
        <w:t>to help articulate their needs</w:t>
      </w:r>
    </w:p>
    <w:p w14:paraId="2A2E5D0A" w14:textId="6E568734" w:rsidR="005677A6" w:rsidRPr="005677A6" w:rsidRDefault="005677A6" w:rsidP="00717627">
      <w:pPr>
        <w:widowControl/>
        <w:numPr>
          <w:ilvl w:val="0"/>
          <w:numId w:val="21"/>
        </w:numPr>
        <w:autoSpaceDE/>
        <w:autoSpaceDN/>
        <w:spacing w:line="276" w:lineRule="auto"/>
        <w:jc w:val="both"/>
        <w:rPr>
          <w:rFonts w:ascii="Arial" w:hAnsi="Arial" w:cs="Arial"/>
          <w:color w:val="000000"/>
          <w:lang w:val="en-GB"/>
        </w:rPr>
      </w:pPr>
      <w:r w:rsidRPr="005677A6">
        <w:rPr>
          <w:rFonts w:ascii="Arial" w:hAnsi="Arial" w:cs="Arial"/>
          <w:color w:val="000000"/>
          <w:lang w:val="en-GB"/>
        </w:rPr>
        <w:t>to help find creative ways not only to survive but also to maintain their beliefs and integrity to improve the school climate</w:t>
      </w:r>
    </w:p>
    <w:p w14:paraId="70389BF9" w14:textId="42783E31" w:rsidR="005677A6" w:rsidRDefault="005677A6" w:rsidP="00717627">
      <w:pPr>
        <w:widowControl/>
        <w:numPr>
          <w:ilvl w:val="0"/>
          <w:numId w:val="21"/>
        </w:numPr>
        <w:autoSpaceDE/>
        <w:autoSpaceDN/>
        <w:spacing w:line="276" w:lineRule="auto"/>
        <w:jc w:val="both"/>
        <w:rPr>
          <w:rFonts w:ascii="Arial" w:hAnsi="Arial" w:cs="Arial"/>
          <w:color w:val="000000"/>
          <w:lang w:val="en-GB"/>
        </w:rPr>
      </w:pPr>
      <w:r w:rsidRPr="005677A6">
        <w:rPr>
          <w:rFonts w:ascii="Arial" w:hAnsi="Arial" w:cs="Arial"/>
          <w:color w:val="000000"/>
          <w:lang w:val="en-GB"/>
        </w:rPr>
        <w:t>to encourage resourcefulness and innovation of teachers, as well as for the ability to notice, reflect, draw conclusions and evaluate their work</w:t>
      </w:r>
    </w:p>
    <w:p w14:paraId="07F90887" w14:textId="74CC99FD" w:rsidR="005677A6" w:rsidRPr="005677A6" w:rsidRDefault="005677A6" w:rsidP="005677A6">
      <w:pPr>
        <w:pStyle w:val="NormalWeb"/>
        <w:shd w:val="clear" w:color="auto" w:fill="FFFFFF"/>
        <w:spacing w:line="276" w:lineRule="auto"/>
        <w:jc w:val="both"/>
        <w:rPr>
          <w:rFonts w:ascii="Arial" w:hAnsi="Arial" w:cs="Arial"/>
          <w:color w:val="000000"/>
          <w:sz w:val="22"/>
          <w:szCs w:val="22"/>
        </w:rPr>
      </w:pPr>
      <w:r w:rsidRPr="005677A6">
        <w:rPr>
          <w:rFonts w:ascii="Arial" w:hAnsi="Arial" w:cs="Arial"/>
          <w:color w:val="000000"/>
          <w:sz w:val="22"/>
          <w:szCs w:val="22"/>
        </w:rPr>
        <w:t xml:space="preserve">As already mentioned in the introduction, many teachers in this Handbook will not find anything particularly new, because the development of key competencies requires what many teachers already use in their work with students, and that is caring for student growth and development, studious preparation of teaching and teaching materials and selecting strategies for active student learning, giving feedback to the student on </w:t>
      </w:r>
      <w:r w:rsidR="00CE380D">
        <w:rPr>
          <w:rFonts w:ascii="Arial" w:hAnsi="Arial" w:cs="Arial"/>
          <w:color w:val="000000"/>
          <w:sz w:val="22"/>
          <w:szCs w:val="22"/>
        </w:rPr>
        <w:t>their</w:t>
      </w:r>
      <w:r w:rsidRPr="005677A6">
        <w:rPr>
          <w:rFonts w:ascii="Arial" w:hAnsi="Arial" w:cs="Arial"/>
          <w:color w:val="000000"/>
          <w:sz w:val="22"/>
          <w:szCs w:val="22"/>
        </w:rPr>
        <w:t xml:space="preserve"> progress, designing interesting and stimulating extracurricular activities, and providing a stimulating, supportive and safe environment for student learning.</w:t>
      </w:r>
    </w:p>
    <w:p w14:paraId="5052AA6C" w14:textId="70644C45" w:rsidR="0050593B" w:rsidRPr="00446AE6" w:rsidRDefault="005677A6" w:rsidP="005677A6">
      <w:pPr>
        <w:pStyle w:val="NormalWeb"/>
        <w:shd w:val="clear" w:color="auto" w:fill="FFFFFF"/>
        <w:spacing w:beforeAutospacing="0" w:afterAutospacing="0" w:line="276" w:lineRule="auto"/>
        <w:jc w:val="both"/>
        <w:rPr>
          <w:rFonts w:ascii="Arial" w:hAnsi="Arial" w:cs="Arial"/>
          <w:color w:val="000000"/>
          <w:sz w:val="22"/>
          <w:szCs w:val="22"/>
        </w:rPr>
      </w:pPr>
      <w:r w:rsidRPr="005677A6">
        <w:rPr>
          <w:rFonts w:ascii="Arial" w:hAnsi="Arial" w:cs="Arial"/>
          <w:color w:val="000000"/>
          <w:sz w:val="22"/>
          <w:szCs w:val="22"/>
        </w:rPr>
        <w:t xml:space="preserve">As a confirmation of the thesis that training students for key competencies is nothing new, it confirms </w:t>
      </w:r>
      <w:r w:rsidRPr="005677A6">
        <w:rPr>
          <w:rFonts w:ascii="Arial" w:hAnsi="Arial" w:cs="Arial"/>
          <w:b/>
          <w:bCs/>
          <w:color w:val="000000"/>
          <w:sz w:val="22"/>
          <w:szCs w:val="22"/>
        </w:rPr>
        <w:t>what Confucius (576 BC) proposed to work with students more than 2,500 years ago</w:t>
      </w:r>
      <w:r w:rsidR="0050593B" w:rsidRPr="00446AE6">
        <w:rPr>
          <w:rFonts w:ascii="Arial" w:hAnsi="Arial" w:cs="Arial"/>
          <w:b/>
          <w:bCs/>
          <w:color w:val="000000"/>
          <w:sz w:val="22"/>
          <w:szCs w:val="22"/>
        </w:rPr>
        <w:t>:</w:t>
      </w:r>
    </w:p>
    <w:p w14:paraId="0A495C8C" w14:textId="77777777" w:rsidR="005677A6" w:rsidRPr="005677A6" w:rsidRDefault="005677A6" w:rsidP="00717627">
      <w:pPr>
        <w:widowControl/>
        <w:numPr>
          <w:ilvl w:val="0"/>
          <w:numId w:val="22"/>
        </w:numPr>
        <w:autoSpaceDE/>
        <w:autoSpaceDN/>
        <w:spacing w:line="276" w:lineRule="auto"/>
        <w:rPr>
          <w:rFonts w:ascii="Arial" w:hAnsi="Arial" w:cs="Arial"/>
          <w:b/>
          <w:bCs/>
          <w:color w:val="000000"/>
          <w:lang w:val="en-GB"/>
        </w:rPr>
      </w:pPr>
      <w:r w:rsidRPr="005677A6">
        <w:rPr>
          <w:rFonts w:ascii="Arial" w:hAnsi="Arial" w:cs="Arial"/>
          <w:b/>
          <w:bCs/>
          <w:color w:val="000000"/>
          <w:lang w:val="en-GB"/>
        </w:rPr>
        <w:t>Combine the best of the new with the best of the old</w:t>
      </w:r>
    </w:p>
    <w:p w14:paraId="3B7024D3" w14:textId="7F936B81" w:rsidR="005677A6" w:rsidRPr="005677A6" w:rsidRDefault="005677A6" w:rsidP="00717627">
      <w:pPr>
        <w:widowControl/>
        <w:numPr>
          <w:ilvl w:val="0"/>
          <w:numId w:val="22"/>
        </w:numPr>
        <w:autoSpaceDE/>
        <w:autoSpaceDN/>
        <w:spacing w:line="276" w:lineRule="auto"/>
        <w:rPr>
          <w:rFonts w:ascii="Arial" w:hAnsi="Arial" w:cs="Arial"/>
          <w:b/>
          <w:bCs/>
          <w:color w:val="000000"/>
          <w:lang w:val="en-GB"/>
        </w:rPr>
      </w:pPr>
      <w:r w:rsidRPr="005677A6">
        <w:rPr>
          <w:rFonts w:ascii="Arial" w:hAnsi="Arial" w:cs="Arial"/>
          <w:b/>
          <w:bCs/>
          <w:color w:val="000000"/>
          <w:lang w:val="en-GB"/>
        </w:rPr>
        <w:t>Learn by doing</w:t>
      </w:r>
    </w:p>
    <w:p w14:paraId="584194CF" w14:textId="7776F179" w:rsidR="005677A6" w:rsidRPr="005677A6" w:rsidRDefault="005677A6" w:rsidP="00717627">
      <w:pPr>
        <w:widowControl/>
        <w:numPr>
          <w:ilvl w:val="0"/>
          <w:numId w:val="22"/>
        </w:numPr>
        <w:autoSpaceDE/>
        <w:autoSpaceDN/>
        <w:spacing w:line="276" w:lineRule="auto"/>
        <w:rPr>
          <w:rFonts w:ascii="Arial" w:hAnsi="Arial" w:cs="Arial"/>
          <w:b/>
          <w:bCs/>
          <w:color w:val="000000"/>
          <w:lang w:val="en-GB"/>
        </w:rPr>
      </w:pPr>
      <w:r w:rsidRPr="005677A6">
        <w:rPr>
          <w:rFonts w:ascii="Arial" w:hAnsi="Arial" w:cs="Arial"/>
          <w:b/>
          <w:bCs/>
          <w:color w:val="000000"/>
          <w:lang w:val="en-GB"/>
        </w:rPr>
        <w:t>Use the whole world as a classroom</w:t>
      </w:r>
    </w:p>
    <w:p w14:paraId="66F6A117" w14:textId="5E94E172" w:rsidR="005677A6" w:rsidRPr="005677A6" w:rsidRDefault="005677A6" w:rsidP="00717627">
      <w:pPr>
        <w:widowControl/>
        <w:numPr>
          <w:ilvl w:val="0"/>
          <w:numId w:val="22"/>
        </w:numPr>
        <w:autoSpaceDE/>
        <w:autoSpaceDN/>
        <w:spacing w:line="276" w:lineRule="auto"/>
        <w:rPr>
          <w:rFonts w:ascii="Arial" w:hAnsi="Arial" w:cs="Arial"/>
          <w:b/>
          <w:bCs/>
          <w:color w:val="000000"/>
          <w:lang w:val="en-GB"/>
        </w:rPr>
      </w:pPr>
      <w:r w:rsidRPr="005677A6">
        <w:rPr>
          <w:rFonts w:ascii="Arial" w:hAnsi="Arial" w:cs="Arial"/>
          <w:b/>
          <w:bCs/>
          <w:color w:val="000000"/>
          <w:lang w:val="en-GB"/>
        </w:rPr>
        <w:t>Use music and poetry to learn and teach</w:t>
      </w:r>
    </w:p>
    <w:p w14:paraId="1E8ECBAB" w14:textId="5FCD390C" w:rsidR="005677A6" w:rsidRPr="005677A6" w:rsidRDefault="005677A6" w:rsidP="00717627">
      <w:pPr>
        <w:widowControl/>
        <w:numPr>
          <w:ilvl w:val="0"/>
          <w:numId w:val="22"/>
        </w:numPr>
        <w:autoSpaceDE/>
        <w:autoSpaceDN/>
        <w:spacing w:line="276" w:lineRule="auto"/>
        <w:rPr>
          <w:rFonts w:ascii="Arial" w:hAnsi="Arial" w:cs="Arial"/>
          <w:b/>
          <w:bCs/>
          <w:color w:val="000000"/>
          <w:lang w:val="en-GB"/>
        </w:rPr>
      </w:pPr>
      <w:r w:rsidRPr="005677A6">
        <w:rPr>
          <w:rFonts w:ascii="Arial" w:hAnsi="Arial" w:cs="Arial"/>
          <w:b/>
          <w:bCs/>
          <w:color w:val="000000"/>
          <w:lang w:val="en-GB"/>
        </w:rPr>
        <w:t>Combine academic and physical</w:t>
      </w:r>
    </w:p>
    <w:p w14:paraId="67283091" w14:textId="2D479DC8" w:rsidR="005677A6" w:rsidRPr="005677A6" w:rsidRDefault="005677A6" w:rsidP="00717627">
      <w:pPr>
        <w:widowControl/>
        <w:numPr>
          <w:ilvl w:val="0"/>
          <w:numId w:val="22"/>
        </w:numPr>
        <w:autoSpaceDE/>
        <w:autoSpaceDN/>
        <w:spacing w:line="276" w:lineRule="auto"/>
        <w:rPr>
          <w:rFonts w:ascii="Arial" w:hAnsi="Arial" w:cs="Arial"/>
          <w:b/>
          <w:bCs/>
          <w:color w:val="000000"/>
          <w:lang w:val="en-GB"/>
        </w:rPr>
      </w:pPr>
      <w:r w:rsidRPr="005677A6">
        <w:rPr>
          <w:rFonts w:ascii="Arial" w:hAnsi="Arial" w:cs="Arial"/>
          <w:b/>
          <w:bCs/>
          <w:color w:val="000000"/>
          <w:lang w:val="en-GB"/>
        </w:rPr>
        <w:t>Learn how to learn, not just facts</w:t>
      </w:r>
    </w:p>
    <w:p w14:paraId="0BDC1587" w14:textId="33C266F9" w:rsidR="005677A6" w:rsidRPr="005677A6" w:rsidRDefault="005677A6" w:rsidP="00717627">
      <w:pPr>
        <w:widowControl/>
        <w:numPr>
          <w:ilvl w:val="0"/>
          <w:numId w:val="22"/>
        </w:numPr>
        <w:autoSpaceDE/>
        <w:autoSpaceDN/>
        <w:spacing w:line="276" w:lineRule="auto"/>
        <w:rPr>
          <w:rFonts w:ascii="Arial" w:hAnsi="Arial" w:cs="Arial"/>
          <w:b/>
          <w:bCs/>
          <w:color w:val="000000"/>
          <w:lang w:val="en-GB"/>
        </w:rPr>
      </w:pPr>
      <w:r w:rsidRPr="005677A6">
        <w:rPr>
          <w:rFonts w:ascii="Arial" w:hAnsi="Arial" w:cs="Arial"/>
          <w:b/>
          <w:bCs/>
          <w:color w:val="000000"/>
          <w:lang w:val="en-GB"/>
        </w:rPr>
        <w:t>Adapt teaching to different learning styles</w:t>
      </w:r>
    </w:p>
    <w:p w14:paraId="3D76DA2D" w14:textId="559024B4" w:rsidR="005677A6" w:rsidRDefault="005677A6" w:rsidP="00717627">
      <w:pPr>
        <w:widowControl/>
        <w:numPr>
          <w:ilvl w:val="0"/>
          <w:numId w:val="22"/>
        </w:numPr>
        <w:autoSpaceDE/>
        <w:autoSpaceDN/>
        <w:spacing w:line="276" w:lineRule="auto"/>
        <w:rPr>
          <w:rFonts w:ascii="Arial" w:hAnsi="Arial" w:cs="Arial"/>
          <w:b/>
          <w:bCs/>
          <w:color w:val="000000"/>
          <w:lang w:val="en-GB"/>
        </w:rPr>
      </w:pPr>
      <w:r w:rsidRPr="005677A6">
        <w:rPr>
          <w:rFonts w:ascii="Arial" w:hAnsi="Arial" w:cs="Arial"/>
          <w:b/>
          <w:bCs/>
          <w:color w:val="000000"/>
          <w:lang w:val="en-GB"/>
        </w:rPr>
        <w:t>Build the right values and behavio</w:t>
      </w:r>
      <w:r>
        <w:rPr>
          <w:rFonts w:ascii="Arial" w:hAnsi="Arial" w:cs="Arial"/>
          <w:b/>
          <w:bCs/>
          <w:color w:val="000000"/>
          <w:lang w:val="en-GB"/>
        </w:rPr>
        <w:t>u</w:t>
      </w:r>
      <w:r w:rsidRPr="005677A6">
        <w:rPr>
          <w:rFonts w:ascii="Arial" w:hAnsi="Arial" w:cs="Arial"/>
          <w:b/>
          <w:bCs/>
          <w:color w:val="000000"/>
          <w:lang w:val="en-GB"/>
        </w:rPr>
        <w:t>rs</w:t>
      </w:r>
    </w:p>
    <w:p w14:paraId="35B3B532" w14:textId="4A3B151B" w:rsidR="0050593B" w:rsidRPr="00446AE6" w:rsidRDefault="0050593B" w:rsidP="0050593B">
      <w:pPr>
        <w:widowControl/>
        <w:autoSpaceDE/>
        <w:autoSpaceDN/>
        <w:spacing w:line="276" w:lineRule="auto"/>
        <w:rPr>
          <w:rFonts w:ascii="Arial" w:hAnsi="Arial" w:cs="Arial"/>
          <w:b/>
          <w:bCs/>
          <w:color w:val="000000"/>
          <w:lang w:val="en-GB"/>
        </w:rPr>
      </w:pPr>
    </w:p>
    <w:p w14:paraId="57A593C2" w14:textId="06226959" w:rsidR="0050593B" w:rsidRPr="00446AE6" w:rsidRDefault="0050593B">
      <w:pPr>
        <w:widowControl/>
        <w:autoSpaceDE/>
        <w:autoSpaceDN/>
        <w:rPr>
          <w:rFonts w:ascii="Arial" w:hAnsi="Arial" w:cs="Arial"/>
          <w:b/>
          <w:bCs/>
          <w:color w:val="000000"/>
          <w:lang w:val="en-GB"/>
        </w:rPr>
      </w:pPr>
      <w:r w:rsidRPr="00446AE6">
        <w:rPr>
          <w:rFonts w:ascii="Arial" w:hAnsi="Arial" w:cs="Arial"/>
          <w:b/>
          <w:bCs/>
          <w:color w:val="000000"/>
          <w:lang w:val="en-GB"/>
        </w:rPr>
        <w:br w:type="page"/>
      </w:r>
    </w:p>
    <w:p w14:paraId="169D63F5" w14:textId="77777777" w:rsidR="0050593B" w:rsidRPr="00446AE6" w:rsidRDefault="0050593B" w:rsidP="0050593B">
      <w:pPr>
        <w:jc w:val="center"/>
        <w:rPr>
          <w:b/>
          <w:bCs/>
          <w:color w:val="800000"/>
          <w:sz w:val="50"/>
          <w:szCs w:val="50"/>
          <w:lang w:val="en-GB"/>
        </w:rPr>
      </w:pPr>
    </w:p>
    <w:p w14:paraId="2144EB32" w14:textId="77777777" w:rsidR="0050593B" w:rsidRPr="00446AE6" w:rsidRDefault="0050593B" w:rsidP="0050593B">
      <w:pPr>
        <w:jc w:val="center"/>
        <w:rPr>
          <w:b/>
          <w:bCs/>
          <w:color w:val="800000"/>
          <w:sz w:val="50"/>
          <w:szCs w:val="50"/>
          <w:lang w:val="en-GB"/>
        </w:rPr>
      </w:pPr>
    </w:p>
    <w:p w14:paraId="4922B54E" w14:textId="77777777" w:rsidR="0050593B" w:rsidRPr="00446AE6" w:rsidRDefault="0050593B" w:rsidP="0050593B">
      <w:pPr>
        <w:jc w:val="center"/>
        <w:rPr>
          <w:b/>
          <w:bCs/>
          <w:color w:val="800000"/>
          <w:sz w:val="50"/>
          <w:szCs w:val="50"/>
          <w:lang w:val="en-GB"/>
        </w:rPr>
      </w:pPr>
    </w:p>
    <w:p w14:paraId="30FB70C2" w14:textId="77777777" w:rsidR="0050593B" w:rsidRPr="00446AE6" w:rsidRDefault="0050593B" w:rsidP="0050593B">
      <w:pPr>
        <w:jc w:val="center"/>
        <w:rPr>
          <w:b/>
          <w:bCs/>
          <w:color w:val="800000"/>
          <w:sz w:val="50"/>
          <w:szCs w:val="50"/>
          <w:lang w:val="en-GB"/>
        </w:rPr>
      </w:pPr>
    </w:p>
    <w:p w14:paraId="589C2AED" w14:textId="77777777" w:rsidR="0050593B" w:rsidRPr="00446AE6" w:rsidRDefault="0050593B" w:rsidP="0050593B">
      <w:pPr>
        <w:jc w:val="center"/>
        <w:rPr>
          <w:b/>
          <w:bCs/>
          <w:color w:val="800000"/>
          <w:sz w:val="50"/>
          <w:szCs w:val="50"/>
          <w:lang w:val="en-GB"/>
        </w:rPr>
      </w:pPr>
    </w:p>
    <w:p w14:paraId="5E0FC1C5" w14:textId="77777777" w:rsidR="0050593B" w:rsidRPr="00446AE6" w:rsidRDefault="0050593B" w:rsidP="0050593B">
      <w:pPr>
        <w:jc w:val="center"/>
        <w:rPr>
          <w:b/>
          <w:bCs/>
          <w:color w:val="800000"/>
          <w:sz w:val="50"/>
          <w:szCs w:val="50"/>
          <w:lang w:val="en-GB"/>
        </w:rPr>
      </w:pPr>
    </w:p>
    <w:p w14:paraId="41F74B1B" w14:textId="77777777" w:rsidR="0050593B" w:rsidRPr="00446AE6" w:rsidRDefault="0050593B" w:rsidP="0050593B">
      <w:pPr>
        <w:jc w:val="center"/>
        <w:rPr>
          <w:b/>
          <w:bCs/>
          <w:color w:val="800000"/>
          <w:sz w:val="50"/>
          <w:szCs w:val="50"/>
          <w:lang w:val="en-GB"/>
        </w:rPr>
      </w:pPr>
    </w:p>
    <w:p w14:paraId="41C7A8E5" w14:textId="77777777" w:rsidR="0050593B" w:rsidRPr="00446AE6" w:rsidRDefault="0050593B" w:rsidP="0050593B">
      <w:pPr>
        <w:jc w:val="center"/>
        <w:rPr>
          <w:b/>
          <w:bCs/>
          <w:color w:val="800000"/>
          <w:sz w:val="50"/>
          <w:szCs w:val="50"/>
          <w:lang w:val="en-GB"/>
        </w:rPr>
      </w:pPr>
    </w:p>
    <w:p w14:paraId="60520C18" w14:textId="77777777" w:rsidR="0050593B" w:rsidRPr="00446AE6" w:rsidRDefault="0050593B" w:rsidP="0050593B">
      <w:pPr>
        <w:jc w:val="center"/>
        <w:rPr>
          <w:b/>
          <w:bCs/>
          <w:color w:val="800000"/>
          <w:sz w:val="50"/>
          <w:szCs w:val="50"/>
          <w:lang w:val="en-GB"/>
        </w:rPr>
      </w:pPr>
    </w:p>
    <w:p w14:paraId="0AB639F3" w14:textId="77777777" w:rsidR="0050593B" w:rsidRPr="00446AE6" w:rsidRDefault="0050593B" w:rsidP="0050593B">
      <w:pPr>
        <w:jc w:val="center"/>
        <w:rPr>
          <w:b/>
          <w:bCs/>
          <w:color w:val="800000"/>
          <w:sz w:val="50"/>
          <w:szCs w:val="50"/>
          <w:lang w:val="en-GB"/>
        </w:rPr>
      </w:pPr>
    </w:p>
    <w:p w14:paraId="3943C7D3" w14:textId="4C674642" w:rsidR="0050593B" w:rsidRPr="00446AE6" w:rsidRDefault="000819E5" w:rsidP="0050593B">
      <w:pPr>
        <w:pBdr>
          <w:bottom w:val="single" w:sz="8" w:space="1" w:color="800000"/>
        </w:pBdr>
        <w:jc w:val="center"/>
        <w:rPr>
          <w:b/>
          <w:bCs/>
          <w:color w:val="800000"/>
          <w:sz w:val="50"/>
          <w:szCs w:val="50"/>
          <w:lang w:val="en-GB"/>
        </w:rPr>
      </w:pPr>
      <w:r>
        <w:rPr>
          <w:b/>
          <w:bCs/>
          <w:color w:val="800000"/>
          <w:sz w:val="50"/>
          <w:szCs w:val="50"/>
          <w:lang w:val="en-GB"/>
        </w:rPr>
        <w:t>ANNEXES</w:t>
      </w:r>
    </w:p>
    <w:p w14:paraId="0F58ACC5" w14:textId="57E8BF75" w:rsidR="0050593B" w:rsidRPr="00446AE6" w:rsidRDefault="0050593B" w:rsidP="0050593B">
      <w:pPr>
        <w:ind w:firstLine="720"/>
        <w:rPr>
          <w:sz w:val="50"/>
          <w:szCs w:val="50"/>
          <w:lang w:val="en-GB"/>
        </w:rPr>
      </w:pPr>
    </w:p>
    <w:p w14:paraId="1705C6B2" w14:textId="53A45050" w:rsidR="0050593B" w:rsidRPr="00446AE6" w:rsidRDefault="0050593B" w:rsidP="0050593B">
      <w:pPr>
        <w:rPr>
          <w:lang w:val="en-GB"/>
        </w:rPr>
      </w:pPr>
    </w:p>
    <w:p w14:paraId="61A9E8FF" w14:textId="4E5C79F8" w:rsidR="0050593B" w:rsidRPr="00446AE6" w:rsidRDefault="0050593B" w:rsidP="0050593B">
      <w:pPr>
        <w:rPr>
          <w:lang w:val="en-GB"/>
        </w:rPr>
      </w:pPr>
    </w:p>
    <w:p w14:paraId="4CBFF82F" w14:textId="7BA0FBC9" w:rsidR="0050593B" w:rsidRPr="00446AE6" w:rsidRDefault="0050593B">
      <w:pPr>
        <w:widowControl/>
        <w:autoSpaceDE/>
        <w:autoSpaceDN/>
        <w:rPr>
          <w:lang w:val="en-GB"/>
        </w:rPr>
      </w:pPr>
      <w:r w:rsidRPr="00446AE6">
        <w:rPr>
          <w:lang w:val="en-GB"/>
        </w:rPr>
        <w:br w:type="page"/>
      </w:r>
    </w:p>
    <w:p w14:paraId="25FF3071" w14:textId="77777777" w:rsidR="0050593B" w:rsidRPr="00446AE6" w:rsidRDefault="0050593B" w:rsidP="0050593B">
      <w:pPr>
        <w:pStyle w:val="Heading1"/>
        <w:jc w:val="left"/>
        <w:rPr>
          <w:lang w:val="en-GB"/>
        </w:rPr>
      </w:pPr>
    </w:p>
    <w:p w14:paraId="6A10706F" w14:textId="77777777" w:rsidR="0050593B" w:rsidRPr="00446AE6" w:rsidRDefault="0050593B" w:rsidP="0050593B">
      <w:pPr>
        <w:pStyle w:val="Heading1"/>
        <w:jc w:val="left"/>
        <w:rPr>
          <w:lang w:val="en-GB"/>
        </w:rPr>
      </w:pPr>
    </w:p>
    <w:p w14:paraId="4B234CB8" w14:textId="77777777" w:rsidR="0050593B" w:rsidRPr="00446AE6" w:rsidRDefault="0050593B" w:rsidP="0050593B">
      <w:pPr>
        <w:pStyle w:val="Heading1"/>
        <w:jc w:val="left"/>
        <w:rPr>
          <w:lang w:val="en-GB"/>
        </w:rPr>
      </w:pPr>
    </w:p>
    <w:p w14:paraId="3A82F551" w14:textId="77777777" w:rsidR="0050593B" w:rsidRPr="00446AE6" w:rsidRDefault="0050593B" w:rsidP="0050593B">
      <w:pPr>
        <w:pStyle w:val="Heading1"/>
        <w:jc w:val="left"/>
        <w:rPr>
          <w:lang w:val="en-GB"/>
        </w:rPr>
      </w:pPr>
    </w:p>
    <w:p w14:paraId="217C563F" w14:textId="398E697B" w:rsidR="0050593B" w:rsidRPr="00446AE6" w:rsidRDefault="000819E5" w:rsidP="0050593B">
      <w:pPr>
        <w:pStyle w:val="Heading1"/>
        <w:jc w:val="left"/>
        <w:rPr>
          <w:lang w:val="en-GB"/>
        </w:rPr>
      </w:pPr>
      <w:bookmarkStart w:id="31" w:name="_Toc52793615"/>
      <w:r>
        <w:rPr>
          <w:lang w:val="en-GB"/>
        </w:rPr>
        <w:t>Annex</w:t>
      </w:r>
      <w:r w:rsidR="0050593B" w:rsidRPr="00446AE6">
        <w:rPr>
          <w:lang w:val="en-GB"/>
        </w:rPr>
        <w:t xml:space="preserve"> 1: </w:t>
      </w:r>
      <w:r w:rsidRPr="000819E5">
        <w:rPr>
          <w:lang w:val="en-GB"/>
        </w:rPr>
        <w:t>Learning outcomes of key competences for ISCED levels 1, 2 and 3</w:t>
      </w:r>
      <w:bookmarkEnd w:id="31"/>
    </w:p>
    <w:p w14:paraId="69E8509E" w14:textId="664A50BC" w:rsidR="0050593B" w:rsidRPr="00446AE6" w:rsidRDefault="0050593B" w:rsidP="0050593B">
      <w:pPr>
        <w:rPr>
          <w:lang w:val="en-GB"/>
        </w:rPr>
      </w:pPr>
    </w:p>
    <w:p w14:paraId="4C082F29" w14:textId="71062330" w:rsidR="0050593B" w:rsidRPr="00446AE6" w:rsidRDefault="0050593B">
      <w:pPr>
        <w:widowControl/>
        <w:autoSpaceDE/>
        <w:autoSpaceDN/>
        <w:rPr>
          <w:lang w:val="en-GB"/>
        </w:rPr>
      </w:pPr>
      <w:r w:rsidRPr="00446AE6">
        <w:rPr>
          <w:lang w:val="en-GB"/>
        </w:rPr>
        <w:br w:type="page"/>
      </w:r>
    </w:p>
    <w:p w14:paraId="2F7D0954" w14:textId="1E4F69E1" w:rsidR="0050593B" w:rsidRDefault="000819E5" w:rsidP="00776024">
      <w:pPr>
        <w:pStyle w:val="Heading2"/>
        <w:pBdr>
          <w:bottom w:val="single" w:sz="8" w:space="1" w:color="800000"/>
        </w:pBdr>
        <w:spacing w:before="200" w:after="200" w:line="276" w:lineRule="auto"/>
        <w:rPr>
          <w:rFonts w:ascii="Arial" w:hAnsi="Arial" w:cs="Arial"/>
          <w:b/>
          <w:bCs/>
          <w:color w:val="800000"/>
          <w:sz w:val="32"/>
          <w:szCs w:val="32"/>
          <w:lang w:val="en-GB"/>
        </w:rPr>
      </w:pPr>
      <w:bookmarkStart w:id="32" w:name="_Toc52793616"/>
      <w:r w:rsidRPr="000819E5">
        <w:rPr>
          <w:rFonts w:ascii="Arial" w:hAnsi="Arial" w:cs="Arial"/>
          <w:b/>
          <w:bCs/>
          <w:color w:val="800000"/>
          <w:sz w:val="32"/>
          <w:szCs w:val="32"/>
          <w:lang w:val="en-GB"/>
        </w:rPr>
        <w:lastRenderedPageBreak/>
        <w:t xml:space="preserve">Learning outcomes of key competencies in primary school teaching </w:t>
      </w:r>
      <w:r w:rsidR="00776024">
        <w:rPr>
          <w:rFonts w:ascii="Arial" w:hAnsi="Arial" w:cs="Arial"/>
          <w:b/>
          <w:bCs/>
          <w:color w:val="800000"/>
          <w:sz w:val="32"/>
          <w:szCs w:val="32"/>
          <w:lang w:val="en-GB"/>
        </w:rPr>
        <w:t>–</w:t>
      </w:r>
      <w:r w:rsidRPr="000819E5">
        <w:rPr>
          <w:rFonts w:ascii="Arial" w:hAnsi="Arial" w:cs="Arial"/>
          <w:b/>
          <w:bCs/>
          <w:color w:val="800000"/>
          <w:sz w:val="32"/>
          <w:szCs w:val="32"/>
          <w:lang w:val="en-GB"/>
        </w:rPr>
        <w:t xml:space="preserve"> ISCED</w:t>
      </w:r>
      <w:r w:rsidR="00776024">
        <w:rPr>
          <w:rFonts w:ascii="Arial" w:hAnsi="Arial" w:cs="Arial"/>
          <w:b/>
          <w:bCs/>
          <w:color w:val="800000"/>
          <w:sz w:val="32"/>
          <w:szCs w:val="32"/>
          <w:lang w:val="en-GB"/>
        </w:rPr>
        <w:t xml:space="preserve"> </w:t>
      </w:r>
      <w:r w:rsidRPr="000819E5">
        <w:rPr>
          <w:rFonts w:ascii="Arial" w:hAnsi="Arial" w:cs="Arial"/>
          <w:b/>
          <w:bCs/>
          <w:color w:val="800000"/>
          <w:sz w:val="32"/>
          <w:szCs w:val="32"/>
          <w:lang w:val="en-GB"/>
        </w:rPr>
        <w:t>1</w:t>
      </w:r>
      <w:bookmarkEnd w:id="32"/>
    </w:p>
    <w:p w14:paraId="328845CE" w14:textId="77777777" w:rsidR="000819E5" w:rsidRPr="00446AE6" w:rsidRDefault="000819E5" w:rsidP="0050593B">
      <w:pPr>
        <w:spacing w:before="100" w:after="100" w:line="276" w:lineRule="auto"/>
        <w:rPr>
          <w:rFonts w:ascii="Arial" w:hAnsi="Arial" w:cs="Arial"/>
          <w:lang w:val="en-GB"/>
        </w:rPr>
      </w:pPr>
    </w:p>
    <w:p w14:paraId="6ADBBABF" w14:textId="6BA80F2E" w:rsidR="0050593B" w:rsidRPr="00446AE6" w:rsidRDefault="007B1A61" w:rsidP="0050593B">
      <w:pPr>
        <w:spacing w:before="100" w:after="100" w:line="276" w:lineRule="auto"/>
        <w:rPr>
          <w:rFonts w:ascii="Arial" w:hAnsi="Arial" w:cs="Arial"/>
          <w:lang w:val="en-GB"/>
        </w:rPr>
      </w:pPr>
      <w:r w:rsidRPr="007B1A61">
        <w:rPr>
          <w:rFonts w:ascii="Arial" w:hAnsi="Arial" w:cs="Arial"/>
          <w:lang w:val="en-GB"/>
        </w:rPr>
        <w:t>At the end of the learning process in the first five grades of primary school, the student</w:t>
      </w:r>
      <w:r w:rsidR="0050593B" w:rsidRPr="00446AE6">
        <w:rPr>
          <w:rFonts w:ascii="Arial" w:hAnsi="Arial" w:cs="Arial"/>
          <w:lang w:val="en-GB"/>
        </w:rPr>
        <w:t>:</w:t>
      </w:r>
    </w:p>
    <w:p w14:paraId="0A982C6C" w14:textId="74AC72AE" w:rsidR="0050593B" w:rsidRPr="00446AE6" w:rsidRDefault="007B1A61" w:rsidP="00717627">
      <w:pPr>
        <w:pStyle w:val="ListParagraph"/>
        <w:numPr>
          <w:ilvl w:val="0"/>
          <w:numId w:val="23"/>
        </w:numPr>
        <w:spacing w:before="100" w:after="100" w:line="276" w:lineRule="auto"/>
        <w:ind w:left="360"/>
        <w:jc w:val="both"/>
        <w:rPr>
          <w:rFonts w:ascii="Arial" w:hAnsi="Arial" w:cs="Arial"/>
          <w:b/>
          <w:bCs/>
          <w:color w:val="800000"/>
          <w:lang w:val="en-GB"/>
        </w:rPr>
      </w:pPr>
      <w:r w:rsidRPr="007B1A61">
        <w:rPr>
          <w:rFonts w:ascii="Arial" w:hAnsi="Arial" w:cs="Arial"/>
          <w:b/>
          <w:bCs/>
          <w:color w:val="800000"/>
          <w:lang w:val="en-GB"/>
        </w:rPr>
        <w:t>Literacy competence</w:t>
      </w:r>
    </w:p>
    <w:p w14:paraId="12D2A6CF" w14:textId="77777777" w:rsidR="007B1A61" w:rsidRPr="007B1A61" w:rsidRDefault="0050593B" w:rsidP="007B1A61">
      <w:pPr>
        <w:pStyle w:val="ListParagraph"/>
        <w:spacing w:line="276" w:lineRule="auto"/>
        <w:jc w:val="both"/>
        <w:rPr>
          <w:rFonts w:ascii="Arial" w:hAnsi="Arial" w:cs="Arial"/>
          <w:lang w:val="en-GB"/>
        </w:rPr>
      </w:pPr>
      <w:r w:rsidRPr="00446AE6">
        <w:rPr>
          <w:rFonts w:ascii="Arial" w:hAnsi="Arial" w:cs="Arial"/>
          <w:lang w:val="en-GB"/>
        </w:rPr>
        <w:t xml:space="preserve">1.1.1.  </w:t>
      </w:r>
      <w:r w:rsidR="007B1A61" w:rsidRPr="007B1A61">
        <w:rPr>
          <w:rFonts w:ascii="Arial" w:hAnsi="Arial" w:cs="Arial"/>
          <w:lang w:val="en-GB"/>
        </w:rPr>
        <w:t>Applies basic language standards in reading and writing (reads age-appropriate literary and non-literary texts with an understanding of written information; writes texts based on the model)</w:t>
      </w:r>
    </w:p>
    <w:p w14:paraId="36561A02" w14:textId="77777777" w:rsidR="007B1A61" w:rsidRPr="007B1A61" w:rsidRDefault="007B1A61" w:rsidP="007B1A61">
      <w:pPr>
        <w:pStyle w:val="ListParagraph"/>
        <w:spacing w:line="276" w:lineRule="auto"/>
        <w:jc w:val="both"/>
        <w:rPr>
          <w:rFonts w:ascii="Arial" w:hAnsi="Arial" w:cs="Arial"/>
          <w:lang w:val="en-GB"/>
        </w:rPr>
      </w:pPr>
      <w:r w:rsidRPr="007B1A61">
        <w:rPr>
          <w:rFonts w:ascii="Arial" w:hAnsi="Arial" w:cs="Arial"/>
          <w:lang w:val="en-GB"/>
        </w:rPr>
        <w:t>1.1.2. Uses learned rules of grammar and spelling, and vocabulary appropriate to the context in writing and speaking</w:t>
      </w:r>
    </w:p>
    <w:p w14:paraId="20308B28" w14:textId="77777777" w:rsidR="007B1A61" w:rsidRPr="007B1A61" w:rsidRDefault="007B1A61" w:rsidP="007B1A61">
      <w:pPr>
        <w:pStyle w:val="ListParagraph"/>
        <w:spacing w:line="276" w:lineRule="auto"/>
        <w:jc w:val="both"/>
        <w:rPr>
          <w:rFonts w:ascii="Arial" w:hAnsi="Arial" w:cs="Arial"/>
          <w:lang w:val="en-GB"/>
        </w:rPr>
      </w:pPr>
      <w:r w:rsidRPr="007B1A61">
        <w:rPr>
          <w:rFonts w:ascii="Arial" w:hAnsi="Arial" w:cs="Arial"/>
          <w:lang w:val="en-GB"/>
        </w:rPr>
        <w:t>1.1.3. Participates actively in interpersonal communication</w:t>
      </w:r>
    </w:p>
    <w:p w14:paraId="01573B80" w14:textId="77777777" w:rsidR="007B1A61" w:rsidRPr="007B1A61" w:rsidRDefault="007B1A61" w:rsidP="007B1A61">
      <w:pPr>
        <w:pStyle w:val="ListParagraph"/>
        <w:spacing w:line="276" w:lineRule="auto"/>
        <w:jc w:val="both"/>
        <w:rPr>
          <w:rFonts w:ascii="Arial" w:hAnsi="Arial" w:cs="Arial"/>
          <w:lang w:val="en-GB"/>
        </w:rPr>
      </w:pPr>
      <w:r w:rsidRPr="007B1A61">
        <w:rPr>
          <w:rFonts w:ascii="Arial" w:hAnsi="Arial" w:cs="Arial"/>
          <w:lang w:val="en-GB"/>
        </w:rPr>
        <w:t>1.1.4. He distinguishes between types of literary and non-literary texts, and basic language styles</w:t>
      </w:r>
    </w:p>
    <w:p w14:paraId="0A92594C" w14:textId="77777777" w:rsidR="007B1A61" w:rsidRPr="007B1A61" w:rsidRDefault="007B1A61" w:rsidP="007B1A61">
      <w:pPr>
        <w:pStyle w:val="ListParagraph"/>
        <w:spacing w:line="276" w:lineRule="auto"/>
        <w:jc w:val="both"/>
        <w:rPr>
          <w:rFonts w:ascii="Arial" w:hAnsi="Arial" w:cs="Arial"/>
          <w:lang w:val="en-GB"/>
        </w:rPr>
      </w:pPr>
      <w:r w:rsidRPr="007B1A61">
        <w:rPr>
          <w:rFonts w:ascii="Arial" w:hAnsi="Arial" w:cs="Arial"/>
          <w:lang w:val="en-GB"/>
        </w:rPr>
        <w:t>1.1.5. Communicates orally and in writing using appropriate vocabulary</w:t>
      </w:r>
    </w:p>
    <w:p w14:paraId="2B786A24" w14:textId="1CB1389F" w:rsidR="007B1A61" w:rsidRPr="007B1A61" w:rsidRDefault="007B1A61" w:rsidP="007B1A61">
      <w:pPr>
        <w:pStyle w:val="ListParagraph"/>
        <w:spacing w:line="276" w:lineRule="auto"/>
        <w:jc w:val="both"/>
        <w:rPr>
          <w:rFonts w:ascii="Arial" w:hAnsi="Arial" w:cs="Arial"/>
          <w:lang w:val="en-GB"/>
        </w:rPr>
      </w:pPr>
      <w:r w:rsidRPr="007B1A61">
        <w:rPr>
          <w:rFonts w:ascii="Arial" w:hAnsi="Arial" w:cs="Arial"/>
          <w:lang w:val="en-GB"/>
        </w:rPr>
        <w:t>1.1.6.</w:t>
      </w:r>
      <w:r>
        <w:rPr>
          <w:rFonts w:ascii="Arial" w:hAnsi="Arial" w:cs="Arial"/>
          <w:lang w:val="en-GB"/>
        </w:rPr>
        <w:t xml:space="preserve"> </w:t>
      </w:r>
      <w:r w:rsidRPr="007B1A61">
        <w:rPr>
          <w:rFonts w:ascii="Arial" w:hAnsi="Arial" w:cs="Arial"/>
          <w:lang w:val="en-GB"/>
        </w:rPr>
        <w:t>Compares concepts and data from different sources</w:t>
      </w:r>
    </w:p>
    <w:p w14:paraId="458CA887" w14:textId="77777777" w:rsidR="007B1A61" w:rsidRPr="007B1A61" w:rsidRDefault="007B1A61" w:rsidP="007B1A61">
      <w:pPr>
        <w:pStyle w:val="ListParagraph"/>
        <w:spacing w:line="276" w:lineRule="auto"/>
        <w:jc w:val="both"/>
        <w:rPr>
          <w:rFonts w:ascii="Arial" w:hAnsi="Arial" w:cs="Arial"/>
          <w:lang w:val="en-GB"/>
        </w:rPr>
      </w:pPr>
      <w:r w:rsidRPr="007B1A61">
        <w:rPr>
          <w:rFonts w:ascii="Arial" w:hAnsi="Arial" w:cs="Arial"/>
          <w:lang w:val="en-GB"/>
        </w:rPr>
        <w:t>1.1.7. Highlights key terms and related data that classifies, compares, complements, remembers and uses in new situations</w:t>
      </w:r>
    </w:p>
    <w:p w14:paraId="402A2324" w14:textId="3F175AB0" w:rsidR="007B1A61" w:rsidRPr="007B1A61" w:rsidRDefault="007B1A61" w:rsidP="007B1A61">
      <w:pPr>
        <w:pStyle w:val="ListParagraph"/>
        <w:spacing w:line="276" w:lineRule="auto"/>
        <w:jc w:val="both"/>
        <w:rPr>
          <w:rFonts w:ascii="Arial" w:hAnsi="Arial" w:cs="Arial"/>
          <w:lang w:val="en-GB"/>
        </w:rPr>
      </w:pPr>
      <w:r w:rsidRPr="007B1A61">
        <w:rPr>
          <w:rFonts w:ascii="Arial" w:hAnsi="Arial" w:cs="Arial"/>
          <w:lang w:val="en-GB"/>
        </w:rPr>
        <w:t xml:space="preserve">1.1.8. Interpreters images, characters, folders, and simple charts and tables and other types of </w:t>
      </w:r>
      <w:r>
        <w:rPr>
          <w:rFonts w:ascii="Arial" w:hAnsi="Arial" w:cs="Arial"/>
          <w:lang w:val="en-GB"/>
        </w:rPr>
        <w:t>non-</w:t>
      </w:r>
      <w:r w:rsidRPr="007B1A61">
        <w:rPr>
          <w:rFonts w:ascii="Arial" w:hAnsi="Arial" w:cs="Arial"/>
          <w:lang w:val="en-GB"/>
        </w:rPr>
        <w:t>continuous text</w:t>
      </w:r>
    </w:p>
    <w:p w14:paraId="2B92E104" w14:textId="6906E348" w:rsidR="007B1A61" w:rsidRPr="007B1A61" w:rsidRDefault="007B1A61" w:rsidP="007B1A61">
      <w:pPr>
        <w:pStyle w:val="ListParagraph"/>
        <w:spacing w:line="276" w:lineRule="auto"/>
        <w:jc w:val="both"/>
        <w:rPr>
          <w:rFonts w:ascii="Arial" w:hAnsi="Arial" w:cs="Arial"/>
          <w:lang w:val="en-GB"/>
        </w:rPr>
      </w:pPr>
      <w:r w:rsidRPr="007B1A61">
        <w:rPr>
          <w:rFonts w:ascii="Arial" w:hAnsi="Arial" w:cs="Arial"/>
          <w:lang w:val="en-GB"/>
        </w:rPr>
        <w:t xml:space="preserve">1.1.9. Separates the essential from the irrelevant after listening to or reading and </w:t>
      </w:r>
      <w:r w:rsidR="00A151AC" w:rsidRPr="007B1A61">
        <w:rPr>
          <w:rFonts w:ascii="Arial" w:hAnsi="Arial" w:cs="Arial"/>
          <w:lang w:val="en-GB"/>
        </w:rPr>
        <w:t>analysing</w:t>
      </w:r>
      <w:r w:rsidRPr="007B1A61">
        <w:rPr>
          <w:rFonts w:ascii="Arial" w:hAnsi="Arial" w:cs="Arial"/>
          <w:lang w:val="en-GB"/>
        </w:rPr>
        <w:t xml:space="preserve"> texts</w:t>
      </w:r>
    </w:p>
    <w:p w14:paraId="3CCF0E20" w14:textId="77777777" w:rsidR="007B1A61" w:rsidRPr="007B1A61" w:rsidRDefault="007B1A61" w:rsidP="007B1A61">
      <w:pPr>
        <w:pStyle w:val="ListParagraph"/>
        <w:spacing w:line="276" w:lineRule="auto"/>
        <w:jc w:val="both"/>
        <w:rPr>
          <w:rFonts w:ascii="Arial" w:hAnsi="Arial" w:cs="Arial"/>
          <w:lang w:val="en-GB"/>
        </w:rPr>
      </w:pPr>
      <w:r w:rsidRPr="007B1A61">
        <w:rPr>
          <w:rFonts w:ascii="Arial" w:hAnsi="Arial" w:cs="Arial"/>
          <w:lang w:val="en-GB"/>
        </w:rPr>
        <w:t>1.1.10. Demonstrates interest and openness to participate in constructive dialogue by communicating arguments and responding adequately to the arguments of others, accepting or refuting them</w:t>
      </w:r>
    </w:p>
    <w:p w14:paraId="40D7A27F" w14:textId="6E5DB9E3" w:rsidR="007B1A61" w:rsidRDefault="007B1A61" w:rsidP="007B1A61">
      <w:pPr>
        <w:pStyle w:val="ListParagraph"/>
        <w:spacing w:line="276" w:lineRule="auto"/>
        <w:jc w:val="both"/>
        <w:rPr>
          <w:rFonts w:ascii="Arial" w:hAnsi="Arial" w:cs="Arial"/>
          <w:lang w:val="en-GB"/>
        </w:rPr>
      </w:pPr>
      <w:r w:rsidRPr="007B1A61">
        <w:rPr>
          <w:rFonts w:ascii="Arial" w:hAnsi="Arial" w:cs="Arial"/>
          <w:lang w:val="en-GB"/>
        </w:rPr>
        <w:t>1.1.11. Take care not to hurt the emotions of others</w:t>
      </w:r>
    </w:p>
    <w:p w14:paraId="1B1E138A" w14:textId="484738EB" w:rsidR="0050593B" w:rsidRPr="00446AE6" w:rsidRDefault="00A151AC" w:rsidP="00717627">
      <w:pPr>
        <w:pStyle w:val="ListParagraph"/>
        <w:numPr>
          <w:ilvl w:val="0"/>
          <w:numId w:val="23"/>
        </w:numPr>
        <w:spacing w:before="100" w:after="100" w:line="276" w:lineRule="auto"/>
        <w:ind w:left="360"/>
        <w:jc w:val="both"/>
        <w:rPr>
          <w:rFonts w:ascii="Arial" w:hAnsi="Arial" w:cs="Arial"/>
          <w:b/>
          <w:bCs/>
          <w:color w:val="800000"/>
          <w:lang w:val="en-GB"/>
        </w:rPr>
      </w:pPr>
      <w:r>
        <w:rPr>
          <w:rFonts w:ascii="Arial" w:hAnsi="Arial" w:cs="Arial"/>
          <w:b/>
          <w:bCs/>
          <w:color w:val="800000"/>
          <w:lang w:val="en-GB"/>
        </w:rPr>
        <w:t>Multilin</w:t>
      </w:r>
      <w:r w:rsidR="007E33BC">
        <w:rPr>
          <w:rFonts w:ascii="Arial" w:hAnsi="Arial" w:cs="Arial"/>
          <w:b/>
          <w:bCs/>
          <w:color w:val="800000"/>
          <w:lang w:val="en-GB"/>
        </w:rPr>
        <w:t>g</w:t>
      </w:r>
      <w:r>
        <w:rPr>
          <w:rFonts w:ascii="Arial" w:hAnsi="Arial" w:cs="Arial"/>
          <w:b/>
          <w:bCs/>
          <w:color w:val="800000"/>
          <w:lang w:val="en-GB"/>
        </w:rPr>
        <w:t>ual competence</w:t>
      </w:r>
    </w:p>
    <w:p w14:paraId="37F13E27" w14:textId="77777777" w:rsidR="00A151AC" w:rsidRPr="00A151AC" w:rsidRDefault="0050593B" w:rsidP="00A151AC">
      <w:pPr>
        <w:pStyle w:val="ListParagraph"/>
        <w:spacing w:line="276" w:lineRule="auto"/>
        <w:jc w:val="both"/>
        <w:rPr>
          <w:rFonts w:ascii="Arial" w:hAnsi="Arial" w:cs="Arial"/>
          <w:lang w:val="en-GB"/>
        </w:rPr>
      </w:pPr>
      <w:r w:rsidRPr="00446AE6">
        <w:rPr>
          <w:rFonts w:ascii="Arial" w:hAnsi="Arial" w:cs="Arial"/>
          <w:lang w:val="en-GB"/>
        </w:rPr>
        <w:t xml:space="preserve">1.2.1. </w:t>
      </w:r>
      <w:r w:rsidR="00A151AC" w:rsidRPr="00A151AC">
        <w:rPr>
          <w:rFonts w:ascii="Arial" w:hAnsi="Arial" w:cs="Arial"/>
          <w:lang w:val="en-GB"/>
        </w:rPr>
        <w:t>Uses vocabulary, basic grammatical norms of the first foreign language (as a rule of English), at level A1 of the Common European Framework of Reference for Languages</w:t>
      </w:r>
    </w:p>
    <w:p w14:paraId="3CEA3E87" w14:textId="77777777" w:rsidR="00A151AC" w:rsidRPr="00A151AC" w:rsidRDefault="00A151AC" w:rsidP="00A151AC">
      <w:pPr>
        <w:pStyle w:val="ListParagraph"/>
        <w:spacing w:line="276" w:lineRule="auto"/>
        <w:jc w:val="both"/>
        <w:rPr>
          <w:rFonts w:ascii="Arial" w:hAnsi="Arial" w:cs="Arial"/>
          <w:lang w:val="en-GB"/>
        </w:rPr>
      </w:pPr>
      <w:r w:rsidRPr="00A151AC">
        <w:rPr>
          <w:rFonts w:ascii="Arial" w:hAnsi="Arial" w:cs="Arial"/>
          <w:lang w:val="en-GB"/>
        </w:rPr>
        <w:t>1.2.2. Listens, reads, speaks and writes one foreign (usually English) language at level A1 of the Common European Framework of Reference for Languages</w:t>
      </w:r>
    </w:p>
    <w:p w14:paraId="016D8B27" w14:textId="7327CFED" w:rsidR="00A151AC" w:rsidRPr="00A151AC" w:rsidRDefault="00A151AC" w:rsidP="00A151AC">
      <w:pPr>
        <w:pStyle w:val="ListParagraph"/>
        <w:spacing w:line="276" w:lineRule="auto"/>
        <w:jc w:val="both"/>
        <w:rPr>
          <w:rFonts w:ascii="Arial" w:hAnsi="Arial" w:cs="Arial"/>
          <w:lang w:val="en-GB"/>
        </w:rPr>
      </w:pPr>
      <w:r w:rsidRPr="00A151AC">
        <w:rPr>
          <w:rFonts w:ascii="Arial" w:hAnsi="Arial" w:cs="Arial"/>
          <w:lang w:val="en-GB"/>
        </w:rPr>
        <w:t>1.2.3. Recognizes the specifics of a foreign language and typical differences in relation to the mother tongue (e</w:t>
      </w:r>
      <w:r>
        <w:rPr>
          <w:rFonts w:ascii="Arial" w:hAnsi="Arial" w:cs="Arial"/>
          <w:lang w:val="en-GB"/>
        </w:rPr>
        <w:t>.</w:t>
      </w:r>
      <w:r w:rsidRPr="00A151AC">
        <w:rPr>
          <w:rFonts w:ascii="Arial" w:hAnsi="Arial" w:cs="Arial"/>
          <w:lang w:val="en-GB"/>
        </w:rPr>
        <w:t>g</w:t>
      </w:r>
      <w:r>
        <w:rPr>
          <w:rFonts w:ascii="Arial" w:hAnsi="Arial" w:cs="Arial"/>
          <w:lang w:val="en-GB"/>
        </w:rPr>
        <w:t>.</w:t>
      </w:r>
      <w:r w:rsidRPr="00A151AC">
        <w:rPr>
          <w:rFonts w:ascii="Arial" w:hAnsi="Arial" w:cs="Arial"/>
          <w:lang w:val="en-GB"/>
        </w:rPr>
        <w:t xml:space="preserve"> transcription, capitalization, Persian, etc.)</w:t>
      </w:r>
    </w:p>
    <w:p w14:paraId="627FFCEE" w14:textId="77777777" w:rsidR="00A151AC" w:rsidRPr="00A151AC" w:rsidRDefault="00A151AC" w:rsidP="00A151AC">
      <w:pPr>
        <w:pStyle w:val="ListParagraph"/>
        <w:spacing w:line="276" w:lineRule="auto"/>
        <w:jc w:val="both"/>
        <w:rPr>
          <w:rFonts w:ascii="Arial" w:hAnsi="Arial" w:cs="Arial"/>
          <w:lang w:val="en-GB"/>
        </w:rPr>
      </w:pPr>
      <w:r w:rsidRPr="00A151AC">
        <w:rPr>
          <w:rFonts w:ascii="Arial" w:hAnsi="Arial" w:cs="Arial"/>
          <w:lang w:val="en-GB"/>
        </w:rPr>
        <w:t>1.2.3. Uses appropriate situations and resources to learn foreign languages (eg cartoons, picture books, video games, etc.)</w:t>
      </w:r>
    </w:p>
    <w:p w14:paraId="16575EE9" w14:textId="63172547" w:rsidR="00A151AC" w:rsidRDefault="00A151AC" w:rsidP="00A151AC">
      <w:pPr>
        <w:pStyle w:val="ListParagraph"/>
        <w:spacing w:line="276" w:lineRule="auto"/>
        <w:jc w:val="both"/>
        <w:rPr>
          <w:rFonts w:ascii="Arial" w:hAnsi="Arial" w:cs="Arial"/>
          <w:lang w:val="en-GB"/>
        </w:rPr>
      </w:pPr>
      <w:r w:rsidRPr="00A151AC">
        <w:rPr>
          <w:rFonts w:ascii="Arial" w:hAnsi="Arial" w:cs="Arial"/>
          <w:lang w:val="en-GB"/>
        </w:rPr>
        <w:t>1.2.4. It respects the linguistic and cultural identity of each individual and respects differences</w:t>
      </w:r>
    </w:p>
    <w:p w14:paraId="5AC5D252" w14:textId="1E7DEB41" w:rsidR="0050593B" w:rsidRPr="00446AE6" w:rsidRDefault="00984ED4" w:rsidP="00717627">
      <w:pPr>
        <w:pStyle w:val="ListParagraph"/>
        <w:numPr>
          <w:ilvl w:val="0"/>
          <w:numId w:val="23"/>
        </w:numPr>
        <w:spacing w:before="100" w:after="100" w:line="276" w:lineRule="auto"/>
        <w:ind w:left="360"/>
        <w:jc w:val="both"/>
        <w:rPr>
          <w:rFonts w:ascii="Arial" w:hAnsi="Arial" w:cs="Arial"/>
          <w:b/>
          <w:bCs/>
          <w:color w:val="800000"/>
          <w:lang w:val="en-GB"/>
        </w:rPr>
      </w:pPr>
      <w:r>
        <w:rPr>
          <w:rFonts w:ascii="Arial" w:hAnsi="Arial" w:cs="Arial"/>
          <w:b/>
          <w:bCs/>
          <w:color w:val="800000"/>
          <w:lang w:val="en-GB"/>
        </w:rPr>
        <w:t>C</w:t>
      </w:r>
      <w:r w:rsidRPr="00984ED4">
        <w:rPr>
          <w:rFonts w:ascii="Arial" w:hAnsi="Arial" w:cs="Arial"/>
          <w:b/>
          <w:bCs/>
          <w:color w:val="800000"/>
          <w:lang w:val="en-GB"/>
        </w:rPr>
        <w:t xml:space="preserve">ompetence in </w:t>
      </w:r>
      <w:r>
        <w:rPr>
          <w:rFonts w:ascii="Arial" w:hAnsi="Arial" w:cs="Arial"/>
          <w:b/>
          <w:bCs/>
          <w:color w:val="800000"/>
          <w:lang w:val="en-GB"/>
        </w:rPr>
        <w:t xml:space="preserve">mathematics, </w:t>
      </w:r>
      <w:r w:rsidRPr="00984ED4">
        <w:rPr>
          <w:rFonts w:ascii="Arial" w:hAnsi="Arial" w:cs="Arial"/>
          <w:b/>
          <w:bCs/>
          <w:color w:val="800000"/>
          <w:lang w:val="en-GB"/>
        </w:rPr>
        <w:t>science, technology and engineering</w:t>
      </w:r>
    </w:p>
    <w:p w14:paraId="1F4C8BDC" w14:textId="77777777" w:rsidR="00D1034D" w:rsidRPr="00D1034D" w:rsidRDefault="0050593B" w:rsidP="00D1034D">
      <w:pPr>
        <w:pStyle w:val="ListParagraph"/>
        <w:spacing w:line="276" w:lineRule="auto"/>
        <w:jc w:val="both"/>
        <w:rPr>
          <w:rFonts w:ascii="Arial" w:hAnsi="Arial" w:cs="Arial"/>
          <w:lang w:val="en-GB"/>
        </w:rPr>
      </w:pPr>
      <w:r w:rsidRPr="00446AE6">
        <w:rPr>
          <w:rFonts w:ascii="Arial" w:hAnsi="Arial" w:cs="Arial"/>
          <w:lang w:val="en-GB"/>
        </w:rPr>
        <w:t xml:space="preserve">1.3.1. </w:t>
      </w:r>
      <w:r w:rsidR="00D1034D" w:rsidRPr="00D1034D">
        <w:rPr>
          <w:rFonts w:ascii="Arial" w:hAnsi="Arial" w:cs="Arial"/>
          <w:lang w:val="en-GB"/>
        </w:rPr>
        <w:t>Uses basic arithmetic operations with natural numbers, mathematical procedures and measures to solve problems in everyday life situations</w:t>
      </w:r>
    </w:p>
    <w:p w14:paraId="569E3556" w14:textId="77777777" w:rsidR="00D1034D" w:rsidRPr="00D1034D" w:rsidRDefault="00D1034D" w:rsidP="00D1034D">
      <w:pPr>
        <w:pStyle w:val="ListParagraph"/>
        <w:spacing w:line="276" w:lineRule="auto"/>
        <w:jc w:val="both"/>
        <w:rPr>
          <w:rFonts w:ascii="Arial" w:hAnsi="Arial" w:cs="Arial"/>
          <w:lang w:val="en-GB"/>
        </w:rPr>
      </w:pPr>
      <w:r w:rsidRPr="00D1034D">
        <w:rPr>
          <w:rFonts w:ascii="Arial" w:hAnsi="Arial" w:cs="Arial"/>
          <w:lang w:val="en-GB"/>
        </w:rPr>
        <w:t>1.3.2. Recognizes that many natural phenomena and processes can be described by scientific laws, models, and theories</w:t>
      </w:r>
    </w:p>
    <w:p w14:paraId="0E7109D9" w14:textId="77777777" w:rsidR="00D1034D" w:rsidRPr="00D1034D" w:rsidRDefault="00D1034D" w:rsidP="00D1034D">
      <w:pPr>
        <w:pStyle w:val="ListParagraph"/>
        <w:spacing w:line="276" w:lineRule="auto"/>
        <w:jc w:val="both"/>
        <w:rPr>
          <w:rFonts w:ascii="Arial" w:hAnsi="Arial" w:cs="Arial"/>
          <w:lang w:val="en-GB"/>
        </w:rPr>
      </w:pPr>
      <w:r w:rsidRPr="00D1034D">
        <w:rPr>
          <w:rFonts w:ascii="Arial" w:hAnsi="Arial" w:cs="Arial"/>
          <w:lang w:val="en-GB"/>
        </w:rPr>
        <w:t>1.3.3. Recognizes the role of scientific knowledge in the construction of all machines and devices, as well as the role of human curiosity and the need to explain the world in driving science and innovation</w:t>
      </w:r>
    </w:p>
    <w:p w14:paraId="21938900" w14:textId="77777777" w:rsidR="00D1034D" w:rsidRPr="00D1034D" w:rsidRDefault="00D1034D" w:rsidP="00D1034D">
      <w:pPr>
        <w:pStyle w:val="ListParagraph"/>
        <w:spacing w:line="276" w:lineRule="auto"/>
        <w:jc w:val="both"/>
        <w:rPr>
          <w:rFonts w:ascii="Arial" w:hAnsi="Arial" w:cs="Arial"/>
          <w:lang w:val="en-GB"/>
        </w:rPr>
      </w:pPr>
      <w:r w:rsidRPr="00D1034D">
        <w:rPr>
          <w:rFonts w:ascii="Arial" w:hAnsi="Arial" w:cs="Arial"/>
          <w:lang w:val="en-GB"/>
        </w:rPr>
        <w:t>1.3.4. It connects the application of scientific achievements and technological solutions with the well-being of humanity, recognizing the possibility of their abuse</w:t>
      </w:r>
    </w:p>
    <w:p w14:paraId="33FB7D33" w14:textId="77777777" w:rsidR="00D1034D" w:rsidRPr="00D1034D" w:rsidRDefault="00D1034D" w:rsidP="00D1034D">
      <w:pPr>
        <w:pStyle w:val="ListParagraph"/>
        <w:spacing w:line="276" w:lineRule="auto"/>
        <w:jc w:val="both"/>
        <w:rPr>
          <w:rFonts w:ascii="Arial" w:hAnsi="Arial" w:cs="Arial"/>
          <w:lang w:val="en-GB"/>
        </w:rPr>
      </w:pPr>
      <w:r w:rsidRPr="00D1034D">
        <w:rPr>
          <w:rFonts w:ascii="Arial" w:hAnsi="Arial" w:cs="Arial"/>
          <w:lang w:val="en-GB"/>
        </w:rPr>
        <w:t>1.3.5. It assesses and measures basic physical quantities by choosing appropriate units of measurement and instruments for their measurement</w:t>
      </w:r>
    </w:p>
    <w:p w14:paraId="51FEC9D8" w14:textId="77777777" w:rsidR="00D1034D" w:rsidRPr="00D1034D" w:rsidRDefault="00D1034D" w:rsidP="00D1034D">
      <w:pPr>
        <w:pStyle w:val="ListParagraph"/>
        <w:spacing w:line="276" w:lineRule="auto"/>
        <w:jc w:val="both"/>
        <w:rPr>
          <w:rFonts w:ascii="Arial" w:hAnsi="Arial" w:cs="Arial"/>
          <w:lang w:val="en-GB"/>
        </w:rPr>
      </w:pPr>
      <w:r w:rsidRPr="00D1034D">
        <w:rPr>
          <w:rFonts w:ascii="Arial" w:hAnsi="Arial" w:cs="Arial"/>
          <w:lang w:val="en-GB"/>
        </w:rPr>
        <w:lastRenderedPageBreak/>
        <w:t>1.3.6. Recognizes the logic of mathematical procedures and uses logic to argue his ideas and explanations</w:t>
      </w:r>
    </w:p>
    <w:p w14:paraId="369245C7" w14:textId="77777777" w:rsidR="00D1034D" w:rsidRPr="00D1034D" w:rsidRDefault="00D1034D" w:rsidP="00D1034D">
      <w:pPr>
        <w:pStyle w:val="ListParagraph"/>
        <w:spacing w:line="276" w:lineRule="auto"/>
        <w:jc w:val="both"/>
        <w:rPr>
          <w:rFonts w:ascii="Arial" w:hAnsi="Arial" w:cs="Arial"/>
          <w:lang w:val="en-GB"/>
        </w:rPr>
      </w:pPr>
      <w:r w:rsidRPr="00D1034D">
        <w:rPr>
          <w:rFonts w:ascii="Arial" w:hAnsi="Arial" w:cs="Arial"/>
          <w:lang w:val="en-GB"/>
        </w:rPr>
        <w:t>1.3.7. Reads, compares and displays data in tables and graphs using digital tools as needed</w:t>
      </w:r>
    </w:p>
    <w:p w14:paraId="248BA2C2" w14:textId="77777777" w:rsidR="00D1034D" w:rsidRPr="00D1034D" w:rsidRDefault="00D1034D" w:rsidP="00D1034D">
      <w:pPr>
        <w:pStyle w:val="ListParagraph"/>
        <w:spacing w:line="276" w:lineRule="auto"/>
        <w:jc w:val="both"/>
        <w:rPr>
          <w:rFonts w:ascii="Arial" w:hAnsi="Arial" w:cs="Arial"/>
          <w:lang w:val="en-GB"/>
        </w:rPr>
      </w:pPr>
      <w:r w:rsidRPr="00D1034D">
        <w:rPr>
          <w:rFonts w:ascii="Arial" w:hAnsi="Arial" w:cs="Arial"/>
          <w:lang w:val="en-GB"/>
        </w:rPr>
        <w:t>1.3.8. He independently performs simple experiments, describing and interpreting the results of the performed experiment and drawing conclusions</w:t>
      </w:r>
    </w:p>
    <w:p w14:paraId="1BEFC08C" w14:textId="77777777" w:rsidR="00D1034D" w:rsidRPr="00D1034D" w:rsidRDefault="00D1034D" w:rsidP="00D1034D">
      <w:pPr>
        <w:pStyle w:val="ListParagraph"/>
        <w:spacing w:line="276" w:lineRule="auto"/>
        <w:jc w:val="both"/>
        <w:rPr>
          <w:rFonts w:ascii="Arial" w:hAnsi="Arial" w:cs="Arial"/>
          <w:lang w:val="en-GB"/>
        </w:rPr>
      </w:pPr>
      <w:r w:rsidRPr="00D1034D">
        <w:rPr>
          <w:rFonts w:ascii="Arial" w:hAnsi="Arial" w:cs="Arial"/>
          <w:lang w:val="en-GB"/>
        </w:rPr>
        <w:t>1.3.9. Recognizes and uses simple tools and machines</w:t>
      </w:r>
    </w:p>
    <w:p w14:paraId="57BA8D0E" w14:textId="77777777" w:rsidR="00D1034D" w:rsidRPr="00D1034D" w:rsidRDefault="00D1034D" w:rsidP="00D1034D">
      <w:pPr>
        <w:pStyle w:val="ListParagraph"/>
        <w:spacing w:line="276" w:lineRule="auto"/>
        <w:jc w:val="both"/>
        <w:rPr>
          <w:rFonts w:ascii="Arial" w:hAnsi="Arial" w:cs="Arial"/>
          <w:lang w:val="en-GB"/>
        </w:rPr>
      </w:pPr>
      <w:r w:rsidRPr="00D1034D">
        <w:rPr>
          <w:rFonts w:ascii="Arial" w:hAnsi="Arial" w:cs="Arial"/>
          <w:lang w:val="en-GB"/>
        </w:rPr>
        <w:t>1.3.10. He accepts mathematical statements noticing that they can describe natural phenomena and natural laws</w:t>
      </w:r>
    </w:p>
    <w:p w14:paraId="2AC235E4" w14:textId="77777777" w:rsidR="00D1034D" w:rsidRPr="00D1034D" w:rsidRDefault="00D1034D" w:rsidP="00D1034D">
      <w:pPr>
        <w:pStyle w:val="ListParagraph"/>
        <w:spacing w:line="276" w:lineRule="auto"/>
        <w:jc w:val="both"/>
        <w:rPr>
          <w:rFonts w:ascii="Arial" w:hAnsi="Arial" w:cs="Arial"/>
          <w:lang w:val="en-GB"/>
        </w:rPr>
      </w:pPr>
      <w:r w:rsidRPr="00D1034D">
        <w:rPr>
          <w:rFonts w:ascii="Arial" w:hAnsi="Arial" w:cs="Arial"/>
          <w:lang w:val="en-GB"/>
        </w:rPr>
        <w:t>1.3.11. Demonstrates systematicity, precision and perseverance in work and learns from mistakes</w:t>
      </w:r>
    </w:p>
    <w:p w14:paraId="779A4391" w14:textId="77777777" w:rsidR="00D1034D" w:rsidRPr="00D1034D" w:rsidRDefault="00D1034D" w:rsidP="00D1034D">
      <w:pPr>
        <w:pStyle w:val="ListParagraph"/>
        <w:spacing w:line="276" w:lineRule="auto"/>
        <w:jc w:val="both"/>
        <w:rPr>
          <w:rFonts w:ascii="Arial" w:hAnsi="Arial" w:cs="Arial"/>
          <w:lang w:val="en-GB"/>
        </w:rPr>
      </w:pPr>
      <w:r w:rsidRPr="00D1034D">
        <w:rPr>
          <w:rFonts w:ascii="Arial" w:hAnsi="Arial" w:cs="Arial"/>
          <w:lang w:val="en-GB"/>
        </w:rPr>
        <w:t>1.3.12. He distinguishes between what is a natural given and what is a convention, an agreement in science</w:t>
      </w:r>
    </w:p>
    <w:p w14:paraId="04289131" w14:textId="741F0669" w:rsidR="00D1034D" w:rsidRDefault="00D1034D" w:rsidP="00D1034D">
      <w:pPr>
        <w:pStyle w:val="ListParagraph"/>
        <w:spacing w:line="276" w:lineRule="auto"/>
        <w:jc w:val="both"/>
        <w:rPr>
          <w:rFonts w:ascii="Arial" w:hAnsi="Arial" w:cs="Arial"/>
          <w:lang w:val="en-GB"/>
        </w:rPr>
      </w:pPr>
      <w:r w:rsidRPr="00D1034D">
        <w:rPr>
          <w:rFonts w:ascii="Arial" w:hAnsi="Arial" w:cs="Arial"/>
          <w:lang w:val="en-GB"/>
        </w:rPr>
        <w:t>1.3.13. Recognizes the need for moderate, rational and purposeful use of natural resources in its environment</w:t>
      </w:r>
    </w:p>
    <w:p w14:paraId="020AF564" w14:textId="2124061F" w:rsidR="0050593B" w:rsidRPr="00446AE6" w:rsidRDefault="0050593B" w:rsidP="00717627">
      <w:pPr>
        <w:pStyle w:val="ListParagraph"/>
        <w:numPr>
          <w:ilvl w:val="0"/>
          <w:numId w:val="23"/>
        </w:numPr>
        <w:spacing w:before="100" w:after="100" w:line="276" w:lineRule="auto"/>
        <w:ind w:left="360"/>
        <w:jc w:val="both"/>
        <w:rPr>
          <w:rFonts w:ascii="Arial" w:hAnsi="Arial" w:cs="Arial"/>
          <w:b/>
          <w:bCs/>
          <w:color w:val="800000"/>
          <w:lang w:val="en-GB"/>
        </w:rPr>
      </w:pPr>
      <w:r w:rsidRPr="00446AE6">
        <w:rPr>
          <w:rFonts w:ascii="Arial" w:hAnsi="Arial" w:cs="Arial"/>
          <w:b/>
          <w:bCs/>
          <w:color w:val="800000"/>
          <w:lang w:val="en-GB"/>
        </w:rPr>
        <w:t>Digital</w:t>
      </w:r>
      <w:r w:rsidR="002128A3">
        <w:rPr>
          <w:rFonts w:ascii="Arial" w:hAnsi="Arial" w:cs="Arial"/>
          <w:b/>
          <w:bCs/>
          <w:color w:val="800000"/>
          <w:lang w:val="en-GB"/>
        </w:rPr>
        <w:t xml:space="preserve"> competence</w:t>
      </w:r>
    </w:p>
    <w:p w14:paraId="7DB7E149" w14:textId="1261646A" w:rsidR="00CB6ECC" w:rsidRPr="00CB6ECC" w:rsidRDefault="0050593B" w:rsidP="00CB6ECC">
      <w:pPr>
        <w:pStyle w:val="ListParagraph"/>
        <w:spacing w:line="276" w:lineRule="auto"/>
        <w:jc w:val="both"/>
        <w:rPr>
          <w:rFonts w:ascii="Arial" w:hAnsi="Arial" w:cs="Arial"/>
          <w:lang w:val="en-GB"/>
        </w:rPr>
      </w:pPr>
      <w:r w:rsidRPr="00446AE6">
        <w:rPr>
          <w:rFonts w:ascii="Arial" w:hAnsi="Arial" w:cs="Arial"/>
          <w:lang w:val="en-GB"/>
        </w:rPr>
        <w:t xml:space="preserve">1.4.1. </w:t>
      </w:r>
      <w:r w:rsidR="00CB6ECC">
        <w:rPr>
          <w:rFonts w:ascii="Arial" w:hAnsi="Arial" w:cs="Arial"/>
          <w:lang w:val="en-GB"/>
        </w:rPr>
        <w:t>E</w:t>
      </w:r>
      <w:r w:rsidR="00CB6ECC" w:rsidRPr="00CB6ECC">
        <w:rPr>
          <w:rFonts w:ascii="Arial" w:hAnsi="Arial" w:cs="Arial"/>
          <w:lang w:val="en-GB"/>
        </w:rPr>
        <w:t>xplores the different possibilities of using digital technologies in everyday life, noticing the effects and limitations of their application</w:t>
      </w:r>
    </w:p>
    <w:p w14:paraId="124AA4BC" w14:textId="34356EF2" w:rsidR="00CB6ECC" w:rsidRPr="00CB6ECC" w:rsidRDefault="00CB6ECC" w:rsidP="00CB6ECC">
      <w:pPr>
        <w:pStyle w:val="ListParagraph"/>
        <w:spacing w:line="276" w:lineRule="auto"/>
        <w:jc w:val="both"/>
        <w:rPr>
          <w:rFonts w:ascii="Arial" w:hAnsi="Arial" w:cs="Arial"/>
          <w:lang w:val="en-GB"/>
        </w:rPr>
      </w:pPr>
      <w:r w:rsidRPr="00CB6ECC">
        <w:rPr>
          <w:rFonts w:ascii="Arial" w:hAnsi="Arial" w:cs="Arial"/>
          <w:lang w:val="en-GB"/>
        </w:rPr>
        <w:t xml:space="preserve">1.4.2. </w:t>
      </w:r>
      <w:r>
        <w:rPr>
          <w:rFonts w:ascii="Arial" w:hAnsi="Arial" w:cs="Arial"/>
          <w:lang w:val="en-GB"/>
        </w:rPr>
        <w:t>D</w:t>
      </w:r>
      <w:r w:rsidRPr="00CB6ECC">
        <w:rPr>
          <w:rFonts w:ascii="Arial" w:hAnsi="Arial" w:cs="Arial"/>
          <w:lang w:val="en-GB"/>
        </w:rPr>
        <w:t>istinguishes the purpose of different digital devices and applications by connecting their connectivity and operating principles</w:t>
      </w:r>
    </w:p>
    <w:p w14:paraId="549E7379" w14:textId="77777777" w:rsidR="00CB6ECC" w:rsidRPr="00CB6ECC" w:rsidRDefault="00CB6ECC" w:rsidP="00CB6ECC">
      <w:pPr>
        <w:pStyle w:val="ListParagraph"/>
        <w:spacing w:line="276" w:lineRule="auto"/>
        <w:jc w:val="both"/>
        <w:rPr>
          <w:rFonts w:ascii="Arial" w:hAnsi="Arial" w:cs="Arial"/>
          <w:lang w:val="en-GB"/>
        </w:rPr>
      </w:pPr>
      <w:r w:rsidRPr="00CB6ECC">
        <w:rPr>
          <w:rFonts w:ascii="Arial" w:hAnsi="Arial" w:cs="Arial"/>
          <w:lang w:val="en-GB"/>
        </w:rPr>
        <w:t>1.4.3. Uses a variety of information and data sources in a digital environment</w:t>
      </w:r>
    </w:p>
    <w:p w14:paraId="5DC0C51E" w14:textId="77777777" w:rsidR="00CB6ECC" w:rsidRPr="00CB6ECC" w:rsidRDefault="00CB6ECC" w:rsidP="00CB6ECC">
      <w:pPr>
        <w:pStyle w:val="ListParagraph"/>
        <w:spacing w:line="276" w:lineRule="auto"/>
        <w:jc w:val="both"/>
        <w:rPr>
          <w:rFonts w:ascii="Arial" w:hAnsi="Arial" w:cs="Arial"/>
          <w:lang w:val="en-GB"/>
        </w:rPr>
      </w:pPr>
      <w:r w:rsidRPr="00CB6ECC">
        <w:rPr>
          <w:rFonts w:ascii="Arial" w:hAnsi="Arial" w:cs="Arial"/>
          <w:lang w:val="en-GB"/>
        </w:rPr>
        <w:t>1.4.4. Recognizes the dangers and ways to react in cases of cyber violence, ways to protect personal data and privacy in the digital environment, as well as the protection of devices, digital content, and the impact of digital technologies and their use on the environment</w:t>
      </w:r>
    </w:p>
    <w:p w14:paraId="4756F9C6" w14:textId="77777777" w:rsidR="00CB6ECC" w:rsidRPr="00CB6ECC" w:rsidRDefault="00CB6ECC" w:rsidP="00CB6ECC">
      <w:pPr>
        <w:pStyle w:val="ListParagraph"/>
        <w:spacing w:line="276" w:lineRule="auto"/>
        <w:jc w:val="both"/>
        <w:rPr>
          <w:rFonts w:ascii="Arial" w:hAnsi="Arial" w:cs="Arial"/>
          <w:lang w:val="en-GB"/>
        </w:rPr>
      </w:pPr>
      <w:r w:rsidRPr="00CB6ECC">
        <w:rPr>
          <w:rFonts w:ascii="Arial" w:hAnsi="Arial" w:cs="Arial"/>
          <w:lang w:val="en-GB"/>
        </w:rPr>
        <w:t>1.4.5. Uses digital technologies to communicate in an appropriate context</w:t>
      </w:r>
    </w:p>
    <w:p w14:paraId="6EB8EDA7" w14:textId="77777777" w:rsidR="00CB6ECC" w:rsidRPr="00CB6ECC" w:rsidRDefault="00CB6ECC" w:rsidP="00CB6ECC">
      <w:pPr>
        <w:pStyle w:val="ListParagraph"/>
        <w:spacing w:line="276" w:lineRule="auto"/>
        <w:jc w:val="both"/>
        <w:rPr>
          <w:rFonts w:ascii="Arial" w:hAnsi="Arial" w:cs="Arial"/>
          <w:lang w:val="en-GB"/>
        </w:rPr>
      </w:pPr>
      <w:r w:rsidRPr="00CB6ECC">
        <w:rPr>
          <w:rFonts w:ascii="Arial" w:hAnsi="Arial" w:cs="Arial"/>
          <w:lang w:val="en-GB"/>
        </w:rPr>
        <w:t>1.4.6. Creates and edits simple digital content using a variety of digital tools</w:t>
      </w:r>
    </w:p>
    <w:p w14:paraId="47821FDF" w14:textId="77777777" w:rsidR="00CB6ECC" w:rsidRPr="00CB6ECC" w:rsidRDefault="00CB6ECC" w:rsidP="00CB6ECC">
      <w:pPr>
        <w:pStyle w:val="ListParagraph"/>
        <w:spacing w:line="276" w:lineRule="auto"/>
        <w:jc w:val="both"/>
        <w:rPr>
          <w:rFonts w:ascii="Arial" w:hAnsi="Arial" w:cs="Arial"/>
          <w:lang w:val="en-GB"/>
        </w:rPr>
      </w:pPr>
      <w:r w:rsidRPr="00CB6ECC">
        <w:rPr>
          <w:rFonts w:ascii="Arial" w:hAnsi="Arial" w:cs="Arial"/>
          <w:lang w:val="en-GB"/>
        </w:rPr>
        <w:t>1.4.7. Searches, stores and uses information and content in digital form</w:t>
      </w:r>
    </w:p>
    <w:p w14:paraId="660D7FC2" w14:textId="61454C2A" w:rsidR="00CB6ECC" w:rsidRPr="00CB6ECC" w:rsidRDefault="00CB6ECC" w:rsidP="00CB6ECC">
      <w:pPr>
        <w:pStyle w:val="ListParagraph"/>
        <w:spacing w:line="276" w:lineRule="auto"/>
        <w:jc w:val="both"/>
        <w:rPr>
          <w:rFonts w:ascii="Arial" w:hAnsi="Arial" w:cs="Arial"/>
          <w:lang w:val="en-GB"/>
        </w:rPr>
      </w:pPr>
      <w:r w:rsidRPr="00CB6ECC">
        <w:rPr>
          <w:rFonts w:ascii="Arial" w:hAnsi="Arial" w:cs="Arial"/>
          <w:lang w:val="en-GB"/>
        </w:rPr>
        <w:t xml:space="preserve">1.4.8. </w:t>
      </w:r>
      <w:r>
        <w:rPr>
          <w:rFonts w:ascii="Arial" w:hAnsi="Arial" w:cs="Arial"/>
          <w:lang w:val="en-GB"/>
        </w:rPr>
        <w:t>U</w:t>
      </w:r>
      <w:r w:rsidRPr="00CB6ECC">
        <w:rPr>
          <w:rFonts w:ascii="Arial" w:hAnsi="Arial" w:cs="Arial"/>
          <w:lang w:val="en-GB"/>
        </w:rPr>
        <w:t>ses digital devices and simple applications to communicate, save and process text, photos and videos</w:t>
      </w:r>
    </w:p>
    <w:p w14:paraId="2EEB15D6" w14:textId="1720664E" w:rsidR="00CB6ECC" w:rsidRPr="00CB6ECC" w:rsidRDefault="00CB6ECC" w:rsidP="00CB6ECC">
      <w:pPr>
        <w:pStyle w:val="ListParagraph"/>
        <w:spacing w:line="276" w:lineRule="auto"/>
        <w:jc w:val="both"/>
        <w:rPr>
          <w:rFonts w:ascii="Arial" w:hAnsi="Arial" w:cs="Arial"/>
          <w:lang w:val="en-GB"/>
        </w:rPr>
      </w:pPr>
      <w:r w:rsidRPr="00CB6ECC">
        <w:rPr>
          <w:rFonts w:ascii="Arial" w:hAnsi="Arial" w:cs="Arial"/>
          <w:lang w:val="en-GB"/>
        </w:rPr>
        <w:t xml:space="preserve">1.4.9. </w:t>
      </w:r>
      <w:r>
        <w:rPr>
          <w:rFonts w:ascii="Arial" w:hAnsi="Arial" w:cs="Arial"/>
          <w:lang w:val="en-GB"/>
        </w:rPr>
        <w:t>S</w:t>
      </w:r>
      <w:r w:rsidRPr="00CB6ECC">
        <w:rPr>
          <w:rFonts w:ascii="Arial" w:hAnsi="Arial" w:cs="Arial"/>
          <w:lang w:val="en-GB"/>
        </w:rPr>
        <w:t>hows openness and curiosity towards the use of digital communication technologies and innovations</w:t>
      </w:r>
    </w:p>
    <w:p w14:paraId="36626DBD" w14:textId="0BB17CDA" w:rsidR="00CB6ECC" w:rsidRDefault="00CB6ECC" w:rsidP="00CB6ECC">
      <w:pPr>
        <w:pStyle w:val="ListParagraph"/>
        <w:spacing w:line="276" w:lineRule="auto"/>
        <w:jc w:val="both"/>
        <w:rPr>
          <w:rFonts w:ascii="Arial" w:hAnsi="Arial" w:cs="Arial"/>
          <w:lang w:val="en-GB"/>
        </w:rPr>
      </w:pPr>
      <w:r w:rsidRPr="00CB6ECC">
        <w:rPr>
          <w:rFonts w:ascii="Arial" w:hAnsi="Arial" w:cs="Arial"/>
          <w:lang w:val="en-GB"/>
        </w:rPr>
        <w:t>1.4.10. Takes care of the proper use of digital and communication technologies in relation to behavior in the digital environment, protection of data and devices</w:t>
      </w:r>
    </w:p>
    <w:p w14:paraId="4F50A6EA" w14:textId="77777777" w:rsidR="0050593B" w:rsidRPr="00446AE6" w:rsidRDefault="0050593B" w:rsidP="0050593B">
      <w:pPr>
        <w:pStyle w:val="ListParagraph"/>
        <w:spacing w:line="276" w:lineRule="auto"/>
        <w:jc w:val="both"/>
        <w:rPr>
          <w:rFonts w:ascii="Arial" w:hAnsi="Arial" w:cs="Arial"/>
          <w:lang w:val="en-GB"/>
        </w:rPr>
      </w:pPr>
    </w:p>
    <w:p w14:paraId="42BBD5C8" w14:textId="6F5F6456" w:rsidR="0050593B" w:rsidRPr="00446AE6" w:rsidRDefault="00B37C95" w:rsidP="00717627">
      <w:pPr>
        <w:pStyle w:val="ListParagraph"/>
        <w:numPr>
          <w:ilvl w:val="0"/>
          <w:numId w:val="23"/>
        </w:numPr>
        <w:spacing w:before="100" w:after="100" w:line="276" w:lineRule="auto"/>
        <w:ind w:left="360"/>
        <w:jc w:val="both"/>
        <w:rPr>
          <w:rFonts w:ascii="Arial" w:hAnsi="Arial" w:cs="Arial"/>
          <w:b/>
          <w:bCs/>
          <w:color w:val="800000"/>
          <w:lang w:val="en-GB"/>
        </w:rPr>
      </w:pPr>
      <w:r w:rsidRPr="00B37C95">
        <w:rPr>
          <w:rFonts w:ascii="Arial" w:hAnsi="Arial" w:cs="Arial"/>
          <w:b/>
          <w:bCs/>
          <w:color w:val="800000"/>
          <w:lang w:val="en-GB"/>
        </w:rPr>
        <w:t>Personal, social and learning to learn</w:t>
      </w:r>
      <w:r>
        <w:rPr>
          <w:rFonts w:ascii="Arial" w:hAnsi="Arial" w:cs="Arial"/>
          <w:b/>
          <w:bCs/>
          <w:color w:val="800000"/>
          <w:lang w:val="en-GB"/>
        </w:rPr>
        <w:t xml:space="preserve"> competence</w:t>
      </w:r>
    </w:p>
    <w:p w14:paraId="1748D6C7" w14:textId="77777777" w:rsidR="00B37C95" w:rsidRPr="00B37C95" w:rsidRDefault="0050593B" w:rsidP="00B37C95">
      <w:pPr>
        <w:pStyle w:val="ListParagraph"/>
        <w:spacing w:line="276" w:lineRule="auto"/>
        <w:jc w:val="both"/>
        <w:rPr>
          <w:rFonts w:ascii="Arial" w:hAnsi="Arial" w:cs="Arial"/>
          <w:lang w:val="en-GB"/>
        </w:rPr>
      </w:pPr>
      <w:r w:rsidRPr="00446AE6">
        <w:rPr>
          <w:rFonts w:ascii="Arial" w:hAnsi="Arial" w:cs="Arial"/>
          <w:lang w:val="en-GB"/>
        </w:rPr>
        <w:t xml:space="preserve">1.5.1. </w:t>
      </w:r>
      <w:r w:rsidR="00B37C95" w:rsidRPr="00B37C95">
        <w:rPr>
          <w:rFonts w:ascii="Arial" w:hAnsi="Arial" w:cs="Arial"/>
          <w:lang w:val="en-GB"/>
        </w:rPr>
        <w:t>Applies rules of conduct and appropriate communication recognizing the importance of establishing rules and the reasons for their introduction</w:t>
      </w:r>
    </w:p>
    <w:p w14:paraId="60645E5E" w14:textId="5756E7B7" w:rsidR="00B37C95" w:rsidRPr="00B37C95" w:rsidRDefault="00B37C95" w:rsidP="00B37C95">
      <w:pPr>
        <w:pStyle w:val="ListParagraph"/>
        <w:spacing w:line="276" w:lineRule="auto"/>
        <w:jc w:val="both"/>
        <w:rPr>
          <w:rFonts w:ascii="Arial" w:hAnsi="Arial" w:cs="Arial"/>
          <w:lang w:val="en-GB"/>
        </w:rPr>
      </w:pPr>
      <w:r w:rsidRPr="00B37C95">
        <w:rPr>
          <w:rFonts w:ascii="Arial" w:hAnsi="Arial" w:cs="Arial"/>
          <w:lang w:val="en-GB"/>
        </w:rPr>
        <w:t xml:space="preserve">1.5.2. </w:t>
      </w:r>
      <w:r w:rsidR="00AC67CE">
        <w:rPr>
          <w:rFonts w:ascii="Arial" w:hAnsi="Arial" w:cs="Arial"/>
          <w:lang w:val="en-GB"/>
        </w:rPr>
        <w:t>D</w:t>
      </w:r>
      <w:r w:rsidRPr="00B37C95">
        <w:rPr>
          <w:rFonts w:ascii="Arial" w:hAnsi="Arial" w:cs="Arial"/>
          <w:lang w:val="en-GB"/>
        </w:rPr>
        <w:t>istinguishes the components of a healthy mind, body and lifestyle from unhealthy habits</w:t>
      </w:r>
    </w:p>
    <w:p w14:paraId="05852055" w14:textId="77777777" w:rsidR="00B37C95" w:rsidRPr="00B37C95" w:rsidRDefault="00B37C95" w:rsidP="00B37C95">
      <w:pPr>
        <w:pStyle w:val="ListParagraph"/>
        <w:spacing w:line="276" w:lineRule="auto"/>
        <w:jc w:val="both"/>
        <w:rPr>
          <w:rFonts w:ascii="Arial" w:hAnsi="Arial" w:cs="Arial"/>
          <w:lang w:val="en-GB"/>
        </w:rPr>
      </w:pPr>
      <w:r w:rsidRPr="00B37C95">
        <w:rPr>
          <w:rFonts w:ascii="Arial" w:hAnsi="Arial" w:cs="Arial"/>
          <w:lang w:val="en-GB"/>
        </w:rPr>
        <w:t>1.5.3. Manages his own supported learning process, choosing the learning approach and learning strategies that are most appropriate for him</w:t>
      </w:r>
    </w:p>
    <w:p w14:paraId="5F360ABC" w14:textId="77777777" w:rsidR="00B37C95" w:rsidRPr="00B37C95" w:rsidRDefault="00B37C95" w:rsidP="00B37C95">
      <w:pPr>
        <w:pStyle w:val="ListParagraph"/>
        <w:spacing w:line="276" w:lineRule="auto"/>
        <w:jc w:val="both"/>
        <w:rPr>
          <w:rFonts w:ascii="Arial" w:hAnsi="Arial" w:cs="Arial"/>
          <w:lang w:val="en-GB"/>
        </w:rPr>
      </w:pPr>
      <w:r w:rsidRPr="00B37C95">
        <w:rPr>
          <w:rFonts w:ascii="Arial" w:hAnsi="Arial" w:cs="Arial"/>
          <w:lang w:val="en-GB"/>
        </w:rPr>
        <w:t>1.5.4. Recognizes different ways to develop competencies</w:t>
      </w:r>
    </w:p>
    <w:p w14:paraId="3746AE6E" w14:textId="77777777" w:rsidR="00B37C95" w:rsidRPr="00B37C95" w:rsidRDefault="00B37C95" w:rsidP="00B37C95">
      <w:pPr>
        <w:pStyle w:val="ListParagraph"/>
        <w:spacing w:line="276" w:lineRule="auto"/>
        <w:jc w:val="both"/>
        <w:rPr>
          <w:rFonts w:ascii="Arial" w:hAnsi="Arial" w:cs="Arial"/>
          <w:lang w:val="en-GB"/>
        </w:rPr>
      </w:pPr>
      <w:r w:rsidRPr="00B37C95">
        <w:rPr>
          <w:rFonts w:ascii="Arial" w:hAnsi="Arial" w:cs="Arial"/>
          <w:lang w:val="en-GB"/>
        </w:rPr>
        <w:t>1.5.5. Recognizes his abilities and interests and uses them for learning, personal growth and development with support</w:t>
      </w:r>
    </w:p>
    <w:p w14:paraId="2D9E8D86" w14:textId="77777777" w:rsidR="00B37C95" w:rsidRPr="00B37C95" w:rsidRDefault="00B37C95" w:rsidP="00B37C95">
      <w:pPr>
        <w:pStyle w:val="ListParagraph"/>
        <w:spacing w:line="276" w:lineRule="auto"/>
        <w:jc w:val="both"/>
        <w:rPr>
          <w:rFonts w:ascii="Arial" w:hAnsi="Arial" w:cs="Arial"/>
          <w:lang w:val="en-GB"/>
        </w:rPr>
      </w:pPr>
      <w:r w:rsidRPr="00B37C95">
        <w:rPr>
          <w:rFonts w:ascii="Arial" w:hAnsi="Arial" w:cs="Arial"/>
          <w:lang w:val="en-GB"/>
        </w:rPr>
        <w:t>1.5.6. Focuses on solving simple problems in learning, personal and social development, with support</w:t>
      </w:r>
    </w:p>
    <w:p w14:paraId="36A8262C" w14:textId="77777777" w:rsidR="00B37C95" w:rsidRPr="00B37C95" w:rsidRDefault="00B37C95" w:rsidP="00B37C95">
      <w:pPr>
        <w:pStyle w:val="ListParagraph"/>
        <w:spacing w:line="276" w:lineRule="auto"/>
        <w:jc w:val="both"/>
        <w:rPr>
          <w:rFonts w:ascii="Arial" w:hAnsi="Arial" w:cs="Arial"/>
          <w:lang w:val="en-GB"/>
        </w:rPr>
      </w:pPr>
      <w:r w:rsidRPr="00B37C95">
        <w:rPr>
          <w:rFonts w:ascii="Arial" w:hAnsi="Arial" w:cs="Arial"/>
          <w:lang w:val="en-GB"/>
        </w:rPr>
        <w:t>1.5.7. He finds evidence for his claims</w:t>
      </w:r>
    </w:p>
    <w:p w14:paraId="6BCD2D50" w14:textId="21F1DDAC" w:rsidR="00B37C95" w:rsidRPr="00B37C95" w:rsidRDefault="00B37C95" w:rsidP="00B37C95">
      <w:pPr>
        <w:pStyle w:val="ListParagraph"/>
        <w:spacing w:line="276" w:lineRule="auto"/>
        <w:jc w:val="both"/>
        <w:rPr>
          <w:rFonts w:ascii="Arial" w:hAnsi="Arial" w:cs="Arial"/>
          <w:lang w:val="en-GB"/>
        </w:rPr>
      </w:pPr>
      <w:r w:rsidRPr="00B37C95">
        <w:rPr>
          <w:rFonts w:ascii="Arial" w:hAnsi="Arial" w:cs="Arial"/>
          <w:lang w:val="en-GB"/>
        </w:rPr>
        <w:t xml:space="preserve">1.5.8. </w:t>
      </w:r>
      <w:r w:rsidR="00AC67CE">
        <w:rPr>
          <w:rFonts w:ascii="Arial" w:hAnsi="Arial" w:cs="Arial"/>
          <w:lang w:val="en-GB"/>
        </w:rPr>
        <w:t>A</w:t>
      </w:r>
      <w:r w:rsidRPr="00B37C95">
        <w:rPr>
          <w:rFonts w:ascii="Arial" w:hAnsi="Arial" w:cs="Arial"/>
          <w:lang w:val="en-GB"/>
        </w:rPr>
        <w:t>dapts to independent learning, learning with others and learning with support</w:t>
      </w:r>
    </w:p>
    <w:p w14:paraId="39505345" w14:textId="77777777" w:rsidR="00B37C95" w:rsidRPr="00B37C95" w:rsidRDefault="00B37C95" w:rsidP="00B37C95">
      <w:pPr>
        <w:pStyle w:val="ListParagraph"/>
        <w:spacing w:line="276" w:lineRule="auto"/>
        <w:jc w:val="both"/>
        <w:rPr>
          <w:rFonts w:ascii="Arial" w:hAnsi="Arial" w:cs="Arial"/>
          <w:lang w:val="en-GB"/>
        </w:rPr>
      </w:pPr>
      <w:r w:rsidRPr="00B37C95">
        <w:rPr>
          <w:rFonts w:ascii="Arial" w:hAnsi="Arial" w:cs="Arial"/>
          <w:lang w:val="en-GB"/>
        </w:rPr>
        <w:t xml:space="preserve">1.5.9. Shows curiosity, desire and perseverance in learning by monitoring their results and their progress </w:t>
      </w:r>
      <w:r w:rsidRPr="00B37C95">
        <w:rPr>
          <w:rFonts w:ascii="Arial" w:hAnsi="Arial" w:cs="Arial"/>
          <w:lang w:val="en-GB"/>
        </w:rPr>
        <w:lastRenderedPageBreak/>
        <w:t>during learning with a review of progress</w:t>
      </w:r>
    </w:p>
    <w:p w14:paraId="5997459F" w14:textId="399597A9" w:rsidR="00B37C95" w:rsidRPr="00B37C95" w:rsidRDefault="00B37C95" w:rsidP="00B37C95">
      <w:pPr>
        <w:pStyle w:val="ListParagraph"/>
        <w:spacing w:line="276" w:lineRule="auto"/>
        <w:jc w:val="both"/>
        <w:rPr>
          <w:rFonts w:ascii="Arial" w:hAnsi="Arial" w:cs="Arial"/>
          <w:lang w:val="en-GB"/>
        </w:rPr>
      </w:pPr>
      <w:r w:rsidRPr="00B37C95">
        <w:rPr>
          <w:rFonts w:ascii="Arial" w:hAnsi="Arial" w:cs="Arial"/>
          <w:lang w:val="en-GB"/>
        </w:rPr>
        <w:t xml:space="preserve">1.5.10. </w:t>
      </w:r>
      <w:r w:rsidR="00AC67CE">
        <w:rPr>
          <w:rFonts w:ascii="Arial" w:hAnsi="Arial" w:cs="Arial"/>
          <w:lang w:val="en-GB"/>
        </w:rPr>
        <w:t>M</w:t>
      </w:r>
      <w:r w:rsidRPr="00B37C95">
        <w:rPr>
          <w:rFonts w:ascii="Arial" w:hAnsi="Arial" w:cs="Arial"/>
          <w:lang w:val="en-GB"/>
        </w:rPr>
        <w:t>ap</w:t>
      </w:r>
      <w:r w:rsidR="00AC67CE">
        <w:rPr>
          <w:rFonts w:ascii="Arial" w:hAnsi="Arial" w:cs="Arial"/>
          <w:lang w:val="en-GB"/>
        </w:rPr>
        <w:t>s</w:t>
      </w:r>
      <w:r w:rsidRPr="00B37C95">
        <w:rPr>
          <w:rFonts w:ascii="Arial" w:hAnsi="Arial" w:cs="Arial"/>
          <w:lang w:val="en-GB"/>
        </w:rPr>
        <w:t xml:space="preserve"> of personal development</w:t>
      </w:r>
    </w:p>
    <w:p w14:paraId="1B56D083" w14:textId="0DEC7CC3" w:rsidR="00B37C95" w:rsidRPr="00B37C95" w:rsidRDefault="00B37C95" w:rsidP="00B37C95">
      <w:pPr>
        <w:pStyle w:val="ListParagraph"/>
        <w:spacing w:line="276" w:lineRule="auto"/>
        <w:jc w:val="both"/>
        <w:rPr>
          <w:rFonts w:ascii="Arial" w:hAnsi="Arial" w:cs="Arial"/>
          <w:lang w:val="en-GB"/>
        </w:rPr>
      </w:pPr>
      <w:r w:rsidRPr="00B37C95">
        <w:rPr>
          <w:rFonts w:ascii="Arial" w:hAnsi="Arial" w:cs="Arial"/>
          <w:lang w:val="en-GB"/>
        </w:rPr>
        <w:t xml:space="preserve">1.5.11. </w:t>
      </w:r>
      <w:r w:rsidR="00AC67CE">
        <w:rPr>
          <w:rFonts w:ascii="Arial" w:hAnsi="Arial" w:cs="Arial"/>
          <w:lang w:val="en-GB"/>
        </w:rPr>
        <w:t>A</w:t>
      </w:r>
      <w:r w:rsidRPr="00B37C95">
        <w:rPr>
          <w:rFonts w:ascii="Arial" w:hAnsi="Arial" w:cs="Arial"/>
          <w:lang w:val="en-GB"/>
        </w:rPr>
        <w:t>dapts to changed learning and living conditions without significant effort, with support</w:t>
      </w:r>
    </w:p>
    <w:p w14:paraId="6C89ECB5" w14:textId="77777777" w:rsidR="00B37C95" w:rsidRPr="00B37C95" w:rsidRDefault="00B37C95" w:rsidP="00B37C95">
      <w:pPr>
        <w:pStyle w:val="ListParagraph"/>
        <w:spacing w:line="276" w:lineRule="auto"/>
        <w:jc w:val="both"/>
        <w:rPr>
          <w:rFonts w:ascii="Arial" w:hAnsi="Arial" w:cs="Arial"/>
          <w:lang w:val="en-GB"/>
        </w:rPr>
      </w:pPr>
      <w:r w:rsidRPr="00B37C95">
        <w:rPr>
          <w:rFonts w:ascii="Arial" w:hAnsi="Arial" w:cs="Arial"/>
          <w:lang w:val="en-GB"/>
        </w:rPr>
        <w:t>1.5.12. Communicates with others while expressing and understanding different points of view</w:t>
      </w:r>
    </w:p>
    <w:p w14:paraId="024AC1A9" w14:textId="066862C3" w:rsidR="00B37C95" w:rsidRPr="00B37C95" w:rsidRDefault="00B37C95" w:rsidP="00B37C95">
      <w:pPr>
        <w:pStyle w:val="ListParagraph"/>
        <w:spacing w:line="276" w:lineRule="auto"/>
        <w:jc w:val="both"/>
        <w:rPr>
          <w:rFonts w:ascii="Arial" w:hAnsi="Arial" w:cs="Arial"/>
          <w:lang w:val="en-GB"/>
        </w:rPr>
      </w:pPr>
      <w:r w:rsidRPr="00B37C95">
        <w:rPr>
          <w:rFonts w:ascii="Arial" w:hAnsi="Arial" w:cs="Arial"/>
          <w:lang w:val="en-GB"/>
        </w:rPr>
        <w:t xml:space="preserve">1.5.13. </w:t>
      </w:r>
      <w:r w:rsidR="00AC67CE">
        <w:rPr>
          <w:rFonts w:ascii="Arial" w:hAnsi="Arial" w:cs="Arial"/>
          <w:lang w:val="en-GB"/>
        </w:rPr>
        <w:t>S</w:t>
      </w:r>
      <w:r w:rsidRPr="00B37C95">
        <w:rPr>
          <w:rFonts w:ascii="Arial" w:hAnsi="Arial" w:cs="Arial"/>
          <w:lang w:val="en-GB"/>
        </w:rPr>
        <w:t>upports personal, social and physical well-being and cooperation</w:t>
      </w:r>
    </w:p>
    <w:p w14:paraId="08F42513" w14:textId="326F8D69" w:rsidR="00B37C95" w:rsidRPr="00B37C95" w:rsidRDefault="00B37C95" w:rsidP="00B37C95">
      <w:pPr>
        <w:pStyle w:val="ListParagraph"/>
        <w:spacing w:line="276" w:lineRule="auto"/>
        <w:jc w:val="both"/>
        <w:rPr>
          <w:rFonts w:ascii="Arial" w:hAnsi="Arial" w:cs="Arial"/>
          <w:lang w:val="en-GB"/>
        </w:rPr>
      </w:pPr>
      <w:r w:rsidRPr="00B37C95">
        <w:rPr>
          <w:rFonts w:ascii="Arial" w:hAnsi="Arial" w:cs="Arial"/>
          <w:lang w:val="en-GB"/>
        </w:rPr>
        <w:t>1</w:t>
      </w:r>
      <w:r w:rsidR="00AC67CE">
        <w:rPr>
          <w:rFonts w:ascii="Arial" w:hAnsi="Arial" w:cs="Arial"/>
          <w:lang w:val="en-GB"/>
        </w:rPr>
        <w:t>.5.</w:t>
      </w:r>
      <w:r w:rsidRPr="00B37C95">
        <w:rPr>
          <w:rFonts w:ascii="Arial" w:hAnsi="Arial" w:cs="Arial"/>
          <w:lang w:val="en-GB"/>
        </w:rPr>
        <w:t>14</w:t>
      </w:r>
      <w:r w:rsidR="00AC67CE">
        <w:rPr>
          <w:rFonts w:ascii="Arial" w:hAnsi="Arial" w:cs="Arial"/>
          <w:lang w:val="en-GB"/>
        </w:rPr>
        <w:t>.</w:t>
      </w:r>
      <w:r w:rsidRPr="00B37C95">
        <w:rPr>
          <w:rFonts w:ascii="Arial" w:hAnsi="Arial" w:cs="Arial"/>
          <w:lang w:val="en-GB"/>
        </w:rPr>
        <w:t xml:space="preserve"> </w:t>
      </w:r>
      <w:r w:rsidR="00AC67CE">
        <w:rPr>
          <w:rFonts w:ascii="Arial" w:hAnsi="Arial" w:cs="Arial"/>
          <w:lang w:val="en-GB"/>
        </w:rPr>
        <w:t xml:space="preserve"> A</w:t>
      </w:r>
      <w:r w:rsidRPr="00B37C95">
        <w:rPr>
          <w:rFonts w:ascii="Arial" w:hAnsi="Arial" w:cs="Arial"/>
          <w:lang w:val="en-GB"/>
        </w:rPr>
        <w:t>cts in accordance with the principles of justice and equal opportunities, expressing readiness to overcome prejudices</w:t>
      </w:r>
    </w:p>
    <w:p w14:paraId="193EF19F" w14:textId="77777777" w:rsidR="00B37C95" w:rsidRPr="00B37C95" w:rsidRDefault="00B37C95" w:rsidP="00B37C95">
      <w:pPr>
        <w:pStyle w:val="ListParagraph"/>
        <w:spacing w:line="276" w:lineRule="auto"/>
        <w:jc w:val="both"/>
        <w:rPr>
          <w:rFonts w:ascii="Arial" w:hAnsi="Arial" w:cs="Arial"/>
          <w:lang w:val="en-GB"/>
        </w:rPr>
      </w:pPr>
      <w:r w:rsidRPr="00B37C95">
        <w:rPr>
          <w:rFonts w:ascii="Arial" w:hAnsi="Arial" w:cs="Arial"/>
          <w:lang w:val="en-GB"/>
        </w:rPr>
        <w:t>1.5.15. Respects the diversity of others and their needs by building their own integrity and relationships with others on the principle of respect and empathy</w:t>
      </w:r>
    </w:p>
    <w:p w14:paraId="1EC80F36" w14:textId="6205581B" w:rsidR="00B37C95" w:rsidRPr="00B37C95" w:rsidRDefault="00AC67CE" w:rsidP="00B37C95">
      <w:pPr>
        <w:pStyle w:val="ListParagraph"/>
        <w:spacing w:line="276" w:lineRule="auto"/>
        <w:jc w:val="both"/>
        <w:rPr>
          <w:rFonts w:ascii="Arial" w:hAnsi="Arial" w:cs="Arial"/>
          <w:lang w:val="en-GB"/>
        </w:rPr>
      </w:pPr>
      <w:r>
        <w:rPr>
          <w:rFonts w:ascii="Arial" w:hAnsi="Arial" w:cs="Arial"/>
          <w:lang w:val="en-GB"/>
        </w:rPr>
        <w:t>1.5.</w:t>
      </w:r>
      <w:r w:rsidR="00B37C95" w:rsidRPr="00B37C95">
        <w:rPr>
          <w:rFonts w:ascii="Arial" w:hAnsi="Arial" w:cs="Arial"/>
          <w:lang w:val="en-GB"/>
        </w:rPr>
        <w:t>16</w:t>
      </w:r>
      <w:r>
        <w:rPr>
          <w:rFonts w:ascii="Arial" w:hAnsi="Arial" w:cs="Arial"/>
          <w:lang w:val="en-GB"/>
        </w:rPr>
        <w:t>.</w:t>
      </w:r>
      <w:r w:rsidR="00B37C95" w:rsidRPr="00B37C95">
        <w:rPr>
          <w:rFonts w:ascii="Arial" w:hAnsi="Arial" w:cs="Arial"/>
          <w:lang w:val="en-GB"/>
        </w:rPr>
        <w:t xml:space="preserve"> Builds motivation to achieve goals in learning and life, builds self-confidence, shows readiness to solve problems and openness to change</w:t>
      </w:r>
    </w:p>
    <w:p w14:paraId="7BFC4685" w14:textId="78C73A19" w:rsidR="00B37C95" w:rsidRPr="00B37C95" w:rsidRDefault="00AC67CE" w:rsidP="00B37C95">
      <w:pPr>
        <w:pStyle w:val="ListParagraph"/>
        <w:spacing w:line="276" w:lineRule="auto"/>
        <w:jc w:val="both"/>
        <w:rPr>
          <w:rFonts w:ascii="Arial" w:hAnsi="Arial" w:cs="Arial"/>
          <w:lang w:val="en-GB"/>
        </w:rPr>
      </w:pPr>
      <w:r>
        <w:rPr>
          <w:rFonts w:ascii="Arial" w:hAnsi="Arial" w:cs="Arial"/>
          <w:lang w:val="en-GB"/>
        </w:rPr>
        <w:t>1.5.</w:t>
      </w:r>
      <w:r w:rsidR="00B37C95" w:rsidRPr="00B37C95">
        <w:rPr>
          <w:rFonts w:ascii="Arial" w:hAnsi="Arial" w:cs="Arial"/>
          <w:lang w:val="en-GB"/>
        </w:rPr>
        <w:t>17</w:t>
      </w:r>
      <w:r>
        <w:rPr>
          <w:rFonts w:ascii="Arial" w:hAnsi="Arial" w:cs="Arial"/>
          <w:lang w:val="en-GB"/>
        </w:rPr>
        <w:t>.</w:t>
      </w:r>
      <w:r w:rsidR="00B37C95" w:rsidRPr="00B37C95">
        <w:rPr>
          <w:rFonts w:ascii="Arial" w:hAnsi="Arial" w:cs="Arial"/>
          <w:lang w:val="en-GB"/>
        </w:rPr>
        <w:t xml:space="preserve"> It builds a relationship towards overcoming problems and finding answers to challenges</w:t>
      </w:r>
    </w:p>
    <w:p w14:paraId="4A4E01A0" w14:textId="3E59F8FD" w:rsidR="00B37C95" w:rsidRDefault="00AC67CE" w:rsidP="00B37C95">
      <w:pPr>
        <w:pStyle w:val="ListParagraph"/>
        <w:spacing w:line="276" w:lineRule="auto"/>
        <w:jc w:val="both"/>
        <w:rPr>
          <w:rFonts w:ascii="Arial" w:hAnsi="Arial" w:cs="Arial"/>
          <w:lang w:val="en-GB"/>
        </w:rPr>
      </w:pPr>
      <w:r>
        <w:rPr>
          <w:rFonts w:ascii="Arial" w:hAnsi="Arial" w:cs="Arial"/>
          <w:lang w:val="en-GB"/>
        </w:rPr>
        <w:t>1.5.</w:t>
      </w:r>
      <w:r w:rsidR="00B37C95" w:rsidRPr="00B37C95">
        <w:rPr>
          <w:rFonts w:ascii="Arial" w:hAnsi="Arial" w:cs="Arial"/>
          <w:lang w:val="en-GB"/>
        </w:rPr>
        <w:t>18</w:t>
      </w:r>
      <w:r>
        <w:rPr>
          <w:rFonts w:ascii="Arial" w:hAnsi="Arial" w:cs="Arial"/>
          <w:lang w:val="en-GB"/>
        </w:rPr>
        <w:t>.</w:t>
      </w:r>
      <w:r w:rsidR="00B37C95" w:rsidRPr="00B37C95">
        <w:rPr>
          <w:rFonts w:ascii="Arial" w:hAnsi="Arial" w:cs="Arial"/>
          <w:lang w:val="en-GB"/>
        </w:rPr>
        <w:t xml:space="preserve"> It shows curiosity and curiosity to learn</w:t>
      </w:r>
    </w:p>
    <w:p w14:paraId="1338D98F" w14:textId="77777777" w:rsidR="0050593B" w:rsidRPr="00446AE6" w:rsidRDefault="0050593B" w:rsidP="0050593B">
      <w:pPr>
        <w:pStyle w:val="ListParagraph"/>
        <w:spacing w:line="276" w:lineRule="auto"/>
        <w:jc w:val="both"/>
        <w:rPr>
          <w:rFonts w:ascii="Arial" w:hAnsi="Arial" w:cs="Arial"/>
          <w:lang w:val="en-GB"/>
        </w:rPr>
      </w:pPr>
    </w:p>
    <w:p w14:paraId="06FEF66E" w14:textId="0D22A7BA" w:rsidR="0050593B" w:rsidRPr="00446AE6" w:rsidRDefault="00E758C3" w:rsidP="00717627">
      <w:pPr>
        <w:pStyle w:val="ListParagraph"/>
        <w:numPr>
          <w:ilvl w:val="0"/>
          <w:numId w:val="23"/>
        </w:numPr>
        <w:spacing w:before="100" w:after="100" w:line="276" w:lineRule="auto"/>
        <w:ind w:left="360"/>
        <w:jc w:val="both"/>
        <w:rPr>
          <w:rFonts w:ascii="Arial" w:hAnsi="Arial" w:cs="Arial"/>
          <w:b/>
          <w:bCs/>
          <w:color w:val="800000"/>
          <w:lang w:val="en-GB"/>
        </w:rPr>
      </w:pPr>
      <w:r>
        <w:rPr>
          <w:rFonts w:ascii="Arial" w:hAnsi="Arial" w:cs="Arial"/>
          <w:b/>
          <w:bCs/>
          <w:color w:val="800000"/>
          <w:lang w:val="en-GB"/>
        </w:rPr>
        <w:t>Civic competence</w:t>
      </w:r>
    </w:p>
    <w:p w14:paraId="28780F47" w14:textId="77777777" w:rsidR="00097B21" w:rsidRPr="00097B21" w:rsidRDefault="0050593B" w:rsidP="00097B21">
      <w:pPr>
        <w:pStyle w:val="ListParagraph"/>
        <w:spacing w:line="276" w:lineRule="auto"/>
        <w:jc w:val="both"/>
        <w:rPr>
          <w:rFonts w:ascii="Arial" w:hAnsi="Arial" w:cs="Arial"/>
          <w:lang w:val="en-GB"/>
        </w:rPr>
      </w:pPr>
      <w:r w:rsidRPr="00446AE6">
        <w:rPr>
          <w:rFonts w:ascii="Arial" w:hAnsi="Arial" w:cs="Arial"/>
          <w:lang w:val="en-GB"/>
        </w:rPr>
        <w:t>1.6.1.</w:t>
      </w:r>
      <w:r w:rsidR="00097B21">
        <w:rPr>
          <w:rFonts w:ascii="Arial" w:hAnsi="Arial" w:cs="Arial"/>
          <w:lang w:val="en-GB"/>
        </w:rPr>
        <w:t xml:space="preserve"> </w:t>
      </w:r>
      <w:r w:rsidR="00097B21" w:rsidRPr="00097B21">
        <w:rPr>
          <w:rFonts w:ascii="Arial" w:hAnsi="Arial" w:cs="Arial"/>
          <w:lang w:val="en-GB"/>
        </w:rPr>
        <w:t>Distinguishes basic concepts, phenomena and roles related to the individual, family, social groups, school, organizations and institutions</w:t>
      </w:r>
    </w:p>
    <w:p w14:paraId="20EEEE29" w14:textId="77777777" w:rsidR="00097B21" w:rsidRPr="00097B21" w:rsidRDefault="00097B21" w:rsidP="00097B21">
      <w:pPr>
        <w:pStyle w:val="ListParagraph"/>
        <w:spacing w:line="276" w:lineRule="auto"/>
        <w:jc w:val="both"/>
        <w:rPr>
          <w:rFonts w:ascii="Arial" w:hAnsi="Arial" w:cs="Arial"/>
          <w:lang w:val="en-GB"/>
        </w:rPr>
      </w:pPr>
      <w:r w:rsidRPr="00097B21">
        <w:rPr>
          <w:rFonts w:ascii="Arial" w:hAnsi="Arial" w:cs="Arial"/>
          <w:lang w:val="en-GB"/>
        </w:rPr>
        <w:t>1.6.2. Recognizes basic values ​​in the family, school and society related to respect for oneself and others, justice, solidarity, non-discrimination and respect for children's rights</w:t>
      </w:r>
    </w:p>
    <w:p w14:paraId="09336CCB" w14:textId="77777777" w:rsidR="00097B21" w:rsidRPr="00097B21" w:rsidRDefault="00097B21" w:rsidP="00097B21">
      <w:pPr>
        <w:pStyle w:val="ListParagraph"/>
        <w:spacing w:line="276" w:lineRule="auto"/>
        <w:jc w:val="both"/>
        <w:rPr>
          <w:rFonts w:ascii="Arial" w:hAnsi="Arial" w:cs="Arial"/>
          <w:lang w:val="en-GB"/>
        </w:rPr>
      </w:pPr>
      <w:r w:rsidRPr="00097B21">
        <w:rPr>
          <w:rFonts w:ascii="Arial" w:hAnsi="Arial" w:cs="Arial"/>
          <w:lang w:val="en-GB"/>
        </w:rPr>
        <w:t>1.6.3. Identifies significant contemporary and past events that have influenced society</w:t>
      </w:r>
    </w:p>
    <w:p w14:paraId="14E16FAE" w14:textId="77777777" w:rsidR="00097B21" w:rsidRPr="00097B21" w:rsidRDefault="00097B21" w:rsidP="00097B21">
      <w:pPr>
        <w:pStyle w:val="ListParagraph"/>
        <w:spacing w:line="276" w:lineRule="auto"/>
        <w:jc w:val="both"/>
        <w:rPr>
          <w:rFonts w:ascii="Arial" w:hAnsi="Arial" w:cs="Arial"/>
          <w:lang w:val="en-GB"/>
        </w:rPr>
      </w:pPr>
      <w:r w:rsidRPr="00097B21">
        <w:rPr>
          <w:rFonts w:ascii="Arial" w:hAnsi="Arial" w:cs="Arial"/>
          <w:lang w:val="en-GB"/>
        </w:rPr>
        <w:t>1.6.4. Recognizes the values ​​of social groups from their environment (eg family, class, school, children's union, environmentalists, Gorani, scouts, etc.)</w:t>
      </w:r>
    </w:p>
    <w:p w14:paraId="27862813" w14:textId="77777777" w:rsidR="00097B21" w:rsidRPr="00097B21" w:rsidRDefault="00097B21" w:rsidP="00097B21">
      <w:pPr>
        <w:pStyle w:val="ListParagraph"/>
        <w:spacing w:line="276" w:lineRule="auto"/>
        <w:jc w:val="both"/>
        <w:rPr>
          <w:rFonts w:ascii="Arial" w:hAnsi="Arial" w:cs="Arial"/>
          <w:lang w:val="en-GB"/>
        </w:rPr>
      </w:pPr>
      <w:r w:rsidRPr="00097B21">
        <w:rPr>
          <w:rFonts w:ascii="Arial" w:hAnsi="Arial" w:cs="Arial"/>
          <w:lang w:val="en-GB"/>
        </w:rPr>
        <w:t>1.6.5. Recognizes the importance of natural resources and environmental protection in preserving the quality of life</w:t>
      </w:r>
    </w:p>
    <w:p w14:paraId="60BC2DC7" w14:textId="77777777" w:rsidR="00097B21" w:rsidRPr="00097B21" w:rsidRDefault="00097B21" w:rsidP="00097B21">
      <w:pPr>
        <w:pStyle w:val="ListParagraph"/>
        <w:spacing w:line="276" w:lineRule="auto"/>
        <w:jc w:val="both"/>
        <w:rPr>
          <w:rFonts w:ascii="Arial" w:hAnsi="Arial" w:cs="Arial"/>
          <w:lang w:val="en-GB"/>
        </w:rPr>
      </w:pPr>
      <w:r w:rsidRPr="00097B21">
        <w:rPr>
          <w:rFonts w:ascii="Arial" w:hAnsi="Arial" w:cs="Arial"/>
          <w:lang w:val="en-GB"/>
        </w:rPr>
        <w:t>1.6.6. Recognizes individual and cultural differences among people</w:t>
      </w:r>
    </w:p>
    <w:p w14:paraId="2E351312" w14:textId="77777777" w:rsidR="00097B21" w:rsidRPr="00097B21" w:rsidRDefault="00097B21" w:rsidP="00097B21">
      <w:pPr>
        <w:pStyle w:val="ListParagraph"/>
        <w:spacing w:line="276" w:lineRule="auto"/>
        <w:jc w:val="both"/>
        <w:rPr>
          <w:rFonts w:ascii="Arial" w:hAnsi="Arial" w:cs="Arial"/>
          <w:lang w:val="en-GB"/>
        </w:rPr>
      </w:pPr>
      <w:r w:rsidRPr="00097B21">
        <w:rPr>
          <w:rFonts w:ascii="Arial" w:hAnsi="Arial" w:cs="Arial"/>
          <w:lang w:val="en-GB"/>
        </w:rPr>
        <w:t>1.6.7. Recognizes the importance of nurturing the tradition of one's own cultural and national identity by recognizing and supporting similarities and differences between people</w:t>
      </w:r>
    </w:p>
    <w:p w14:paraId="452962F8" w14:textId="5CAD804A" w:rsidR="00097B21" w:rsidRPr="00097B21" w:rsidRDefault="00097B21" w:rsidP="00097B21">
      <w:pPr>
        <w:pStyle w:val="ListParagraph"/>
        <w:spacing w:line="276" w:lineRule="auto"/>
        <w:jc w:val="both"/>
        <w:rPr>
          <w:rFonts w:ascii="Arial" w:hAnsi="Arial" w:cs="Arial"/>
          <w:lang w:val="en-GB"/>
        </w:rPr>
      </w:pPr>
      <w:r w:rsidRPr="00097B21">
        <w:rPr>
          <w:rFonts w:ascii="Arial" w:hAnsi="Arial" w:cs="Arial"/>
          <w:lang w:val="en-GB"/>
        </w:rPr>
        <w:t xml:space="preserve">1.6.8. </w:t>
      </w:r>
      <w:r>
        <w:rPr>
          <w:rFonts w:ascii="Arial" w:hAnsi="Arial" w:cs="Arial"/>
          <w:lang w:val="en-GB"/>
        </w:rPr>
        <w:t>N</w:t>
      </w:r>
      <w:r w:rsidRPr="00097B21">
        <w:rPr>
          <w:rFonts w:ascii="Arial" w:hAnsi="Arial" w:cs="Arial"/>
          <w:lang w:val="en-GB"/>
        </w:rPr>
        <w:t>otices socioeconomic differences in stories and the environment, advocating social justice</w:t>
      </w:r>
    </w:p>
    <w:p w14:paraId="5FC69E3B" w14:textId="77777777" w:rsidR="00097B21" w:rsidRPr="00097B21" w:rsidRDefault="00097B21" w:rsidP="00097B21">
      <w:pPr>
        <w:pStyle w:val="ListParagraph"/>
        <w:spacing w:line="276" w:lineRule="auto"/>
        <w:jc w:val="both"/>
        <w:rPr>
          <w:rFonts w:ascii="Arial" w:hAnsi="Arial" w:cs="Arial"/>
          <w:lang w:val="en-GB"/>
        </w:rPr>
      </w:pPr>
      <w:r w:rsidRPr="00097B21">
        <w:rPr>
          <w:rFonts w:ascii="Arial" w:hAnsi="Arial" w:cs="Arial"/>
          <w:lang w:val="en-GB"/>
        </w:rPr>
        <w:t>1.6.9. Participates in socially useful activities at the class and school level</w:t>
      </w:r>
    </w:p>
    <w:p w14:paraId="61B12AFA" w14:textId="124362EB" w:rsidR="00097B21" w:rsidRPr="00097B21" w:rsidRDefault="00097B21" w:rsidP="00097B21">
      <w:pPr>
        <w:pStyle w:val="ListParagraph"/>
        <w:spacing w:line="276" w:lineRule="auto"/>
        <w:jc w:val="both"/>
        <w:rPr>
          <w:rFonts w:ascii="Arial" w:hAnsi="Arial" w:cs="Arial"/>
          <w:lang w:val="en-GB"/>
        </w:rPr>
      </w:pPr>
      <w:r w:rsidRPr="00097B21">
        <w:rPr>
          <w:rFonts w:ascii="Arial" w:hAnsi="Arial" w:cs="Arial"/>
          <w:lang w:val="en-GB"/>
        </w:rPr>
        <w:t xml:space="preserve">1.6.10. </w:t>
      </w:r>
      <w:r>
        <w:rPr>
          <w:rFonts w:ascii="Arial" w:hAnsi="Arial" w:cs="Arial"/>
          <w:lang w:val="en-GB"/>
        </w:rPr>
        <w:t>E</w:t>
      </w:r>
      <w:r w:rsidRPr="00097B21">
        <w:rPr>
          <w:rFonts w:ascii="Arial" w:hAnsi="Arial" w:cs="Arial"/>
          <w:lang w:val="en-GB"/>
        </w:rPr>
        <w:t>xpresses his opinion and views on problem solving, respecting the opinions of others</w:t>
      </w:r>
    </w:p>
    <w:p w14:paraId="64CAA816" w14:textId="77777777" w:rsidR="00097B21" w:rsidRPr="00097B21" w:rsidRDefault="00097B21" w:rsidP="00097B21">
      <w:pPr>
        <w:pStyle w:val="ListParagraph"/>
        <w:spacing w:line="276" w:lineRule="auto"/>
        <w:jc w:val="both"/>
        <w:rPr>
          <w:rFonts w:ascii="Arial" w:hAnsi="Arial" w:cs="Arial"/>
          <w:lang w:val="en-GB"/>
        </w:rPr>
      </w:pPr>
      <w:r w:rsidRPr="00097B21">
        <w:rPr>
          <w:rFonts w:ascii="Arial" w:hAnsi="Arial" w:cs="Arial"/>
          <w:lang w:val="en-GB"/>
        </w:rPr>
        <w:t>1.6.11. Participates in the work of class and school bodies</w:t>
      </w:r>
    </w:p>
    <w:p w14:paraId="4D9F4A14" w14:textId="77777777" w:rsidR="00097B21" w:rsidRPr="00097B21" w:rsidRDefault="00097B21" w:rsidP="00097B21">
      <w:pPr>
        <w:pStyle w:val="ListParagraph"/>
        <w:spacing w:line="276" w:lineRule="auto"/>
        <w:jc w:val="both"/>
        <w:rPr>
          <w:rFonts w:ascii="Arial" w:hAnsi="Arial" w:cs="Arial"/>
          <w:lang w:val="en-GB"/>
        </w:rPr>
      </w:pPr>
      <w:r w:rsidRPr="00097B21">
        <w:rPr>
          <w:rFonts w:ascii="Arial" w:hAnsi="Arial" w:cs="Arial"/>
          <w:lang w:val="en-GB"/>
        </w:rPr>
        <w:t>1.6.12. Uses available media in an age-appropriate way and compares media content with teachers, parents, relatives and peers</w:t>
      </w:r>
    </w:p>
    <w:p w14:paraId="72E9C54B" w14:textId="77777777" w:rsidR="00097B21" w:rsidRPr="00097B21" w:rsidRDefault="00097B21" w:rsidP="00097B21">
      <w:pPr>
        <w:pStyle w:val="ListParagraph"/>
        <w:spacing w:line="276" w:lineRule="auto"/>
        <w:jc w:val="both"/>
        <w:rPr>
          <w:rFonts w:ascii="Arial" w:hAnsi="Arial" w:cs="Arial"/>
          <w:lang w:val="en-GB"/>
        </w:rPr>
      </w:pPr>
      <w:r w:rsidRPr="00097B21">
        <w:rPr>
          <w:rFonts w:ascii="Arial" w:hAnsi="Arial" w:cs="Arial"/>
          <w:lang w:val="en-GB"/>
        </w:rPr>
        <w:t>1.6.13. Demonstrates a positive attitude towards the rights of the child to growth, learning, development of their own abilities and talents, growing up in a family, safety and protection</w:t>
      </w:r>
    </w:p>
    <w:p w14:paraId="0D42BAE5" w14:textId="77777777" w:rsidR="00097B21" w:rsidRPr="00097B21" w:rsidRDefault="00097B21" w:rsidP="00097B21">
      <w:pPr>
        <w:pStyle w:val="ListParagraph"/>
        <w:spacing w:line="276" w:lineRule="auto"/>
        <w:jc w:val="both"/>
        <w:rPr>
          <w:rFonts w:ascii="Arial" w:hAnsi="Arial" w:cs="Arial"/>
          <w:lang w:val="en-GB"/>
        </w:rPr>
      </w:pPr>
      <w:r w:rsidRPr="00097B21">
        <w:rPr>
          <w:rFonts w:ascii="Arial" w:hAnsi="Arial" w:cs="Arial"/>
          <w:lang w:val="en-GB"/>
        </w:rPr>
        <w:t>6/1/14 Demonstrates a willingness to participate in democratic decision-making at the family, school, and peer groups</w:t>
      </w:r>
    </w:p>
    <w:p w14:paraId="5408A55A" w14:textId="15A9731B" w:rsidR="00097B21" w:rsidRPr="00097B21" w:rsidRDefault="00097B21" w:rsidP="00097B21">
      <w:pPr>
        <w:pStyle w:val="ListParagraph"/>
        <w:spacing w:line="276" w:lineRule="auto"/>
        <w:jc w:val="both"/>
        <w:rPr>
          <w:rFonts w:ascii="Arial" w:hAnsi="Arial" w:cs="Arial"/>
          <w:lang w:val="en-GB"/>
        </w:rPr>
      </w:pPr>
      <w:r w:rsidRPr="00097B21">
        <w:rPr>
          <w:rFonts w:ascii="Arial" w:hAnsi="Arial" w:cs="Arial"/>
          <w:lang w:val="en-GB"/>
        </w:rPr>
        <w:t xml:space="preserve">1.6.15. </w:t>
      </w:r>
      <w:r>
        <w:rPr>
          <w:rFonts w:ascii="Arial" w:hAnsi="Arial" w:cs="Arial"/>
          <w:lang w:val="en-GB"/>
        </w:rPr>
        <w:t>A</w:t>
      </w:r>
      <w:r w:rsidRPr="00097B21">
        <w:rPr>
          <w:rFonts w:ascii="Arial" w:hAnsi="Arial" w:cs="Arial"/>
          <w:lang w:val="en-GB"/>
        </w:rPr>
        <w:t>ccepts cultural and gender differences by building behaviors based on respect and nonviolence</w:t>
      </w:r>
    </w:p>
    <w:p w14:paraId="6ABC5671" w14:textId="1BCAC223" w:rsidR="00097B21" w:rsidRPr="00097B21" w:rsidRDefault="00097B21" w:rsidP="00097B21">
      <w:pPr>
        <w:pStyle w:val="ListParagraph"/>
        <w:spacing w:line="276" w:lineRule="auto"/>
        <w:jc w:val="both"/>
        <w:rPr>
          <w:rFonts w:ascii="Arial" w:hAnsi="Arial" w:cs="Arial"/>
          <w:lang w:val="en-GB"/>
        </w:rPr>
      </w:pPr>
      <w:r>
        <w:rPr>
          <w:rFonts w:ascii="Arial" w:hAnsi="Arial" w:cs="Arial"/>
          <w:lang w:val="en-GB"/>
        </w:rPr>
        <w:t>1.6.</w:t>
      </w:r>
      <w:r w:rsidRPr="00097B21">
        <w:rPr>
          <w:rFonts w:ascii="Arial" w:hAnsi="Arial" w:cs="Arial"/>
          <w:lang w:val="en-GB"/>
        </w:rPr>
        <w:t>16</w:t>
      </w:r>
      <w:r>
        <w:rPr>
          <w:rFonts w:ascii="Arial" w:hAnsi="Arial" w:cs="Arial"/>
          <w:lang w:val="en-GB"/>
        </w:rPr>
        <w:t>.</w:t>
      </w:r>
      <w:r w:rsidRPr="00097B21">
        <w:rPr>
          <w:rFonts w:ascii="Arial" w:hAnsi="Arial" w:cs="Arial"/>
          <w:lang w:val="en-GB"/>
        </w:rPr>
        <w:t xml:space="preserve"> </w:t>
      </w:r>
      <w:r>
        <w:rPr>
          <w:rFonts w:ascii="Arial" w:hAnsi="Arial" w:cs="Arial"/>
          <w:lang w:val="en-GB"/>
        </w:rPr>
        <w:t>E</w:t>
      </w:r>
      <w:r w:rsidRPr="00097B21">
        <w:rPr>
          <w:rFonts w:ascii="Arial" w:hAnsi="Arial" w:cs="Arial"/>
          <w:lang w:val="en-GB"/>
        </w:rPr>
        <w:t>mphasizes the importance of a responsible attitude towards the environment</w:t>
      </w:r>
    </w:p>
    <w:p w14:paraId="00921300" w14:textId="630FC56A" w:rsidR="00097B21" w:rsidRDefault="00097B21" w:rsidP="00097B21">
      <w:pPr>
        <w:pStyle w:val="ListParagraph"/>
        <w:spacing w:line="276" w:lineRule="auto"/>
        <w:jc w:val="both"/>
        <w:rPr>
          <w:rFonts w:ascii="Arial" w:hAnsi="Arial" w:cs="Arial"/>
          <w:lang w:val="en-GB"/>
        </w:rPr>
      </w:pPr>
      <w:r>
        <w:rPr>
          <w:rFonts w:ascii="Arial" w:hAnsi="Arial" w:cs="Arial"/>
          <w:lang w:val="en-GB"/>
        </w:rPr>
        <w:t>1.6.</w:t>
      </w:r>
      <w:r w:rsidRPr="00097B21">
        <w:rPr>
          <w:rFonts w:ascii="Arial" w:hAnsi="Arial" w:cs="Arial"/>
          <w:lang w:val="en-GB"/>
        </w:rPr>
        <w:t>17</w:t>
      </w:r>
      <w:r>
        <w:rPr>
          <w:rFonts w:ascii="Arial" w:hAnsi="Arial" w:cs="Arial"/>
          <w:lang w:val="en-GB"/>
        </w:rPr>
        <w:t>.</w:t>
      </w:r>
      <w:r w:rsidRPr="00097B21">
        <w:rPr>
          <w:rFonts w:ascii="Arial" w:hAnsi="Arial" w:cs="Arial"/>
          <w:lang w:val="en-GB"/>
        </w:rPr>
        <w:t xml:space="preserve"> </w:t>
      </w:r>
      <w:r>
        <w:rPr>
          <w:rFonts w:ascii="Arial" w:hAnsi="Arial" w:cs="Arial"/>
          <w:lang w:val="en-GB"/>
        </w:rPr>
        <w:t>S</w:t>
      </w:r>
      <w:r w:rsidRPr="00097B21">
        <w:rPr>
          <w:rFonts w:ascii="Arial" w:hAnsi="Arial" w:cs="Arial"/>
          <w:lang w:val="en-GB"/>
        </w:rPr>
        <w:t>hows interest in the events in his environment by supporting differences</w:t>
      </w:r>
    </w:p>
    <w:p w14:paraId="637DFC94" w14:textId="77777777" w:rsidR="0050593B" w:rsidRPr="00446AE6" w:rsidRDefault="0050593B" w:rsidP="0050593B">
      <w:pPr>
        <w:pStyle w:val="ListParagraph"/>
        <w:spacing w:line="276" w:lineRule="auto"/>
        <w:jc w:val="both"/>
        <w:rPr>
          <w:rFonts w:ascii="Arial" w:hAnsi="Arial" w:cs="Arial"/>
          <w:lang w:val="en-GB"/>
        </w:rPr>
      </w:pPr>
    </w:p>
    <w:p w14:paraId="734FAFA0" w14:textId="10425CF5" w:rsidR="0050593B" w:rsidRPr="00446AE6" w:rsidRDefault="0091701C" w:rsidP="00717627">
      <w:pPr>
        <w:pStyle w:val="ListParagraph"/>
        <w:numPr>
          <w:ilvl w:val="0"/>
          <w:numId w:val="23"/>
        </w:numPr>
        <w:spacing w:before="100" w:after="100" w:line="276" w:lineRule="auto"/>
        <w:ind w:left="360"/>
        <w:jc w:val="both"/>
        <w:rPr>
          <w:rFonts w:ascii="Arial" w:hAnsi="Arial" w:cs="Arial"/>
          <w:b/>
          <w:bCs/>
          <w:color w:val="800000"/>
          <w:lang w:val="en-GB"/>
        </w:rPr>
      </w:pPr>
      <w:r>
        <w:rPr>
          <w:rFonts w:ascii="Arial" w:hAnsi="Arial" w:cs="Arial"/>
          <w:b/>
          <w:bCs/>
          <w:color w:val="800000"/>
          <w:lang w:val="en-GB"/>
        </w:rPr>
        <w:t>Entrepreneurial competence</w:t>
      </w:r>
    </w:p>
    <w:p w14:paraId="365B946C" w14:textId="5FE4ED41" w:rsidR="00B84F33" w:rsidRPr="00B84F33" w:rsidRDefault="0050593B" w:rsidP="00B84F33">
      <w:pPr>
        <w:pStyle w:val="ListParagraph"/>
        <w:spacing w:line="276" w:lineRule="auto"/>
        <w:jc w:val="both"/>
        <w:rPr>
          <w:rFonts w:ascii="Arial" w:hAnsi="Arial" w:cs="Arial"/>
          <w:lang w:val="en-GB"/>
        </w:rPr>
      </w:pPr>
      <w:r w:rsidRPr="00446AE6">
        <w:rPr>
          <w:rFonts w:ascii="Arial" w:hAnsi="Arial" w:cs="Arial"/>
          <w:lang w:val="en-GB"/>
        </w:rPr>
        <w:t xml:space="preserve">1.7.1. </w:t>
      </w:r>
      <w:r w:rsidR="00B84F33" w:rsidRPr="00B84F33">
        <w:rPr>
          <w:rFonts w:ascii="Arial" w:hAnsi="Arial" w:cs="Arial"/>
          <w:lang w:val="en-GB"/>
        </w:rPr>
        <w:t>Transforms a problem/opportunity from one's own immediate environment into an idea / activity, with support, predicting the outcome of the action taken</w:t>
      </w:r>
    </w:p>
    <w:p w14:paraId="7259D5C3" w14:textId="77777777" w:rsidR="00B84F33" w:rsidRPr="00B84F33" w:rsidRDefault="00B84F33" w:rsidP="00B84F33">
      <w:pPr>
        <w:pStyle w:val="ListParagraph"/>
        <w:spacing w:line="276" w:lineRule="auto"/>
        <w:jc w:val="both"/>
        <w:rPr>
          <w:rFonts w:ascii="Arial" w:hAnsi="Arial" w:cs="Arial"/>
          <w:lang w:val="en-GB"/>
        </w:rPr>
      </w:pPr>
      <w:r w:rsidRPr="00B84F33">
        <w:rPr>
          <w:rFonts w:ascii="Arial" w:hAnsi="Arial" w:cs="Arial"/>
          <w:lang w:val="en-GB"/>
        </w:rPr>
        <w:t>1.7.2. Makes a simple project proposal effectively, using available resources</w:t>
      </w:r>
    </w:p>
    <w:p w14:paraId="7B6A9492" w14:textId="77777777" w:rsidR="00B84F33" w:rsidRPr="00B84F33" w:rsidRDefault="00B84F33" w:rsidP="00B84F33">
      <w:pPr>
        <w:pStyle w:val="ListParagraph"/>
        <w:spacing w:line="276" w:lineRule="auto"/>
        <w:jc w:val="both"/>
        <w:rPr>
          <w:rFonts w:ascii="Arial" w:hAnsi="Arial" w:cs="Arial"/>
          <w:lang w:val="en-GB"/>
        </w:rPr>
      </w:pPr>
      <w:r w:rsidRPr="00B84F33">
        <w:rPr>
          <w:rFonts w:ascii="Arial" w:hAnsi="Arial" w:cs="Arial"/>
          <w:lang w:val="en-GB"/>
        </w:rPr>
        <w:lastRenderedPageBreak/>
        <w:t>1.7.3. Understands (explains) simple economic and financial concepts (eg money, supply and demand, market price, trade, bank, etc.)</w:t>
      </w:r>
    </w:p>
    <w:p w14:paraId="42D29342" w14:textId="77777777" w:rsidR="00B84F33" w:rsidRPr="00B84F33" w:rsidRDefault="00B84F33" w:rsidP="00B84F33">
      <w:pPr>
        <w:pStyle w:val="ListParagraph"/>
        <w:spacing w:line="276" w:lineRule="auto"/>
        <w:jc w:val="both"/>
        <w:rPr>
          <w:rFonts w:ascii="Arial" w:hAnsi="Arial" w:cs="Arial"/>
          <w:lang w:val="en-GB"/>
        </w:rPr>
      </w:pPr>
      <w:r w:rsidRPr="00B84F33">
        <w:rPr>
          <w:rFonts w:ascii="Arial" w:hAnsi="Arial" w:cs="Arial"/>
          <w:lang w:val="en-GB"/>
        </w:rPr>
        <w:t>1.7.4. Makes a simple home budget</w:t>
      </w:r>
    </w:p>
    <w:p w14:paraId="23682C4F" w14:textId="3135374C" w:rsidR="00B84F33" w:rsidRPr="00B84F33" w:rsidRDefault="00B84F33" w:rsidP="00B84F33">
      <w:pPr>
        <w:pStyle w:val="ListParagraph"/>
        <w:spacing w:line="276" w:lineRule="auto"/>
        <w:jc w:val="both"/>
        <w:rPr>
          <w:rFonts w:ascii="Arial" w:hAnsi="Arial" w:cs="Arial"/>
          <w:lang w:val="en-GB"/>
        </w:rPr>
      </w:pPr>
      <w:r w:rsidRPr="00B84F33">
        <w:rPr>
          <w:rFonts w:ascii="Arial" w:hAnsi="Arial" w:cs="Arial"/>
          <w:lang w:val="en-GB"/>
        </w:rPr>
        <w:t>1.7.5. Recognize the impact of their choices and behaviours on the community and the environment</w:t>
      </w:r>
    </w:p>
    <w:p w14:paraId="6E78AAAA" w14:textId="77777777" w:rsidR="00B84F33" w:rsidRPr="00B84F33" w:rsidRDefault="00B84F33" w:rsidP="00B84F33">
      <w:pPr>
        <w:pStyle w:val="ListParagraph"/>
        <w:spacing w:line="276" w:lineRule="auto"/>
        <w:jc w:val="both"/>
        <w:rPr>
          <w:rFonts w:ascii="Arial" w:hAnsi="Arial" w:cs="Arial"/>
          <w:lang w:val="en-GB"/>
        </w:rPr>
      </w:pPr>
      <w:r w:rsidRPr="00B84F33">
        <w:rPr>
          <w:rFonts w:ascii="Arial" w:hAnsi="Arial" w:cs="Arial"/>
          <w:lang w:val="en-GB"/>
        </w:rPr>
        <w:t>1.7.6. Identifies problems relevant to themselves and their environment and develops ideas that solve them logically, creatively and critically defining the goals of simple activities, with the support of</w:t>
      </w:r>
    </w:p>
    <w:p w14:paraId="26381F0A" w14:textId="77777777" w:rsidR="00B84F33" w:rsidRPr="00B84F33" w:rsidRDefault="00B84F33" w:rsidP="00B84F33">
      <w:pPr>
        <w:pStyle w:val="ListParagraph"/>
        <w:spacing w:line="276" w:lineRule="auto"/>
        <w:jc w:val="both"/>
        <w:rPr>
          <w:rFonts w:ascii="Arial" w:hAnsi="Arial" w:cs="Arial"/>
          <w:lang w:val="en-GB"/>
        </w:rPr>
      </w:pPr>
      <w:r w:rsidRPr="00B84F33">
        <w:rPr>
          <w:rFonts w:ascii="Arial" w:hAnsi="Arial" w:cs="Arial"/>
          <w:lang w:val="en-GB"/>
        </w:rPr>
        <w:t>1.7.7. Collaborates with others to turn ideas into activities</w:t>
      </w:r>
    </w:p>
    <w:p w14:paraId="520B9008" w14:textId="77777777" w:rsidR="00B84F33" w:rsidRPr="00B84F33" w:rsidRDefault="00B84F33" w:rsidP="00B84F33">
      <w:pPr>
        <w:pStyle w:val="ListParagraph"/>
        <w:spacing w:line="276" w:lineRule="auto"/>
        <w:jc w:val="both"/>
        <w:rPr>
          <w:rFonts w:ascii="Arial" w:hAnsi="Arial" w:cs="Arial"/>
          <w:lang w:val="en-GB"/>
        </w:rPr>
      </w:pPr>
      <w:r w:rsidRPr="00B84F33">
        <w:rPr>
          <w:rFonts w:ascii="Arial" w:hAnsi="Arial" w:cs="Arial"/>
          <w:lang w:val="en-GB"/>
        </w:rPr>
        <w:t>1.7.8. Calculates the cost of turning an idea into an activity</w:t>
      </w:r>
    </w:p>
    <w:p w14:paraId="20A17519" w14:textId="554F409D" w:rsidR="00B84F33" w:rsidRPr="00B84F33" w:rsidRDefault="00B84F33" w:rsidP="00B84F33">
      <w:pPr>
        <w:pStyle w:val="ListParagraph"/>
        <w:spacing w:line="276" w:lineRule="auto"/>
        <w:jc w:val="both"/>
        <w:rPr>
          <w:rFonts w:ascii="Arial" w:hAnsi="Arial" w:cs="Arial"/>
          <w:lang w:val="en-GB"/>
        </w:rPr>
      </w:pPr>
      <w:r w:rsidRPr="00B84F33">
        <w:rPr>
          <w:rFonts w:ascii="Arial" w:hAnsi="Arial" w:cs="Arial"/>
          <w:lang w:val="en-GB"/>
        </w:rPr>
        <w:t xml:space="preserve">1.7.9. </w:t>
      </w:r>
      <w:r>
        <w:rPr>
          <w:rFonts w:ascii="Arial" w:hAnsi="Arial" w:cs="Arial"/>
          <w:lang w:val="en-GB"/>
        </w:rPr>
        <w:t>C</w:t>
      </w:r>
      <w:r w:rsidRPr="00B84F33">
        <w:rPr>
          <w:rFonts w:ascii="Arial" w:hAnsi="Arial" w:cs="Arial"/>
          <w:lang w:val="en-GB"/>
        </w:rPr>
        <w:t>ommunicates his ideas clearly with others</w:t>
      </w:r>
    </w:p>
    <w:p w14:paraId="6D161306" w14:textId="104ED249" w:rsidR="00B84F33" w:rsidRPr="00B84F33" w:rsidRDefault="00B84F33" w:rsidP="00B84F33">
      <w:pPr>
        <w:pStyle w:val="ListParagraph"/>
        <w:spacing w:line="276" w:lineRule="auto"/>
        <w:jc w:val="both"/>
        <w:rPr>
          <w:rFonts w:ascii="Arial" w:hAnsi="Arial" w:cs="Arial"/>
          <w:lang w:val="en-GB"/>
        </w:rPr>
      </w:pPr>
      <w:r w:rsidRPr="00B84F33">
        <w:rPr>
          <w:rFonts w:ascii="Arial" w:hAnsi="Arial" w:cs="Arial"/>
          <w:lang w:val="en-GB"/>
        </w:rPr>
        <w:t xml:space="preserve">1.7.10. </w:t>
      </w:r>
      <w:r>
        <w:rPr>
          <w:rFonts w:ascii="Arial" w:hAnsi="Arial" w:cs="Arial"/>
          <w:lang w:val="en-GB"/>
        </w:rPr>
        <w:t>O</w:t>
      </w:r>
      <w:r w:rsidRPr="00B84F33">
        <w:rPr>
          <w:rFonts w:ascii="Arial" w:hAnsi="Arial" w:cs="Arial"/>
          <w:lang w:val="en-GB"/>
        </w:rPr>
        <w:t>vercomes simple unfavourable circumstances and is not afraid of mistakes while trying new things</w:t>
      </w:r>
    </w:p>
    <w:p w14:paraId="02E4D04F" w14:textId="3AE5E408" w:rsidR="00B84F33" w:rsidRPr="00B84F33" w:rsidRDefault="00B84F33" w:rsidP="00B84F33">
      <w:pPr>
        <w:pStyle w:val="ListParagraph"/>
        <w:spacing w:line="276" w:lineRule="auto"/>
        <w:jc w:val="both"/>
        <w:rPr>
          <w:rFonts w:ascii="Arial" w:hAnsi="Arial" w:cs="Arial"/>
          <w:lang w:val="en-GB"/>
        </w:rPr>
      </w:pPr>
      <w:r w:rsidRPr="00B84F33">
        <w:rPr>
          <w:rFonts w:ascii="Arial" w:hAnsi="Arial" w:cs="Arial"/>
          <w:lang w:val="en-GB"/>
        </w:rPr>
        <w:t>1.7.11. Demonstrates commitment, perseverance, and initiative to address issues that affect the community</w:t>
      </w:r>
    </w:p>
    <w:p w14:paraId="64A1A280" w14:textId="1EE88339" w:rsidR="00B84F33" w:rsidRDefault="00B84F33" w:rsidP="00B84F33">
      <w:pPr>
        <w:pStyle w:val="ListParagraph"/>
        <w:spacing w:line="276" w:lineRule="auto"/>
        <w:jc w:val="both"/>
        <w:rPr>
          <w:rFonts w:ascii="Arial" w:hAnsi="Arial" w:cs="Arial"/>
          <w:lang w:val="en-GB"/>
        </w:rPr>
      </w:pPr>
      <w:r w:rsidRPr="00B84F33">
        <w:rPr>
          <w:rFonts w:ascii="Arial" w:hAnsi="Arial" w:cs="Arial"/>
          <w:lang w:val="en-GB"/>
        </w:rPr>
        <w:t>1.7.1</w:t>
      </w:r>
      <w:r w:rsidR="00775E8F">
        <w:rPr>
          <w:rFonts w:ascii="Arial" w:hAnsi="Arial" w:cs="Arial"/>
          <w:lang w:val="en-GB"/>
        </w:rPr>
        <w:t>2</w:t>
      </w:r>
      <w:r w:rsidRPr="00B84F33">
        <w:rPr>
          <w:rFonts w:ascii="Arial" w:hAnsi="Arial" w:cs="Arial"/>
          <w:lang w:val="en-GB"/>
        </w:rPr>
        <w:t>. Expresses empathy for others, initiative and expressed interest in the well-being of people and the environment, and convinces others by referring to certain arguments</w:t>
      </w:r>
    </w:p>
    <w:p w14:paraId="463794FC" w14:textId="77777777" w:rsidR="0050593B" w:rsidRPr="00446AE6" w:rsidRDefault="0050593B" w:rsidP="0050593B">
      <w:pPr>
        <w:spacing w:line="276" w:lineRule="auto"/>
        <w:jc w:val="both"/>
        <w:rPr>
          <w:rFonts w:ascii="Arial" w:hAnsi="Arial" w:cs="Arial"/>
          <w:lang w:val="en-GB"/>
        </w:rPr>
      </w:pPr>
    </w:p>
    <w:p w14:paraId="5D5B5BFD" w14:textId="01BDA8B2" w:rsidR="0050593B" w:rsidRPr="00446AE6" w:rsidRDefault="00647412" w:rsidP="00717627">
      <w:pPr>
        <w:pStyle w:val="ListParagraph"/>
        <w:numPr>
          <w:ilvl w:val="0"/>
          <w:numId w:val="23"/>
        </w:numPr>
        <w:spacing w:before="100" w:after="100" w:line="276" w:lineRule="auto"/>
        <w:ind w:left="360"/>
        <w:jc w:val="both"/>
        <w:rPr>
          <w:rFonts w:ascii="Arial" w:hAnsi="Arial" w:cs="Arial"/>
          <w:b/>
          <w:bCs/>
          <w:color w:val="800000"/>
          <w:lang w:val="en-GB"/>
        </w:rPr>
      </w:pPr>
      <w:r w:rsidRPr="00647412">
        <w:rPr>
          <w:rFonts w:ascii="Arial" w:hAnsi="Arial" w:cs="Arial"/>
          <w:b/>
          <w:bCs/>
          <w:color w:val="800000"/>
          <w:lang w:val="en-GB"/>
        </w:rPr>
        <w:t xml:space="preserve">Competence </w:t>
      </w:r>
      <w:r w:rsidR="007E33BC">
        <w:rPr>
          <w:rFonts w:ascii="Arial" w:hAnsi="Arial" w:cs="Arial"/>
          <w:b/>
          <w:bCs/>
          <w:color w:val="800000"/>
          <w:lang w:val="en-GB"/>
        </w:rPr>
        <w:t>in</w:t>
      </w:r>
      <w:r w:rsidRPr="00647412">
        <w:rPr>
          <w:rFonts w:ascii="Arial" w:hAnsi="Arial" w:cs="Arial"/>
          <w:b/>
          <w:bCs/>
          <w:color w:val="800000"/>
          <w:lang w:val="en-GB"/>
        </w:rPr>
        <w:t xml:space="preserve"> cultural awareness and expression</w:t>
      </w:r>
    </w:p>
    <w:p w14:paraId="7D9098D8" w14:textId="77777777" w:rsidR="00A641FA" w:rsidRPr="00A641FA" w:rsidRDefault="0050593B" w:rsidP="00A641FA">
      <w:pPr>
        <w:pStyle w:val="ListParagraph"/>
        <w:spacing w:line="276" w:lineRule="auto"/>
        <w:jc w:val="both"/>
        <w:rPr>
          <w:rFonts w:ascii="Arial" w:hAnsi="Arial" w:cs="Arial"/>
          <w:lang w:val="en-GB"/>
        </w:rPr>
      </w:pPr>
      <w:r w:rsidRPr="00446AE6">
        <w:rPr>
          <w:rFonts w:ascii="Arial" w:hAnsi="Arial" w:cs="Arial"/>
          <w:lang w:val="en-GB"/>
        </w:rPr>
        <w:t xml:space="preserve">1.8.1. </w:t>
      </w:r>
      <w:r w:rsidR="00A641FA" w:rsidRPr="00A641FA">
        <w:rPr>
          <w:rFonts w:ascii="Arial" w:hAnsi="Arial" w:cs="Arial"/>
          <w:lang w:val="en-GB"/>
        </w:rPr>
        <w:t>Recognizes the expressions of his own and other cultures in various forms, expressing his thoughts and experiences in an imaginative and spontaneous way</w:t>
      </w:r>
    </w:p>
    <w:p w14:paraId="2F449DDE" w14:textId="77777777" w:rsidR="00A641FA" w:rsidRPr="00A641FA" w:rsidRDefault="00A641FA" w:rsidP="00A641FA">
      <w:pPr>
        <w:pStyle w:val="ListParagraph"/>
        <w:spacing w:line="276" w:lineRule="auto"/>
        <w:jc w:val="both"/>
        <w:rPr>
          <w:rFonts w:ascii="Arial" w:hAnsi="Arial" w:cs="Arial"/>
          <w:lang w:val="en-GB"/>
        </w:rPr>
      </w:pPr>
      <w:r w:rsidRPr="00A641FA">
        <w:rPr>
          <w:rFonts w:ascii="Arial" w:hAnsi="Arial" w:cs="Arial"/>
          <w:lang w:val="en-GB"/>
        </w:rPr>
        <w:t>1.8.2. Connects different roles and experiences in cultural and artistic achievements (writer-reader, composer-performer-listener, actor-audience, painter-audience, architect-builder-environment, etc.)</w:t>
      </w:r>
    </w:p>
    <w:p w14:paraId="766909D0" w14:textId="322CA20A" w:rsidR="00A641FA" w:rsidRPr="00A641FA" w:rsidRDefault="00A641FA" w:rsidP="00A641FA">
      <w:pPr>
        <w:pStyle w:val="ListParagraph"/>
        <w:spacing w:line="276" w:lineRule="auto"/>
        <w:jc w:val="both"/>
        <w:rPr>
          <w:rFonts w:ascii="Arial" w:hAnsi="Arial" w:cs="Arial"/>
          <w:lang w:val="en-GB"/>
        </w:rPr>
      </w:pPr>
      <w:r w:rsidRPr="00A641FA">
        <w:rPr>
          <w:rFonts w:ascii="Arial" w:hAnsi="Arial" w:cs="Arial"/>
          <w:lang w:val="en-GB"/>
        </w:rPr>
        <w:t xml:space="preserve">1.8.3. </w:t>
      </w:r>
      <w:r>
        <w:rPr>
          <w:rFonts w:ascii="Arial" w:hAnsi="Arial" w:cs="Arial"/>
          <w:lang w:val="en-GB"/>
        </w:rPr>
        <w:t>N</w:t>
      </w:r>
      <w:r w:rsidRPr="00A641FA">
        <w:rPr>
          <w:rFonts w:ascii="Arial" w:hAnsi="Arial" w:cs="Arial"/>
          <w:lang w:val="en-GB"/>
        </w:rPr>
        <w:t>ames the heritage of his own and other cultures</w:t>
      </w:r>
    </w:p>
    <w:p w14:paraId="36AA6B4C" w14:textId="77777777" w:rsidR="00A641FA" w:rsidRPr="00A641FA" w:rsidRDefault="00A641FA" w:rsidP="00A641FA">
      <w:pPr>
        <w:pStyle w:val="ListParagraph"/>
        <w:spacing w:line="276" w:lineRule="auto"/>
        <w:jc w:val="both"/>
        <w:rPr>
          <w:rFonts w:ascii="Arial" w:hAnsi="Arial" w:cs="Arial"/>
          <w:lang w:val="en-GB"/>
        </w:rPr>
      </w:pPr>
      <w:r w:rsidRPr="00A641FA">
        <w:rPr>
          <w:rFonts w:ascii="Arial" w:hAnsi="Arial" w:cs="Arial"/>
          <w:lang w:val="en-GB"/>
        </w:rPr>
        <w:t>1.8.4. Expresses his ideas and feelings in the creative process through painting, drawing, composition, sculpture, music and other artistic and cultural forms</w:t>
      </w:r>
    </w:p>
    <w:p w14:paraId="42E30A77" w14:textId="77777777" w:rsidR="00A641FA" w:rsidRPr="00A641FA" w:rsidRDefault="00A641FA" w:rsidP="00A641FA">
      <w:pPr>
        <w:pStyle w:val="ListParagraph"/>
        <w:spacing w:line="276" w:lineRule="auto"/>
        <w:jc w:val="both"/>
        <w:rPr>
          <w:rFonts w:ascii="Arial" w:hAnsi="Arial" w:cs="Arial"/>
          <w:lang w:val="en-GB"/>
        </w:rPr>
      </w:pPr>
      <w:r w:rsidRPr="00A641FA">
        <w:rPr>
          <w:rFonts w:ascii="Arial" w:hAnsi="Arial" w:cs="Arial"/>
          <w:lang w:val="en-GB"/>
        </w:rPr>
        <w:t>1.8.5. Involves in creative activities in school and community (eg participates in folklore, choir, draws and paints cultural products, plays roles in plays, attends cultural events - exhibitions, theater performances for children, performances, folklore games, events in virtual / digital space, etc.)</w:t>
      </w:r>
    </w:p>
    <w:p w14:paraId="1B15587D" w14:textId="13DF73AC" w:rsidR="00A641FA" w:rsidRPr="00A641FA" w:rsidRDefault="00A641FA" w:rsidP="00A641FA">
      <w:pPr>
        <w:pStyle w:val="ListParagraph"/>
        <w:spacing w:line="276" w:lineRule="auto"/>
        <w:jc w:val="both"/>
        <w:rPr>
          <w:rFonts w:ascii="Arial" w:hAnsi="Arial" w:cs="Arial"/>
          <w:lang w:val="en-GB"/>
        </w:rPr>
      </w:pPr>
      <w:r w:rsidRPr="00A641FA">
        <w:rPr>
          <w:rFonts w:ascii="Arial" w:hAnsi="Arial" w:cs="Arial"/>
          <w:lang w:val="en-GB"/>
        </w:rPr>
        <w:t xml:space="preserve">1.8.6. </w:t>
      </w:r>
      <w:r>
        <w:rPr>
          <w:rFonts w:ascii="Arial" w:hAnsi="Arial" w:cs="Arial"/>
          <w:lang w:val="en-GB"/>
        </w:rPr>
        <w:t>R</w:t>
      </w:r>
      <w:r w:rsidRPr="00A641FA">
        <w:rPr>
          <w:rFonts w:ascii="Arial" w:hAnsi="Arial" w:cs="Arial"/>
          <w:lang w:val="en-GB"/>
        </w:rPr>
        <w:t>espects freedom in cultural and other creative experiences and expressions</w:t>
      </w:r>
    </w:p>
    <w:p w14:paraId="1D9A3941" w14:textId="1751DD1D" w:rsidR="00A641FA" w:rsidRDefault="00A641FA" w:rsidP="00A641FA">
      <w:pPr>
        <w:pStyle w:val="ListParagraph"/>
        <w:spacing w:line="276" w:lineRule="auto"/>
        <w:jc w:val="both"/>
        <w:rPr>
          <w:rFonts w:ascii="Arial" w:hAnsi="Arial" w:cs="Arial"/>
          <w:lang w:val="en-GB"/>
        </w:rPr>
      </w:pPr>
      <w:r w:rsidRPr="00A641FA">
        <w:rPr>
          <w:rFonts w:ascii="Arial" w:hAnsi="Arial" w:cs="Arial"/>
          <w:lang w:val="en-GB"/>
        </w:rPr>
        <w:t xml:space="preserve">1.8.7. </w:t>
      </w:r>
      <w:r>
        <w:rPr>
          <w:rFonts w:ascii="Arial" w:hAnsi="Arial" w:cs="Arial"/>
          <w:lang w:val="en-GB"/>
        </w:rPr>
        <w:t>S</w:t>
      </w:r>
      <w:r w:rsidRPr="00A641FA">
        <w:rPr>
          <w:rFonts w:ascii="Arial" w:hAnsi="Arial" w:cs="Arial"/>
          <w:lang w:val="en-GB"/>
        </w:rPr>
        <w:t>hows interest in different cultural forms</w:t>
      </w:r>
    </w:p>
    <w:p w14:paraId="46EEE370" w14:textId="559821D8" w:rsidR="0050593B" w:rsidRPr="00446AE6" w:rsidRDefault="0050593B">
      <w:pPr>
        <w:widowControl/>
        <w:autoSpaceDE/>
        <w:autoSpaceDN/>
        <w:rPr>
          <w:rFonts w:ascii="Arial" w:hAnsi="Arial" w:cs="Arial"/>
          <w:lang w:val="en-GB"/>
        </w:rPr>
      </w:pPr>
      <w:r w:rsidRPr="00446AE6">
        <w:rPr>
          <w:rFonts w:ascii="Arial" w:hAnsi="Arial" w:cs="Arial"/>
          <w:lang w:val="en-GB"/>
        </w:rPr>
        <w:br w:type="page"/>
      </w:r>
    </w:p>
    <w:p w14:paraId="343F27CA" w14:textId="240B5023" w:rsidR="0050593B" w:rsidRPr="00446AE6" w:rsidRDefault="00F14FB3" w:rsidP="0050593B">
      <w:pPr>
        <w:pStyle w:val="Heading2"/>
        <w:pBdr>
          <w:bottom w:val="single" w:sz="8" w:space="1" w:color="800000"/>
        </w:pBdr>
        <w:spacing w:before="200" w:after="200" w:line="276" w:lineRule="auto"/>
        <w:rPr>
          <w:rFonts w:ascii="Arial" w:hAnsi="Arial" w:cs="Arial"/>
          <w:b/>
          <w:bCs/>
          <w:color w:val="800000"/>
          <w:sz w:val="32"/>
          <w:szCs w:val="32"/>
          <w:lang w:val="en-GB"/>
        </w:rPr>
      </w:pPr>
      <w:bookmarkStart w:id="33" w:name="_Toc52793617"/>
      <w:r w:rsidRPr="00F14FB3">
        <w:rPr>
          <w:rFonts w:ascii="Arial" w:hAnsi="Arial" w:cs="Arial"/>
          <w:b/>
          <w:bCs/>
          <w:color w:val="800000"/>
          <w:sz w:val="32"/>
          <w:szCs w:val="32"/>
          <w:lang w:val="en-GB"/>
        </w:rPr>
        <w:lastRenderedPageBreak/>
        <w:t>Learning outcomes of key competencies in subject teaching in primary school</w:t>
      </w:r>
      <w:r w:rsidR="00776024">
        <w:rPr>
          <w:rFonts w:ascii="Arial" w:hAnsi="Arial" w:cs="Arial"/>
          <w:b/>
          <w:bCs/>
          <w:color w:val="800000"/>
          <w:sz w:val="32"/>
          <w:szCs w:val="32"/>
          <w:lang w:val="en-GB"/>
        </w:rPr>
        <w:t xml:space="preserve"> </w:t>
      </w:r>
      <w:r w:rsidR="0050593B" w:rsidRPr="00446AE6">
        <w:rPr>
          <w:rFonts w:ascii="Arial" w:hAnsi="Arial" w:cs="Arial"/>
          <w:b/>
          <w:bCs/>
          <w:color w:val="800000"/>
          <w:sz w:val="32"/>
          <w:szCs w:val="32"/>
          <w:lang w:val="en-GB"/>
        </w:rPr>
        <w:t>– ISCED 2</w:t>
      </w:r>
      <w:bookmarkEnd w:id="33"/>
    </w:p>
    <w:p w14:paraId="75E62CFF" w14:textId="77777777" w:rsidR="0050593B" w:rsidRPr="00446AE6" w:rsidRDefault="0050593B" w:rsidP="0050593B">
      <w:pPr>
        <w:spacing w:line="276" w:lineRule="auto"/>
        <w:jc w:val="both"/>
        <w:rPr>
          <w:rFonts w:ascii="Arial" w:hAnsi="Arial" w:cs="Arial"/>
          <w:lang w:val="en-GB"/>
        </w:rPr>
      </w:pPr>
    </w:p>
    <w:p w14:paraId="1A5930D2" w14:textId="7F86EE7C" w:rsidR="0050593B" w:rsidRPr="00446AE6" w:rsidRDefault="00A2758F" w:rsidP="0050593B">
      <w:pPr>
        <w:spacing w:line="276" w:lineRule="auto"/>
        <w:jc w:val="both"/>
        <w:rPr>
          <w:rFonts w:ascii="Arial" w:hAnsi="Arial" w:cs="Arial"/>
          <w:lang w:val="en-GB"/>
        </w:rPr>
      </w:pPr>
      <w:r w:rsidRPr="00A2758F">
        <w:rPr>
          <w:rFonts w:ascii="Arial" w:hAnsi="Arial" w:cs="Arial"/>
          <w:lang w:val="en-GB"/>
        </w:rPr>
        <w:t>At the end of the learning process at ISCED 2 level in primary school (sixth to ninth grade), the student</w:t>
      </w:r>
      <w:r w:rsidR="0050593B" w:rsidRPr="00446AE6">
        <w:rPr>
          <w:rFonts w:ascii="Arial" w:hAnsi="Arial" w:cs="Arial"/>
          <w:lang w:val="en-GB"/>
        </w:rPr>
        <w:t>:</w:t>
      </w:r>
    </w:p>
    <w:p w14:paraId="6AB29744" w14:textId="743552DB" w:rsidR="0050593B" w:rsidRPr="00446AE6" w:rsidRDefault="0050593B" w:rsidP="0050593B">
      <w:pPr>
        <w:spacing w:before="100" w:after="100" w:line="276" w:lineRule="auto"/>
        <w:jc w:val="both"/>
        <w:rPr>
          <w:rFonts w:ascii="Arial" w:hAnsi="Arial" w:cs="Arial"/>
          <w:b/>
          <w:bCs/>
          <w:color w:val="800000"/>
          <w:lang w:val="en-GB"/>
        </w:rPr>
      </w:pPr>
      <w:r w:rsidRPr="00446AE6">
        <w:rPr>
          <w:rFonts w:ascii="Arial" w:hAnsi="Arial" w:cs="Arial"/>
          <w:b/>
          <w:bCs/>
          <w:color w:val="800000"/>
          <w:lang w:val="en-GB"/>
        </w:rPr>
        <w:t xml:space="preserve">1. </w:t>
      </w:r>
      <w:r w:rsidR="00A2758F">
        <w:rPr>
          <w:rFonts w:ascii="Arial" w:hAnsi="Arial" w:cs="Arial"/>
          <w:b/>
          <w:bCs/>
          <w:color w:val="800000"/>
          <w:lang w:val="en-GB"/>
        </w:rPr>
        <w:t>Literacy competence</w:t>
      </w:r>
    </w:p>
    <w:p w14:paraId="7D360679" w14:textId="77777777" w:rsidR="00A2758F" w:rsidRPr="00A2758F" w:rsidRDefault="0050593B" w:rsidP="00A2758F">
      <w:pPr>
        <w:pStyle w:val="ListParagraph"/>
        <w:spacing w:line="276" w:lineRule="auto"/>
        <w:jc w:val="both"/>
        <w:rPr>
          <w:rFonts w:ascii="Arial" w:hAnsi="Arial" w:cs="Arial"/>
          <w:lang w:val="en-GB"/>
        </w:rPr>
      </w:pPr>
      <w:r w:rsidRPr="00446AE6">
        <w:rPr>
          <w:rFonts w:ascii="Arial" w:hAnsi="Arial" w:cs="Arial"/>
          <w:lang w:val="en-GB"/>
        </w:rPr>
        <w:t xml:space="preserve">2.1.1. </w:t>
      </w:r>
      <w:r w:rsidR="00A2758F" w:rsidRPr="00A2758F">
        <w:rPr>
          <w:rFonts w:ascii="Arial" w:hAnsi="Arial" w:cs="Arial"/>
          <w:lang w:val="en-GB"/>
        </w:rPr>
        <w:t>Applies language standards in reading and writing (reads literary and non-literary texts with an understanding of written information; writes texts based on given data)</w:t>
      </w:r>
    </w:p>
    <w:p w14:paraId="1CA35375" w14:textId="77777777" w:rsidR="00A2758F" w:rsidRPr="00A2758F" w:rsidRDefault="00A2758F" w:rsidP="00A2758F">
      <w:pPr>
        <w:pStyle w:val="ListParagraph"/>
        <w:spacing w:line="276" w:lineRule="auto"/>
        <w:jc w:val="both"/>
        <w:rPr>
          <w:rFonts w:ascii="Arial" w:hAnsi="Arial" w:cs="Arial"/>
          <w:lang w:val="en-GB"/>
        </w:rPr>
      </w:pPr>
      <w:r w:rsidRPr="00A2758F">
        <w:rPr>
          <w:rFonts w:ascii="Arial" w:hAnsi="Arial" w:cs="Arial"/>
          <w:lang w:val="en-GB"/>
        </w:rPr>
        <w:t>2.1.2. Applies functional grammar and spelling in writing and speaking</w:t>
      </w:r>
    </w:p>
    <w:p w14:paraId="40C580F4" w14:textId="77777777" w:rsidR="00A2758F" w:rsidRPr="00A2758F" w:rsidRDefault="00A2758F" w:rsidP="00A2758F">
      <w:pPr>
        <w:pStyle w:val="ListParagraph"/>
        <w:spacing w:line="276" w:lineRule="auto"/>
        <w:jc w:val="both"/>
        <w:rPr>
          <w:rFonts w:ascii="Arial" w:hAnsi="Arial" w:cs="Arial"/>
          <w:lang w:val="en-GB"/>
        </w:rPr>
      </w:pPr>
      <w:r w:rsidRPr="00A2758F">
        <w:rPr>
          <w:rFonts w:ascii="Arial" w:hAnsi="Arial" w:cs="Arial"/>
          <w:lang w:val="en-GB"/>
        </w:rPr>
        <w:t>2.1.3. Increases the number of words in the vocabulary including terms from different areas</w:t>
      </w:r>
    </w:p>
    <w:p w14:paraId="73F0D51F" w14:textId="77777777" w:rsidR="00A2758F" w:rsidRPr="00A2758F" w:rsidRDefault="00A2758F" w:rsidP="00A2758F">
      <w:pPr>
        <w:pStyle w:val="ListParagraph"/>
        <w:spacing w:line="276" w:lineRule="auto"/>
        <w:jc w:val="both"/>
        <w:rPr>
          <w:rFonts w:ascii="Arial" w:hAnsi="Arial" w:cs="Arial"/>
          <w:lang w:val="en-GB"/>
        </w:rPr>
      </w:pPr>
      <w:r w:rsidRPr="00A2758F">
        <w:rPr>
          <w:rFonts w:ascii="Arial" w:hAnsi="Arial" w:cs="Arial"/>
          <w:lang w:val="en-GB"/>
        </w:rPr>
        <w:t>2.1.4. Identifies and interprets concepts, feelings, facts, opinions and attitudes orally and in writing</w:t>
      </w:r>
    </w:p>
    <w:p w14:paraId="792D0736" w14:textId="77777777" w:rsidR="00A2758F" w:rsidRPr="00A2758F" w:rsidRDefault="00A2758F" w:rsidP="00A2758F">
      <w:pPr>
        <w:pStyle w:val="ListParagraph"/>
        <w:spacing w:line="276" w:lineRule="auto"/>
        <w:jc w:val="both"/>
        <w:rPr>
          <w:rFonts w:ascii="Arial" w:hAnsi="Arial" w:cs="Arial"/>
          <w:lang w:val="en-GB"/>
        </w:rPr>
      </w:pPr>
      <w:r w:rsidRPr="00A2758F">
        <w:rPr>
          <w:rFonts w:ascii="Arial" w:hAnsi="Arial" w:cs="Arial"/>
          <w:lang w:val="en-GB"/>
        </w:rPr>
        <w:t>2.1.5. Adapts verbal interaction, different styles and language registers to the context</w:t>
      </w:r>
    </w:p>
    <w:p w14:paraId="4F7A93AF" w14:textId="77777777" w:rsidR="00A2758F" w:rsidRPr="00A2758F" w:rsidRDefault="00A2758F" w:rsidP="00A2758F">
      <w:pPr>
        <w:pStyle w:val="ListParagraph"/>
        <w:spacing w:line="276" w:lineRule="auto"/>
        <w:jc w:val="both"/>
        <w:rPr>
          <w:rFonts w:ascii="Arial" w:hAnsi="Arial" w:cs="Arial"/>
          <w:lang w:val="en-GB"/>
        </w:rPr>
      </w:pPr>
      <w:r w:rsidRPr="00A2758F">
        <w:rPr>
          <w:rFonts w:ascii="Arial" w:hAnsi="Arial" w:cs="Arial"/>
          <w:lang w:val="en-GB"/>
        </w:rPr>
        <w:t>2.1.6. Communicates orally and in writing in various situations, adapting their own communication to the needs of the situation and using appropriate vocabulary and digital technologies</w:t>
      </w:r>
    </w:p>
    <w:p w14:paraId="2C807E29" w14:textId="77777777" w:rsidR="00A2758F" w:rsidRPr="00A2758F" w:rsidRDefault="00A2758F" w:rsidP="00A2758F">
      <w:pPr>
        <w:pStyle w:val="ListParagraph"/>
        <w:spacing w:line="276" w:lineRule="auto"/>
        <w:jc w:val="both"/>
        <w:rPr>
          <w:rFonts w:ascii="Arial" w:hAnsi="Arial" w:cs="Arial"/>
          <w:lang w:val="en-GB"/>
        </w:rPr>
      </w:pPr>
      <w:r w:rsidRPr="00A2758F">
        <w:rPr>
          <w:rFonts w:ascii="Arial" w:hAnsi="Arial" w:cs="Arial"/>
          <w:lang w:val="en-GB"/>
        </w:rPr>
        <w:t>2.1.7. Finds, evaluates, processes and presents different types of data and information using different types of data and information sources</w:t>
      </w:r>
    </w:p>
    <w:p w14:paraId="5874BFB6" w14:textId="77777777" w:rsidR="00A2758F" w:rsidRPr="00A2758F" w:rsidRDefault="00A2758F" w:rsidP="00A2758F">
      <w:pPr>
        <w:pStyle w:val="ListParagraph"/>
        <w:spacing w:line="276" w:lineRule="auto"/>
        <w:jc w:val="both"/>
        <w:rPr>
          <w:rFonts w:ascii="Arial" w:hAnsi="Arial" w:cs="Arial"/>
          <w:lang w:val="en-GB"/>
        </w:rPr>
      </w:pPr>
      <w:r w:rsidRPr="00A2758F">
        <w:rPr>
          <w:rFonts w:ascii="Arial" w:hAnsi="Arial" w:cs="Arial"/>
          <w:lang w:val="en-GB"/>
        </w:rPr>
        <w:t>2.1.8. Uses information and data to argue its claims using digital technologies for word processing, presentation, and search and processing of data and information</w:t>
      </w:r>
    </w:p>
    <w:p w14:paraId="11EB9AA3" w14:textId="77777777" w:rsidR="00A2758F" w:rsidRPr="00A2758F" w:rsidRDefault="00A2758F" w:rsidP="00A2758F">
      <w:pPr>
        <w:pStyle w:val="ListParagraph"/>
        <w:spacing w:line="276" w:lineRule="auto"/>
        <w:jc w:val="both"/>
        <w:rPr>
          <w:rFonts w:ascii="Arial" w:hAnsi="Arial" w:cs="Arial"/>
          <w:lang w:val="en-GB"/>
        </w:rPr>
      </w:pPr>
      <w:r w:rsidRPr="00A2758F">
        <w:rPr>
          <w:rFonts w:ascii="Arial" w:hAnsi="Arial" w:cs="Arial"/>
          <w:lang w:val="en-GB"/>
        </w:rPr>
        <w:t>2.1.9. He critically expresses an opinion, distinguishes facts from subjective opinion, and recognizes false news</w:t>
      </w:r>
    </w:p>
    <w:p w14:paraId="169819D0" w14:textId="77777777" w:rsidR="00A2758F" w:rsidRPr="00A2758F" w:rsidRDefault="00A2758F" w:rsidP="00A2758F">
      <w:pPr>
        <w:pStyle w:val="ListParagraph"/>
        <w:spacing w:line="276" w:lineRule="auto"/>
        <w:jc w:val="both"/>
        <w:rPr>
          <w:rFonts w:ascii="Arial" w:hAnsi="Arial" w:cs="Arial"/>
          <w:lang w:val="en-GB"/>
        </w:rPr>
      </w:pPr>
      <w:r w:rsidRPr="00A2758F">
        <w:rPr>
          <w:rFonts w:ascii="Arial" w:hAnsi="Arial" w:cs="Arial"/>
          <w:lang w:val="en-GB"/>
        </w:rPr>
        <w:t>2.1.10. Participates critically in constructive dialogue, respecting the qualities of good speech (eg vocabulary appropriate to the situation, appropriate speech that includes purposefulness, precision, clarity of speech, etc.) and showing interest in interacting with others</w:t>
      </w:r>
    </w:p>
    <w:p w14:paraId="686DEDE1" w14:textId="6422F5AF" w:rsidR="00A2758F" w:rsidRDefault="00A2758F" w:rsidP="00A2758F">
      <w:pPr>
        <w:pStyle w:val="ListParagraph"/>
        <w:spacing w:line="276" w:lineRule="auto"/>
        <w:jc w:val="both"/>
        <w:rPr>
          <w:rFonts w:ascii="Arial" w:hAnsi="Arial" w:cs="Arial"/>
          <w:lang w:val="en-GB"/>
        </w:rPr>
      </w:pPr>
      <w:r w:rsidRPr="00A2758F">
        <w:rPr>
          <w:rFonts w:ascii="Arial" w:hAnsi="Arial" w:cs="Arial"/>
          <w:lang w:val="en-GB"/>
        </w:rPr>
        <w:t>2.1.11. Expresses awareness of the impact of language on others by respecting one's own and others' emotions, refraining from verbally attacking others and hurting others</w:t>
      </w:r>
    </w:p>
    <w:p w14:paraId="6CCC1A10" w14:textId="77777777" w:rsidR="0050593B" w:rsidRPr="00446AE6" w:rsidRDefault="0050593B" w:rsidP="0050593B">
      <w:pPr>
        <w:pStyle w:val="ListParagraph"/>
        <w:spacing w:line="276" w:lineRule="auto"/>
        <w:jc w:val="both"/>
        <w:rPr>
          <w:rFonts w:ascii="Arial" w:hAnsi="Arial" w:cs="Arial"/>
          <w:lang w:val="en-GB"/>
        </w:rPr>
      </w:pPr>
    </w:p>
    <w:p w14:paraId="6D10DABF" w14:textId="04BE1BCD" w:rsidR="0050593B" w:rsidRPr="00446AE6" w:rsidRDefault="0050593B" w:rsidP="0050593B">
      <w:pPr>
        <w:spacing w:before="100" w:after="100" w:line="276" w:lineRule="auto"/>
        <w:jc w:val="both"/>
        <w:rPr>
          <w:rFonts w:ascii="Arial" w:hAnsi="Arial" w:cs="Arial"/>
          <w:b/>
          <w:bCs/>
          <w:color w:val="800000"/>
          <w:lang w:val="en-GB"/>
        </w:rPr>
      </w:pPr>
      <w:r w:rsidRPr="00446AE6">
        <w:rPr>
          <w:rFonts w:ascii="Arial" w:hAnsi="Arial" w:cs="Arial"/>
          <w:b/>
          <w:bCs/>
          <w:color w:val="800000"/>
          <w:lang w:val="en-GB"/>
        </w:rPr>
        <w:t xml:space="preserve">2. </w:t>
      </w:r>
      <w:r w:rsidR="00A2758F">
        <w:rPr>
          <w:rFonts w:ascii="Arial" w:hAnsi="Arial" w:cs="Arial"/>
          <w:b/>
          <w:bCs/>
          <w:color w:val="800000"/>
          <w:lang w:val="en-GB"/>
        </w:rPr>
        <w:t>Multilingual competence</w:t>
      </w:r>
    </w:p>
    <w:p w14:paraId="3A69D27C" w14:textId="77777777" w:rsidR="00A2758F" w:rsidRPr="00A2758F" w:rsidRDefault="0050593B" w:rsidP="00A2758F">
      <w:pPr>
        <w:pStyle w:val="ListParagraph"/>
        <w:spacing w:line="276" w:lineRule="auto"/>
        <w:jc w:val="both"/>
        <w:rPr>
          <w:rFonts w:ascii="Arial" w:hAnsi="Arial" w:cs="Arial"/>
          <w:lang w:val="en-GB"/>
        </w:rPr>
      </w:pPr>
      <w:r w:rsidRPr="00446AE6">
        <w:rPr>
          <w:rFonts w:ascii="Arial" w:hAnsi="Arial" w:cs="Arial"/>
          <w:lang w:val="en-GB"/>
        </w:rPr>
        <w:t xml:space="preserve">2.2.1. </w:t>
      </w:r>
      <w:r w:rsidR="00A2758F" w:rsidRPr="00A2758F">
        <w:rPr>
          <w:rFonts w:ascii="Arial" w:hAnsi="Arial" w:cs="Arial"/>
          <w:lang w:val="en-GB"/>
        </w:rPr>
        <w:t>Uses vocabulary, grammatical norms, basic types of verbal interaction and registers of the first foreign language (as a rule of English) at level A2 of the Common European Framework of Reference for Languages</w:t>
      </w:r>
    </w:p>
    <w:p w14:paraId="08BCAED9" w14:textId="77777777" w:rsidR="00A2758F" w:rsidRPr="00A2758F" w:rsidRDefault="00A2758F" w:rsidP="00A2758F">
      <w:pPr>
        <w:pStyle w:val="ListParagraph"/>
        <w:spacing w:line="276" w:lineRule="auto"/>
        <w:jc w:val="both"/>
        <w:rPr>
          <w:rFonts w:ascii="Arial" w:hAnsi="Arial" w:cs="Arial"/>
          <w:lang w:val="en-GB"/>
        </w:rPr>
      </w:pPr>
      <w:r w:rsidRPr="00A2758F">
        <w:rPr>
          <w:rFonts w:ascii="Arial" w:hAnsi="Arial" w:cs="Arial"/>
          <w:lang w:val="en-GB"/>
        </w:rPr>
        <w:t>2.2.2. Uses vocabulary, basic grammatical norms of another foreign language, at level A1 of the Common European Framework of Reference for Languages</w:t>
      </w:r>
    </w:p>
    <w:p w14:paraId="498C7F77" w14:textId="77777777" w:rsidR="00A2758F" w:rsidRPr="00A2758F" w:rsidRDefault="00A2758F" w:rsidP="00A2758F">
      <w:pPr>
        <w:pStyle w:val="ListParagraph"/>
        <w:spacing w:line="276" w:lineRule="auto"/>
        <w:jc w:val="both"/>
        <w:rPr>
          <w:rFonts w:ascii="Arial" w:hAnsi="Arial" w:cs="Arial"/>
          <w:lang w:val="en-GB"/>
        </w:rPr>
      </w:pPr>
      <w:r w:rsidRPr="00A2758F">
        <w:rPr>
          <w:rFonts w:ascii="Arial" w:hAnsi="Arial" w:cs="Arial"/>
          <w:lang w:val="en-GB"/>
        </w:rPr>
        <w:t>2.2.3. Analyzes the specifics of foreign languages, including social conventions</w:t>
      </w:r>
    </w:p>
    <w:p w14:paraId="2E02E0C2" w14:textId="77777777" w:rsidR="00A2758F" w:rsidRPr="00A2758F" w:rsidRDefault="00A2758F" w:rsidP="00A2758F">
      <w:pPr>
        <w:pStyle w:val="ListParagraph"/>
        <w:spacing w:line="276" w:lineRule="auto"/>
        <w:jc w:val="both"/>
        <w:rPr>
          <w:rFonts w:ascii="Arial" w:hAnsi="Arial" w:cs="Arial"/>
          <w:lang w:val="en-GB"/>
        </w:rPr>
      </w:pPr>
      <w:r w:rsidRPr="00A2758F">
        <w:rPr>
          <w:rFonts w:ascii="Arial" w:hAnsi="Arial" w:cs="Arial"/>
          <w:lang w:val="en-GB"/>
        </w:rPr>
        <w:t>2.2.4. Listens, reads, speaks and writes the first foreign (usually English) language at level A2 of the Common European Framework of Reference for Languages</w:t>
      </w:r>
    </w:p>
    <w:p w14:paraId="3F7534DD" w14:textId="77777777" w:rsidR="00A2758F" w:rsidRPr="00A2758F" w:rsidRDefault="00A2758F" w:rsidP="00A2758F">
      <w:pPr>
        <w:pStyle w:val="ListParagraph"/>
        <w:spacing w:line="276" w:lineRule="auto"/>
        <w:jc w:val="both"/>
        <w:rPr>
          <w:rFonts w:ascii="Arial" w:hAnsi="Arial" w:cs="Arial"/>
          <w:lang w:val="en-GB"/>
        </w:rPr>
      </w:pPr>
      <w:r w:rsidRPr="00A2758F">
        <w:rPr>
          <w:rFonts w:ascii="Arial" w:hAnsi="Arial" w:cs="Arial"/>
          <w:lang w:val="en-GB"/>
        </w:rPr>
        <w:t>2.2.5. Listens, reads, speaks and writes another foreign language at level A1 of the Common European Framework of Reference for Languages</w:t>
      </w:r>
    </w:p>
    <w:p w14:paraId="0E79D994" w14:textId="77777777" w:rsidR="00A2758F" w:rsidRPr="00A2758F" w:rsidRDefault="00A2758F" w:rsidP="00A2758F">
      <w:pPr>
        <w:pStyle w:val="ListParagraph"/>
        <w:spacing w:line="276" w:lineRule="auto"/>
        <w:jc w:val="both"/>
        <w:rPr>
          <w:rFonts w:ascii="Arial" w:hAnsi="Arial" w:cs="Arial"/>
          <w:lang w:val="en-GB"/>
        </w:rPr>
      </w:pPr>
      <w:r w:rsidRPr="00A2758F">
        <w:rPr>
          <w:rFonts w:ascii="Arial" w:hAnsi="Arial" w:cs="Arial"/>
          <w:lang w:val="en-GB"/>
        </w:rPr>
        <w:t>2.2.6. Uses different communication situations and resources for learning different languages ​​(eg Internet, online courses and e-tests, movies, music, communication via social networks, etc.)</w:t>
      </w:r>
    </w:p>
    <w:p w14:paraId="739CCDB1" w14:textId="77777777" w:rsidR="00A2758F" w:rsidRPr="00A2758F" w:rsidRDefault="00A2758F" w:rsidP="00A2758F">
      <w:pPr>
        <w:pStyle w:val="ListParagraph"/>
        <w:spacing w:line="276" w:lineRule="auto"/>
        <w:jc w:val="both"/>
        <w:rPr>
          <w:rFonts w:ascii="Arial" w:hAnsi="Arial" w:cs="Arial"/>
          <w:lang w:val="en-GB"/>
        </w:rPr>
      </w:pPr>
      <w:r w:rsidRPr="00A2758F">
        <w:rPr>
          <w:rFonts w:ascii="Arial" w:hAnsi="Arial" w:cs="Arial"/>
          <w:lang w:val="en-GB"/>
        </w:rPr>
        <w:t>2.2.7. Expresses a positive attitude towards other languages ​​and cultures</w:t>
      </w:r>
    </w:p>
    <w:p w14:paraId="618BF1B7" w14:textId="77777777" w:rsidR="00A2758F" w:rsidRPr="00A2758F" w:rsidRDefault="00A2758F" w:rsidP="00A2758F">
      <w:pPr>
        <w:pStyle w:val="ListParagraph"/>
        <w:spacing w:line="276" w:lineRule="auto"/>
        <w:jc w:val="both"/>
        <w:rPr>
          <w:rFonts w:ascii="Arial" w:hAnsi="Arial" w:cs="Arial"/>
          <w:lang w:val="en-GB"/>
        </w:rPr>
      </w:pPr>
      <w:r w:rsidRPr="00A2758F">
        <w:rPr>
          <w:rFonts w:ascii="Arial" w:hAnsi="Arial" w:cs="Arial"/>
          <w:lang w:val="en-GB"/>
        </w:rPr>
        <w:t>2.2.8. He is interested in studying other languages ​​and cultures</w:t>
      </w:r>
    </w:p>
    <w:p w14:paraId="11E88DED" w14:textId="50C4E168" w:rsidR="00A2758F" w:rsidRDefault="00A2758F" w:rsidP="00A2758F">
      <w:pPr>
        <w:pStyle w:val="ListParagraph"/>
        <w:spacing w:line="276" w:lineRule="auto"/>
        <w:jc w:val="both"/>
        <w:rPr>
          <w:rFonts w:ascii="Arial" w:hAnsi="Arial" w:cs="Arial"/>
          <w:lang w:val="en-GB"/>
        </w:rPr>
      </w:pPr>
      <w:r w:rsidRPr="00A2758F">
        <w:rPr>
          <w:rFonts w:ascii="Arial" w:hAnsi="Arial" w:cs="Arial"/>
          <w:lang w:val="en-GB"/>
        </w:rPr>
        <w:t>2.2.9. Notices the role of the official language (s) as a common framework for interaction</w:t>
      </w:r>
    </w:p>
    <w:p w14:paraId="06134ECE" w14:textId="77777777" w:rsidR="0050593B" w:rsidRPr="00446AE6" w:rsidRDefault="0050593B" w:rsidP="0050593B">
      <w:pPr>
        <w:spacing w:line="276" w:lineRule="auto"/>
        <w:jc w:val="both"/>
        <w:rPr>
          <w:rFonts w:ascii="Arial" w:hAnsi="Arial" w:cs="Arial"/>
          <w:lang w:val="en-GB"/>
        </w:rPr>
      </w:pPr>
    </w:p>
    <w:p w14:paraId="1F6C8AC5" w14:textId="5E1AEB9D" w:rsidR="0050593B" w:rsidRPr="00446AE6" w:rsidRDefault="0050593B" w:rsidP="0050593B">
      <w:pPr>
        <w:spacing w:before="100" w:after="100" w:line="276" w:lineRule="auto"/>
        <w:ind w:left="360"/>
        <w:jc w:val="both"/>
        <w:rPr>
          <w:rFonts w:ascii="Arial" w:hAnsi="Arial" w:cs="Arial"/>
          <w:b/>
          <w:bCs/>
          <w:color w:val="800000"/>
          <w:lang w:val="en-GB"/>
        </w:rPr>
      </w:pPr>
      <w:r w:rsidRPr="00446AE6">
        <w:rPr>
          <w:rFonts w:ascii="Arial" w:hAnsi="Arial" w:cs="Arial"/>
          <w:b/>
          <w:bCs/>
          <w:color w:val="800000"/>
          <w:lang w:val="en-GB"/>
        </w:rPr>
        <w:t xml:space="preserve">3. </w:t>
      </w:r>
      <w:r w:rsidR="00A2758F">
        <w:rPr>
          <w:rFonts w:ascii="Arial" w:hAnsi="Arial" w:cs="Arial"/>
          <w:b/>
          <w:bCs/>
          <w:color w:val="800000"/>
          <w:lang w:val="en-GB"/>
        </w:rPr>
        <w:t>C</w:t>
      </w:r>
      <w:r w:rsidR="00A2758F" w:rsidRPr="00A2758F">
        <w:rPr>
          <w:rFonts w:ascii="Arial" w:hAnsi="Arial" w:cs="Arial"/>
          <w:b/>
          <w:bCs/>
          <w:color w:val="800000"/>
          <w:lang w:val="en-GB"/>
        </w:rPr>
        <w:t xml:space="preserve">ompetence in </w:t>
      </w:r>
      <w:r w:rsidR="00A2758F">
        <w:rPr>
          <w:rFonts w:ascii="Arial" w:hAnsi="Arial" w:cs="Arial"/>
          <w:b/>
          <w:bCs/>
          <w:color w:val="800000"/>
          <w:lang w:val="en-GB"/>
        </w:rPr>
        <w:t xml:space="preserve">mathematics </w:t>
      </w:r>
      <w:r w:rsidR="00A2758F" w:rsidRPr="00A2758F">
        <w:rPr>
          <w:rFonts w:ascii="Arial" w:hAnsi="Arial" w:cs="Arial"/>
          <w:b/>
          <w:bCs/>
          <w:color w:val="800000"/>
          <w:lang w:val="en-GB"/>
        </w:rPr>
        <w:t xml:space="preserve">science, technology and engineering </w:t>
      </w:r>
    </w:p>
    <w:p w14:paraId="58355978" w14:textId="77777777" w:rsidR="000E5E31" w:rsidRPr="000E5E31" w:rsidRDefault="0050593B" w:rsidP="000E5E31">
      <w:pPr>
        <w:pStyle w:val="ListParagraph"/>
        <w:spacing w:line="276" w:lineRule="auto"/>
        <w:jc w:val="both"/>
        <w:rPr>
          <w:rFonts w:ascii="Arial" w:hAnsi="Arial" w:cs="Arial"/>
          <w:lang w:val="en-GB"/>
        </w:rPr>
      </w:pPr>
      <w:r w:rsidRPr="00446AE6">
        <w:rPr>
          <w:rFonts w:ascii="Arial" w:hAnsi="Arial" w:cs="Arial"/>
          <w:lang w:val="en-GB"/>
        </w:rPr>
        <w:t xml:space="preserve">2.3.1. </w:t>
      </w:r>
      <w:r w:rsidR="000E5E31" w:rsidRPr="000E5E31">
        <w:rPr>
          <w:rFonts w:ascii="Arial" w:hAnsi="Arial" w:cs="Arial"/>
          <w:lang w:val="en-GB"/>
        </w:rPr>
        <w:t>Uses mathematical operations with real numbers, basic mathematical concepts and concepts representing objects, ideas and procedures with words, drawings, diagrams, graphs, numbers and symbols</w:t>
      </w:r>
    </w:p>
    <w:p w14:paraId="11B6245E" w14:textId="77777777" w:rsidR="000E5E31" w:rsidRPr="000E5E31" w:rsidRDefault="000E5E31" w:rsidP="000E5E31">
      <w:pPr>
        <w:pStyle w:val="ListParagraph"/>
        <w:spacing w:line="276" w:lineRule="auto"/>
        <w:jc w:val="both"/>
        <w:rPr>
          <w:rFonts w:ascii="Arial" w:hAnsi="Arial" w:cs="Arial"/>
          <w:lang w:val="en-GB"/>
        </w:rPr>
      </w:pPr>
      <w:r w:rsidRPr="000E5E31">
        <w:rPr>
          <w:rFonts w:ascii="Arial" w:hAnsi="Arial" w:cs="Arial"/>
          <w:lang w:val="en-GB"/>
        </w:rPr>
        <w:t>2.3.2. Uses basic principles of maintenance and mathematical equality to describe processes and laws in the real world by recognizing the application of science in technology</w:t>
      </w:r>
    </w:p>
    <w:p w14:paraId="139DE079" w14:textId="77777777" w:rsidR="000E5E31" w:rsidRPr="000E5E31" w:rsidRDefault="000E5E31" w:rsidP="000E5E31">
      <w:pPr>
        <w:pStyle w:val="ListParagraph"/>
        <w:spacing w:line="276" w:lineRule="auto"/>
        <w:jc w:val="both"/>
        <w:rPr>
          <w:rFonts w:ascii="Arial" w:hAnsi="Arial" w:cs="Arial"/>
          <w:lang w:val="en-GB"/>
        </w:rPr>
      </w:pPr>
      <w:r w:rsidRPr="000E5E31">
        <w:rPr>
          <w:rFonts w:ascii="Arial" w:hAnsi="Arial" w:cs="Arial"/>
          <w:lang w:val="en-GB"/>
        </w:rPr>
        <w:t>2.3.3. Compares explanations of natural phenomena throughout history, assessing the importance of scientific discoveries on the development of technology, medicine and society</w:t>
      </w:r>
    </w:p>
    <w:p w14:paraId="2AB94FE2" w14:textId="4F9920B7" w:rsidR="000E5E31" w:rsidRPr="000E5E31" w:rsidRDefault="000E5E31" w:rsidP="000E5E31">
      <w:pPr>
        <w:pStyle w:val="ListParagraph"/>
        <w:spacing w:line="276" w:lineRule="auto"/>
        <w:jc w:val="both"/>
        <w:rPr>
          <w:rFonts w:ascii="Arial" w:hAnsi="Arial" w:cs="Arial"/>
          <w:lang w:val="en-GB"/>
        </w:rPr>
      </w:pPr>
      <w:r w:rsidRPr="000E5E31">
        <w:rPr>
          <w:rFonts w:ascii="Arial" w:hAnsi="Arial" w:cs="Arial"/>
          <w:lang w:val="en-GB"/>
        </w:rPr>
        <w:t>2.3.4. Analy</w:t>
      </w:r>
      <w:r>
        <w:rPr>
          <w:rFonts w:ascii="Arial" w:hAnsi="Arial" w:cs="Arial"/>
          <w:lang w:val="en-GB"/>
        </w:rPr>
        <w:t>s</w:t>
      </w:r>
      <w:r w:rsidRPr="000E5E31">
        <w:rPr>
          <w:rFonts w:ascii="Arial" w:hAnsi="Arial" w:cs="Arial"/>
          <w:lang w:val="en-GB"/>
        </w:rPr>
        <w:t>es the structure and properties of living and non-living nature and their connection</w:t>
      </w:r>
    </w:p>
    <w:p w14:paraId="223A6759" w14:textId="6B5F4A04" w:rsidR="000E5E31" w:rsidRPr="000E5E31" w:rsidRDefault="000E5E31" w:rsidP="000E5E31">
      <w:pPr>
        <w:pStyle w:val="ListParagraph"/>
        <w:spacing w:line="276" w:lineRule="auto"/>
        <w:jc w:val="both"/>
        <w:rPr>
          <w:rFonts w:ascii="Arial" w:hAnsi="Arial" w:cs="Arial"/>
          <w:lang w:val="en-GB"/>
        </w:rPr>
      </w:pPr>
      <w:r w:rsidRPr="000E5E31">
        <w:rPr>
          <w:rFonts w:ascii="Arial" w:hAnsi="Arial" w:cs="Arial"/>
          <w:lang w:val="en-GB"/>
        </w:rPr>
        <w:t xml:space="preserve">2.3.5. </w:t>
      </w:r>
      <w:r>
        <w:rPr>
          <w:rFonts w:ascii="Arial" w:hAnsi="Arial" w:cs="Arial"/>
          <w:lang w:val="en-GB"/>
        </w:rPr>
        <w:t>A</w:t>
      </w:r>
      <w:r w:rsidRPr="000E5E31">
        <w:rPr>
          <w:rFonts w:ascii="Arial" w:hAnsi="Arial" w:cs="Arial"/>
          <w:lang w:val="en-GB"/>
        </w:rPr>
        <w:t>ssesses the advantages and disadvantages of generally accepted technologies, recognizing the importance of moral issues for their application and development</w:t>
      </w:r>
    </w:p>
    <w:p w14:paraId="359B776E" w14:textId="4875EEBB" w:rsidR="000E5E31" w:rsidRPr="000E5E31" w:rsidRDefault="000E5E31" w:rsidP="000E5E31">
      <w:pPr>
        <w:pStyle w:val="ListParagraph"/>
        <w:spacing w:line="276" w:lineRule="auto"/>
        <w:jc w:val="both"/>
        <w:rPr>
          <w:rFonts w:ascii="Arial" w:hAnsi="Arial" w:cs="Arial"/>
          <w:lang w:val="en-GB"/>
        </w:rPr>
      </w:pPr>
      <w:r w:rsidRPr="000E5E31">
        <w:rPr>
          <w:rFonts w:ascii="Arial" w:hAnsi="Arial" w:cs="Arial"/>
          <w:lang w:val="en-GB"/>
        </w:rPr>
        <w:t xml:space="preserve">2.3.6. </w:t>
      </w:r>
      <w:r>
        <w:rPr>
          <w:rFonts w:ascii="Arial" w:hAnsi="Arial" w:cs="Arial"/>
          <w:lang w:val="en-GB"/>
        </w:rPr>
        <w:t>A</w:t>
      </w:r>
      <w:r w:rsidRPr="000E5E31">
        <w:rPr>
          <w:rFonts w:ascii="Arial" w:hAnsi="Arial" w:cs="Arial"/>
          <w:lang w:val="en-GB"/>
        </w:rPr>
        <w:t>pplies proportionality, scale and percentage calculation in everyday life situations</w:t>
      </w:r>
    </w:p>
    <w:p w14:paraId="28419659" w14:textId="3DD2F1AF" w:rsidR="000E5E31" w:rsidRPr="000E5E31" w:rsidRDefault="000E5E31" w:rsidP="000E5E31">
      <w:pPr>
        <w:pStyle w:val="ListParagraph"/>
        <w:spacing w:line="276" w:lineRule="auto"/>
        <w:jc w:val="both"/>
        <w:rPr>
          <w:rFonts w:ascii="Arial" w:hAnsi="Arial" w:cs="Arial"/>
          <w:lang w:val="en-GB"/>
        </w:rPr>
      </w:pPr>
      <w:r w:rsidRPr="000E5E31">
        <w:rPr>
          <w:rFonts w:ascii="Arial" w:hAnsi="Arial" w:cs="Arial"/>
          <w:lang w:val="en-GB"/>
        </w:rPr>
        <w:t>2.3.7. Analyses the essential properties of objects, phenomena and processes and presents them as variables, to which it assigns numerical values ​​and monitors the interdependence of relevant variables</w:t>
      </w:r>
    </w:p>
    <w:p w14:paraId="77319092" w14:textId="7FC21E96" w:rsidR="000E5E31" w:rsidRPr="000E5E31" w:rsidRDefault="000E5E31" w:rsidP="000E5E31">
      <w:pPr>
        <w:pStyle w:val="ListParagraph"/>
        <w:spacing w:line="276" w:lineRule="auto"/>
        <w:jc w:val="both"/>
        <w:rPr>
          <w:rFonts w:ascii="Arial" w:hAnsi="Arial" w:cs="Arial"/>
          <w:lang w:val="en-GB"/>
        </w:rPr>
      </w:pPr>
      <w:r w:rsidRPr="000E5E31">
        <w:rPr>
          <w:rFonts w:ascii="Arial" w:hAnsi="Arial" w:cs="Arial"/>
          <w:lang w:val="en-GB"/>
        </w:rPr>
        <w:t xml:space="preserve">2.3.8. </w:t>
      </w:r>
      <w:r>
        <w:rPr>
          <w:rFonts w:ascii="Arial" w:hAnsi="Arial" w:cs="Arial"/>
          <w:lang w:val="en-GB"/>
        </w:rPr>
        <w:t>C</w:t>
      </w:r>
      <w:r w:rsidRPr="000E5E31">
        <w:rPr>
          <w:rFonts w:ascii="Arial" w:hAnsi="Arial" w:cs="Arial"/>
          <w:lang w:val="en-GB"/>
        </w:rPr>
        <w:t>hecks simple mathematical statements and conclusions by evaluating the logical statements on which they are based</w:t>
      </w:r>
    </w:p>
    <w:p w14:paraId="438432BD" w14:textId="77777777" w:rsidR="000E5E31" w:rsidRPr="000E5E31" w:rsidRDefault="000E5E31" w:rsidP="000E5E31">
      <w:pPr>
        <w:pStyle w:val="ListParagraph"/>
        <w:spacing w:line="276" w:lineRule="auto"/>
        <w:jc w:val="both"/>
        <w:rPr>
          <w:rFonts w:ascii="Arial" w:hAnsi="Arial" w:cs="Arial"/>
          <w:lang w:val="en-GB"/>
        </w:rPr>
      </w:pPr>
      <w:r w:rsidRPr="000E5E31">
        <w:rPr>
          <w:rFonts w:ascii="Arial" w:hAnsi="Arial" w:cs="Arial"/>
          <w:lang w:val="en-GB"/>
        </w:rPr>
        <w:t>2.3.9. Collects, classifies and organizes empirical data according to the required criteria</w:t>
      </w:r>
    </w:p>
    <w:p w14:paraId="419B66AF" w14:textId="5A638607" w:rsidR="000E5E31" w:rsidRPr="000E5E31" w:rsidRDefault="000E5E31" w:rsidP="000E5E31">
      <w:pPr>
        <w:pStyle w:val="ListParagraph"/>
        <w:spacing w:line="276" w:lineRule="auto"/>
        <w:jc w:val="both"/>
        <w:rPr>
          <w:rFonts w:ascii="Arial" w:hAnsi="Arial" w:cs="Arial"/>
          <w:lang w:val="en-GB"/>
        </w:rPr>
      </w:pPr>
      <w:r w:rsidRPr="000E5E31">
        <w:rPr>
          <w:rFonts w:ascii="Arial" w:hAnsi="Arial" w:cs="Arial"/>
          <w:lang w:val="en-GB"/>
        </w:rPr>
        <w:t xml:space="preserve">2.3.10. </w:t>
      </w:r>
      <w:r>
        <w:rPr>
          <w:rFonts w:ascii="Arial" w:hAnsi="Arial" w:cs="Arial"/>
          <w:lang w:val="en-GB"/>
        </w:rPr>
        <w:t>D</w:t>
      </w:r>
      <w:r w:rsidRPr="000E5E31">
        <w:rPr>
          <w:rFonts w:ascii="Arial" w:hAnsi="Arial" w:cs="Arial"/>
          <w:lang w:val="en-GB"/>
        </w:rPr>
        <w:t>istinguishes scientific knowledge from lay belief</w:t>
      </w:r>
    </w:p>
    <w:p w14:paraId="01BF223E" w14:textId="77777777" w:rsidR="000E5E31" w:rsidRPr="000E5E31" w:rsidRDefault="000E5E31" w:rsidP="000E5E31">
      <w:pPr>
        <w:pStyle w:val="ListParagraph"/>
        <w:spacing w:line="276" w:lineRule="auto"/>
        <w:jc w:val="both"/>
        <w:rPr>
          <w:rFonts w:ascii="Arial" w:hAnsi="Arial" w:cs="Arial"/>
          <w:lang w:val="en-GB"/>
        </w:rPr>
      </w:pPr>
      <w:r w:rsidRPr="000E5E31">
        <w:rPr>
          <w:rFonts w:ascii="Arial" w:hAnsi="Arial" w:cs="Arial"/>
          <w:lang w:val="en-GB"/>
        </w:rPr>
        <w:t>2.3.11. Performs simple experiments and reports on flow, results and conclusions using and adjusting measuring instruments and taking care that measurements always have errors</w:t>
      </w:r>
    </w:p>
    <w:p w14:paraId="1C914FC2" w14:textId="77777777" w:rsidR="000E5E31" w:rsidRPr="000E5E31" w:rsidRDefault="000E5E31" w:rsidP="000E5E31">
      <w:pPr>
        <w:pStyle w:val="ListParagraph"/>
        <w:spacing w:line="276" w:lineRule="auto"/>
        <w:jc w:val="both"/>
        <w:rPr>
          <w:rFonts w:ascii="Arial" w:hAnsi="Arial" w:cs="Arial"/>
          <w:lang w:val="en-GB"/>
        </w:rPr>
      </w:pPr>
      <w:r w:rsidRPr="000E5E31">
        <w:rPr>
          <w:rFonts w:ascii="Arial" w:hAnsi="Arial" w:cs="Arial"/>
          <w:lang w:val="en-GB"/>
        </w:rPr>
        <w:t>2.3.12. Explains the characteristics of technological processes and the development of medicine that have significantly influenced the development of mankind</w:t>
      </w:r>
    </w:p>
    <w:p w14:paraId="0DAD97E7" w14:textId="59D5ED9F" w:rsidR="000E5E31" w:rsidRPr="000E5E31" w:rsidRDefault="000E5E31" w:rsidP="000E5E31">
      <w:pPr>
        <w:pStyle w:val="ListParagraph"/>
        <w:spacing w:line="276" w:lineRule="auto"/>
        <w:jc w:val="both"/>
        <w:rPr>
          <w:rFonts w:ascii="Arial" w:hAnsi="Arial" w:cs="Arial"/>
          <w:lang w:val="en-GB"/>
        </w:rPr>
      </w:pPr>
      <w:r w:rsidRPr="000E5E31">
        <w:rPr>
          <w:rFonts w:ascii="Arial" w:hAnsi="Arial" w:cs="Arial"/>
          <w:lang w:val="en-GB"/>
        </w:rPr>
        <w:t xml:space="preserve">2.3.13. </w:t>
      </w:r>
      <w:r>
        <w:rPr>
          <w:rFonts w:ascii="Arial" w:hAnsi="Arial" w:cs="Arial"/>
          <w:lang w:val="en-GB"/>
        </w:rPr>
        <w:t>A</w:t>
      </w:r>
      <w:r w:rsidRPr="000E5E31">
        <w:rPr>
          <w:rFonts w:ascii="Arial" w:hAnsi="Arial" w:cs="Arial"/>
          <w:lang w:val="en-GB"/>
        </w:rPr>
        <w:t>dopts scientific truth by deriving evidence of natural laws</w:t>
      </w:r>
    </w:p>
    <w:p w14:paraId="57A93BE7" w14:textId="77777777" w:rsidR="000E5E31" w:rsidRPr="000E5E31" w:rsidRDefault="000E5E31" w:rsidP="000E5E31">
      <w:pPr>
        <w:pStyle w:val="ListParagraph"/>
        <w:spacing w:line="276" w:lineRule="auto"/>
        <w:jc w:val="both"/>
        <w:rPr>
          <w:rFonts w:ascii="Arial" w:hAnsi="Arial" w:cs="Arial"/>
          <w:lang w:val="en-GB"/>
        </w:rPr>
      </w:pPr>
      <w:r w:rsidRPr="000E5E31">
        <w:rPr>
          <w:rFonts w:ascii="Arial" w:hAnsi="Arial" w:cs="Arial"/>
          <w:lang w:val="en-GB"/>
        </w:rPr>
        <w:t>2.3.14. Understands the need for observations and experiments to be performed under controlled conditions that allow the method of work and results to be verified</w:t>
      </w:r>
    </w:p>
    <w:p w14:paraId="685AAF4E" w14:textId="41AACE15" w:rsidR="000E5E31" w:rsidRDefault="000E5E31" w:rsidP="000E5E31">
      <w:pPr>
        <w:pStyle w:val="ListParagraph"/>
        <w:spacing w:line="276" w:lineRule="auto"/>
        <w:jc w:val="both"/>
        <w:rPr>
          <w:rFonts w:ascii="Arial" w:hAnsi="Arial" w:cs="Arial"/>
          <w:lang w:val="en-GB"/>
        </w:rPr>
      </w:pPr>
      <w:r w:rsidRPr="000E5E31">
        <w:rPr>
          <w:rFonts w:ascii="Arial" w:hAnsi="Arial" w:cs="Arial"/>
          <w:lang w:val="en-GB"/>
        </w:rPr>
        <w:t xml:space="preserve">2.3.15. </w:t>
      </w:r>
      <w:r>
        <w:rPr>
          <w:rFonts w:ascii="Arial" w:hAnsi="Arial" w:cs="Arial"/>
          <w:lang w:val="en-GB"/>
        </w:rPr>
        <w:t>C</w:t>
      </w:r>
      <w:r w:rsidRPr="000E5E31">
        <w:rPr>
          <w:rFonts w:ascii="Arial" w:hAnsi="Arial" w:cs="Arial"/>
          <w:lang w:val="en-GB"/>
        </w:rPr>
        <w:t>ompares the possible benefits and harms of using different machines and natural resources, contributing to its activities for human safety and environmental protection</w:t>
      </w:r>
    </w:p>
    <w:p w14:paraId="291049B5" w14:textId="77777777" w:rsidR="0050593B" w:rsidRPr="00446AE6" w:rsidRDefault="0050593B" w:rsidP="0050593B">
      <w:pPr>
        <w:pStyle w:val="ListParagraph"/>
        <w:spacing w:line="276" w:lineRule="auto"/>
        <w:jc w:val="both"/>
        <w:rPr>
          <w:rFonts w:ascii="Arial" w:hAnsi="Arial" w:cs="Arial"/>
          <w:lang w:val="en-GB"/>
        </w:rPr>
      </w:pPr>
    </w:p>
    <w:p w14:paraId="70E86CD5" w14:textId="48EF6EAB" w:rsidR="0050593B" w:rsidRPr="00446AE6" w:rsidRDefault="0050593B" w:rsidP="0050593B">
      <w:pPr>
        <w:spacing w:before="100" w:after="100" w:line="276" w:lineRule="auto"/>
        <w:ind w:left="360"/>
        <w:jc w:val="both"/>
        <w:rPr>
          <w:rFonts w:ascii="Arial" w:hAnsi="Arial" w:cs="Arial"/>
          <w:b/>
          <w:bCs/>
          <w:color w:val="800000"/>
          <w:lang w:val="en-GB"/>
        </w:rPr>
      </w:pPr>
      <w:r w:rsidRPr="00446AE6">
        <w:rPr>
          <w:rFonts w:ascii="Arial" w:hAnsi="Arial" w:cs="Arial"/>
          <w:b/>
          <w:bCs/>
          <w:color w:val="800000"/>
          <w:lang w:val="en-GB"/>
        </w:rPr>
        <w:t>4. Digital</w:t>
      </w:r>
      <w:r w:rsidR="00216A2B">
        <w:rPr>
          <w:rFonts w:ascii="Arial" w:hAnsi="Arial" w:cs="Arial"/>
          <w:b/>
          <w:bCs/>
          <w:color w:val="800000"/>
          <w:lang w:val="en-GB"/>
        </w:rPr>
        <w:t xml:space="preserve"> competence</w:t>
      </w:r>
    </w:p>
    <w:p w14:paraId="45D71DE2" w14:textId="1ADB4619" w:rsidR="00216A2B" w:rsidRPr="00216A2B" w:rsidRDefault="0050593B" w:rsidP="00216A2B">
      <w:pPr>
        <w:pStyle w:val="ListParagraph"/>
        <w:spacing w:line="276" w:lineRule="auto"/>
        <w:jc w:val="both"/>
        <w:rPr>
          <w:rFonts w:ascii="Arial" w:hAnsi="Arial" w:cs="Arial"/>
          <w:lang w:val="en-GB"/>
        </w:rPr>
      </w:pPr>
      <w:r w:rsidRPr="00446AE6">
        <w:rPr>
          <w:rFonts w:ascii="Arial" w:hAnsi="Arial" w:cs="Arial"/>
          <w:lang w:val="en-GB"/>
        </w:rPr>
        <w:t xml:space="preserve">2.4.1. </w:t>
      </w:r>
      <w:r w:rsidR="00216A2B" w:rsidRPr="00216A2B">
        <w:rPr>
          <w:rFonts w:ascii="Arial" w:hAnsi="Arial" w:cs="Arial"/>
          <w:lang w:val="en-GB"/>
        </w:rPr>
        <w:t>Connects the application of digital technologies with the development of communications, creativity and innovation by analysing the possibilities, limitations, effects and risks of digital technologies</w:t>
      </w:r>
    </w:p>
    <w:p w14:paraId="68A230C1" w14:textId="77777777" w:rsidR="00216A2B" w:rsidRPr="00216A2B" w:rsidRDefault="00216A2B" w:rsidP="00216A2B">
      <w:pPr>
        <w:pStyle w:val="ListParagraph"/>
        <w:spacing w:line="276" w:lineRule="auto"/>
        <w:jc w:val="both"/>
        <w:rPr>
          <w:rFonts w:ascii="Arial" w:hAnsi="Arial" w:cs="Arial"/>
          <w:lang w:val="en-GB"/>
        </w:rPr>
      </w:pPr>
      <w:r w:rsidRPr="00216A2B">
        <w:rPr>
          <w:rFonts w:ascii="Arial" w:hAnsi="Arial" w:cs="Arial"/>
          <w:lang w:val="en-GB"/>
        </w:rPr>
        <w:t>2.4.2. Selects digital devices, tools and software applying the general principles, mechanisms and logic of their functions</w:t>
      </w:r>
    </w:p>
    <w:p w14:paraId="31354B29" w14:textId="168EA0B7" w:rsidR="00216A2B" w:rsidRPr="00216A2B" w:rsidRDefault="00216A2B" w:rsidP="00216A2B">
      <w:pPr>
        <w:pStyle w:val="ListParagraph"/>
        <w:spacing w:line="276" w:lineRule="auto"/>
        <w:jc w:val="both"/>
        <w:rPr>
          <w:rFonts w:ascii="Arial" w:hAnsi="Arial" w:cs="Arial"/>
          <w:lang w:val="en-GB"/>
        </w:rPr>
      </w:pPr>
      <w:r w:rsidRPr="00216A2B">
        <w:rPr>
          <w:rFonts w:ascii="Arial" w:hAnsi="Arial" w:cs="Arial"/>
          <w:lang w:val="en-GB"/>
        </w:rPr>
        <w:t>2.4.3. Analyses and compares the validity and reliability of defined data sources, information and digital content</w:t>
      </w:r>
    </w:p>
    <w:p w14:paraId="64911EB6" w14:textId="6628F1DF" w:rsidR="00216A2B" w:rsidRPr="00216A2B" w:rsidRDefault="00216A2B" w:rsidP="00216A2B">
      <w:pPr>
        <w:pStyle w:val="ListParagraph"/>
        <w:spacing w:line="276" w:lineRule="auto"/>
        <w:jc w:val="both"/>
        <w:rPr>
          <w:rFonts w:ascii="Arial" w:hAnsi="Arial" w:cs="Arial"/>
          <w:lang w:val="en-GB"/>
        </w:rPr>
      </w:pPr>
      <w:r w:rsidRPr="00216A2B">
        <w:rPr>
          <w:rFonts w:ascii="Arial" w:hAnsi="Arial" w:cs="Arial"/>
          <w:lang w:val="en-GB"/>
        </w:rPr>
        <w:t xml:space="preserve">2.4.4. </w:t>
      </w:r>
      <w:r>
        <w:rPr>
          <w:rFonts w:ascii="Arial" w:hAnsi="Arial" w:cs="Arial"/>
          <w:lang w:val="en-GB"/>
        </w:rPr>
        <w:t>A</w:t>
      </w:r>
      <w:r w:rsidRPr="00216A2B">
        <w:rPr>
          <w:rFonts w:ascii="Arial" w:hAnsi="Arial" w:cs="Arial"/>
          <w:lang w:val="en-GB"/>
        </w:rPr>
        <w:t>ppl</w:t>
      </w:r>
      <w:r>
        <w:rPr>
          <w:rFonts w:ascii="Arial" w:hAnsi="Arial" w:cs="Arial"/>
          <w:lang w:val="en-GB"/>
        </w:rPr>
        <w:t>ies</w:t>
      </w:r>
      <w:r w:rsidRPr="00216A2B">
        <w:rPr>
          <w:rFonts w:ascii="Arial" w:hAnsi="Arial" w:cs="Arial"/>
          <w:lang w:val="en-GB"/>
        </w:rPr>
        <w:t xml:space="preserve"> different ways to protect and share their personal data and privacy in the digital environment, protecting themselves and others from danger</w:t>
      </w:r>
    </w:p>
    <w:p w14:paraId="2E541C83" w14:textId="77777777" w:rsidR="00216A2B" w:rsidRPr="00216A2B" w:rsidRDefault="00216A2B" w:rsidP="00216A2B">
      <w:pPr>
        <w:pStyle w:val="ListParagraph"/>
        <w:spacing w:line="276" w:lineRule="auto"/>
        <w:jc w:val="both"/>
        <w:rPr>
          <w:rFonts w:ascii="Arial" w:hAnsi="Arial" w:cs="Arial"/>
          <w:lang w:val="en-GB"/>
        </w:rPr>
      </w:pPr>
      <w:r w:rsidRPr="00216A2B">
        <w:rPr>
          <w:rFonts w:ascii="Arial" w:hAnsi="Arial" w:cs="Arial"/>
          <w:lang w:val="en-GB"/>
        </w:rPr>
        <w:t>2.4.5. Uses various forms of digital communication, including social networks, in order to achieve personal and social goals</w:t>
      </w:r>
    </w:p>
    <w:p w14:paraId="6BD692BF" w14:textId="77777777" w:rsidR="00216A2B" w:rsidRPr="00216A2B" w:rsidRDefault="00216A2B" w:rsidP="00216A2B">
      <w:pPr>
        <w:pStyle w:val="ListParagraph"/>
        <w:spacing w:line="276" w:lineRule="auto"/>
        <w:jc w:val="both"/>
        <w:rPr>
          <w:rFonts w:ascii="Arial" w:hAnsi="Arial" w:cs="Arial"/>
          <w:lang w:val="en-GB"/>
        </w:rPr>
      </w:pPr>
      <w:r w:rsidRPr="00216A2B">
        <w:rPr>
          <w:rFonts w:ascii="Arial" w:hAnsi="Arial" w:cs="Arial"/>
          <w:lang w:val="en-GB"/>
        </w:rPr>
        <w:t>2.4.6. Creates and shares digital content and materials (eg text, tables, graphics, images, presentations, audio and video material ...) using services and applications and digital data storage technology</w:t>
      </w:r>
    </w:p>
    <w:p w14:paraId="21C89C54" w14:textId="77777777" w:rsidR="00216A2B" w:rsidRPr="00216A2B" w:rsidRDefault="00216A2B" w:rsidP="00216A2B">
      <w:pPr>
        <w:pStyle w:val="ListParagraph"/>
        <w:spacing w:line="276" w:lineRule="auto"/>
        <w:jc w:val="both"/>
        <w:rPr>
          <w:rFonts w:ascii="Arial" w:hAnsi="Arial" w:cs="Arial"/>
          <w:lang w:val="en-GB"/>
        </w:rPr>
      </w:pPr>
      <w:r w:rsidRPr="00216A2B">
        <w:rPr>
          <w:rFonts w:ascii="Arial" w:hAnsi="Arial" w:cs="Arial"/>
          <w:lang w:val="en-GB"/>
        </w:rPr>
        <w:t>2.4.7. Advanced searches, stores and uses information and content in digital form using simple protection</w:t>
      </w:r>
    </w:p>
    <w:p w14:paraId="28220E92" w14:textId="77777777" w:rsidR="00216A2B" w:rsidRPr="00216A2B" w:rsidRDefault="00216A2B" w:rsidP="00216A2B">
      <w:pPr>
        <w:pStyle w:val="ListParagraph"/>
        <w:spacing w:line="276" w:lineRule="auto"/>
        <w:jc w:val="both"/>
        <w:rPr>
          <w:rFonts w:ascii="Arial" w:hAnsi="Arial" w:cs="Arial"/>
          <w:lang w:val="en-GB"/>
        </w:rPr>
      </w:pPr>
      <w:r w:rsidRPr="00216A2B">
        <w:rPr>
          <w:rFonts w:ascii="Arial" w:hAnsi="Arial" w:cs="Arial"/>
          <w:lang w:val="en-GB"/>
        </w:rPr>
        <w:t>2.4.8. Uses digital devices, applications and simple software to create, process, adapt and save text, images, videos and other digital content</w:t>
      </w:r>
    </w:p>
    <w:p w14:paraId="3D95B887" w14:textId="425F94FE" w:rsidR="00216A2B" w:rsidRPr="00216A2B" w:rsidRDefault="00216A2B" w:rsidP="00216A2B">
      <w:pPr>
        <w:pStyle w:val="ListParagraph"/>
        <w:spacing w:line="276" w:lineRule="auto"/>
        <w:jc w:val="both"/>
        <w:rPr>
          <w:rFonts w:ascii="Arial" w:hAnsi="Arial" w:cs="Arial"/>
          <w:lang w:val="en-GB"/>
        </w:rPr>
      </w:pPr>
      <w:r w:rsidRPr="00216A2B">
        <w:rPr>
          <w:rFonts w:ascii="Arial" w:hAnsi="Arial" w:cs="Arial"/>
          <w:lang w:val="en-GB"/>
        </w:rPr>
        <w:t xml:space="preserve">2.4.9. </w:t>
      </w:r>
      <w:r>
        <w:rPr>
          <w:rFonts w:ascii="Arial" w:hAnsi="Arial" w:cs="Arial"/>
          <w:lang w:val="en-GB"/>
        </w:rPr>
        <w:t>E</w:t>
      </w:r>
      <w:r w:rsidRPr="00216A2B">
        <w:rPr>
          <w:rFonts w:ascii="Arial" w:hAnsi="Arial" w:cs="Arial"/>
          <w:lang w:val="en-GB"/>
        </w:rPr>
        <w:t>mbraces digital communication technologies and innovations and their use in a constructive and thoughtful way</w:t>
      </w:r>
    </w:p>
    <w:p w14:paraId="338F00A6" w14:textId="21E6177C" w:rsidR="00216A2B" w:rsidRDefault="00216A2B" w:rsidP="00216A2B">
      <w:pPr>
        <w:pStyle w:val="ListParagraph"/>
        <w:spacing w:line="276" w:lineRule="auto"/>
        <w:jc w:val="both"/>
        <w:rPr>
          <w:rFonts w:ascii="Arial" w:hAnsi="Arial" w:cs="Arial"/>
          <w:lang w:val="en-GB"/>
        </w:rPr>
      </w:pPr>
      <w:r w:rsidRPr="00216A2B">
        <w:rPr>
          <w:rFonts w:ascii="Arial" w:hAnsi="Arial" w:cs="Arial"/>
          <w:lang w:val="en-GB"/>
        </w:rPr>
        <w:t xml:space="preserve">2.4.10. Behaves in accordance with the rules of desirable </w:t>
      </w:r>
      <w:r w:rsidR="00F82784" w:rsidRPr="00216A2B">
        <w:rPr>
          <w:rFonts w:ascii="Arial" w:hAnsi="Arial" w:cs="Arial"/>
          <w:lang w:val="en-GB"/>
        </w:rPr>
        <w:t>behaviour</w:t>
      </w:r>
      <w:r w:rsidRPr="00216A2B">
        <w:rPr>
          <w:rFonts w:ascii="Arial" w:hAnsi="Arial" w:cs="Arial"/>
          <w:lang w:val="en-GB"/>
        </w:rPr>
        <w:t xml:space="preserve"> in the Internet community (netiquette), rules relating to the use and security of digital devices, applications and software</w:t>
      </w:r>
    </w:p>
    <w:p w14:paraId="4B02EB58" w14:textId="77777777" w:rsidR="0050593B" w:rsidRPr="00446AE6" w:rsidRDefault="0050593B" w:rsidP="0050593B">
      <w:pPr>
        <w:pStyle w:val="ListParagraph"/>
        <w:spacing w:line="276" w:lineRule="auto"/>
        <w:jc w:val="both"/>
        <w:rPr>
          <w:rFonts w:ascii="Arial" w:hAnsi="Arial" w:cs="Arial"/>
          <w:lang w:val="en-GB"/>
        </w:rPr>
      </w:pPr>
    </w:p>
    <w:p w14:paraId="4A0B674F" w14:textId="3F62861A" w:rsidR="0050593B" w:rsidRPr="00446AE6" w:rsidRDefault="0050593B" w:rsidP="0050593B">
      <w:pPr>
        <w:spacing w:before="100" w:after="100" w:line="276" w:lineRule="auto"/>
        <w:jc w:val="both"/>
        <w:rPr>
          <w:rFonts w:ascii="Arial" w:hAnsi="Arial" w:cs="Arial"/>
          <w:b/>
          <w:bCs/>
          <w:color w:val="800000"/>
          <w:lang w:val="en-GB"/>
        </w:rPr>
      </w:pPr>
      <w:r w:rsidRPr="00446AE6">
        <w:rPr>
          <w:rFonts w:ascii="Arial" w:hAnsi="Arial" w:cs="Arial"/>
          <w:b/>
          <w:bCs/>
          <w:color w:val="800000"/>
          <w:lang w:val="en-GB"/>
        </w:rPr>
        <w:t>5.</w:t>
      </w:r>
      <w:r w:rsidR="00216A2B">
        <w:rPr>
          <w:rFonts w:ascii="Arial" w:hAnsi="Arial" w:cs="Arial"/>
          <w:b/>
          <w:bCs/>
          <w:color w:val="800000"/>
          <w:lang w:val="en-GB"/>
        </w:rPr>
        <w:t xml:space="preserve"> </w:t>
      </w:r>
      <w:r w:rsidR="00216A2B" w:rsidRPr="00216A2B">
        <w:rPr>
          <w:rFonts w:ascii="Arial" w:hAnsi="Arial" w:cs="Arial"/>
          <w:b/>
          <w:bCs/>
          <w:color w:val="800000"/>
          <w:lang w:val="en-GB"/>
        </w:rPr>
        <w:t>Personal, social and learning to learn</w:t>
      </w:r>
      <w:r w:rsidR="00216A2B">
        <w:rPr>
          <w:rFonts w:ascii="Arial" w:hAnsi="Arial" w:cs="Arial"/>
          <w:b/>
          <w:bCs/>
          <w:color w:val="800000"/>
          <w:lang w:val="en-GB"/>
        </w:rPr>
        <w:t xml:space="preserve"> </w:t>
      </w:r>
      <w:r w:rsidR="00216A2B" w:rsidRPr="00216A2B">
        <w:rPr>
          <w:rFonts w:ascii="Arial" w:hAnsi="Arial" w:cs="Arial"/>
          <w:b/>
          <w:bCs/>
          <w:color w:val="800000"/>
          <w:lang w:val="en-GB"/>
        </w:rPr>
        <w:t>competence</w:t>
      </w:r>
    </w:p>
    <w:p w14:paraId="61178452" w14:textId="77777777" w:rsidR="00216A2B" w:rsidRPr="00216A2B" w:rsidRDefault="0050593B" w:rsidP="00216A2B">
      <w:pPr>
        <w:pStyle w:val="ListParagraph"/>
        <w:spacing w:line="276" w:lineRule="auto"/>
        <w:jc w:val="both"/>
        <w:rPr>
          <w:rFonts w:ascii="Arial" w:hAnsi="Arial" w:cs="Arial"/>
          <w:lang w:val="en-GB"/>
        </w:rPr>
      </w:pPr>
      <w:r w:rsidRPr="00446AE6">
        <w:rPr>
          <w:rFonts w:ascii="Arial" w:hAnsi="Arial" w:cs="Arial"/>
          <w:lang w:val="en-GB"/>
        </w:rPr>
        <w:t xml:space="preserve">2.5.1. </w:t>
      </w:r>
      <w:r w:rsidR="00216A2B" w:rsidRPr="00216A2B">
        <w:rPr>
          <w:rFonts w:ascii="Arial" w:hAnsi="Arial" w:cs="Arial"/>
          <w:lang w:val="en-GB"/>
        </w:rPr>
        <w:t>Applies a code of conduct and rules of effective communication adapted to the situation, expressing a positive value system that directs their own decisions and behavior in a consistent manner</w:t>
      </w:r>
    </w:p>
    <w:p w14:paraId="5E3C3333" w14:textId="77777777" w:rsidR="00216A2B" w:rsidRPr="00216A2B" w:rsidRDefault="00216A2B" w:rsidP="00216A2B">
      <w:pPr>
        <w:pStyle w:val="ListParagraph"/>
        <w:spacing w:line="276" w:lineRule="auto"/>
        <w:jc w:val="both"/>
        <w:rPr>
          <w:rFonts w:ascii="Arial" w:hAnsi="Arial" w:cs="Arial"/>
          <w:lang w:val="en-GB"/>
        </w:rPr>
      </w:pPr>
      <w:r w:rsidRPr="00216A2B">
        <w:rPr>
          <w:rFonts w:ascii="Arial" w:hAnsi="Arial" w:cs="Arial"/>
          <w:lang w:val="en-GB"/>
        </w:rPr>
        <w:t>2.5.2. Take care of your own physical and mental health and the health of others</w:t>
      </w:r>
    </w:p>
    <w:p w14:paraId="46851D91" w14:textId="77777777" w:rsidR="00216A2B" w:rsidRPr="00216A2B" w:rsidRDefault="00216A2B" w:rsidP="00216A2B">
      <w:pPr>
        <w:pStyle w:val="ListParagraph"/>
        <w:spacing w:line="276" w:lineRule="auto"/>
        <w:jc w:val="both"/>
        <w:rPr>
          <w:rFonts w:ascii="Arial" w:hAnsi="Arial" w:cs="Arial"/>
          <w:lang w:val="en-GB"/>
        </w:rPr>
      </w:pPr>
      <w:r w:rsidRPr="00216A2B">
        <w:rPr>
          <w:rFonts w:ascii="Arial" w:hAnsi="Arial" w:cs="Arial"/>
          <w:lang w:val="en-GB"/>
        </w:rPr>
        <w:t>2.5.3. Manage your own learning process with occasional support, improving your learning by changing your learning plan or approach</w:t>
      </w:r>
    </w:p>
    <w:p w14:paraId="7BCC2F0B" w14:textId="77777777" w:rsidR="00216A2B" w:rsidRPr="00216A2B" w:rsidRDefault="00216A2B" w:rsidP="00216A2B">
      <w:pPr>
        <w:pStyle w:val="ListParagraph"/>
        <w:spacing w:line="276" w:lineRule="auto"/>
        <w:jc w:val="both"/>
        <w:rPr>
          <w:rFonts w:ascii="Arial" w:hAnsi="Arial" w:cs="Arial"/>
          <w:lang w:val="en-GB"/>
        </w:rPr>
      </w:pPr>
      <w:r w:rsidRPr="00216A2B">
        <w:rPr>
          <w:rFonts w:ascii="Arial" w:hAnsi="Arial" w:cs="Arial"/>
          <w:lang w:val="en-GB"/>
        </w:rPr>
        <w:t>2.5.4. Recognizes the importance of competencies for learning progress and personal growth</w:t>
      </w:r>
    </w:p>
    <w:p w14:paraId="6335C45C" w14:textId="6F8316F7" w:rsidR="00216A2B" w:rsidRPr="00216A2B" w:rsidRDefault="00216A2B" w:rsidP="00216A2B">
      <w:pPr>
        <w:pStyle w:val="ListParagraph"/>
        <w:spacing w:line="276" w:lineRule="auto"/>
        <w:jc w:val="both"/>
        <w:rPr>
          <w:rFonts w:ascii="Arial" w:hAnsi="Arial" w:cs="Arial"/>
          <w:lang w:val="en-GB"/>
        </w:rPr>
      </w:pPr>
      <w:r w:rsidRPr="00216A2B">
        <w:rPr>
          <w:rFonts w:ascii="Arial" w:hAnsi="Arial" w:cs="Arial"/>
          <w:lang w:val="en-GB"/>
        </w:rPr>
        <w:t>2.5.5. Analy</w:t>
      </w:r>
      <w:r>
        <w:rPr>
          <w:rFonts w:ascii="Arial" w:hAnsi="Arial" w:cs="Arial"/>
          <w:lang w:val="en-GB"/>
        </w:rPr>
        <w:t>s</w:t>
      </w:r>
      <w:r w:rsidRPr="00216A2B">
        <w:rPr>
          <w:rFonts w:ascii="Arial" w:hAnsi="Arial" w:cs="Arial"/>
          <w:lang w:val="en-GB"/>
        </w:rPr>
        <w:t>es available opportunities for education, training and career</w:t>
      </w:r>
    </w:p>
    <w:p w14:paraId="20BAF7EF" w14:textId="77777777" w:rsidR="00216A2B" w:rsidRPr="00216A2B" w:rsidRDefault="00216A2B" w:rsidP="00216A2B">
      <w:pPr>
        <w:pStyle w:val="ListParagraph"/>
        <w:spacing w:line="276" w:lineRule="auto"/>
        <w:jc w:val="both"/>
        <w:rPr>
          <w:rFonts w:ascii="Arial" w:hAnsi="Arial" w:cs="Arial"/>
          <w:lang w:val="en-GB"/>
        </w:rPr>
      </w:pPr>
      <w:r w:rsidRPr="00216A2B">
        <w:rPr>
          <w:rFonts w:ascii="Arial" w:hAnsi="Arial" w:cs="Arial"/>
          <w:lang w:val="en-GB"/>
        </w:rPr>
        <w:t>2.5.6. Uses self-awareness for learning, personal growth and support with support</w:t>
      </w:r>
    </w:p>
    <w:p w14:paraId="3FC63EA0" w14:textId="77777777" w:rsidR="00216A2B" w:rsidRPr="00216A2B" w:rsidRDefault="00216A2B" w:rsidP="00216A2B">
      <w:pPr>
        <w:pStyle w:val="ListParagraph"/>
        <w:spacing w:line="276" w:lineRule="auto"/>
        <w:jc w:val="both"/>
        <w:rPr>
          <w:rFonts w:ascii="Arial" w:hAnsi="Arial" w:cs="Arial"/>
          <w:lang w:val="en-GB"/>
        </w:rPr>
      </w:pPr>
      <w:r w:rsidRPr="00216A2B">
        <w:rPr>
          <w:rFonts w:ascii="Arial" w:hAnsi="Arial" w:cs="Arial"/>
          <w:lang w:val="en-GB"/>
        </w:rPr>
        <w:t>2.5.7. Focuses on solving problems in learning, personal and social development</w:t>
      </w:r>
    </w:p>
    <w:p w14:paraId="335D5FCF" w14:textId="77777777" w:rsidR="00216A2B" w:rsidRPr="00216A2B" w:rsidRDefault="00216A2B" w:rsidP="00216A2B">
      <w:pPr>
        <w:pStyle w:val="ListParagraph"/>
        <w:spacing w:line="276" w:lineRule="auto"/>
        <w:jc w:val="both"/>
        <w:rPr>
          <w:rFonts w:ascii="Arial" w:hAnsi="Arial" w:cs="Arial"/>
          <w:lang w:val="en-GB"/>
        </w:rPr>
      </w:pPr>
      <w:r w:rsidRPr="00216A2B">
        <w:rPr>
          <w:rFonts w:ascii="Arial" w:hAnsi="Arial" w:cs="Arial"/>
          <w:lang w:val="en-GB"/>
        </w:rPr>
        <w:t>2.5.8. Argues the expressed opinion and attitudes</w:t>
      </w:r>
    </w:p>
    <w:p w14:paraId="20316051" w14:textId="77777777" w:rsidR="00216A2B" w:rsidRPr="00216A2B" w:rsidRDefault="00216A2B" w:rsidP="00216A2B">
      <w:pPr>
        <w:pStyle w:val="ListParagraph"/>
        <w:spacing w:line="276" w:lineRule="auto"/>
        <w:jc w:val="both"/>
        <w:rPr>
          <w:rFonts w:ascii="Arial" w:hAnsi="Arial" w:cs="Arial"/>
          <w:lang w:val="en-GB"/>
        </w:rPr>
      </w:pPr>
      <w:r w:rsidRPr="00216A2B">
        <w:rPr>
          <w:rFonts w:ascii="Arial" w:hAnsi="Arial" w:cs="Arial"/>
          <w:lang w:val="en-GB"/>
        </w:rPr>
        <w:t>2.5.9. She plans to learn independently, learn with others and seek support when appropriate and effective</w:t>
      </w:r>
    </w:p>
    <w:p w14:paraId="2148CE48" w14:textId="77777777" w:rsidR="00216A2B" w:rsidRPr="00216A2B" w:rsidRDefault="00216A2B" w:rsidP="00216A2B">
      <w:pPr>
        <w:pStyle w:val="ListParagraph"/>
        <w:spacing w:line="276" w:lineRule="auto"/>
        <w:jc w:val="both"/>
        <w:rPr>
          <w:rFonts w:ascii="Arial" w:hAnsi="Arial" w:cs="Arial"/>
          <w:lang w:val="en-GB"/>
        </w:rPr>
      </w:pPr>
      <w:r w:rsidRPr="00216A2B">
        <w:rPr>
          <w:rFonts w:ascii="Arial" w:hAnsi="Arial" w:cs="Arial"/>
          <w:lang w:val="en-GB"/>
        </w:rPr>
        <w:t>2.5.10. Demonstrates a willingness to make an effort to achieve learning outcomes</w:t>
      </w:r>
    </w:p>
    <w:p w14:paraId="011E653F" w14:textId="262CC6DB" w:rsidR="00216A2B" w:rsidRPr="00216A2B" w:rsidRDefault="00216A2B" w:rsidP="00216A2B">
      <w:pPr>
        <w:pStyle w:val="ListParagraph"/>
        <w:spacing w:line="276" w:lineRule="auto"/>
        <w:jc w:val="both"/>
        <w:rPr>
          <w:rFonts w:ascii="Arial" w:hAnsi="Arial" w:cs="Arial"/>
          <w:lang w:val="en-GB"/>
        </w:rPr>
      </w:pPr>
      <w:r w:rsidRPr="00216A2B">
        <w:rPr>
          <w:rFonts w:ascii="Arial" w:hAnsi="Arial" w:cs="Arial"/>
          <w:lang w:val="en-GB"/>
        </w:rPr>
        <w:t xml:space="preserve">2.5.11. </w:t>
      </w:r>
      <w:r>
        <w:rPr>
          <w:rFonts w:ascii="Arial" w:hAnsi="Arial" w:cs="Arial"/>
          <w:lang w:val="en-GB"/>
        </w:rPr>
        <w:t>S</w:t>
      </w:r>
      <w:r w:rsidRPr="00216A2B">
        <w:rPr>
          <w:rFonts w:ascii="Arial" w:hAnsi="Arial" w:cs="Arial"/>
          <w:lang w:val="en-GB"/>
        </w:rPr>
        <w:t>elf-evaluates the learning process and the results achieved and assesses the progress made</w:t>
      </w:r>
    </w:p>
    <w:p w14:paraId="061EC123" w14:textId="77777777" w:rsidR="00216A2B" w:rsidRPr="00216A2B" w:rsidRDefault="00216A2B" w:rsidP="00216A2B">
      <w:pPr>
        <w:pStyle w:val="ListParagraph"/>
        <w:spacing w:line="276" w:lineRule="auto"/>
        <w:jc w:val="both"/>
        <w:rPr>
          <w:rFonts w:ascii="Arial" w:hAnsi="Arial" w:cs="Arial"/>
          <w:lang w:val="en-GB"/>
        </w:rPr>
      </w:pPr>
      <w:r w:rsidRPr="00216A2B">
        <w:rPr>
          <w:rFonts w:ascii="Arial" w:hAnsi="Arial" w:cs="Arial"/>
          <w:lang w:val="en-GB"/>
        </w:rPr>
        <w:t>2.5.12. He shares knowledge and his own experience with others</w:t>
      </w:r>
    </w:p>
    <w:p w14:paraId="64E40560" w14:textId="235A94A7" w:rsidR="00216A2B" w:rsidRPr="00216A2B" w:rsidRDefault="00216A2B" w:rsidP="00216A2B">
      <w:pPr>
        <w:pStyle w:val="ListParagraph"/>
        <w:spacing w:line="276" w:lineRule="auto"/>
        <w:jc w:val="both"/>
        <w:rPr>
          <w:rFonts w:ascii="Arial" w:hAnsi="Arial" w:cs="Arial"/>
          <w:lang w:val="en-GB"/>
        </w:rPr>
      </w:pPr>
      <w:r w:rsidRPr="00216A2B">
        <w:rPr>
          <w:rFonts w:ascii="Arial" w:hAnsi="Arial" w:cs="Arial"/>
          <w:lang w:val="en-GB"/>
        </w:rPr>
        <w:t>2.5.13. Selects the first steps of a career path - analy</w:t>
      </w:r>
      <w:r>
        <w:rPr>
          <w:rFonts w:ascii="Arial" w:hAnsi="Arial" w:cs="Arial"/>
          <w:lang w:val="en-GB"/>
        </w:rPr>
        <w:t>s</w:t>
      </w:r>
      <w:r w:rsidRPr="00216A2B">
        <w:rPr>
          <w:rFonts w:ascii="Arial" w:hAnsi="Arial" w:cs="Arial"/>
          <w:lang w:val="en-GB"/>
        </w:rPr>
        <w:t>es different occupations and possibilities of one's own career path by planning the choice of profession and continuing education</w:t>
      </w:r>
    </w:p>
    <w:p w14:paraId="1AAF18EA" w14:textId="5EB1D494" w:rsidR="00216A2B" w:rsidRPr="00216A2B" w:rsidRDefault="00216A2B" w:rsidP="00216A2B">
      <w:pPr>
        <w:pStyle w:val="ListParagraph"/>
        <w:spacing w:line="276" w:lineRule="auto"/>
        <w:jc w:val="both"/>
        <w:rPr>
          <w:rFonts w:ascii="Arial" w:hAnsi="Arial" w:cs="Arial"/>
          <w:lang w:val="en-GB"/>
        </w:rPr>
      </w:pPr>
      <w:r w:rsidRPr="00216A2B">
        <w:rPr>
          <w:rFonts w:ascii="Arial" w:hAnsi="Arial" w:cs="Arial"/>
          <w:lang w:val="en-GB"/>
        </w:rPr>
        <w:t xml:space="preserve">2.5.14. </w:t>
      </w:r>
      <w:r>
        <w:rPr>
          <w:rFonts w:ascii="Arial" w:hAnsi="Arial" w:cs="Arial"/>
          <w:lang w:val="en-GB"/>
        </w:rPr>
        <w:t>A</w:t>
      </w:r>
      <w:r w:rsidRPr="00216A2B">
        <w:rPr>
          <w:rFonts w:ascii="Arial" w:hAnsi="Arial" w:cs="Arial"/>
          <w:lang w:val="en-GB"/>
        </w:rPr>
        <w:t>ssesses the changed conditions of learning and life and adapts to them, with reflection and counselling</w:t>
      </w:r>
    </w:p>
    <w:p w14:paraId="4A5B85D9" w14:textId="77777777" w:rsidR="00216A2B" w:rsidRPr="00216A2B" w:rsidRDefault="00216A2B" w:rsidP="00216A2B">
      <w:pPr>
        <w:pStyle w:val="ListParagraph"/>
        <w:spacing w:line="276" w:lineRule="auto"/>
        <w:jc w:val="both"/>
        <w:rPr>
          <w:rFonts w:ascii="Arial" w:hAnsi="Arial" w:cs="Arial"/>
          <w:lang w:val="en-GB"/>
        </w:rPr>
      </w:pPr>
      <w:r w:rsidRPr="00216A2B">
        <w:rPr>
          <w:rFonts w:ascii="Arial" w:hAnsi="Arial" w:cs="Arial"/>
          <w:lang w:val="en-GB"/>
        </w:rPr>
        <w:t>2.5.15. Communicates constructively and cooperates with others, expressing flexibility in communication, the ability to find compromises, self-confidence and a sense of empathy</w:t>
      </w:r>
    </w:p>
    <w:p w14:paraId="342AC28E" w14:textId="77777777" w:rsidR="00216A2B" w:rsidRPr="00216A2B" w:rsidRDefault="00216A2B" w:rsidP="00216A2B">
      <w:pPr>
        <w:pStyle w:val="ListParagraph"/>
        <w:spacing w:line="276" w:lineRule="auto"/>
        <w:jc w:val="both"/>
        <w:rPr>
          <w:rFonts w:ascii="Arial" w:hAnsi="Arial" w:cs="Arial"/>
          <w:lang w:val="en-GB"/>
        </w:rPr>
      </w:pPr>
      <w:r w:rsidRPr="00216A2B">
        <w:rPr>
          <w:rFonts w:ascii="Arial" w:hAnsi="Arial" w:cs="Arial"/>
          <w:lang w:val="en-GB"/>
        </w:rPr>
        <w:t>2.5.16. Adopt positive values ​​about personal, social and physical well-being and cooperation</w:t>
      </w:r>
    </w:p>
    <w:p w14:paraId="67768A90" w14:textId="77777777" w:rsidR="00216A2B" w:rsidRPr="00216A2B" w:rsidRDefault="00216A2B" w:rsidP="00216A2B">
      <w:pPr>
        <w:pStyle w:val="ListParagraph"/>
        <w:spacing w:line="276" w:lineRule="auto"/>
        <w:jc w:val="both"/>
        <w:rPr>
          <w:rFonts w:ascii="Arial" w:hAnsi="Arial" w:cs="Arial"/>
          <w:lang w:val="en-GB"/>
        </w:rPr>
      </w:pPr>
      <w:r w:rsidRPr="00216A2B">
        <w:rPr>
          <w:rFonts w:ascii="Arial" w:hAnsi="Arial" w:cs="Arial"/>
          <w:lang w:val="en-GB"/>
        </w:rPr>
        <w:t>5/2/17 Promotes physical and emotional well-being by showing a positive attitude towards cooperation, assertiveness and integrity</w:t>
      </w:r>
    </w:p>
    <w:p w14:paraId="49AEB35E" w14:textId="77777777" w:rsidR="00216A2B" w:rsidRPr="00216A2B" w:rsidRDefault="00216A2B" w:rsidP="00216A2B">
      <w:pPr>
        <w:pStyle w:val="ListParagraph"/>
        <w:spacing w:line="276" w:lineRule="auto"/>
        <w:jc w:val="both"/>
        <w:rPr>
          <w:rFonts w:ascii="Arial" w:hAnsi="Arial" w:cs="Arial"/>
          <w:lang w:val="en-GB"/>
        </w:rPr>
      </w:pPr>
      <w:r w:rsidRPr="00216A2B">
        <w:rPr>
          <w:rFonts w:ascii="Arial" w:hAnsi="Arial" w:cs="Arial"/>
          <w:lang w:val="en-GB"/>
        </w:rPr>
        <w:t>2.5.18. They are motivated and develop resilience and self-confidence for their success in learning</w:t>
      </w:r>
    </w:p>
    <w:p w14:paraId="4E23FD0E" w14:textId="04F432B9" w:rsidR="00216A2B" w:rsidRPr="00216A2B" w:rsidRDefault="00216A2B" w:rsidP="00216A2B">
      <w:pPr>
        <w:pStyle w:val="ListParagraph"/>
        <w:spacing w:line="276" w:lineRule="auto"/>
        <w:jc w:val="both"/>
        <w:rPr>
          <w:rFonts w:ascii="Arial" w:hAnsi="Arial" w:cs="Arial"/>
          <w:lang w:val="en-GB"/>
        </w:rPr>
      </w:pPr>
      <w:r w:rsidRPr="00216A2B">
        <w:rPr>
          <w:rFonts w:ascii="Arial" w:hAnsi="Arial" w:cs="Arial"/>
          <w:lang w:val="en-GB"/>
        </w:rPr>
        <w:t xml:space="preserve">2.5.19. </w:t>
      </w:r>
      <w:r>
        <w:rPr>
          <w:rFonts w:ascii="Arial" w:hAnsi="Arial" w:cs="Arial"/>
          <w:lang w:val="en-GB"/>
        </w:rPr>
        <w:t>P</w:t>
      </w:r>
      <w:r w:rsidRPr="00216A2B">
        <w:rPr>
          <w:rFonts w:ascii="Arial" w:hAnsi="Arial" w:cs="Arial"/>
          <w:lang w:val="en-GB"/>
        </w:rPr>
        <w:t>romotes the values ​​of overcoming problems and finding answers to challenges and accomplishments towards change</w:t>
      </w:r>
    </w:p>
    <w:p w14:paraId="150FE01C" w14:textId="55AFEF1B" w:rsidR="00216A2B" w:rsidRDefault="00216A2B" w:rsidP="00216A2B">
      <w:pPr>
        <w:pStyle w:val="ListParagraph"/>
        <w:spacing w:line="276" w:lineRule="auto"/>
        <w:jc w:val="both"/>
        <w:rPr>
          <w:rFonts w:ascii="Arial" w:hAnsi="Arial" w:cs="Arial"/>
          <w:lang w:val="en-GB"/>
        </w:rPr>
      </w:pPr>
      <w:r w:rsidRPr="00216A2B">
        <w:rPr>
          <w:rFonts w:ascii="Arial" w:hAnsi="Arial" w:cs="Arial"/>
          <w:lang w:val="en-GB"/>
        </w:rPr>
        <w:t>2.5.20. Develops a desire to apply prior learning and life experiences</w:t>
      </w:r>
    </w:p>
    <w:p w14:paraId="387D25D6" w14:textId="77777777" w:rsidR="0050593B" w:rsidRPr="00446AE6" w:rsidRDefault="0050593B" w:rsidP="0050593B">
      <w:pPr>
        <w:spacing w:before="100" w:after="100" w:line="276" w:lineRule="auto"/>
        <w:jc w:val="both"/>
        <w:rPr>
          <w:rFonts w:ascii="Arial" w:hAnsi="Arial" w:cs="Arial"/>
          <w:b/>
          <w:bCs/>
          <w:lang w:val="en-GB"/>
        </w:rPr>
      </w:pPr>
    </w:p>
    <w:p w14:paraId="34214A3A" w14:textId="0596BBBD" w:rsidR="0050593B" w:rsidRPr="00446AE6" w:rsidRDefault="0050593B" w:rsidP="0050593B">
      <w:pPr>
        <w:spacing w:before="100" w:after="100" w:line="276" w:lineRule="auto"/>
        <w:jc w:val="both"/>
        <w:rPr>
          <w:rFonts w:ascii="Arial" w:hAnsi="Arial" w:cs="Arial"/>
          <w:b/>
          <w:bCs/>
          <w:color w:val="800000"/>
          <w:lang w:val="en-GB"/>
        </w:rPr>
      </w:pPr>
      <w:r w:rsidRPr="00446AE6">
        <w:rPr>
          <w:rFonts w:ascii="Arial" w:hAnsi="Arial" w:cs="Arial"/>
          <w:b/>
          <w:bCs/>
          <w:color w:val="800000"/>
          <w:lang w:val="en-GB"/>
        </w:rPr>
        <w:t xml:space="preserve">6. </w:t>
      </w:r>
      <w:r w:rsidR="00216A2B">
        <w:rPr>
          <w:rFonts w:ascii="Arial" w:hAnsi="Arial" w:cs="Arial"/>
          <w:b/>
          <w:bCs/>
          <w:color w:val="800000"/>
          <w:lang w:val="en-GB"/>
        </w:rPr>
        <w:t>Civic competence</w:t>
      </w:r>
    </w:p>
    <w:p w14:paraId="6896AC9D" w14:textId="77777777" w:rsidR="00216A2B" w:rsidRPr="00216A2B" w:rsidRDefault="0050593B" w:rsidP="00216A2B">
      <w:pPr>
        <w:pStyle w:val="ListParagraph"/>
        <w:spacing w:line="276" w:lineRule="auto"/>
        <w:jc w:val="both"/>
        <w:rPr>
          <w:rFonts w:ascii="Arial" w:hAnsi="Arial" w:cs="Arial"/>
          <w:lang w:val="en-GB"/>
        </w:rPr>
      </w:pPr>
      <w:r w:rsidRPr="00446AE6">
        <w:rPr>
          <w:rFonts w:ascii="Arial" w:hAnsi="Arial" w:cs="Arial"/>
          <w:lang w:val="en-GB"/>
        </w:rPr>
        <w:t xml:space="preserve">2.6.1. </w:t>
      </w:r>
      <w:r w:rsidR="00216A2B" w:rsidRPr="00216A2B">
        <w:rPr>
          <w:rFonts w:ascii="Arial" w:hAnsi="Arial" w:cs="Arial"/>
          <w:lang w:val="en-GB"/>
        </w:rPr>
        <w:t>Assess the concepts, phenomena, role and importance of individuals, social groups, organizations and institutions on social processes</w:t>
      </w:r>
    </w:p>
    <w:p w14:paraId="7769002A" w14:textId="77777777" w:rsidR="00216A2B" w:rsidRPr="00216A2B" w:rsidRDefault="00216A2B" w:rsidP="00216A2B">
      <w:pPr>
        <w:pStyle w:val="ListParagraph"/>
        <w:spacing w:line="276" w:lineRule="auto"/>
        <w:jc w:val="both"/>
        <w:rPr>
          <w:rFonts w:ascii="Arial" w:hAnsi="Arial" w:cs="Arial"/>
          <w:lang w:val="en-GB"/>
        </w:rPr>
      </w:pPr>
      <w:r w:rsidRPr="00216A2B">
        <w:rPr>
          <w:rFonts w:ascii="Arial" w:hAnsi="Arial" w:cs="Arial"/>
          <w:lang w:val="en-GB"/>
        </w:rPr>
        <w:t>2.6.2. Compares the values ​​in the society in which he lives with the values ​​of the European Union related to democracy, equality, respect for the prescribed rules in society, the rights of persons belonging to minorities and more</w:t>
      </w:r>
    </w:p>
    <w:p w14:paraId="12383223" w14:textId="61CF47B7" w:rsidR="00216A2B" w:rsidRPr="00216A2B" w:rsidRDefault="00216A2B" w:rsidP="00216A2B">
      <w:pPr>
        <w:pStyle w:val="ListParagraph"/>
        <w:spacing w:line="276" w:lineRule="auto"/>
        <w:jc w:val="both"/>
        <w:rPr>
          <w:rFonts w:ascii="Arial" w:hAnsi="Arial" w:cs="Arial"/>
          <w:lang w:val="en-GB"/>
        </w:rPr>
      </w:pPr>
      <w:r w:rsidRPr="00216A2B">
        <w:rPr>
          <w:rFonts w:ascii="Arial" w:hAnsi="Arial" w:cs="Arial"/>
          <w:lang w:val="en-GB"/>
        </w:rPr>
        <w:t xml:space="preserve">2.6.3. </w:t>
      </w:r>
      <w:r>
        <w:rPr>
          <w:rFonts w:ascii="Arial" w:hAnsi="Arial" w:cs="Arial"/>
          <w:lang w:val="en-GB"/>
        </w:rPr>
        <w:t>A</w:t>
      </w:r>
      <w:r w:rsidRPr="00216A2B">
        <w:rPr>
          <w:rFonts w:ascii="Arial" w:hAnsi="Arial" w:cs="Arial"/>
          <w:lang w:val="en-GB"/>
        </w:rPr>
        <w:t>ssesses current events in relation to key events in national, European and world history</w:t>
      </w:r>
    </w:p>
    <w:p w14:paraId="10E82B54" w14:textId="3C4F1C74" w:rsidR="00216A2B" w:rsidRPr="00216A2B" w:rsidRDefault="00216A2B" w:rsidP="00216A2B">
      <w:pPr>
        <w:pStyle w:val="ListParagraph"/>
        <w:spacing w:line="276" w:lineRule="auto"/>
        <w:jc w:val="both"/>
        <w:rPr>
          <w:rFonts w:ascii="Arial" w:hAnsi="Arial" w:cs="Arial"/>
          <w:lang w:val="en-GB"/>
        </w:rPr>
      </w:pPr>
      <w:r w:rsidRPr="00216A2B">
        <w:rPr>
          <w:rFonts w:ascii="Arial" w:hAnsi="Arial" w:cs="Arial"/>
          <w:lang w:val="en-GB"/>
        </w:rPr>
        <w:t xml:space="preserve">2.6.4. </w:t>
      </w:r>
      <w:r>
        <w:rPr>
          <w:rFonts w:ascii="Arial" w:hAnsi="Arial" w:cs="Arial"/>
          <w:lang w:val="en-GB"/>
        </w:rPr>
        <w:t>E</w:t>
      </w:r>
      <w:r w:rsidRPr="00216A2B">
        <w:rPr>
          <w:rFonts w:ascii="Arial" w:hAnsi="Arial" w:cs="Arial"/>
          <w:lang w:val="en-GB"/>
        </w:rPr>
        <w:t>xamines the development of social and political movements, their goals and values</w:t>
      </w:r>
    </w:p>
    <w:p w14:paraId="35D2FB5A" w14:textId="7D2E642A" w:rsidR="00216A2B" w:rsidRPr="00216A2B" w:rsidRDefault="00216A2B" w:rsidP="00216A2B">
      <w:pPr>
        <w:pStyle w:val="ListParagraph"/>
        <w:spacing w:line="276" w:lineRule="auto"/>
        <w:jc w:val="both"/>
        <w:rPr>
          <w:rFonts w:ascii="Arial" w:hAnsi="Arial" w:cs="Arial"/>
          <w:lang w:val="en-GB"/>
        </w:rPr>
      </w:pPr>
      <w:r w:rsidRPr="00216A2B">
        <w:rPr>
          <w:rFonts w:ascii="Arial" w:hAnsi="Arial" w:cs="Arial"/>
          <w:lang w:val="en-GB"/>
        </w:rPr>
        <w:t>2.6.5.</w:t>
      </w:r>
      <w:r>
        <w:rPr>
          <w:rFonts w:ascii="Arial" w:hAnsi="Arial" w:cs="Arial"/>
          <w:lang w:val="en-GB"/>
        </w:rPr>
        <w:t xml:space="preserve"> </w:t>
      </w:r>
      <w:r w:rsidRPr="00216A2B">
        <w:rPr>
          <w:rFonts w:ascii="Arial" w:hAnsi="Arial" w:cs="Arial"/>
          <w:lang w:val="en-GB"/>
        </w:rPr>
        <w:t>Distinguishes the causes and consequences of climate change, biodiversity change and demographic change at the local and global levels</w:t>
      </w:r>
    </w:p>
    <w:p w14:paraId="7A016A42" w14:textId="6BC3CA7B" w:rsidR="00216A2B" w:rsidRPr="00216A2B" w:rsidRDefault="00216A2B" w:rsidP="00216A2B">
      <w:pPr>
        <w:pStyle w:val="ListParagraph"/>
        <w:spacing w:line="276" w:lineRule="auto"/>
        <w:jc w:val="both"/>
        <w:rPr>
          <w:rFonts w:ascii="Arial" w:hAnsi="Arial" w:cs="Arial"/>
          <w:lang w:val="en-GB"/>
        </w:rPr>
      </w:pPr>
      <w:r w:rsidRPr="00216A2B">
        <w:rPr>
          <w:rFonts w:ascii="Arial" w:hAnsi="Arial" w:cs="Arial"/>
          <w:lang w:val="en-GB"/>
        </w:rPr>
        <w:t xml:space="preserve">2.6.6. </w:t>
      </w:r>
      <w:r>
        <w:rPr>
          <w:rFonts w:ascii="Arial" w:hAnsi="Arial" w:cs="Arial"/>
          <w:lang w:val="en-GB"/>
        </w:rPr>
        <w:t>N</w:t>
      </w:r>
      <w:r w:rsidRPr="00216A2B">
        <w:rPr>
          <w:rFonts w:ascii="Arial" w:hAnsi="Arial" w:cs="Arial"/>
          <w:lang w:val="en-GB"/>
        </w:rPr>
        <w:t>otices the importance of European integration and accession to the European Union, respecting the differences and cultural identities of others</w:t>
      </w:r>
    </w:p>
    <w:p w14:paraId="23565985" w14:textId="36308774" w:rsidR="00216A2B" w:rsidRPr="00216A2B" w:rsidRDefault="00216A2B" w:rsidP="00216A2B">
      <w:pPr>
        <w:pStyle w:val="ListParagraph"/>
        <w:spacing w:line="276" w:lineRule="auto"/>
        <w:jc w:val="both"/>
        <w:rPr>
          <w:rFonts w:ascii="Arial" w:hAnsi="Arial" w:cs="Arial"/>
          <w:lang w:val="en-GB"/>
        </w:rPr>
      </w:pPr>
      <w:r w:rsidRPr="00216A2B">
        <w:rPr>
          <w:rFonts w:ascii="Arial" w:hAnsi="Arial" w:cs="Arial"/>
          <w:lang w:val="en-GB"/>
        </w:rPr>
        <w:t xml:space="preserve">2.6.7. </w:t>
      </w:r>
      <w:r w:rsidR="00F20BC9">
        <w:rPr>
          <w:rFonts w:ascii="Arial" w:hAnsi="Arial" w:cs="Arial"/>
          <w:lang w:val="en-GB"/>
        </w:rPr>
        <w:t>C</w:t>
      </w:r>
      <w:r w:rsidRPr="00216A2B">
        <w:rPr>
          <w:rFonts w:ascii="Arial" w:hAnsi="Arial" w:cs="Arial"/>
          <w:lang w:val="en-GB"/>
        </w:rPr>
        <w:t>ompares the basic characteristics of its own and other cultures, respecting the multicultural dimension of European societies</w:t>
      </w:r>
    </w:p>
    <w:p w14:paraId="42B4FA64" w14:textId="77777777" w:rsidR="00216A2B" w:rsidRPr="00216A2B" w:rsidRDefault="00216A2B" w:rsidP="00216A2B">
      <w:pPr>
        <w:pStyle w:val="ListParagraph"/>
        <w:spacing w:line="276" w:lineRule="auto"/>
        <w:jc w:val="both"/>
        <w:rPr>
          <w:rFonts w:ascii="Arial" w:hAnsi="Arial" w:cs="Arial"/>
          <w:lang w:val="en-GB"/>
        </w:rPr>
      </w:pPr>
      <w:r w:rsidRPr="00216A2B">
        <w:rPr>
          <w:rFonts w:ascii="Arial" w:hAnsi="Arial" w:cs="Arial"/>
          <w:lang w:val="en-GB"/>
        </w:rPr>
        <w:t>2.6.8. Critically judges the socio-economic dimensions of society at the national and regional levels</w:t>
      </w:r>
    </w:p>
    <w:p w14:paraId="33F69536" w14:textId="7FDCD801" w:rsidR="00216A2B" w:rsidRPr="00216A2B" w:rsidRDefault="00216A2B" w:rsidP="00216A2B">
      <w:pPr>
        <w:pStyle w:val="ListParagraph"/>
        <w:spacing w:line="276" w:lineRule="auto"/>
        <w:jc w:val="both"/>
        <w:rPr>
          <w:rFonts w:ascii="Arial" w:hAnsi="Arial" w:cs="Arial"/>
          <w:lang w:val="en-GB"/>
        </w:rPr>
      </w:pPr>
      <w:r w:rsidRPr="00216A2B">
        <w:rPr>
          <w:rFonts w:ascii="Arial" w:hAnsi="Arial" w:cs="Arial"/>
          <w:lang w:val="en-GB"/>
        </w:rPr>
        <w:t xml:space="preserve">2.6.9. </w:t>
      </w:r>
      <w:r w:rsidR="00F20BC9">
        <w:rPr>
          <w:rFonts w:ascii="Arial" w:hAnsi="Arial" w:cs="Arial"/>
          <w:lang w:val="en-GB"/>
        </w:rPr>
        <w:t>E</w:t>
      </w:r>
      <w:r w:rsidRPr="00216A2B">
        <w:rPr>
          <w:rFonts w:ascii="Arial" w:hAnsi="Arial" w:cs="Arial"/>
          <w:lang w:val="en-GB"/>
        </w:rPr>
        <w:t>ngages voluntarily in activities of public and common interest at the school and community level</w:t>
      </w:r>
    </w:p>
    <w:p w14:paraId="15C70C04" w14:textId="66F2E838" w:rsidR="00216A2B" w:rsidRPr="00216A2B" w:rsidRDefault="00216A2B" w:rsidP="00216A2B">
      <w:pPr>
        <w:pStyle w:val="ListParagraph"/>
        <w:spacing w:line="276" w:lineRule="auto"/>
        <w:jc w:val="both"/>
        <w:rPr>
          <w:rFonts w:ascii="Arial" w:hAnsi="Arial" w:cs="Arial"/>
          <w:lang w:val="en-GB"/>
        </w:rPr>
      </w:pPr>
      <w:r w:rsidRPr="00216A2B">
        <w:rPr>
          <w:rFonts w:ascii="Arial" w:hAnsi="Arial" w:cs="Arial"/>
          <w:lang w:val="en-GB"/>
        </w:rPr>
        <w:t xml:space="preserve">2.6.10. </w:t>
      </w:r>
      <w:r w:rsidR="00F20BC9">
        <w:rPr>
          <w:rFonts w:ascii="Arial" w:hAnsi="Arial" w:cs="Arial"/>
          <w:lang w:val="en-GB"/>
        </w:rPr>
        <w:t>E</w:t>
      </w:r>
      <w:r w:rsidRPr="00216A2B">
        <w:rPr>
          <w:rFonts w:ascii="Arial" w:hAnsi="Arial" w:cs="Arial"/>
          <w:lang w:val="en-GB"/>
        </w:rPr>
        <w:t>xplains his views and solves problems by establishing criteria for evaluating different opinions</w:t>
      </w:r>
    </w:p>
    <w:p w14:paraId="1024AF4D" w14:textId="6DD68080" w:rsidR="00216A2B" w:rsidRPr="00216A2B" w:rsidRDefault="00216A2B" w:rsidP="00216A2B">
      <w:pPr>
        <w:pStyle w:val="ListParagraph"/>
        <w:spacing w:line="276" w:lineRule="auto"/>
        <w:jc w:val="both"/>
        <w:rPr>
          <w:rFonts w:ascii="Arial" w:hAnsi="Arial" w:cs="Arial"/>
          <w:lang w:val="en-GB"/>
        </w:rPr>
      </w:pPr>
      <w:r w:rsidRPr="00216A2B">
        <w:rPr>
          <w:rFonts w:ascii="Arial" w:hAnsi="Arial" w:cs="Arial"/>
          <w:lang w:val="en-GB"/>
        </w:rPr>
        <w:t xml:space="preserve">2.6.11. </w:t>
      </w:r>
      <w:r w:rsidR="00F20BC9">
        <w:rPr>
          <w:rFonts w:ascii="Arial" w:hAnsi="Arial" w:cs="Arial"/>
          <w:lang w:val="en-GB"/>
        </w:rPr>
        <w:t>A</w:t>
      </w:r>
      <w:r w:rsidRPr="00216A2B">
        <w:rPr>
          <w:rFonts w:ascii="Arial" w:hAnsi="Arial" w:cs="Arial"/>
          <w:lang w:val="en-GB"/>
        </w:rPr>
        <w:t>ctively participates in the work of class and school bodies and student associations</w:t>
      </w:r>
    </w:p>
    <w:p w14:paraId="6A65D923" w14:textId="77777777" w:rsidR="00216A2B" w:rsidRPr="00216A2B" w:rsidRDefault="00216A2B" w:rsidP="00216A2B">
      <w:pPr>
        <w:pStyle w:val="ListParagraph"/>
        <w:spacing w:line="276" w:lineRule="auto"/>
        <w:jc w:val="both"/>
        <w:rPr>
          <w:rFonts w:ascii="Arial" w:hAnsi="Arial" w:cs="Arial"/>
          <w:lang w:val="en-GB"/>
        </w:rPr>
      </w:pPr>
      <w:r w:rsidRPr="00216A2B">
        <w:rPr>
          <w:rFonts w:ascii="Arial" w:hAnsi="Arial" w:cs="Arial"/>
          <w:lang w:val="en-GB"/>
        </w:rPr>
        <w:t>2.6. 12. Evaluates various media as sources of information and critically and responsibly expresses his views on available traditional media and social networks</w:t>
      </w:r>
    </w:p>
    <w:p w14:paraId="60480E72" w14:textId="67F21122" w:rsidR="00216A2B" w:rsidRPr="00216A2B" w:rsidRDefault="00216A2B" w:rsidP="00216A2B">
      <w:pPr>
        <w:pStyle w:val="ListParagraph"/>
        <w:spacing w:line="276" w:lineRule="auto"/>
        <w:jc w:val="both"/>
        <w:rPr>
          <w:rFonts w:ascii="Arial" w:hAnsi="Arial" w:cs="Arial"/>
          <w:lang w:val="en-GB"/>
        </w:rPr>
      </w:pPr>
      <w:r w:rsidRPr="00216A2B">
        <w:rPr>
          <w:rFonts w:ascii="Arial" w:hAnsi="Arial" w:cs="Arial"/>
          <w:lang w:val="en-GB"/>
        </w:rPr>
        <w:t xml:space="preserve">2.6.13. </w:t>
      </w:r>
      <w:r w:rsidR="00F20BC9">
        <w:rPr>
          <w:rFonts w:ascii="Arial" w:hAnsi="Arial" w:cs="Arial"/>
          <w:lang w:val="en-GB"/>
        </w:rPr>
        <w:t>A</w:t>
      </w:r>
      <w:r w:rsidRPr="00216A2B">
        <w:rPr>
          <w:rFonts w:ascii="Arial" w:hAnsi="Arial" w:cs="Arial"/>
          <w:lang w:val="en-GB"/>
        </w:rPr>
        <w:t>ffirms human rights by respecting different identities, equality and freedom</w:t>
      </w:r>
    </w:p>
    <w:p w14:paraId="475F197C" w14:textId="4C9FEA93" w:rsidR="00216A2B" w:rsidRPr="00216A2B" w:rsidRDefault="00F20BC9" w:rsidP="00216A2B">
      <w:pPr>
        <w:pStyle w:val="ListParagraph"/>
        <w:spacing w:line="276" w:lineRule="auto"/>
        <w:jc w:val="both"/>
        <w:rPr>
          <w:rFonts w:ascii="Arial" w:hAnsi="Arial" w:cs="Arial"/>
          <w:lang w:val="en-GB"/>
        </w:rPr>
      </w:pPr>
      <w:r>
        <w:rPr>
          <w:rFonts w:ascii="Arial" w:hAnsi="Arial" w:cs="Arial"/>
          <w:lang w:val="en-GB"/>
        </w:rPr>
        <w:t>2.6.</w:t>
      </w:r>
      <w:r w:rsidR="00216A2B" w:rsidRPr="00216A2B">
        <w:rPr>
          <w:rFonts w:ascii="Arial" w:hAnsi="Arial" w:cs="Arial"/>
          <w:lang w:val="en-GB"/>
        </w:rPr>
        <w:t>14</w:t>
      </w:r>
      <w:r>
        <w:rPr>
          <w:rFonts w:ascii="Arial" w:hAnsi="Arial" w:cs="Arial"/>
          <w:lang w:val="en-GB"/>
        </w:rPr>
        <w:t>.</w:t>
      </w:r>
      <w:r w:rsidR="00216A2B" w:rsidRPr="00216A2B">
        <w:rPr>
          <w:rFonts w:ascii="Arial" w:hAnsi="Arial" w:cs="Arial"/>
          <w:lang w:val="en-GB"/>
        </w:rPr>
        <w:t xml:space="preserve"> </w:t>
      </w:r>
      <w:r>
        <w:rPr>
          <w:rFonts w:ascii="Arial" w:hAnsi="Arial" w:cs="Arial"/>
          <w:lang w:val="en-GB"/>
        </w:rPr>
        <w:t>E</w:t>
      </w:r>
      <w:r w:rsidR="00216A2B" w:rsidRPr="00216A2B">
        <w:rPr>
          <w:rFonts w:ascii="Arial" w:hAnsi="Arial" w:cs="Arial"/>
          <w:lang w:val="en-GB"/>
        </w:rPr>
        <w:t>xpresses a positive attitude towards democratic decision-making at the school and community level, freely expressing his opinions</w:t>
      </w:r>
    </w:p>
    <w:p w14:paraId="26617D5E" w14:textId="5B353BA9" w:rsidR="00216A2B" w:rsidRPr="00216A2B" w:rsidRDefault="00F20BC9" w:rsidP="00216A2B">
      <w:pPr>
        <w:pStyle w:val="ListParagraph"/>
        <w:spacing w:line="276" w:lineRule="auto"/>
        <w:jc w:val="both"/>
        <w:rPr>
          <w:rFonts w:ascii="Arial" w:hAnsi="Arial" w:cs="Arial"/>
          <w:lang w:val="en-GB"/>
        </w:rPr>
      </w:pPr>
      <w:r>
        <w:rPr>
          <w:rFonts w:ascii="Arial" w:hAnsi="Arial" w:cs="Arial"/>
          <w:lang w:val="en-GB"/>
        </w:rPr>
        <w:t>2.6.</w:t>
      </w:r>
      <w:r w:rsidR="00216A2B" w:rsidRPr="00216A2B">
        <w:rPr>
          <w:rFonts w:ascii="Arial" w:hAnsi="Arial" w:cs="Arial"/>
          <w:lang w:val="en-GB"/>
        </w:rPr>
        <w:t>15</w:t>
      </w:r>
      <w:r>
        <w:rPr>
          <w:rFonts w:ascii="Arial" w:hAnsi="Arial" w:cs="Arial"/>
          <w:lang w:val="en-GB"/>
        </w:rPr>
        <w:t>.</w:t>
      </w:r>
      <w:r w:rsidR="00216A2B" w:rsidRPr="00216A2B">
        <w:rPr>
          <w:rFonts w:ascii="Arial" w:hAnsi="Arial" w:cs="Arial"/>
          <w:lang w:val="en-GB"/>
        </w:rPr>
        <w:t xml:space="preserve"> Expresses the right attitude towards cultural, social and gender differences by accepting a culture of respect and non-violence</w:t>
      </w:r>
    </w:p>
    <w:p w14:paraId="05135864" w14:textId="09D9DF72" w:rsidR="00216A2B" w:rsidRPr="00216A2B" w:rsidRDefault="00F20BC9" w:rsidP="00216A2B">
      <w:pPr>
        <w:pStyle w:val="ListParagraph"/>
        <w:spacing w:line="276" w:lineRule="auto"/>
        <w:jc w:val="both"/>
        <w:rPr>
          <w:rFonts w:ascii="Arial" w:hAnsi="Arial" w:cs="Arial"/>
          <w:lang w:val="en-GB"/>
        </w:rPr>
      </w:pPr>
      <w:r>
        <w:rPr>
          <w:rFonts w:ascii="Arial" w:hAnsi="Arial" w:cs="Arial"/>
          <w:lang w:val="en-GB"/>
        </w:rPr>
        <w:t>2.6.</w:t>
      </w:r>
      <w:r w:rsidR="00216A2B" w:rsidRPr="00216A2B">
        <w:rPr>
          <w:rFonts w:ascii="Arial" w:hAnsi="Arial" w:cs="Arial"/>
          <w:lang w:val="en-GB"/>
        </w:rPr>
        <w:t>16</w:t>
      </w:r>
      <w:r>
        <w:rPr>
          <w:rFonts w:ascii="Arial" w:hAnsi="Arial" w:cs="Arial"/>
          <w:lang w:val="en-GB"/>
        </w:rPr>
        <w:t>.</w:t>
      </w:r>
      <w:r w:rsidR="00216A2B" w:rsidRPr="00216A2B">
        <w:rPr>
          <w:rFonts w:ascii="Arial" w:hAnsi="Arial" w:cs="Arial"/>
          <w:lang w:val="en-GB"/>
        </w:rPr>
        <w:t xml:space="preserve"> It expresses an attitude about a responsible attitude towards the environment by adapting to changes in it</w:t>
      </w:r>
    </w:p>
    <w:p w14:paraId="02E360C9" w14:textId="6B13DA03" w:rsidR="0050593B" w:rsidRPr="00446AE6" w:rsidRDefault="00F20BC9" w:rsidP="00216A2B">
      <w:pPr>
        <w:pStyle w:val="ListParagraph"/>
        <w:spacing w:line="276" w:lineRule="auto"/>
        <w:jc w:val="both"/>
        <w:rPr>
          <w:rFonts w:ascii="Arial" w:hAnsi="Arial" w:cs="Arial"/>
          <w:b/>
          <w:bCs/>
          <w:lang w:val="en-GB"/>
        </w:rPr>
      </w:pPr>
      <w:r>
        <w:rPr>
          <w:rFonts w:ascii="Arial" w:hAnsi="Arial" w:cs="Arial"/>
          <w:lang w:val="en-GB"/>
        </w:rPr>
        <w:t>2.6.</w:t>
      </w:r>
      <w:r w:rsidR="00216A2B" w:rsidRPr="00216A2B">
        <w:rPr>
          <w:rFonts w:ascii="Arial" w:hAnsi="Arial" w:cs="Arial"/>
          <w:lang w:val="en-GB"/>
        </w:rPr>
        <w:t>17</w:t>
      </w:r>
      <w:r>
        <w:rPr>
          <w:rFonts w:ascii="Arial" w:hAnsi="Arial" w:cs="Arial"/>
          <w:lang w:val="en-GB"/>
        </w:rPr>
        <w:t>.</w:t>
      </w:r>
      <w:r w:rsidR="00216A2B" w:rsidRPr="00216A2B">
        <w:rPr>
          <w:rFonts w:ascii="Arial" w:hAnsi="Arial" w:cs="Arial"/>
          <w:lang w:val="en-GB"/>
        </w:rPr>
        <w:t xml:space="preserve"> Shows interest in social events, humanities and intercultural communication, excluding prejudice and affirming compromise and social justice</w:t>
      </w:r>
    </w:p>
    <w:p w14:paraId="6804B62A" w14:textId="2A5554CF" w:rsidR="0050593B" w:rsidRPr="00446AE6" w:rsidRDefault="0050593B" w:rsidP="0050593B">
      <w:pPr>
        <w:spacing w:before="100" w:after="100" w:line="276" w:lineRule="auto"/>
        <w:jc w:val="both"/>
        <w:rPr>
          <w:rFonts w:ascii="Arial" w:hAnsi="Arial" w:cs="Arial"/>
          <w:b/>
          <w:bCs/>
          <w:color w:val="800000"/>
          <w:lang w:val="en-GB"/>
        </w:rPr>
      </w:pPr>
      <w:r w:rsidRPr="00446AE6">
        <w:rPr>
          <w:rFonts w:ascii="Arial" w:hAnsi="Arial" w:cs="Arial"/>
          <w:b/>
          <w:bCs/>
          <w:color w:val="800000"/>
          <w:lang w:val="en-GB"/>
        </w:rPr>
        <w:t xml:space="preserve">7. </w:t>
      </w:r>
      <w:r w:rsidR="00707BDC">
        <w:rPr>
          <w:rFonts w:ascii="Arial" w:hAnsi="Arial" w:cs="Arial"/>
          <w:b/>
          <w:bCs/>
          <w:color w:val="800000"/>
          <w:lang w:val="en-GB"/>
        </w:rPr>
        <w:t>Entrepreneurial competence</w:t>
      </w:r>
    </w:p>
    <w:p w14:paraId="69B6A925" w14:textId="42C23D83" w:rsidR="00707BDC" w:rsidRPr="00707BDC" w:rsidRDefault="0050593B" w:rsidP="00707BDC">
      <w:pPr>
        <w:pStyle w:val="ListParagraph"/>
        <w:spacing w:line="276" w:lineRule="auto"/>
        <w:jc w:val="both"/>
        <w:rPr>
          <w:rFonts w:ascii="Arial" w:hAnsi="Arial" w:cs="Arial"/>
          <w:lang w:val="en-GB"/>
        </w:rPr>
      </w:pPr>
      <w:r w:rsidRPr="00446AE6">
        <w:rPr>
          <w:rFonts w:ascii="Arial" w:hAnsi="Arial" w:cs="Arial"/>
          <w:lang w:val="en-GB"/>
        </w:rPr>
        <w:t xml:space="preserve">2.7.1. </w:t>
      </w:r>
      <w:r w:rsidR="00707BDC" w:rsidRPr="00707BDC">
        <w:rPr>
          <w:rFonts w:ascii="Arial" w:hAnsi="Arial" w:cs="Arial"/>
          <w:lang w:val="en-GB"/>
        </w:rPr>
        <w:t>Understands (explains) the concept of tax (how taxes finance the activities of the state and its participation in the provision of public goods and services), the concept of cost-benefit analysis, and the concept of credit and indebtedness, and distinguishes different forms of value-creating activities (business, public enterprise, non</w:t>
      </w:r>
      <w:r w:rsidR="00707BDC">
        <w:rPr>
          <w:rFonts w:ascii="Arial" w:hAnsi="Arial" w:cs="Arial"/>
          <w:lang w:val="en-GB"/>
        </w:rPr>
        <w:t>-</w:t>
      </w:r>
      <w:r w:rsidR="00707BDC" w:rsidRPr="00707BDC">
        <w:rPr>
          <w:rFonts w:ascii="Arial" w:hAnsi="Arial" w:cs="Arial"/>
          <w:lang w:val="en-GB"/>
        </w:rPr>
        <w:t>profit organization, etc.)</w:t>
      </w:r>
    </w:p>
    <w:p w14:paraId="1F83DF86" w14:textId="77777777" w:rsidR="00707BDC" w:rsidRPr="00707BDC" w:rsidRDefault="00707BDC" w:rsidP="00707BDC">
      <w:pPr>
        <w:pStyle w:val="ListParagraph"/>
        <w:spacing w:line="276" w:lineRule="auto"/>
        <w:jc w:val="both"/>
        <w:rPr>
          <w:rFonts w:ascii="Arial" w:hAnsi="Arial" w:cs="Arial"/>
          <w:lang w:val="en-GB"/>
        </w:rPr>
      </w:pPr>
      <w:r w:rsidRPr="00707BDC">
        <w:rPr>
          <w:rFonts w:ascii="Arial" w:hAnsi="Arial" w:cs="Arial"/>
          <w:lang w:val="en-GB"/>
        </w:rPr>
        <w:t>2.7.2. Compiles a budget for value-creating activities</w:t>
      </w:r>
    </w:p>
    <w:p w14:paraId="2122E934" w14:textId="49102AFE" w:rsidR="00707BDC" w:rsidRPr="00707BDC" w:rsidRDefault="00707BDC" w:rsidP="00707BDC">
      <w:pPr>
        <w:pStyle w:val="ListParagraph"/>
        <w:spacing w:line="276" w:lineRule="auto"/>
        <w:jc w:val="both"/>
        <w:rPr>
          <w:rFonts w:ascii="Arial" w:hAnsi="Arial" w:cs="Arial"/>
          <w:lang w:val="en-GB"/>
        </w:rPr>
      </w:pPr>
      <w:r w:rsidRPr="00707BDC">
        <w:rPr>
          <w:rFonts w:ascii="Arial" w:hAnsi="Arial" w:cs="Arial"/>
          <w:lang w:val="en-GB"/>
        </w:rPr>
        <w:t xml:space="preserve">2.7.3. </w:t>
      </w:r>
      <w:r>
        <w:rPr>
          <w:rFonts w:ascii="Arial" w:hAnsi="Arial" w:cs="Arial"/>
          <w:lang w:val="en-GB"/>
        </w:rPr>
        <w:t>A</w:t>
      </w:r>
      <w:r w:rsidRPr="00707BDC">
        <w:rPr>
          <w:rFonts w:ascii="Arial" w:hAnsi="Arial" w:cs="Arial"/>
          <w:lang w:val="en-GB"/>
        </w:rPr>
        <w:t>dapts its activities to ethical aspects and principles of sustainable development</w:t>
      </w:r>
    </w:p>
    <w:p w14:paraId="53593B58" w14:textId="77777777" w:rsidR="00707BDC" w:rsidRPr="00707BDC" w:rsidRDefault="00707BDC" w:rsidP="00707BDC">
      <w:pPr>
        <w:pStyle w:val="ListParagraph"/>
        <w:spacing w:line="276" w:lineRule="auto"/>
        <w:jc w:val="both"/>
        <w:rPr>
          <w:rFonts w:ascii="Arial" w:hAnsi="Arial" w:cs="Arial"/>
          <w:lang w:val="en-GB"/>
        </w:rPr>
      </w:pPr>
      <w:r w:rsidRPr="00707BDC">
        <w:rPr>
          <w:rFonts w:ascii="Arial" w:hAnsi="Arial" w:cs="Arial"/>
          <w:lang w:val="en-GB"/>
        </w:rPr>
        <w:t>2.7.4. Improves value-creating ideas by experimenting with your skills and competencies and different techniques of collecting alternative options to solve the problem critically and constructively, and in the best way</w:t>
      </w:r>
    </w:p>
    <w:p w14:paraId="21467570" w14:textId="77777777" w:rsidR="00707BDC" w:rsidRPr="00707BDC" w:rsidRDefault="00707BDC" w:rsidP="00707BDC">
      <w:pPr>
        <w:pStyle w:val="ListParagraph"/>
        <w:spacing w:line="276" w:lineRule="auto"/>
        <w:jc w:val="both"/>
        <w:rPr>
          <w:rFonts w:ascii="Arial" w:hAnsi="Arial" w:cs="Arial"/>
          <w:lang w:val="en-GB"/>
        </w:rPr>
      </w:pPr>
      <w:r w:rsidRPr="00707BDC">
        <w:rPr>
          <w:rFonts w:ascii="Arial" w:hAnsi="Arial" w:cs="Arial"/>
          <w:lang w:val="en-GB"/>
        </w:rPr>
        <w:t>2.7.5. He works independently and with different teams on mobilizing human and other resources in order to maintain the planned activities</w:t>
      </w:r>
    </w:p>
    <w:p w14:paraId="271414B1" w14:textId="5121D87C" w:rsidR="00707BDC" w:rsidRPr="00707BDC" w:rsidRDefault="00707BDC" w:rsidP="00707BDC">
      <w:pPr>
        <w:pStyle w:val="ListParagraph"/>
        <w:spacing w:line="276" w:lineRule="auto"/>
        <w:jc w:val="both"/>
        <w:rPr>
          <w:rFonts w:ascii="Arial" w:hAnsi="Arial" w:cs="Arial"/>
          <w:lang w:val="en-GB"/>
        </w:rPr>
      </w:pPr>
      <w:r w:rsidRPr="00707BDC">
        <w:rPr>
          <w:rFonts w:ascii="Arial" w:hAnsi="Arial" w:cs="Arial"/>
          <w:lang w:val="en-GB"/>
        </w:rPr>
        <w:t xml:space="preserve">2.7.6. </w:t>
      </w:r>
      <w:r>
        <w:rPr>
          <w:rFonts w:ascii="Arial" w:hAnsi="Arial" w:cs="Arial"/>
          <w:lang w:val="en-GB"/>
        </w:rPr>
        <w:t>P</w:t>
      </w:r>
      <w:r w:rsidRPr="00707BDC">
        <w:rPr>
          <w:rFonts w:ascii="Arial" w:hAnsi="Arial" w:cs="Arial"/>
          <w:lang w:val="en-GB"/>
        </w:rPr>
        <w:t>lans spending by assessing the advantages and disadvantages of basic financial services</w:t>
      </w:r>
    </w:p>
    <w:p w14:paraId="486A9D52" w14:textId="77777777" w:rsidR="00707BDC" w:rsidRPr="00707BDC" w:rsidRDefault="00707BDC" w:rsidP="00707BDC">
      <w:pPr>
        <w:pStyle w:val="ListParagraph"/>
        <w:spacing w:line="276" w:lineRule="auto"/>
        <w:jc w:val="both"/>
        <w:rPr>
          <w:rFonts w:ascii="Arial" w:hAnsi="Arial" w:cs="Arial"/>
          <w:lang w:val="en-GB"/>
        </w:rPr>
      </w:pPr>
      <w:r w:rsidRPr="00707BDC">
        <w:rPr>
          <w:rFonts w:ascii="Arial" w:hAnsi="Arial" w:cs="Arial"/>
          <w:lang w:val="en-GB"/>
        </w:rPr>
        <w:t>2.7.7. Communicates effectively your own or team values ​​and ideas with stakeholders from different spheres creating stories and scenarios that will motivate, inspire and guide people</w:t>
      </w:r>
    </w:p>
    <w:p w14:paraId="3D223685" w14:textId="77777777" w:rsidR="00707BDC" w:rsidRPr="00707BDC" w:rsidRDefault="00707BDC" w:rsidP="00707BDC">
      <w:pPr>
        <w:pStyle w:val="ListParagraph"/>
        <w:spacing w:line="276" w:lineRule="auto"/>
        <w:jc w:val="both"/>
        <w:rPr>
          <w:rFonts w:ascii="Arial" w:hAnsi="Arial" w:cs="Arial"/>
          <w:lang w:val="en-GB"/>
        </w:rPr>
      </w:pPr>
      <w:r w:rsidRPr="00707BDC">
        <w:rPr>
          <w:rFonts w:ascii="Arial" w:hAnsi="Arial" w:cs="Arial"/>
          <w:lang w:val="en-GB"/>
        </w:rPr>
        <w:t>2.7.8. Actively searches for and compares different sources of information to reduce ambiguities, uncertainties and risks in the decision-making process</w:t>
      </w:r>
    </w:p>
    <w:p w14:paraId="64925D16" w14:textId="31F14446" w:rsidR="00707BDC" w:rsidRPr="00707BDC" w:rsidRDefault="00707BDC" w:rsidP="00707BDC">
      <w:pPr>
        <w:pStyle w:val="ListParagraph"/>
        <w:spacing w:line="276" w:lineRule="auto"/>
        <w:jc w:val="both"/>
        <w:rPr>
          <w:rFonts w:ascii="Arial" w:hAnsi="Arial" w:cs="Arial"/>
          <w:lang w:val="en-GB"/>
        </w:rPr>
      </w:pPr>
      <w:r w:rsidRPr="00707BDC">
        <w:rPr>
          <w:rFonts w:ascii="Arial" w:hAnsi="Arial" w:cs="Arial"/>
          <w:lang w:val="en-GB"/>
        </w:rPr>
        <w:t xml:space="preserve">2.7.9. </w:t>
      </w:r>
      <w:r>
        <w:rPr>
          <w:rFonts w:ascii="Arial" w:hAnsi="Arial" w:cs="Arial"/>
          <w:lang w:val="en-GB"/>
        </w:rPr>
        <w:t>F</w:t>
      </w:r>
      <w:r w:rsidRPr="00707BDC">
        <w:rPr>
          <w:rFonts w:ascii="Arial" w:hAnsi="Arial" w:cs="Arial"/>
          <w:lang w:val="en-GB"/>
        </w:rPr>
        <w:t>aces challenges and problems actively, courageously and persistently, recognizing opportunities and accepting risk</w:t>
      </w:r>
    </w:p>
    <w:p w14:paraId="799CB7E2" w14:textId="5E0A0DDA" w:rsidR="00707BDC" w:rsidRDefault="00707BDC" w:rsidP="00707BDC">
      <w:pPr>
        <w:pStyle w:val="ListParagraph"/>
        <w:spacing w:line="276" w:lineRule="auto"/>
        <w:jc w:val="both"/>
        <w:rPr>
          <w:rFonts w:ascii="Arial" w:hAnsi="Arial" w:cs="Arial"/>
          <w:lang w:val="en-GB"/>
        </w:rPr>
      </w:pPr>
      <w:r w:rsidRPr="00707BDC">
        <w:rPr>
          <w:rFonts w:ascii="Arial" w:hAnsi="Arial" w:cs="Arial"/>
          <w:lang w:val="en-GB"/>
        </w:rPr>
        <w:t>2.7.10. Motivates others by his own examples and actively treats the emotions of others by developing responsibility, ethics and care for people and the world</w:t>
      </w:r>
    </w:p>
    <w:p w14:paraId="1A2E1194" w14:textId="77777777" w:rsidR="0050593B" w:rsidRPr="00446AE6" w:rsidRDefault="0050593B" w:rsidP="0050593B">
      <w:pPr>
        <w:pStyle w:val="ListParagraph"/>
        <w:spacing w:line="276" w:lineRule="auto"/>
        <w:jc w:val="both"/>
        <w:rPr>
          <w:rFonts w:ascii="Arial" w:hAnsi="Arial" w:cs="Arial"/>
          <w:lang w:val="en-GB"/>
        </w:rPr>
      </w:pPr>
    </w:p>
    <w:p w14:paraId="746518BA" w14:textId="54045813" w:rsidR="0050593B" w:rsidRPr="00446AE6" w:rsidRDefault="0050593B" w:rsidP="0050593B">
      <w:pPr>
        <w:spacing w:before="100" w:after="100" w:line="276" w:lineRule="auto"/>
        <w:jc w:val="both"/>
        <w:rPr>
          <w:rFonts w:ascii="Arial" w:hAnsi="Arial" w:cs="Arial"/>
          <w:b/>
          <w:bCs/>
          <w:color w:val="800000"/>
          <w:lang w:val="en-GB"/>
        </w:rPr>
      </w:pPr>
      <w:r w:rsidRPr="00446AE6">
        <w:rPr>
          <w:rFonts w:ascii="Arial" w:hAnsi="Arial" w:cs="Arial"/>
          <w:b/>
          <w:bCs/>
          <w:color w:val="800000"/>
          <w:lang w:val="en-GB"/>
        </w:rPr>
        <w:t xml:space="preserve">8. </w:t>
      </w:r>
      <w:r w:rsidR="00707BDC" w:rsidRPr="00707BDC">
        <w:rPr>
          <w:rFonts w:ascii="Arial" w:hAnsi="Arial" w:cs="Arial"/>
          <w:b/>
          <w:bCs/>
          <w:color w:val="800000"/>
          <w:lang w:val="en-GB"/>
        </w:rPr>
        <w:t xml:space="preserve">Competence </w:t>
      </w:r>
      <w:r w:rsidR="00BA346A">
        <w:rPr>
          <w:rFonts w:ascii="Arial" w:hAnsi="Arial" w:cs="Arial"/>
          <w:b/>
          <w:bCs/>
          <w:color w:val="800000"/>
          <w:lang w:val="en-GB"/>
        </w:rPr>
        <w:t>in</w:t>
      </w:r>
      <w:r w:rsidR="00707BDC" w:rsidRPr="00707BDC">
        <w:rPr>
          <w:rFonts w:ascii="Arial" w:hAnsi="Arial" w:cs="Arial"/>
          <w:b/>
          <w:bCs/>
          <w:color w:val="800000"/>
          <w:lang w:val="en-GB"/>
        </w:rPr>
        <w:t xml:space="preserve"> cultural awareness and expression </w:t>
      </w:r>
    </w:p>
    <w:p w14:paraId="6B4430F3" w14:textId="2C047407" w:rsidR="00DB3D3E" w:rsidRPr="00DB3D3E" w:rsidRDefault="0050593B" w:rsidP="00DB3D3E">
      <w:pPr>
        <w:pStyle w:val="ListParagraph"/>
        <w:spacing w:line="276" w:lineRule="auto"/>
        <w:jc w:val="both"/>
        <w:rPr>
          <w:rFonts w:ascii="Arial" w:hAnsi="Arial" w:cs="Arial"/>
          <w:lang w:val="en-GB"/>
        </w:rPr>
      </w:pPr>
      <w:r w:rsidRPr="00446AE6">
        <w:rPr>
          <w:rFonts w:ascii="Arial" w:hAnsi="Arial" w:cs="Arial"/>
          <w:lang w:val="en-GB"/>
        </w:rPr>
        <w:t xml:space="preserve">2.8.1. </w:t>
      </w:r>
      <w:r w:rsidR="00DB3D3E" w:rsidRPr="00DB3D3E">
        <w:rPr>
          <w:rFonts w:ascii="Arial" w:hAnsi="Arial" w:cs="Arial"/>
          <w:lang w:val="en-GB"/>
        </w:rPr>
        <w:t>Analy</w:t>
      </w:r>
      <w:r w:rsidR="00DB3D3E">
        <w:rPr>
          <w:rFonts w:ascii="Arial" w:hAnsi="Arial" w:cs="Arial"/>
          <w:lang w:val="en-GB"/>
        </w:rPr>
        <w:t>s</w:t>
      </w:r>
      <w:r w:rsidR="00DB3D3E" w:rsidRPr="00DB3D3E">
        <w:rPr>
          <w:rFonts w:ascii="Arial" w:hAnsi="Arial" w:cs="Arial"/>
          <w:lang w:val="en-GB"/>
        </w:rPr>
        <w:t>es the products and expressions of national, regional and European cultures (languages, heritage, rituals, traditions), presents the acquired knowledge in different forms by examining the influence of culture on the ideas of the individual and the mutual influence of different cultures</w:t>
      </w:r>
    </w:p>
    <w:p w14:paraId="3216BEAF" w14:textId="1E1AEF7A" w:rsidR="00DB3D3E" w:rsidRPr="00DB3D3E" w:rsidRDefault="00DB3D3E" w:rsidP="00DB3D3E">
      <w:pPr>
        <w:pStyle w:val="ListParagraph"/>
        <w:spacing w:line="276" w:lineRule="auto"/>
        <w:jc w:val="both"/>
        <w:rPr>
          <w:rFonts w:ascii="Arial" w:hAnsi="Arial" w:cs="Arial"/>
          <w:lang w:val="en-GB"/>
        </w:rPr>
      </w:pPr>
      <w:r w:rsidRPr="00DB3D3E">
        <w:rPr>
          <w:rFonts w:ascii="Arial" w:hAnsi="Arial" w:cs="Arial"/>
          <w:lang w:val="en-GB"/>
        </w:rPr>
        <w:t xml:space="preserve">2.8.2. </w:t>
      </w:r>
      <w:r>
        <w:rPr>
          <w:rFonts w:ascii="Arial" w:hAnsi="Arial" w:cs="Arial"/>
          <w:lang w:val="en-GB"/>
        </w:rPr>
        <w:t>C</w:t>
      </w:r>
      <w:r w:rsidRPr="00DB3D3E">
        <w:rPr>
          <w:rFonts w:ascii="Arial" w:hAnsi="Arial" w:cs="Arial"/>
          <w:lang w:val="en-GB"/>
        </w:rPr>
        <w:t>onveys his ideas and feelings through the creative process using different media, e.g. textual / written, digital, visual, sculptural modelling, etc.</w:t>
      </w:r>
    </w:p>
    <w:p w14:paraId="2D9E0256" w14:textId="429959A6" w:rsidR="00DB3D3E" w:rsidRPr="00DB3D3E" w:rsidRDefault="00DB3D3E" w:rsidP="00DB3D3E">
      <w:pPr>
        <w:pStyle w:val="ListParagraph"/>
        <w:spacing w:line="276" w:lineRule="auto"/>
        <w:jc w:val="both"/>
        <w:rPr>
          <w:rFonts w:ascii="Arial" w:hAnsi="Arial" w:cs="Arial"/>
          <w:lang w:val="en-GB"/>
        </w:rPr>
      </w:pPr>
      <w:r w:rsidRPr="00DB3D3E">
        <w:rPr>
          <w:rFonts w:ascii="Arial" w:hAnsi="Arial" w:cs="Arial"/>
          <w:lang w:val="en-GB"/>
        </w:rPr>
        <w:t xml:space="preserve">2.8.3. </w:t>
      </w:r>
      <w:r>
        <w:rPr>
          <w:rFonts w:ascii="Arial" w:hAnsi="Arial" w:cs="Arial"/>
          <w:lang w:val="en-GB"/>
        </w:rPr>
        <w:t>R</w:t>
      </w:r>
      <w:r w:rsidRPr="00DB3D3E">
        <w:rPr>
          <w:rFonts w:ascii="Arial" w:hAnsi="Arial" w:cs="Arial"/>
          <w:lang w:val="en-GB"/>
        </w:rPr>
        <w:t>espects the heritage of its own and other cultures and cultural forms</w:t>
      </w:r>
    </w:p>
    <w:p w14:paraId="21CC7104" w14:textId="08B9412C" w:rsidR="00DB3D3E" w:rsidRPr="00DB3D3E" w:rsidRDefault="00DB3D3E" w:rsidP="00DB3D3E">
      <w:pPr>
        <w:pStyle w:val="ListParagraph"/>
        <w:spacing w:line="276" w:lineRule="auto"/>
        <w:jc w:val="both"/>
        <w:rPr>
          <w:rFonts w:ascii="Arial" w:hAnsi="Arial" w:cs="Arial"/>
          <w:lang w:val="en-GB"/>
        </w:rPr>
      </w:pPr>
      <w:r w:rsidRPr="00DB3D3E">
        <w:rPr>
          <w:rFonts w:ascii="Arial" w:hAnsi="Arial" w:cs="Arial"/>
          <w:lang w:val="en-GB"/>
        </w:rPr>
        <w:t xml:space="preserve">2.8.4. </w:t>
      </w:r>
      <w:r>
        <w:rPr>
          <w:rFonts w:ascii="Arial" w:hAnsi="Arial" w:cs="Arial"/>
          <w:lang w:val="en-GB"/>
        </w:rPr>
        <w:t>G</w:t>
      </w:r>
      <w:r w:rsidRPr="00DB3D3E">
        <w:rPr>
          <w:rFonts w:ascii="Arial" w:hAnsi="Arial" w:cs="Arial"/>
          <w:lang w:val="en-GB"/>
        </w:rPr>
        <w:t>enerates its own ideas and feelings on a given topic, e.g. in relation to the poem, the image, the object, the problem situation</w:t>
      </w:r>
    </w:p>
    <w:p w14:paraId="3B185CC7" w14:textId="77777777" w:rsidR="00DB3D3E" w:rsidRPr="00DB3D3E" w:rsidRDefault="00DB3D3E" w:rsidP="00DB3D3E">
      <w:pPr>
        <w:pStyle w:val="ListParagraph"/>
        <w:spacing w:line="276" w:lineRule="auto"/>
        <w:jc w:val="both"/>
        <w:rPr>
          <w:rFonts w:ascii="Arial" w:hAnsi="Arial" w:cs="Arial"/>
          <w:lang w:val="en-GB"/>
        </w:rPr>
      </w:pPr>
      <w:r w:rsidRPr="00DB3D3E">
        <w:rPr>
          <w:rFonts w:ascii="Arial" w:hAnsi="Arial" w:cs="Arial"/>
          <w:lang w:val="en-GB"/>
        </w:rPr>
        <w:t>2.8.5. Creates and participates in organized collective cultural and other processes in the school and community</w:t>
      </w:r>
    </w:p>
    <w:p w14:paraId="30AC0C38" w14:textId="62AE038C" w:rsidR="00DB3D3E" w:rsidRPr="00DB3D3E" w:rsidRDefault="00DB3D3E" w:rsidP="00DB3D3E">
      <w:pPr>
        <w:pStyle w:val="ListParagraph"/>
        <w:spacing w:line="276" w:lineRule="auto"/>
        <w:jc w:val="both"/>
        <w:rPr>
          <w:rFonts w:ascii="Arial" w:hAnsi="Arial" w:cs="Arial"/>
          <w:lang w:val="en-GB"/>
        </w:rPr>
      </w:pPr>
      <w:r w:rsidRPr="00DB3D3E">
        <w:rPr>
          <w:rFonts w:ascii="Arial" w:hAnsi="Arial" w:cs="Arial"/>
          <w:lang w:val="en-GB"/>
        </w:rPr>
        <w:t xml:space="preserve">2.8.6. </w:t>
      </w:r>
      <w:r>
        <w:rPr>
          <w:rFonts w:ascii="Arial" w:hAnsi="Arial" w:cs="Arial"/>
          <w:lang w:val="en-GB"/>
        </w:rPr>
        <w:t>S</w:t>
      </w:r>
      <w:r w:rsidRPr="00DB3D3E">
        <w:rPr>
          <w:rFonts w:ascii="Arial" w:hAnsi="Arial" w:cs="Arial"/>
          <w:lang w:val="en-GB"/>
        </w:rPr>
        <w:t>hows openness to different cultural forms, respecting the differences of cultural expression</w:t>
      </w:r>
    </w:p>
    <w:p w14:paraId="504E6E71" w14:textId="55E56B95" w:rsidR="00DB3D3E" w:rsidRDefault="00DB3D3E" w:rsidP="00DB3D3E">
      <w:pPr>
        <w:pStyle w:val="ListParagraph"/>
        <w:spacing w:line="276" w:lineRule="auto"/>
        <w:jc w:val="both"/>
        <w:rPr>
          <w:rFonts w:ascii="Arial" w:hAnsi="Arial" w:cs="Arial"/>
          <w:lang w:val="en-GB"/>
        </w:rPr>
      </w:pPr>
      <w:r w:rsidRPr="00DB3D3E">
        <w:rPr>
          <w:rFonts w:ascii="Arial" w:hAnsi="Arial" w:cs="Arial"/>
          <w:lang w:val="en-GB"/>
        </w:rPr>
        <w:t xml:space="preserve">2.8.7. </w:t>
      </w:r>
      <w:r>
        <w:rPr>
          <w:rFonts w:ascii="Arial" w:hAnsi="Arial" w:cs="Arial"/>
          <w:lang w:val="en-GB"/>
        </w:rPr>
        <w:t>A</w:t>
      </w:r>
      <w:r w:rsidRPr="00DB3D3E">
        <w:rPr>
          <w:rFonts w:ascii="Arial" w:hAnsi="Arial" w:cs="Arial"/>
          <w:lang w:val="en-GB"/>
        </w:rPr>
        <w:t>lso shows curiosity to explore different cultural and artistic forms and forms</w:t>
      </w:r>
    </w:p>
    <w:p w14:paraId="68EFEFFF" w14:textId="027B156B" w:rsidR="0050593B" w:rsidRPr="00446AE6" w:rsidRDefault="0050593B" w:rsidP="0050593B">
      <w:pPr>
        <w:pStyle w:val="NormalWeb"/>
        <w:shd w:val="clear" w:color="auto" w:fill="FFFFFF"/>
        <w:spacing w:before="0" w:beforeAutospacing="0" w:after="0" w:afterAutospacing="0" w:line="276" w:lineRule="auto"/>
        <w:jc w:val="both"/>
        <w:rPr>
          <w:rFonts w:ascii="Arial" w:hAnsi="Arial" w:cs="Arial"/>
          <w:color w:val="FF0000"/>
          <w:sz w:val="22"/>
          <w:szCs w:val="22"/>
        </w:rPr>
      </w:pPr>
    </w:p>
    <w:p w14:paraId="46F14A64" w14:textId="31BFB1BA" w:rsidR="0050593B" w:rsidRPr="00446AE6" w:rsidRDefault="0050593B">
      <w:pPr>
        <w:widowControl/>
        <w:autoSpaceDE/>
        <w:autoSpaceDN/>
        <w:rPr>
          <w:rFonts w:ascii="Arial" w:eastAsia="Times New Roman" w:hAnsi="Arial" w:cs="Arial"/>
          <w:color w:val="FF0000"/>
          <w:lang w:val="en-GB" w:eastAsia="en-GB" w:bidi="ar-SA"/>
        </w:rPr>
      </w:pPr>
      <w:r w:rsidRPr="00446AE6">
        <w:rPr>
          <w:rFonts w:ascii="Arial" w:hAnsi="Arial" w:cs="Arial"/>
          <w:color w:val="FF0000"/>
          <w:lang w:val="en-GB"/>
        </w:rPr>
        <w:br w:type="page"/>
      </w:r>
    </w:p>
    <w:p w14:paraId="1FCABC4D" w14:textId="6F6DF521" w:rsidR="0050593B" w:rsidRPr="00446AE6" w:rsidRDefault="00811150" w:rsidP="0050593B">
      <w:pPr>
        <w:pStyle w:val="Heading2"/>
        <w:pBdr>
          <w:bottom w:val="single" w:sz="8" w:space="1" w:color="800000"/>
        </w:pBdr>
        <w:spacing w:before="200" w:after="200" w:line="276" w:lineRule="auto"/>
        <w:rPr>
          <w:rFonts w:ascii="Arial" w:hAnsi="Arial" w:cs="Arial"/>
          <w:b/>
          <w:bCs/>
          <w:color w:val="800000"/>
          <w:sz w:val="32"/>
          <w:szCs w:val="32"/>
          <w:lang w:val="en-GB"/>
        </w:rPr>
      </w:pPr>
      <w:bookmarkStart w:id="34" w:name="_Toc52793618"/>
      <w:r w:rsidRPr="00811150">
        <w:rPr>
          <w:rFonts w:ascii="Arial" w:hAnsi="Arial" w:cs="Arial"/>
          <w:b/>
          <w:bCs/>
          <w:color w:val="800000"/>
          <w:sz w:val="32"/>
          <w:szCs w:val="32"/>
          <w:lang w:val="en-GB"/>
        </w:rPr>
        <w:t xml:space="preserve">Learning outcomes of key competences for secondary education </w:t>
      </w:r>
      <w:r w:rsidR="0050593B" w:rsidRPr="00446AE6">
        <w:rPr>
          <w:rFonts w:ascii="Arial" w:hAnsi="Arial" w:cs="Arial"/>
          <w:b/>
          <w:bCs/>
          <w:color w:val="800000"/>
          <w:sz w:val="32"/>
          <w:szCs w:val="32"/>
          <w:lang w:val="en-GB"/>
        </w:rPr>
        <w:t>(ISCED 3)</w:t>
      </w:r>
      <w:bookmarkEnd w:id="34"/>
    </w:p>
    <w:p w14:paraId="3FA69C68" w14:textId="77777777" w:rsidR="0050593B" w:rsidRPr="00446AE6" w:rsidRDefault="0050593B" w:rsidP="0050593B">
      <w:pPr>
        <w:spacing w:before="100" w:after="100" w:line="276" w:lineRule="auto"/>
        <w:jc w:val="both"/>
        <w:rPr>
          <w:rFonts w:ascii="Arial" w:hAnsi="Arial" w:cs="Arial"/>
          <w:lang w:val="en-GB"/>
        </w:rPr>
      </w:pPr>
    </w:p>
    <w:p w14:paraId="75CB11BA" w14:textId="55ACEB52" w:rsidR="0050593B" w:rsidRPr="00446AE6" w:rsidRDefault="00811150" w:rsidP="0050593B">
      <w:pPr>
        <w:spacing w:before="100" w:after="100" w:line="276" w:lineRule="auto"/>
        <w:jc w:val="both"/>
        <w:rPr>
          <w:rFonts w:ascii="Arial" w:hAnsi="Arial" w:cs="Arial"/>
          <w:lang w:val="en-GB"/>
        </w:rPr>
      </w:pPr>
      <w:r w:rsidRPr="00811150">
        <w:rPr>
          <w:rFonts w:ascii="Arial" w:hAnsi="Arial" w:cs="Arial"/>
          <w:lang w:val="en-GB"/>
        </w:rPr>
        <w:t>At the end of the learning process in secondary education, the stude</w:t>
      </w:r>
      <w:r>
        <w:rPr>
          <w:rFonts w:ascii="Arial" w:hAnsi="Arial" w:cs="Arial"/>
          <w:lang w:val="en-GB"/>
        </w:rPr>
        <w:t>nt</w:t>
      </w:r>
      <w:r w:rsidR="0050593B" w:rsidRPr="00446AE6">
        <w:rPr>
          <w:rFonts w:ascii="Arial" w:hAnsi="Arial" w:cs="Arial"/>
          <w:lang w:val="en-GB"/>
        </w:rPr>
        <w:t>:</w:t>
      </w:r>
    </w:p>
    <w:p w14:paraId="0A740582" w14:textId="6B7ED164" w:rsidR="0050593B" w:rsidRPr="00446AE6" w:rsidRDefault="0050593B" w:rsidP="0050593B">
      <w:pPr>
        <w:spacing w:before="100" w:after="100" w:line="276" w:lineRule="auto"/>
        <w:jc w:val="both"/>
        <w:rPr>
          <w:rFonts w:ascii="Arial" w:hAnsi="Arial" w:cs="Arial"/>
          <w:b/>
          <w:bCs/>
          <w:color w:val="800000"/>
          <w:lang w:val="en-GB"/>
        </w:rPr>
      </w:pPr>
      <w:r w:rsidRPr="00446AE6">
        <w:rPr>
          <w:rFonts w:ascii="Arial" w:hAnsi="Arial" w:cs="Arial"/>
          <w:b/>
          <w:bCs/>
          <w:color w:val="800000"/>
          <w:lang w:val="en-GB"/>
        </w:rPr>
        <w:t xml:space="preserve">1. </w:t>
      </w:r>
      <w:r w:rsidR="00AA28A3">
        <w:rPr>
          <w:rFonts w:ascii="Arial" w:hAnsi="Arial" w:cs="Arial"/>
          <w:b/>
          <w:bCs/>
          <w:color w:val="800000"/>
          <w:lang w:val="en-GB"/>
        </w:rPr>
        <w:t>Literacy competence</w:t>
      </w:r>
    </w:p>
    <w:p w14:paraId="02C16253" w14:textId="77777777" w:rsidR="00AA28A3" w:rsidRPr="00AA28A3" w:rsidRDefault="0050593B" w:rsidP="00AA28A3">
      <w:pPr>
        <w:spacing w:line="276" w:lineRule="auto"/>
        <w:ind w:firstLine="360"/>
        <w:rPr>
          <w:rFonts w:ascii="Arial" w:hAnsi="Arial" w:cs="Arial"/>
          <w:lang w:val="en-GB"/>
        </w:rPr>
      </w:pPr>
      <w:r w:rsidRPr="00446AE6">
        <w:rPr>
          <w:rFonts w:ascii="Arial" w:hAnsi="Arial" w:cs="Arial"/>
          <w:lang w:val="en-GB"/>
        </w:rPr>
        <w:t xml:space="preserve">3.1.1.  </w:t>
      </w:r>
      <w:r w:rsidR="00AA28A3" w:rsidRPr="00AA28A3">
        <w:rPr>
          <w:rFonts w:ascii="Arial" w:hAnsi="Arial" w:cs="Arial"/>
          <w:lang w:val="en-GB"/>
        </w:rPr>
        <w:t>Applies rich vocabulary, including professional terms, according to situations</w:t>
      </w:r>
    </w:p>
    <w:p w14:paraId="4FE5C39F" w14:textId="77777777" w:rsidR="00AA28A3" w:rsidRPr="00AA28A3" w:rsidRDefault="00AA28A3" w:rsidP="00AA28A3">
      <w:pPr>
        <w:spacing w:line="276" w:lineRule="auto"/>
        <w:ind w:firstLine="360"/>
        <w:rPr>
          <w:rFonts w:ascii="Arial" w:hAnsi="Arial" w:cs="Arial"/>
          <w:lang w:val="en-GB"/>
        </w:rPr>
      </w:pPr>
      <w:r w:rsidRPr="00AA28A3">
        <w:rPr>
          <w:rFonts w:ascii="Arial" w:hAnsi="Arial" w:cs="Arial"/>
          <w:lang w:val="en-GB"/>
        </w:rPr>
        <w:t>3.1.2. Creates literary texts expressing concepts, feelings, facts, opinions and attitudes</w:t>
      </w:r>
    </w:p>
    <w:p w14:paraId="44567B8A" w14:textId="0A345405" w:rsidR="00AA28A3" w:rsidRPr="00AA28A3" w:rsidRDefault="00AA28A3" w:rsidP="00AA28A3">
      <w:pPr>
        <w:spacing w:line="276" w:lineRule="auto"/>
        <w:ind w:firstLine="360"/>
        <w:rPr>
          <w:rFonts w:ascii="Arial" w:hAnsi="Arial" w:cs="Arial"/>
          <w:lang w:val="en-GB"/>
        </w:rPr>
      </w:pPr>
      <w:r w:rsidRPr="00AA28A3">
        <w:rPr>
          <w:rFonts w:ascii="Arial" w:hAnsi="Arial" w:cs="Arial"/>
          <w:lang w:val="en-GB"/>
        </w:rPr>
        <w:t>3.1.3. Applies functional literacy in everyday life situations, learning and</w:t>
      </w:r>
      <w:r>
        <w:rPr>
          <w:rFonts w:ascii="Arial" w:hAnsi="Arial" w:cs="Arial"/>
          <w:lang w:val="en-GB"/>
        </w:rPr>
        <w:t xml:space="preserve"> </w:t>
      </w:r>
      <w:r w:rsidRPr="00AA28A3">
        <w:rPr>
          <w:rFonts w:ascii="Arial" w:hAnsi="Arial" w:cs="Arial"/>
          <w:lang w:val="en-GB"/>
        </w:rPr>
        <w:t>work</w:t>
      </w:r>
    </w:p>
    <w:p w14:paraId="37843018" w14:textId="3BE4153D" w:rsidR="00AA28A3" w:rsidRPr="00AA28A3" w:rsidRDefault="00AA28A3" w:rsidP="003A7A63">
      <w:pPr>
        <w:spacing w:line="276" w:lineRule="auto"/>
        <w:ind w:left="360"/>
        <w:rPr>
          <w:rFonts w:ascii="Arial" w:hAnsi="Arial" w:cs="Arial"/>
          <w:lang w:val="en-GB"/>
        </w:rPr>
      </w:pPr>
      <w:r w:rsidRPr="00AA28A3">
        <w:rPr>
          <w:rFonts w:ascii="Arial" w:hAnsi="Arial" w:cs="Arial"/>
          <w:lang w:val="en-GB"/>
        </w:rPr>
        <w:t>3.1.4. Develops the skill of participating in public, mass and intercultural communication using</w:t>
      </w:r>
      <w:r w:rsidR="003A7A63">
        <w:rPr>
          <w:rFonts w:ascii="Arial" w:hAnsi="Arial" w:cs="Arial"/>
          <w:lang w:val="en-GB"/>
        </w:rPr>
        <w:t xml:space="preserve"> </w:t>
      </w:r>
      <w:r w:rsidRPr="00AA28A3">
        <w:rPr>
          <w:rFonts w:ascii="Arial" w:hAnsi="Arial" w:cs="Arial"/>
          <w:lang w:val="en-GB"/>
        </w:rPr>
        <w:t>visual, audio / audio and digital material in disciplines and contexts</w:t>
      </w:r>
    </w:p>
    <w:p w14:paraId="6535D5D1" w14:textId="77777777" w:rsidR="00AA28A3" w:rsidRPr="00AA28A3" w:rsidRDefault="00AA28A3" w:rsidP="00AA28A3">
      <w:pPr>
        <w:spacing w:line="276" w:lineRule="auto"/>
        <w:ind w:firstLine="360"/>
        <w:rPr>
          <w:rFonts w:ascii="Arial" w:hAnsi="Arial" w:cs="Arial"/>
          <w:lang w:val="en-GB"/>
        </w:rPr>
      </w:pPr>
      <w:r w:rsidRPr="00AA28A3">
        <w:rPr>
          <w:rFonts w:ascii="Arial" w:hAnsi="Arial" w:cs="Arial"/>
          <w:lang w:val="en-GB"/>
        </w:rPr>
        <w:t>3.1.5. Communicates using various communication channels (oral, written, digital,</w:t>
      </w:r>
    </w:p>
    <w:p w14:paraId="5D58AF9B" w14:textId="380F900D" w:rsidR="00AA28A3" w:rsidRPr="00AA28A3" w:rsidRDefault="00AA28A3" w:rsidP="00AA28A3">
      <w:pPr>
        <w:spacing w:line="276" w:lineRule="auto"/>
        <w:ind w:firstLine="360"/>
        <w:rPr>
          <w:rFonts w:ascii="Arial" w:hAnsi="Arial" w:cs="Arial"/>
          <w:lang w:val="en-GB"/>
        </w:rPr>
      </w:pPr>
      <w:r w:rsidRPr="00AA28A3">
        <w:rPr>
          <w:rFonts w:ascii="Arial" w:hAnsi="Arial" w:cs="Arial"/>
          <w:lang w:val="en-GB"/>
        </w:rPr>
        <w:t>media, etc.) effectively connecting with others, in an appropriate and creative way</w:t>
      </w:r>
    </w:p>
    <w:p w14:paraId="2E55B0BD" w14:textId="77777777" w:rsidR="00AA28A3" w:rsidRPr="00AA28A3" w:rsidRDefault="00AA28A3" w:rsidP="00AA28A3">
      <w:pPr>
        <w:spacing w:line="276" w:lineRule="auto"/>
        <w:ind w:firstLine="360"/>
        <w:rPr>
          <w:rFonts w:ascii="Arial" w:hAnsi="Arial" w:cs="Arial"/>
          <w:lang w:val="en-GB"/>
        </w:rPr>
      </w:pPr>
      <w:r w:rsidRPr="00AA28A3">
        <w:rPr>
          <w:rFonts w:ascii="Arial" w:hAnsi="Arial" w:cs="Arial"/>
          <w:lang w:val="en-GB"/>
        </w:rPr>
        <w:t>3.1.6. Collects, records / stores, organizes and evaluates information and data by checking</w:t>
      </w:r>
    </w:p>
    <w:p w14:paraId="286A1DED" w14:textId="48161E6F" w:rsidR="00AA28A3" w:rsidRPr="00AA28A3" w:rsidRDefault="00AA28A3" w:rsidP="00AA28A3">
      <w:pPr>
        <w:spacing w:line="276" w:lineRule="auto"/>
        <w:ind w:firstLine="360"/>
        <w:rPr>
          <w:rFonts w:ascii="Arial" w:hAnsi="Arial" w:cs="Arial"/>
          <w:lang w:val="en-GB"/>
        </w:rPr>
      </w:pPr>
      <w:r w:rsidRPr="00AA28A3">
        <w:rPr>
          <w:rFonts w:ascii="Arial" w:hAnsi="Arial" w:cs="Arial"/>
          <w:lang w:val="en-GB"/>
        </w:rPr>
        <w:t>source reliability</w:t>
      </w:r>
    </w:p>
    <w:p w14:paraId="0A0AC9B8" w14:textId="77777777" w:rsidR="00AA28A3" w:rsidRPr="00AA28A3" w:rsidRDefault="00AA28A3" w:rsidP="00AA28A3">
      <w:pPr>
        <w:spacing w:line="276" w:lineRule="auto"/>
        <w:ind w:firstLine="360"/>
        <w:rPr>
          <w:rFonts w:ascii="Arial" w:hAnsi="Arial" w:cs="Arial"/>
          <w:lang w:val="en-GB"/>
        </w:rPr>
      </w:pPr>
      <w:r w:rsidRPr="00AA28A3">
        <w:rPr>
          <w:rFonts w:ascii="Arial" w:hAnsi="Arial" w:cs="Arial"/>
          <w:lang w:val="en-GB"/>
        </w:rPr>
        <w:t>3.1.7. Presents, interprets and compares information and data from multiple sources using</w:t>
      </w:r>
    </w:p>
    <w:p w14:paraId="5AE9494C" w14:textId="139A6EC1" w:rsidR="00AA28A3" w:rsidRPr="00AA28A3" w:rsidRDefault="00AA28A3" w:rsidP="00AA28A3">
      <w:pPr>
        <w:spacing w:line="276" w:lineRule="auto"/>
        <w:ind w:firstLine="360"/>
        <w:rPr>
          <w:rFonts w:ascii="Arial" w:hAnsi="Arial" w:cs="Arial"/>
          <w:lang w:val="en-GB"/>
        </w:rPr>
      </w:pPr>
      <w:r w:rsidRPr="00AA28A3">
        <w:rPr>
          <w:rFonts w:ascii="Arial" w:hAnsi="Arial" w:cs="Arial"/>
          <w:lang w:val="en-GB"/>
        </w:rPr>
        <w:t>charts and diagrams</w:t>
      </w:r>
    </w:p>
    <w:p w14:paraId="42ADBDF4" w14:textId="03FE639F" w:rsidR="00AA28A3" w:rsidRPr="00AA28A3" w:rsidRDefault="00AA28A3" w:rsidP="00AA28A3">
      <w:pPr>
        <w:spacing w:line="276" w:lineRule="auto"/>
        <w:ind w:left="360"/>
        <w:rPr>
          <w:rFonts w:ascii="Arial" w:hAnsi="Arial" w:cs="Arial"/>
          <w:lang w:val="en-GB"/>
        </w:rPr>
      </w:pPr>
      <w:r w:rsidRPr="00AA28A3">
        <w:rPr>
          <w:rFonts w:ascii="Arial" w:hAnsi="Arial" w:cs="Arial"/>
          <w:lang w:val="en-GB"/>
        </w:rPr>
        <w:t>3.1.8. Critically analyses arguments and claims, presenting them through participation in discussions and debates</w:t>
      </w:r>
    </w:p>
    <w:p w14:paraId="1E5D0F36" w14:textId="77777777" w:rsidR="00AA28A3" w:rsidRPr="00AA28A3" w:rsidRDefault="00AA28A3" w:rsidP="00AA28A3">
      <w:pPr>
        <w:spacing w:line="276" w:lineRule="auto"/>
        <w:ind w:firstLine="360"/>
        <w:rPr>
          <w:rFonts w:ascii="Arial" w:hAnsi="Arial" w:cs="Arial"/>
          <w:lang w:val="en-GB"/>
        </w:rPr>
      </w:pPr>
      <w:r w:rsidRPr="00AA28A3">
        <w:rPr>
          <w:rFonts w:ascii="Arial" w:hAnsi="Arial" w:cs="Arial"/>
          <w:lang w:val="en-GB"/>
        </w:rPr>
        <w:t>3.1.9. Initiates and participates in dialogue in an argumentative, critical, and constructive manner</w:t>
      </w:r>
    </w:p>
    <w:p w14:paraId="0399ACC0" w14:textId="4E67663C" w:rsidR="00AA28A3" w:rsidRDefault="00AA28A3" w:rsidP="00AA28A3">
      <w:pPr>
        <w:spacing w:line="276" w:lineRule="auto"/>
        <w:ind w:left="360"/>
        <w:rPr>
          <w:rFonts w:ascii="Arial" w:hAnsi="Arial" w:cs="Arial"/>
          <w:lang w:val="en-GB"/>
        </w:rPr>
      </w:pPr>
      <w:r w:rsidRPr="00AA28A3">
        <w:rPr>
          <w:rFonts w:ascii="Arial" w:hAnsi="Arial" w:cs="Arial"/>
          <w:lang w:val="en-GB"/>
        </w:rPr>
        <w:t>3.1.10. Actively listens to and respects the opinions, attitudes and emotions of others using language in a positive and socially responsible way</w:t>
      </w:r>
    </w:p>
    <w:p w14:paraId="192D173D" w14:textId="77777777" w:rsidR="0050593B" w:rsidRPr="00446AE6" w:rsidRDefault="0050593B" w:rsidP="0050593B">
      <w:pPr>
        <w:spacing w:line="276" w:lineRule="auto"/>
        <w:ind w:firstLine="708"/>
        <w:jc w:val="both"/>
        <w:rPr>
          <w:rFonts w:ascii="Arial" w:hAnsi="Arial" w:cs="Arial"/>
          <w:lang w:val="en-GB"/>
        </w:rPr>
      </w:pPr>
    </w:p>
    <w:p w14:paraId="5E7CDD0F" w14:textId="754133A9" w:rsidR="0050593B" w:rsidRPr="00446AE6" w:rsidRDefault="0050593B" w:rsidP="0050593B">
      <w:pPr>
        <w:spacing w:before="100" w:after="100" w:line="276" w:lineRule="auto"/>
        <w:jc w:val="both"/>
        <w:rPr>
          <w:rFonts w:ascii="Arial" w:hAnsi="Arial" w:cs="Arial"/>
          <w:b/>
          <w:bCs/>
          <w:color w:val="800000"/>
          <w:lang w:val="en-GB"/>
        </w:rPr>
      </w:pPr>
      <w:r w:rsidRPr="00446AE6">
        <w:rPr>
          <w:rFonts w:ascii="Arial" w:hAnsi="Arial" w:cs="Arial"/>
          <w:b/>
          <w:bCs/>
          <w:color w:val="800000"/>
          <w:lang w:val="en-GB"/>
        </w:rPr>
        <w:t xml:space="preserve">2. </w:t>
      </w:r>
      <w:r w:rsidR="00CF67D5">
        <w:rPr>
          <w:rFonts w:ascii="Arial" w:hAnsi="Arial" w:cs="Arial"/>
          <w:b/>
          <w:bCs/>
          <w:color w:val="800000"/>
          <w:lang w:val="en-GB"/>
        </w:rPr>
        <w:t>Multilingual competence</w:t>
      </w:r>
    </w:p>
    <w:p w14:paraId="13EF0F34" w14:textId="77777777" w:rsidR="00AE1FE4" w:rsidRPr="00AE1FE4" w:rsidRDefault="0050593B" w:rsidP="00AE1FE4">
      <w:pPr>
        <w:pStyle w:val="ListParagraph"/>
        <w:spacing w:line="276" w:lineRule="auto"/>
        <w:jc w:val="both"/>
        <w:rPr>
          <w:rFonts w:ascii="Arial" w:hAnsi="Arial" w:cs="Arial"/>
          <w:lang w:val="en-GB"/>
        </w:rPr>
      </w:pPr>
      <w:r w:rsidRPr="00446AE6">
        <w:rPr>
          <w:rFonts w:ascii="Arial" w:hAnsi="Arial" w:cs="Arial"/>
          <w:lang w:val="en-GB"/>
        </w:rPr>
        <w:t xml:space="preserve">3.2.1. </w:t>
      </w:r>
      <w:r w:rsidR="00AE1FE4" w:rsidRPr="00AE1FE4">
        <w:rPr>
          <w:rFonts w:ascii="Arial" w:hAnsi="Arial" w:cs="Arial"/>
          <w:lang w:val="en-GB"/>
        </w:rPr>
        <w:t>Applies vocabulary and functional grammar of the main types of verbal interaction and registers of the first foreign language (as a rule of English), at the level of B1 / B2 of the Common European Framework of Reference for Languages</w:t>
      </w:r>
    </w:p>
    <w:p w14:paraId="5526EAEC" w14:textId="77777777" w:rsidR="00AE1FE4" w:rsidRPr="00AE1FE4" w:rsidRDefault="00AE1FE4" w:rsidP="00AE1FE4">
      <w:pPr>
        <w:pStyle w:val="ListParagraph"/>
        <w:spacing w:line="276" w:lineRule="auto"/>
        <w:jc w:val="both"/>
        <w:rPr>
          <w:rFonts w:ascii="Arial" w:hAnsi="Arial" w:cs="Arial"/>
          <w:lang w:val="en-GB"/>
        </w:rPr>
      </w:pPr>
      <w:r w:rsidRPr="00AE1FE4">
        <w:rPr>
          <w:rFonts w:ascii="Arial" w:hAnsi="Arial" w:cs="Arial"/>
          <w:lang w:val="en-GB"/>
        </w:rPr>
        <w:t>3.2.2. Uses vocabulary, grammatical norms of the basic type of verbal interaction and registers of another foreign language at least at the level of A1 of the Common European Framework of Reference for Languages</w:t>
      </w:r>
    </w:p>
    <w:p w14:paraId="510F3FF1" w14:textId="77777777" w:rsidR="00AE1FE4" w:rsidRPr="00AE1FE4" w:rsidRDefault="00AE1FE4" w:rsidP="00AE1FE4">
      <w:pPr>
        <w:pStyle w:val="ListParagraph"/>
        <w:spacing w:line="276" w:lineRule="auto"/>
        <w:jc w:val="both"/>
        <w:rPr>
          <w:rFonts w:ascii="Arial" w:hAnsi="Arial" w:cs="Arial"/>
          <w:lang w:val="en-GB"/>
        </w:rPr>
      </w:pPr>
      <w:r w:rsidRPr="00AE1FE4">
        <w:rPr>
          <w:rFonts w:ascii="Arial" w:hAnsi="Arial" w:cs="Arial"/>
          <w:lang w:val="en-GB"/>
        </w:rPr>
        <w:t>3.2.3 Respects social conventions, cultural aspects and the variability of foreign languages ​​in communication</w:t>
      </w:r>
    </w:p>
    <w:p w14:paraId="5114E315" w14:textId="77777777" w:rsidR="00AE1FE4" w:rsidRPr="00AE1FE4" w:rsidRDefault="00AE1FE4" w:rsidP="00AE1FE4">
      <w:pPr>
        <w:pStyle w:val="ListParagraph"/>
        <w:spacing w:line="276" w:lineRule="auto"/>
        <w:jc w:val="both"/>
        <w:rPr>
          <w:rFonts w:ascii="Arial" w:hAnsi="Arial" w:cs="Arial"/>
          <w:lang w:val="en-GB"/>
        </w:rPr>
      </w:pPr>
      <w:r w:rsidRPr="00AE1FE4">
        <w:rPr>
          <w:rFonts w:ascii="Arial" w:hAnsi="Arial" w:cs="Arial"/>
          <w:lang w:val="en-GB"/>
        </w:rPr>
        <w:t>3.2.4. Listens, reads, speaks and writes the first foreign language (usually English) at B1 / B2 level of the Common European Framework of Reference for Languages</w:t>
      </w:r>
    </w:p>
    <w:p w14:paraId="29587100" w14:textId="77777777" w:rsidR="00AE1FE4" w:rsidRPr="00AE1FE4" w:rsidRDefault="00AE1FE4" w:rsidP="00AE1FE4">
      <w:pPr>
        <w:pStyle w:val="ListParagraph"/>
        <w:spacing w:line="276" w:lineRule="auto"/>
        <w:jc w:val="both"/>
        <w:rPr>
          <w:rFonts w:ascii="Arial" w:hAnsi="Arial" w:cs="Arial"/>
          <w:lang w:val="en-GB"/>
        </w:rPr>
      </w:pPr>
      <w:r w:rsidRPr="00AE1FE4">
        <w:rPr>
          <w:rFonts w:ascii="Arial" w:hAnsi="Arial" w:cs="Arial"/>
          <w:lang w:val="en-GB"/>
        </w:rPr>
        <w:t>3.2.5. Listens, reads, speaks and writes a second foreign language at least at level A1 of the Common European Framework of Reference for Languages</w:t>
      </w:r>
    </w:p>
    <w:p w14:paraId="40F3D4B5" w14:textId="73A8ADED" w:rsidR="00AE1FE4" w:rsidRPr="00AE1FE4" w:rsidRDefault="00AE1FE4" w:rsidP="00AE1FE4">
      <w:pPr>
        <w:pStyle w:val="ListParagraph"/>
        <w:spacing w:line="276" w:lineRule="auto"/>
        <w:jc w:val="both"/>
        <w:rPr>
          <w:rFonts w:ascii="Arial" w:hAnsi="Arial" w:cs="Arial"/>
          <w:lang w:val="en-GB"/>
        </w:rPr>
      </w:pPr>
      <w:r w:rsidRPr="00AE1FE4">
        <w:rPr>
          <w:rFonts w:ascii="Arial" w:hAnsi="Arial" w:cs="Arial"/>
          <w:lang w:val="en-GB"/>
        </w:rPr>
        <w:t>3.2.6. Finds and uses different communication situations and resources for learning different languages ​​(e</w:t>
      </w:r>
      <w:r>
        <w:rPr>
          <w:rFonts w:ascii="Arial" w:hAnsi="Arial" w:cs="Arial"/>
          <w:lang w:val="en-GB"/>
        </w:rPr>
        <w:t>.</w:t>
      </w:r>
      <w:r w:rsidRPr="00AE1FE4">
        <w:rPr>
          <w:rFonts w:ascii="Arial" w:hAnsi="Arial" w:cs="Arial"/>
          <w:lang w:val="en-GB"/>
        </w:rPr>
        <w:t>g</w:t>
      </w:r>
      <w:r>
        <w:rPr>
          <w:rFonts w:ascii="Arial" w:hAnsi="Arial" w:cs="Arial"/>
          <w:lang w:val="en-GB"/>
        </w:rPr>
        <w:t>.</w:t>
      </w:r>
      <w:r w:rsidRPr="00AE1FE4">
        <w:rPr>
          <w:rFonts w:ascii="Arial" w:hAnsi="Arial" w:cs="Arial"/>
          <w:lang w:val="en-GB"/>
        </w:rPr>
        <w:t xml:space="preserve"> professional and other literature, films, music, communication via social networks, digital tutorials and tutorials, online courses, exchange opportunities, study and other trips, courses and schools language, etc.)</w:t>
      </w:r>
    </w:p>
    <w:p w14:paraId="6533F712" w14:textId="54221E90" w:rsidR="00AE1FE4" w:rsidRPr="00AE1FE4" w:rsidRDefault="00AE1FE4" w:rsidP="00AE1FE4">
      <w:pPr>
        <w:pStyle w:val="ListParagraph"/>
        <w:spacing w:line="276" w:lineRule="auto"/>
        <w:jc w:val="both"/>
        <w:rPr>
          <w:rFonts w:ascii="Arial" w:hAnsi="Arial" w:cs="Arial"/>
          <w:lang w:val="en-GB"/>
        </w:rPr>
      </w:pPr>
      <w:r w:rsidRPr="00AE1FE4">
        <w:rPr>
          <w:rFonts w:ascii="Arial" w:hAnsi="Arial" w:cs="Arial"/>
          <w:lang w:val="en-GB"/>
        </w:rPr>
        <w:t>3.2.7. By its behavio</w:t>
      </w:r>
      <w:r>
        <w:rPr>
          <w:rFonts w:ascii="Arial" w:hAnsi="Arial" w:cs="Arial"/>
          <w:lang w:val="en-GB"/>
        </w:rPr>
        <w:t>u</w:t>
      </w:r>
      <w:r w:rsidRPr="00AE1FE4">
        <w:rPr>
          <w:rFonts w:ascii="Arial" w:hAnsi="Arial" w:cs="Arial"/>
          <w:lang w:val="en-GB"/>
        </w:rPr>
        <w:t>r and actions, demonstrates respect for cultural differences, interest and curiosity about different languages ​​and intercultural communication.</w:t>
      </w:r>
    </w:p>
    <w:p w14:paraId="1527929E" w14:textId="3BFB689C" w:rsidR="00AE1FE4" w:rsidRDefault="00AE1FE4" w:rsidP="00AE1FE4">
      <w:pPr>
        <w:pStyle w:val="ListParagraph"/>
        <w:spacing w:line="276" w:lineRule="auto"/>
        <w:jc w:val="both"/>
        <w:rPr>
          <w:rFonts w:ascii="Arial" w:hAnsi="Arial" w:cs="Arial"/>
          <w:lang w:val="en-GB"/>
        </w:rPr>
      </w:pPr>
      <w:r w:rsidRPr="00AE1FE4">
        <w:rPr>
          <w:rFonts w:ascii="Arial" w:hAnsi="Arial" w:cs="Arial"/>
          <w:lang w:val="en-GB"/>
        </w:rPr>
        <w:t>3.2.8. Respects the official language(s) as a common framework for interaction</w:t>
      </w:r>
    </w:p>
    <w:p w14:paraId="6BDB5549" w14:textId="77777777" w:rsidR="0050593B" w:rsidRPr="00446AE6" w:rsidRDefault="0050593B" w:rsidP="0050593B">
      <w:pPr>
        <w:pStyle w:val="ListParagraph"/>
        <w:spacing w:line="276" w:lineRule="auto"/>
        <w:jc w:val="both"/>
        <w:rPr>
          <w:rFonts w:ascii="Arial" w:hAnsi="Arial" w:cs="Arial"/>
          <w:lang w:val="en-GB"/>
        </w:rPr>
      </w:pPr>
    </w:p>
    <w:p w14:paraId="13C6CFB7" w14:textId="573CA69A" w:rsidR="0050593B" w:rsidRPr="00446AE6" w:rsidRDefault="0050593B" w:rsidP="0050593B">
      <w:pPr>
        <w:spacing w:before="100" w:after="100" w:line="276" w:lineRule="auto"/>
        <w:jc w:val="both"/>
        <w:rPr>
          <w:rFonts w:ascii="Arial" w:hAnsi="Arial" w:cs="Arial"/>
          <w:b/>
          <w:bCs/>
          <w:color w:val="800000"/>
          <w:lang w:val="en-GB"/>
        </w:rPr>
      </w:pPr>
      <w:r w:rsidRPr="00446AE6">
        <w:rPr>
          <w:rFonts w:ascii="Arial" w:hAnsi="Arial" w:cs="Arial"/>
          <w:b/>
          <w:bCs/>
          <w:color w:val="800000"/>
          <w:lang w:val="en-GB"/>
        </w:rPr>
        <w:t xml:space="preserve">3. </w:t>
      </w:r>
      <w:r w:rsidR="000C7E1A">
        <w:rPr>
          <w:rFonts w:ascii="Arial" w:hAnsi="Arial" w:cs="Arial"/>
          <w:b/>
          <w:bCs/>
          <w:color w:val="800000"/>
          <w:lang w:val="en-GB"/>
        </w:rPr>
        <w:t>C</w:t>
      </w:r>
      <w:r w:rsidR="000C7E1A" w:rsidRPr="000C7E1A">
        <w:rPr>
          <w:rFonts w:ascii="Arial" w:hAnsi="Arial" w:cs="Arial"/>
          <w:b/>
          <w:bCs/>
          <w:color w:val="800000"/>
          <w:lang w:val="en-GB"/>
        </w:rPr>
        <w:t xml:space="preserve">ompetence in </w:t>
      </w:r>
      <w:r w:rsidR="000C7E1A">
        <w:rPr>
          <w:rFonts w:ascii="Arial" w:hAnsi="Arial" w:cs="Arial"/>
          <w:b/>
          <w:bCs/>
          <w:color w:val="800000"/>
          <w:lang w:val="en-GB"/>
        </w:rPr>
        <w:t xml:space="preserve">mathematics, </w:t>
      </w:r>
      <w:r w:rsidR="000C7E1A" w:rsidRPr="000C7E1A">
        <w:rPr>
          <w:rFonts w:ascii="Arial" w:hAnsi="Arial" w:cs="Arial"/>
          <w:b/>
          <w:bCs/>
          <w:color w:val="800000"/>
          <w:lang w:val="en-GB"/>
        </w:rPr>
        <w:t>science, technology and engineering</w:t>
      </w:r>
      <w:r w:rsidRPr="00446AE6">
        <w:rPr>
          <w:rFonts w:ascii="Arial" w:hAnsi="Arial" w:cs="Arial"/>
          <w:b/>
          <w:bCs/>
          <w:color w:val="800000"/>
          <w:lang w:val="en-GB"/>
        </w:rPr>
        <w:t xml:space="preserve"> </w:t>
      </w:r>
    </w:p>
    <w:p w14:paraId="23B96E92" w14:textId="77777777" w:rsidR="00245836" w:rsidRPr="00245836" w:rsidRDefault="0050593B" w:rsidP="00245836">
      <w:pPr>
        <w:pStyle w:val="ListParagraph"/>
        <w:spacing w:line="276" w:lineRule="auto"/>
        <w:jc w:val="both"/>
        <w:rPr>
          <w:rFonts w:ascii="Arial" w:hAnsi="Arial" w:cs="Arial"/>
          <w:lang w:val="en-GB"/>
        </w:rPr>
      </w:pPr>
      <w:r w:rsidRPr="00446AE6">
        <w:rPr>
          <w:rFonts w:ascii="Arial" w:hAnsi="Arial" w:cs="Arial"/>
          <w:lang w:val="en-GB"/>
        </w:rPr>
        <w:t xml:space="preserve">3.3.1. </w:t>
      </w:r>
      <w:r w:rsidR="00245836" w:rsidRPr="00245836">
        <w:rPr>
          <w:rFonts w:ascii="Arial" w:hAnsi="Arial" w:cs="Arial"/>
          <w:lang w:val="en-GB"/>
        </w:rPr>
        <w:t>Presents and describes objects and phenomena with abstract mathematical structures and relations, recognizing which questions mathematics can answer</w:t>
      </w:r>
    </w:p>
    <w:p w14:paraId="1BD3A98A" w14:textId="77777777" w:rsidR="00245836" w:rsidRPr="00245836" w:rsidRDefault="00245836" w:rsidP="00245836">
      <w:pPr>
        <w:pStyle w:val="ListParagraph"/>
        <w:spacing w:line="276" w:lineRule="auto"/>
        <w:jc w:val="both"/>
        <w:rPr>
          <w:rFonts w:ascii="Arial" w:hAnsi="Arial" w:cs="Arial"/>
          <w:lang w:val="en-GB"/>
        </w:rPr>
      </w:pPr>
      <w:r w:rsidRPr="00245836">
        <w:rPr>
          <w:rFonts w:ascii="Arial" w:hAnsi="Arial" w:cs="Arial"/>
          <w:lang w:val="en-GB"/>
        </w:rPr>
        <w:t>3.3.2. Checks data and claims aware that science and technology are evolving through impartial data collection and continuous testing of theoretical assumptions</w:t>
      </w:r>
    </w:p>
    <w:p w14:paraId="221BC616" w14:textId="2304F52B" w:rsidR="00245836" w:rsidRPr="00245836" w:rsidRDefault="00245836" w:rsidP="00245836">
      <w:pPr>
        <w:pStyle w:val="ListParagraph"/>
        <w:spacing w:line="276" w:lineRule="auto"/>
        <w:jc w:val="both"/>
        <w:rPr>
          <w:rFonts w:ascii="Arial" w:hAnsi="Arial" w:cs="Arial"/>
          <w:lang w:val="en-GB"/>
        </w:rPr>
      </w:pPr>
      <w:r w:rsidRPr="00245836">
        <w:rPr>
          <w:rFonts w:ascii="Arial" w:hAnsi="Arial" w:cs="Arial"/>
          <w:lang w:val="en-GB"/>
        </w:rPr>
        <w:t xml:space="preserve">3.3.3. </w:t>
      </w:r>
      <w:r>
        <w:rPr>
          <w:rFonts w:ascii="Arial" w:hAnsi="Arial" w:cs="Arial"/>
          <w:lang w:val="en-GB"/>
        </w:rPr>
        <w:t>R</w:t>
      </w:r>
      <w:r w:rsidRPr="00245836">
        <w:rPr>
          <w:rFonts w:ascii="Arial" w:hAnsi="Arial" w:cs="Arial"/>
          <w:lang w:val="en-GB"/>
        </w:rPr>
        <w:t>ecognizes that the development of technology and medicine owes its success to the consistent application of scientific results</w:t>
      </w:r>
    </w:p>
    <w:p w14:paraId="1E8B0140" w14:textId="0DA19CCA" w:rsidR="00245836" w:rsidRPr="00245836" w:rsidRDefault="00245836" w:rsidP="00245836">
      <w:pPr>
        <w:pStyle w:val="ListParagraph"/>
        <w:spacing w:line="276" w:lineRule="auto"/>
        <w:jc w:val="both"/>
        <w:rPr>
          <w:rFonts w:ascii="Arial" w:hAnsi="Arial" w:cs="Arial"/>
          <w:lang w:val="en-GB"/>
        </w:rPr>
      </w:pPr>
      <w:r w:rsidRPr="00245836">
        <w:rPr>
          <w:rFonts w:ascii="Arial" w:hAnsi="Arial" w:cs="Arial"/>
          <w:lang w:val="en-GB"/>
        </w:rPr>
        <w:t>3.3.4. Evaluates the motives that lead to innovation and development of technology by analysing the profit that would be achieved by their use, the general well-being and their essential impact on raising the quality of life of all people</w:t>
      </w:r>
    </w:p>
    <w:p w14:paraId="55BBC41F" w14:textId="6E32E337" w:rsidR="00245836" w:rsidRPr="00245836" w:rsidRDefault="00245836" w:rsidP="00245836">
      <w:pPr>
        <w:pStyle w:val="ListParagraph"/>
        <w:spacing w:line="276" w:lineRule="auto"/>
        <w:jc w:val="both"/>
        <w:rPr>
          <w:rFonts w:ascii="Arial" w:hAnsi="Arial" w:cs="Arial"/>
          <w:lang w:val="en-GB"/>
        </w:rPr>
      </w:pPr>
      <w:r w:rsidRPr="00245836">
        <w:rPr>
          <w:rFonts w:ascii="Arial" w:hAnsi="Arial" w:cs="Arial"/>
          <w:lang w:val="en-GB"/>
        </w:rPr>
        <w:t>3.3.5. Interprets the connections between phenomena in nature or society using simple mathematical modelling techniques</w:t>
      </w:r>
    </w:p>
    <w:p w14:paraId="1F5FCB3B" w14:textId="361BD00D" w:rsidR="00245836" w:rsidRPr="00245836" w:rsidRDefault="00245836" w:rsidP="00245836">
      <w:pPr>
        <w:pStyle w:val="ListParagraph"/>
        <w:spacing w:line="276" w:lineRule="auto"/>
        <w:jc w:val="both"/>
        <w:rPr>
          <w:rFonts w:ascii="Arial" w:hAnsi="Arial" w:cs="Arial"/>
          <w:lang w:val="en-GB"/>
        </w:rPr>
      </w:pPr>
      <w:r w:rsidRPr="00245836">
        <w:rPr>
          <w:rFonts w:ascii="Arial" w:hAnsi="Arial" w:cs="Arial"/>
          <w:lang w:val="en-GB"/>
        </w:rPr>
        <w:t>3.3.6. Analyses a complex problem, divides it into steps and solves it through an algorithm</w:t>
      </w:r>
    </w:p>
    <w:p w14:paraId="3904547A" w14:textId="77777777" w:rsidR="00245836" w:rsidRPr="00245836" w:rsidRDefault="00245836" w:rsidP="00245836">
      <w:pPr>
        <w:pStyle w:val="ListParagraph"/>
        <w:spacing w:line="276" w:lineRule="auto"/>
        <w:jc w:val="both"/>
        <w:rPr>
          <w:rFonts w:ascii="Arial" w:hAnsi="Arial" w:cs="Arial"/>
          <w:lang w:val="en-GB"/>
        </w:rPr>
      </w:pPr>
      <w:r w:rsidRPr="00245836">
        <w:rPr>
          <w:rFonts w:ascii="Arial" w:hAnsi="Arial" w:cs="Arial"/>
          <w:lang w:val="en-GB"/>
        </w:rPr>
        <w:t>3.3.7. Uses a series of logical arguments to infer, prove, generalize, and identify special cases</w:t>
      </w:r>
    </w:p>
    <w:p w14:paraId="76298F14" w14:textId="44726908" w:rsidR="00245836" w:rsidRPr="00245836" w:rsidRDefault="00245836" w:rsidP="00245836">
      <w:pPr>
        <w:pStyle w:val="ListParagraph"/>
        <w:spacing w:line="276" w:lineRule="auto"/>
        <w:jc w:val="both"/>
        <w:rPr>
          <w:rFonts w:ascii="Arial" w:hAnsi="Arial" w:cs="Arial"/>
          <w:lang w:val="en-GB"/>
        </w:rPr>
      </w:pPr>
      <w:r w:rsidRPr="00245836">
        <w:rPr>
          <w:rFonts w:ascii="Arial" w:hAnsi="Arial" w:cs="Arial"/>
          <w:lang w:val="en-GB"/>
        </w:rPr>
        <w:t>3.3.8. Uses the methodology of data collection, processing and analysis (observes, measures, experimentally records, analy</w:t>
      </w:r>
      <w:r>
        <w:rPr>
          <w:rFonts w:ascii="Arial" w:hAnsi="Arial" w:cs="Arial"/>
          <w:lang w:val="en-GB"/>
        </w:rPr>
        <w:t>z</w:t>
      </w:r>
      <w:r w:rsidRPr="00245836">
        <w:rPr>
          <w:rFonts w:ascii="Arial" w:hAnsi="Arial" w:cs="Arial"/>
          <w:lang w:val="en-GB"/>
        </w:rPr>
        <w:t>es and verifies results, presents data using descriptive statistics, tables and graphs)</w:t>
      </w:r>
    </w:p>
    <w:p w14:paraId="3362EC66" w14:textId="77777777" w:rsidR="00245836" w:rsidRPr="00245836" w:rsidRDefault="00245836" w:rsidP="00245836">
      <w:pPr>
        <w:pStyle w:val="ListParagraph"/>
        <w:spacing w:line="276" w:lineRule="auto"/>
        <w:jc w:val="both"/>
        <w:rPr>
          <w:rFonts w:ascii="Arial" w:hAnsi="Arial" w:cs="Arial"/>
          <w:lang w:val="en-GB"/>
        </w:rPr>
      </w:pPr>
      <w:r w:rsidRPr="00245836">
        <w:rPr>
          <w:rFonts w:ascii="Arial" w:hAnsi="Arial" w:cs="Arial"/>
          <w:lang w:val="en-GB"/>
        </w:rPr>
        <w:t>3.3.9. Critically uses all elements of the scientific method for research of unknown phenomena and independent learning, deriving reliable and evidence-based research conclusions</w:t>
      </w:r>
    </w:p>
    <w:p w14:paraId="7513E1E3" w14:textId="77777777" w:rsidR="00245836" w:rsidRPr="00245836" w:rsidRDefault="00245836" w:rsidP="00245836">
      <w:pPr>
        <w:pStyle w:val="ListParagraph"/>
        <w:spacing w:line="276" w:lineRule="auto"/>
        <w:jc w:val="both"/>
        <w:rPr>
          <w:rFonts w:ascii="Arial" w:hAnsi="Arial" w:cs="Arial"/>
          <w:lang w:val="en-GB"/>
        </w:rPr>
      </w:pPr>
      <w:r w:rsidRPr="00245836">
        <w:rPr>
          <w:rFonts w:ascii="Arial" w:hAnsi="Arial" w:cs="Arial"/>
          <w:lang w:val="en-GB"/>
        </w:rPr>
        <w:t>3.3.10. Interprets, applies and creates technical instructions and technical documentation for everyday use</w:t>
      </w:r>
    </w:p>
    <w:p w14:paraId="16CDC3B1" w14:textId="77777777" w:rsidR="00245836" w:rsidRPr="00245836" w:rsidRDefault="00245836" w:rsidP="00245836">
      <w:pPr>
        <w:pStyle w:val="ListParagraph"/>
        <w:spacing w:line="276" w:lineRule="auto"/>
        <w:jc w:val="both"/>
        <w:rPr>
          <w:rFonts w:ascii="Arial" w:hAnsi="Arial" w:cs="Arial"/>
          <w:lang w:val="en-GB"/>
        </w:rPr>
      </w:pPr>
      <w:r w:rsidRPr="00245836">
        <w:rPr>
          <w:rFonts w:ascii="Arial" w:hAnsi="Arial" w:cs="Arial"/>
          <w:lang w:val="en-GB"/>
        </w:rPr>
        <w:t>3.3.11. Makes a technical drawing and uses tools, appropriate materials and techniques to make models, models and prototypes</w:t>
      </w:r>
    </w:p>
    <w:p w14:paraId="6ED92B73" w14:textId="6C579A7C" w:rsidR="00245836" w:rsidRPr="00245836" w:rsidRDefault="00245836" w:rsidP="00245836">
      <w:pPr>
        <w:pStyle w:val="ListParagraph"/>
        <w:spacing w:line="276" w:lineRule="auto"/>
        <w:jc w:val="both"/>
        <w:rPr>
          <w:rFonts w:ascii="Arial" w:hAnsi="Arial" w:cs="Arial"/>
          <w:lang w:val="en-GB"/>
        </w:rPr>
      </w:pPr>
      <w:r w:rsidRPr="00245836">
        <w:rPr>
          <w:rFonts w:ascii="Arial" w:hAnsi="Arial" w:cs="Arial"/>
          <w:lang w:val="en-GB"/>
        </w:rPr>
        <w:t xml:space="preserve">3.3.12. </w:t>
      </w:r>
      <w:r>
        <w:rPr>
          <w:rFonts w:ascii="Arial" w:hAnsi="Arial" w:cs="Arial"/>
          <w:lang w:val="en-GB"/>
        </w:rPr>
        <w:t>A</w:t>
      </w:r>
      <w:r w:rsidRPr="00245836">
        <w:rPr>
          <w:rFonts w:ascii="Arial" w:hAnsi="Arial" w:cs="Arial"/>
          <w:lang w:val="en-GB"/>
        </w:rPr>
        <w:t>ffirms the scientific truth, significance and relevance of scientific research</w:t>
      </w:r>
    </w:p>
    <w:p w14:paraId="1C64C5ED" w14:textId="36842398" w:rsidR="00245836" w:rsidRPr="00245836" w:rsidRDefault="00245836" w:rsidP="00245836">
      <w:pPr>
        <w:pStyle w:val="ListParagraph"/>
        <w:spacing w:line="276" w:lineRule="auto"/>
        <w:jc w:val="both"/>
        <w:rPr>
          <w:rFonts w:ascii="Arial" w:hAnsi="Arial" w:cs="Arial"/>
          <w:lang w:val="en-GB"/>
        </w:rPr>
      </w:pPr>
      <w:r w:rsidRPr="00245836">
        <w:rPr>
          <w:rFonts w:ascii="Arial" w:hAnsi="Arial" w:cs="Arial"/>
          <w:lang w:val="en-GB"/>
        </w:rPr>
        <w:t xml:space="preserve">3.3.13. </w:t>
      </w:r>
      <w:r>
        <w:rPr>
          <w:rFonts w:ascii="Arial" w:hAnsi="Arial" w:cs="Arial"/>
          <w:lang w:val="en-GB"/>
        </w:rPr>
        <w:t>W</w:t>
      </w:r>
      <w:r w:rsidRPr="00245836">
        <w:rPr>
          <w:rFonts w:ascii="Arial" w:hAnsi="Arial" w:cs="Arial"/>
          <w:lang w:val="en-GB"/>
        </w:rPr>
        <w:t>rites and discusses essays through research work, using scientific concepts and verifiable sources of information</w:t>
      </w:r>
    </w:p>
    <w:p w14:paraId="22E34D9E" w14:textId="6109E558" w:rsidR="00245836" w:rsidRDefault="00245836" w:rsidP="00245836">
      <w:pPr>
        <w:pStyle w:val="ListParagraph"/>
        <w:spacing w:line="276" w:lineRule="auto"/>
        <w:jc w:val="both"/>
        <w:rPr>
          <w:rFonts w:ascii="Arial" w:hAnsi="Arial" w:cs="Arial"/>
          <w:lang w:val="en-GB"/>
        </w:rPr>
      </w:pPr>
      <w:r w:rsidRPr="00245836">
        <w:rPr>
          <w:rFonts w:ascii="Arial" w:hAnsi="Arial" w:cs="Arial"/>
          <w:lang w:val="en-GB"/>
        </w:rPr>
        <w:t>3.3.14. Recognizes the importance of ethical issues related to health, safety and environmental sustainability in terms of scientific and technological progress</w:t>
      </w:r>
    </w:p>
    <w:p w14:paraId="677EADBA" w14:textId="77777777" w:rsidR="0050593B" w:rsidRPr="00446AE6" w:rsidRDefault="0050593B" w:rsidP="0050593B">
      <w:pPr>
        <w:pStyle w:val="ListParagraph"/>
        <w:spacing w:line="276" w:lineRule="auto"/>
        <w:jc w:val="both"/>
        <w:rPr>
          <w:rFonts w:ascii="Arial" w:hAnsi="Arial" w:cs="Arial"/>
          <w:lang w:val="en-GB"/>
        </w:rPr>
      </w:pPr>
    </w:p>
    <w:p w14:paraId="01DB9722" w14:textId="033D87A8" w:rsidR="0050593B" w:rsidRPr="00446AE6" w:rsidRDefault="0050593B" w:rsidP="0050593B">
      <w:pPr>
        <w:spacing w:before="100" w:after="100" w:line="276" w:lineRule="auto"/>
        <w:jc w:val="both"/>
        <w:rPr>
          <w:rFonts w:ascii="Arial" w:hAnsi="Arial" w:cs="Arial"/>
          <w:b/>
          <w:bCs/>
          <w:color w:val="800000"/>
          <w:lang w:val="en-GB"/>
        </w:rPr>
      </w:pPr>
      <w:r w:rsidRPr="00446AE6">
        <w:rPr>
          <w:rFonts w:ascii="Arial" w:hAnsi="Arial" w:cs="Arial"/>
          <w:b/>
          <w:bCs/>
          <w:color w:val="800000"/>
          <w:lang w:val="en-GB"/>
        </w:rPr>
        <w:t>4. Digital</w:t>
      </w:r>
      <w:r w:rsidR="00245836">
        <w:rPr>
          <w:rFonts w:ascii="Arial" w:hAnsi="Arial" w:cs="Arial"/>
          <w:b/>
          <w:bCs/>
          <w:color w:val="800000"/>
          <w:lang w:val="en-GB"/>
        </w:rPr>
        <w:t xml:space="preserve"> competence</w:t>
      </w:r>
    </w:p>
    <w:p w14:paraId="4C0D8C90" w14:textId="77777777" w:rsidR="00DF2A2E" w:rsidRPr="00DF2A2E" w:rsidRDefault="0050593B" w:rsidP="00DF2A2E">
      <w:pPr>
        <w:pStyle w:val="ListParagraph"/>
        <w:spacing w:line="276" w:lineRule="auto"/>
        <w:jc w:val="both"/>
        <w:rPr>
          <w:rFonts w:ascii="Arial" w:hAnsi="Arial" w:cs="Arial"/>
          <w:lang w:val="en-GB"/>
        </w:rPr>
      </w:pPr>
      <w:r w:rsidRPr="00446AE6">
        <w:rPr>
          <w:rFonts w:ascii="Arial" w:hAnsi="Arial" w:cs="Arial"/>
          <w:lang w:val="en-GB"/>
        </w:rPr>
        <w:t xml:space="preserve">3.4.1. </w:t>
      </w:r>
      <w:r w:rsidR="00DF2A2E" w:rsidRPr="00DF2A2E">
        <w:rPr>
          <w:rFonts w:ascii="Arial" w:hAnsi="Arial" w:cs="Arial"/>
          <w:lang w:val="en-GB"/>
        </w:rPr>
        <w:t>Applies digital technologies for communication, knowledge creation and process and product innovation taking into account the possibilities, limitations, effects and risks of using digital tools and technologies</w:t>
      </w:r>
    </w:p>
    <w:p w14:paraId="3ED64DF9" w14:textId="4EB37C4E" w:rsidR="00DF2A2E" w:rsidRPr="00DF2A2E" w:rsidRDefault="00DF2A2E" w:rsidP="00DF2A2E">
      <w:pPr>
        <w:pStyle w:val="ListParagraph"/>
        <w:spacing w:line="276" w:lineRule="auto"/>
        <w:jc w:val="both"/>
        <w:rPr>
          <w:rFonts w:ascii="Arial" w:hAnsi="Arial" w:cs="Arial"/>
          <w:lang w:val="en-GB"/>
        </w:rPr>
      </w:pPr>
      <w:r w:rsidRPr="00DF2A2E">
        <w:rPr>
          <w:rFonts w:ascii="Arial" w:hAnsi="Arial" w:cs="Arial"/>
          <w:lang w:val="en-GB"/>
        </w:rPr>
        <w:t xml:space="preserve">3.4.2. </w:t>
      </w:r>
      <w:r>
        <w:rPr>
          <w:rFonts w:ascii="Arial" w:hAnsi="Arial" w:cs="Arial"/>
          <w:lang w:val="en-GB"/>
        </w:rPr>
        <w:t>U</w:t>
      </w:r>
      <w:r w:rsidRPr="00DF2A2E">
        <w:rPr>
          <w:rFonts w:ascii="Arial" w:hAnsi="Arial" w:cs="Arial"/>
          <w:lang w:val="en-GB"/>
        </w:rPr>
        <w:t>ses various digital devices, software and networks, connecting them into logical units to perform everyday tasks, and especially to create knowledge and innovate processes and products.</w:t>
      </w:r>
    </w:p>
    <w:p w14:paraId="3E7A253F" w14:textId="77777777" w:rsidR="00DF2A2E" w:rsidRPr="00DF2A2E" w:rsidRDefault="00DF2A2E" w:rsidP="00DF2A2E">
      <w:pPr>
        <w:pStyle w:val="ListParagraph"/>
        <w:spacing w:line="276" w:lineRule="auto"/>
        <w:jc w:val="both"/>
        <w:rPr>
          <w:rFonts w:ascii="Arial" w:hAnsi="Arial" w:cs="Arial"/>
          <w:lang w:val="en-GB"/>
        </w:rPr>
      </w:pPr>
      <w:r w:rsidRPr="00DF2A2E">
        <w:rPr>
          <w:rFonts w:ascii="Arial" w:hAnsi="Arial" w:cs="Arial"/>
          <w:lang w:val="en-GB"/>
        </w:rPr>
        <w:t>3.4.3. Critically evaluates the credibility, reliability, and impact of different sources of information and data by tailoring a search strategy to find the most relevant data, information, and content in a digital environment</w:t>
      </w:r>
    </w:p>
    <w:p w14:paraId="6EF3A8EB" w14:textId="77777777" w:rsidR="00DF2A2E" w:rsidRPr="00DF2A2E" w:rsidRDefault="00DF2A2E" w:rsidP="00DF2A2E">
      <w:pPr>
        <w:pStyle w:val="ListParagraph"/>
        <w:spacing w:line="276" w:lineRule="auto"/>
        <w:jc w:val="both"/>
        <w:rPr>
          <w:rFonts w:ascii="Arial" w:hAnsi="Arial" w:cs="Arial"/>
          <w:lang w:val="en-GB"/>
        </w:rPr>
      </w:pPr>
      <w:r w:rsidRPr="00DF2A2E">
        <w:rPr>
          <w:rFonts w:ascii="Arial" w:hAnsi="Arial" w:cs="Arial"/>
          <w:lang w:val="en-GB"/>
        </w:rPr>
        <w:t>3.4.4. Respects the concept of copyright in the digital environment and selects the most appropriate ways to protect and share personal data and privacy in the digital environment, while protecting yourself and others from harm</w:t>
      </w:r>
    </w:p>
    <w:p w14:paraId="14A420B5" w14:textId="77777777" w:rsidR="00DF2A2E" w:rsidRPr="00DF2A2E" w:rsidRDefault="00DF2A2E" w:rsidP="00DF2A2E">
      <w:pPr>
        <w:pStyle w:val="ListParagraph"/>
        <w:spacing w:line="276" w:lineRule="auto"/>
        <w:jc w:val="both"/>
        <w:rPr>
          <w:rFonts w:ascii="Arial" w:hAnsi="Arial" w:cs="Arial"/>
          <w:lang w:val="en-GB"/>
        </w:rPr>
      </w:pPr>
      <w:r w:rsidRPr="00DF2A2E">
        <w:rPr>
          <w:rFonts w:ascii="Arial" w:hAnsi="Arial" w:cs="Arial"/>
          <w:lang w:val="en-GB"/>
        </w:rPr>
        <w:t>3.4.5. Develops communication strategy and establishes interactions through digital technologies to empower oneself and to participate in society as a citizen, sharing information and content and engaging in social activities using digital technology</w:t>
      </w:r>
    </w:p>
    <w:p w14:paraId="7787716E" w14:textId="77777777" w:rsidR="00DF2A2E" w:rsidRPr="00DF2A2E" w:rsidRDefault="00DF2A2E" w:rsidP="00DF2A2E">
      <w:pPr>
        <w:pStyle w:val="ListParagraph"/>
        <w:spacing w:line="276" w:lineRule="auto"/>
        <w:jc w:val="both"/>
        <w:rPr>
          <w:rFonts w:ascii="Arial" w:hAnsi="Arial" w:cs="Arial"/>
          <w:lang w:val="en-GB"/>
        </w:rPr>
      </w:pPr>
      <w:r w:rsidRPr="00DF2A2E">
        <w:rPr>
          <w:rFonts w:ascii="Arial" w:hAnsi="Arial" w:cs="Arial"/>
          <w:lang w:val="en-GB"/>
        </w:rPr>
        <w:t>3.4.6. Creates, edits and shares digital content in various formats, executes algorithm instructions and writes the appropriate program</w:t>
      </w:r>
    </w:p>
    <w:p w14:paraId="22177336" w14:textId="77777777" w:rsidR="00DF2A2E" w:rsidRPr="00DF2A2E" w:rsidRDefault="00DF2A2E" w:rsidP="00DF2A2E">
      <w:pPr>
        <w:pStyle w:val="ListParagraph"/>
        <w:spacing w:line="276" w:lineRule="auto"/>
        <w:jc w:val="both"/>
        <w:rPr>
          <w:rFonts w:ascii="Arial" w:hAnsi="Arial" w:cs="Arial"/>
          <w:lang w:val="en-GB"/>
        </w:rPr>
      </w:pPr>
      <w:r w:rsidRPr="00DF2A2E">
        <w:rPr>
          <w:rFonts w:ascii="Arial" w:hAnsi="Arial" w:cs="Arial"/>
          <w:lang w:val="en-GB"/>
        </w:rPr>
        <w:t>3.4.7. Manages digital data, information, content and digital identity</w:t>
      </w:r>
    </w:p>
    <w:p w14:paraId="78ABA7F8" w14:textId="77777777" w:rsidR="00DF2A2E" w:rsidRPr="00DF2A2E" w:rsidRDefault="00DF2A2E" w:rsidP="00DF2A2E">
      <w:pPr>
        <w:pStyle w:val="ListParagraph"/>
        <w:spacing w:line="276" w:lineRule="auto"/>
        <w:jc w:val="both"/>
        <w:rPr>
          <w:rFonts w:ascii="Arial" w:hAnsi="Arial" w:cs="Arial"/>
          <w:lang w:val="en-GB"/>
        </w:rPr>
      </w:pPr>
      <w:r w:rsidRPr="00DF2A2E">
        <w:rPr>
          <w:rFonts w:ascii="Arial" w:hAnsi="Arial" w:cs="Arial"/>
          <w:lang w:val="en-GB"/>
        </w:rPr>
        <w:t>3.4.8. Uses advanced software, a variety of digital devices, and simple robots and digital tools that include artificial intelligence</w:t>
      </w:r>
    </w:p>
    <w:p w14:paraId="6C57CEA0" w14:textId="7E42E194" w:rsidR="00DF2A2E" w:rsidRPr="00DF2A2E" w:rsidRDefault="00DF2A2E" w:rsidP="00DF2A2E">
      <w:pPr>
        <w:pStyle w:val="ListParagraph"/>
        <w:spacing w:line="276" w:lineRule="auto"/>
        <w:jc w:val="both"/>
        <w:rPr>
          <w:rFonts w:ascii="Arial" w:hAnsi="Arial" w:cs="Arial"/>
          <w:lang w:val="en-GB"/>
        </w:rPr>
      </w:pPr>
      <w:r w:rsidRPr="00DF2A2E">
        <w:rPr>
          <w:rFonts w:ascii="Arial" w:hAnsi="Arial" w:cs="Arial"/>
          <w:lang w:val="en-GB"/>
        </w:rPr>
        <w:t xml:space="preserve">3.4.9. </w:t>
      </w:r>
      <w:r>
        <w:rPr>
          <w:rFonts w:ascii="Arial" w:hAnsi="Arial" w:cs="Arial"/>
          <w:lang w:val="en-GB"/>
        </w:rPr>
        <w:t>A</w:t>
      </w:r>
      <w:r w:rsidRPr="00DF2A2E">
        <w:rPr>
          <w:rFonts w:ascii="Arial" w:hAnsi="Arial" w:cs="Arial"/>
          <w:lang w:val="en-GB"/>
        </w:rPr>
        <w:t>ffirms the use of digital communication technologies and innovations in a thoughtful, critical and responsible way</w:t>
      </w:r>
    </w:p>
    <w:p w14:paraId="78277330" w14:textId="7F9EC1F0" w:rsidR="00DF2A2E" w:rsidRDefault="00DF2A2E" w:rsidP="00DF2A2E">
      <w:pPr>
        <w:pStyle w:val="ListParagraph"/>
        <w:spacing w:line="276" w:lineRule="auto"/>
        <w:jc w:val="both"/>
        <w:rPr>
          <w:rFonts w:ascii="Arial" w:hAnsi="Arial" w:cs="Arial"/>
          <w:lang w:val="en-GB"/>
        </w:rPr>
      </w:pPr>
      <w:r w:rsidRPr="00DF2A2E">
        <w:rPr>
          <w:rFonts w:ascii="Arial" w:hAnsi="Arial" w:cs="Arial"/>
          <w:lang w:val="en-GB"/>
        </w:rPr>
        <w:t>3.4.10. Adopts a value system of ethical, safe and responsible approach in the digital environment</w:t>
      </w:r>
    </w:p>
    <w:p w14:paraId="0BDE8E74" w14:textId="77777777" w:rsidR="0050593B" w:rsidRPr="00446AE6" w:rsidRDefault="0050593B" w:rsidP="0050593B">
      <w:pPr>
        <w:pStyle w:val="ListParagraph"/>
        <w:spacing w:line="276" w:lineRule="auto"/>
        <w:jc w:val="both"/>
        <w:rPr>
          <w:rFonts w:ascii="Arial" w:hAnsi="Arial" w:cs="Arial"/>
          <w:lang w:val="en-GB"/>
        </w:rPr>
      </w:pPr>
    </w:p>
    <w:p w14:paraId="740B9D61" w14:textId="55A93B6C" w:rsidR="0050593B" w:rsidRPr="00446AE6" w:rsidRDefault="0050593B" w:rsidP="0050593B">
      <w:pPr>
        <w:spacing w:before="100" w:after="100" w:line="276" w:lineRule="auto"/>
        <w:jc w:val="both"/>
        <w:rPr>
          <w:rFonts w:ascii="Arial" w:hAnsi="Arial" w:cs="Arial"/>
          <w:b/>
          <w:bCs/>
          <w:color w:val="800000"/>
          <w:lang w:val="en-GB"/>
        </w:rPr>
      </w:pPr>
      <w:r w:rsidRPr="00446AE6">
        <w:rPr>
          <w:rFonts w:ascii="Arial" w:hAnsi="Arial" w:cs="Arial"/>
          <w:b/>
          <w:bCs/>
          <w:color w:val="800000"/>
          <w:lang w:val="en-GB"/>
        </w:rPr>
        <w:t xml:space="preserve">5. </w:t>
      </w:r>
      <w:r w:rsidR="00243A7E" w:rsidRPr="00243A7E">
        <w:rPr>
          <w:rFonts w:ascii="Arial" w:hAnsi="Arial" w:cs="Arial"/>
          <w:b/>
          <w:bCs/>
          <w:color w:val="800000"/>
          <w:lang w:val="en-GB"/>
        </w:rPr>
        <w:t>Personal, social and learning to learn</w:t>
      </w:r>
      <w:r w:rsidRPr="00446AE6">
        <w:rPr>
          <w:rFonts w:ascii="Arial" w:hAnsi="Arial" w:cs="Arial"/>
          <w:b/>
          <w:bCs/>
          <w:color w:val="800000"/>
          <w:lang w:val="en-GB"/>
        </w:rPr>
        <w:t xml:space="preserve"> </w:t>
      </w:r>
      <w:r w:rsidR="00243A7E" w:rsidRPr="00243A7E">
        <w:rPr>
          <w:rFonts w:ascii="Arial" w:hAnsi="Arial" w:cs="Arial"/>
          <w:b/>
          <w:bCs/>
          <w:color w:val="800000"/>
          <w:lang w:val="en-GB"/>
        </w:rPr>
        <w:t>competence</w:t>
      </w:r>
    </w:p>
    <w:p w14:paraId="3783C8D3" w14:textId="77777777" w:rsidR="00243A7E" w:rsidRPr="00243A7E" w:rsidRDefault="0050593B" w:rsidP="00243A7E">
      <w:pPr>
        <w:pStyle w:val="ListParagraph"/>
        <w:spacing w:line="276" w:lineRule="auto"/>
        <w:jc w:val="both"/>
        <w:rPr>
          <w:rFonts w:ascii="Arial" w:hAnsi="Arial" w:cs="Arial"/>
          <w:lang w:val="en-GB"/>
        </w:rPr>
      </w:pPr>
      <w:r w:rsidRPr="00446AE6">
        <w:rPr>
          <w:rFonts w:ascii="Arial" w:hAnsi="Arial" w:cs="Arial"/>
          <w:lang w:val="en-GB"/>
        </w:rPr>
        <w:t xml:space="preserve">3.5.1. </w:t>
      </w:r>
      <w:r w:rsidR="00243A7E" w:rsidRPr="00243A7E">
        <w:rPr>
          <w:rFonts w:ascii="Arial" w:hAnsi="Arial" w:cs="Arial"/>
          <w:lang w:val="en-GB"/>
        </w:rPr>
        <w:t>Creates and implements a code of ethics and a framework for constructive communication for successful interpersonal relationships and social participation</w:t>
      </w:r>
    </w:p>
    <w:p w14:paraId="55BC2B35" w14:textId="6E1E3831" w:rsidR="00243A7E" w:rsidRPr="00243A7E" w:rsidRDefault="00243A7E" w:rsidP="00243A7E">
      <w:pPr>
        <w:pStyle w:val="ListParagraph"/>
        <w:spacing w:line="276" w:lineRule="auto"/>
        <w:jc w:val="both"/>
        <w:rPr>
          <w:rFonts w:ascii="Arial" w:hAnsi="Arial" w:cs="Arial"/>
          <w:lang w:val="en-GB"/>
        </w:rPr>
      </w:pPr>
      <w:r w:rsidRPr="00243A7E">
        <w:rPr>
          <w:rFonts w:ascii="Arial" w:hAnsi="Arial" w:cs="Arial"/>
          <w:lang w:val="en-GB"/>
        </w:rPr>
        <w:t xml:space="preserve">3.5.2. </w:t>
      </w:r>
      <w:r>
        <w:rPr>
          <w:rFonts w:ascii="Arial" w:hAnsi="Arial" w:cs="Arial"/>
          <w:lang w:val="en-GB"/>
        </w:rPr>
        <w:t>A</w:t>
      </w:r>
      <w:r w:rsidRPr="00243A7E">
        <w:rPr>
          <w:rFonts w:ascii="Arial" w:hAnsi="Arial" w:cs="Arial"/>
          <w:lang w:val="en-GB"/>
        </w:rPr>
        <w:t>pplies healthy lifestyles, develops mind and body and treats the future responsibly</w:t>
      </w:r>
    </w:p>
    <w:p w14:paraId="2ED260F4" w14:textId="77777777" w:rsidR="00243A7E" w:rsidRPr="00243A7E" w:rsidRDefault="00243A7E" w:rsidP="00243A7E">
      <w:pPr>
        <w:pStyle w:val="ListParagraph"/>
        <w:spacing w:line="276" w:lineRule="auto"/>
        <w:jc w:val="both"/>
        <w:rPr>
          <w:rFonts w:ascii="Arial" w:hAnsi="Arial" w:cs="Arial"/>
          <w:lang w:val="en-GB"/>
        </w:rPr>
      </w:pPr>
      <w:r w:rsidRPr="00243A7E">
        <w:rPr>
          <w:rFonts w:ascii="Arial" w:hAnsi="Arial" w:cs="Arial"/>
          <w:lang w:val="en-GB"/>
        </w:rPr>
        <w:t>3.5.3. Manages learning processes independently and proactively using effectively different learning strategies</w:t>
      </w:r>
    </w:p>
    <w:p w14:paraId="57DE3C2B" w14:textId="1DD00F0E" w:rsidR="00243A7E" w:rsidRPr="00243A7E" w:rsidRDefault="00243A7E" w:rsidP="00243A7E">
      <w:pPr>
        <w:pStyle w:val="ListParagraph"/>
        <w:spacing w:line="276" w:lineRule="auto"/>
        <w:jc w:val="both"/>
        <w:rPr>
          <w:rFonts w:ascii="Arial" w:hAnsi="Arial" w:cs="Arial"/>
          <w:lang w:val="en-GB"/>
        </w:rPr>
      </w:pPr>
      <w:r w:rsidRPr="00243A7E">
        <w:rPr>
          <w:rFonts w:ascii="Arial" w:hAnsi="Arial" w:cs="Arial"/>
          <w:lang w:val="en-GB"/>
        </w:rPr>
        <w:t xml:space="preserve">3.5.4. Finds ways to lifelong skills acquisition, self-management and further education (formal, informal, </w:t>
      </w:r>
      <w:r w:rsidR="00403D2D">
        <w:rPr>
          <w:rFonts w:ascii="Arial" w:hAnsi="Arial" w:cs="Arial"/>
          <w:lang w:val="en-GB"/>
        </w:rPr>
        <w:t>non</w:t>
      </w:r>
      <w:r w:rsidRPr="00243A7E">
        <w:rPr>
          <w:rFonts w:ascii="Arial" w:hAnsi="Arial" w:cs="Arial"/>
          <w:lang w:val="en-GB"/>
        </w:rPr>
        <w:t>formal)</w:t>
      </w:r>
    </w:p>
    <w:p w14:paraId="03B71B10" w14:textId="40BFA076" w:rsidR="00243A7E" w:rsidRPr="00243A7E" w:rsidRDefault="00243A7E" w:rsidP="00243A7E">
      <w:pPr>
        <w:pStyle w:val="ListParagraph"/>
        <w:spacing w:line="276" w:lineRule="auto"/>
        <w:jc w:val="both"/>
        <w:rPr>
          <w:rFonts w:ascii="Arial" w:hAnsi="Arial" w:cs="Arial"/>
          <w:lang w:val="en-GB"/>
        </w:rPr>
      </w:pPr>
      <w:r w:rsidRPr="00243A7E">
        <w:rPr>
          <w:rFonts w:ascii="Arial" w:hAnsi="Arial" w:cs="Arial"/>
          <w:lang w:val="en-GB"/>
        </w:rPr>
        <w:t xml:space="preserve">3.5.5. </w:t>
      </w:r>
      <w:r>
        <w:rPr>
          <w:rFonts w:ascii="Arial" w:hAnsi="Arial" w:cs="Arial"/>
          <w:lang w:val="en-GB"/>
        </w:rPr>
        <w:t>T</w:t>
      </w:r>
      <w:r w:rsidRPr="00243A7E">
        <w:rPr>
          <w:rFonts w:ascii="Arial" w:hAnsi="Arial" w:cs="Arial"/>
          <w:lang w:val="en-GB"/>
        </w:rPr>
        <w:t>akes responsibility for his decisions, learning, results achieved and personal and professional development</w:t>
      </w:r>
    </w:p>
    <w:p w14:paraId="2295D555" w14:textId="715931FA" w:rsidR="00243A7E" w:rsidRPr="00243A7E" w:rsidRDefault="00243A7E" w:rsidP="00243A7E">
      <w:pPr>
        <w:pStyle w:val="ListParagraph"/>
        <w:spacing w:line="276" w:lineRule="auto"/>
        <w:jc w:val="both"/>
        <w:rPr>
          <w:rFonts w:ascii="Arial" w:hAnsi="Arial" w:cs="Arial"/>
          <w:lang w:val="en-GB"/>
        </w:rPr>
      </w:pPr>
      <w:r w:rsidRPr="00243A7E">
        <w:rPr>
          <w:rFonts w:ascii="Arial" w:hAnsi="Arial" w:cs="Arial"/>
          <w:lang w:val="en-GB"/>
        </w:rPr>
        <w:t xml:space="preserve">3.5.6. </w:t>
      </w:r>
      <w:r>
        <w:rPr>
          <w:rFonts w:ascii="Arial" w:hAnsi="Arial" w:cs="Arial"/>
          <w:lang w:val="en-GB"/>
        </w:rPr>
        <w:t>F</w:t>
      </w:r>
      <w:r w:rsidRPr="00243A7E">
        <w:rPr>
          <w:rFonts w:ascii="Arial" w:hAnsi="Arial" w:cs="Arial"/>
          <w:lang w:val="en-GB"/>
        </w:rPr>
        <w:t>ocuses on solving complex problems in learning, personal and social development</w:t>
      </w:r>
    </w:p>
    <w:p w14:paraId="6925F146" w14:textId="4AE47138" w:rsidR="00243A7E" w:rsidRPr="00243A7E" w:rsidRDefault="00243A7E" w:rsidP="00243A7E">
      <w:pPr>
        <w:pStyle w:val="ListParagraph"/>
        <w:spacing w:line="276" w:lineRule="auto"/>
        <w:jc w:val="both"/>
        <w:rPr>
          <w:rFonts w:ascii="Arial" w:hAnsi="Arial" w:cs="Arial"/>
          <w:lang w:val="en-GB"/>
        </w:rPr>
      </w:pPr>
      <w:r w:rsidRPr="00243A7E">
        <w:rPr>
          <w:rFonts w:ascii="Arial" w:hAnsi="Arial" w:cs="Arial"/>
          <w:lang w:val="en-GB"/>
        </w:rPr>
        <w:t xml:space="preserve">3.5.7. </w:t>
      </w:r>
      <w:r>
        <w:rPr>
          <w:rFonts w:ascii="Arial" w:hAnsi="Arial" w:cs="Arial"/>
          <w:lang w:val="en-GB"/>
        </w:rPr>
        <w:t>C</w:t>
      </w:r>
      <w:r w:rsidRPr="00243A7E">
        <w:rPr>
          <w:rFonts w:ascii="Arial" w:hAnsi="Arial" w:cs="Arial"/>
          <w:lang w:val="en-GB"/>
        </w:rPr>
        <w:t>ritically reviews decisions taking into account different pieces of evidence</w:t>
      </w:r>
    </w:p>
    <w:p w14:paraId="6FA5EAA3" w14:textId="77777777" w:rsidR="00243A7E" w:rsidRPr="00243A7E" w:rsidRDefault="00243A7E" w:rsidP="00243A7E">
      <w:pPr>
        <w:pStyle w:val="ListParagraph"/>
        <w:spacing w:line="276" w:lineRule="auto"/>
        <w:jc w:val="both"/>
        <w:rPr>
          <w:rFonts w:ascii="Arial" w:hAnsi="Arial" w:cs="Arial"/>
          <w:lang w:val="en-GB"/>
        </w:rPr>
      </w:pPr>
      <w:r w:rsidRPr="00243A7E">
        <w:rPr>
          <w:rFonts w:ascii="Arial" w:hAnsi="Arial" w:cs="Arial"/>
          <w:lang w:val="en-GB"/>
        </w:rPr>
        <w:t>3.5.8. Assess the effects of self-directed learning, learning with others, and learning support</w:t>
      </w:r>
    </w:p>
    <w:p w14:paraId="4B2751BF" w14:textId="206EAD43" w:rsidR="00243A7E" w:rsidRPr="00243A7E" w:rsidRDefault="00243A7E" w:rsidP="00243A7E">
      <w:pPr>
        <w:pStyle w:val="ListParagraph"/>
        <w:spacing w:line="276" w:lineRule="auto"/>
        <w:jc w:val="both"/>
        <w:rPr>
          <w:rFonts w:ascii="Arial" w:hAnsi="Arial" w:cs="Arial"/>
          <w:lang w:val="en-GB"/>
        </w:rPr>
      </w:pPr>
      <w:r w:rsidRPr="00243A7E">
        <w:rPr>
          <w:rFonts w:ascii="Arial" w:hAnsi="Arial" w:cs="Arial"/>
          <w:lang w:val="en-GB"/>
        </w:rPr>
        <w:t xml:space="preserve">3.5.8. </w:t>
      </w:r>
      <w:r>
        <w:rPr>
          <w:rFonts w:ascii="Arial" w:hAnsi="Arial" w:cs="Arial"/>
          <w:lang w:val="en-GB"/>
        </w:rPr>
        <w:t>S</w:t>
      </w:r>
      <w:r w:rsidRPr="00243A7E">
        <w:rPr>
          <w:rFonts w:ascii="Arial" w:hAnsi="Arial" w:cs="Arial"/>
          <w:lang w:val="en-GB"/>
        </w:rPr>
        <w:t>elf-evaluates the efficiency of learning and its progress during learning</w:t>
      </w:r>
    </w:p>
    <w:p w14:paraId="3E77E0D5" w14:textId="762A637C" w:rsidR="00243A7E" w:rsidRPr="00243A7E" w:rsidRDefault="00243A7E" w:rsidP="00243A7E">
      <w:pPr>
        <w:pStyle w:val="ListParagraph"/>
        <w:spacing w:line="276" w:lineRule="auto"/>
        <w:jc w:val="both"/>
        <w:rPr>
          <w:rFonts w:ascii="Arial" w:hAnsi="Arial" w:cs="Arial"/>
          <w:lang w:val="en-GB"/>
        </w:rPr>
      </w:pPr>
      <w:r w:rsidRPr="00243A7E">
        <w:rPr>
          <w:rFonts w:ascii="Arial" w:hAnsi="Arial" w:cs="Arial"/>
          <w:lang w:val="en-GB"/>
        </w:rPr>
        <w:t xml:space="preserve">3.5.9. </w:t>
      </w:r>
      <w:r>
        <w:rPr>
          <w:rFonts w:ascii="Arial" w:hAnsi="Arial" w:cs="Arial"/>
          <w:lang w:val="en-GB"/>
        </w:rPr>
        <w:t>S</w:t>
      </w:r>
      <w:r w:rsidRPr="00243A7E">
        <w:rPr>
          <w:rFonts w:ascii="Arial" w:hAnsi="Arial" w:cs="Arial"/>
          <w:lang w:val="en-GB"/>
        </w:rPr>
        <w:t>hares knowledge, experiences and ideas and motivates others to action</w:t>
      </w:r>
    </w:p>
    <w:p w14:paraId="17F91A0E" w14:textId="77777777" w:rsidR="00243A7E" w:rsidRPr="00243A7E" w:rsidRDefault="00243A7E" w:rsidP="00243A7E">
      <w:pPr>
        <w:pStyle w:val="ListParagraph"/>
        <w:spacing w:line="276" w:lineRule="auto"/>
        <w:jc w:val="both"/>
        <w:rPr>
          <w:rFonts w:ascii="Arial" w:hAnsi="Arial" w:cs="Arial"/>
          <w:lang w:val="en-GB"/>
        </w:rPr>
      </w:pPr>
      <w:r w:rsidRPr="00243A7E">
        <w:rPr>
          <w:rFonts w:ascii="Arial" w:hAnsi="Arial" w:cs="Arial"/>
          <w:lang w:val="en-GB"/>
        </w:rPr>
        <w:t>3.5.10. Takes responsibility for personal and professional growth, writes your CV, writes a cover letter and develops techniques for appearing for a job interview or admission to an organization</w:t>
      </w:r>
    </w:p>
    <w:p w14:paraId="4A695A49" w14:textId="1CC6584E" w:rsidR="00243A7E" w:rsidRPr="00243A7E" w:rsidRDefault="00243A7E" w:rsidP="00243A7E">
      <w:pPr>
        <w:pStyle w:val="ListParagraph"/>
        <w:spacing w:line="276" w:lineRule="auto"/>
        <w:jc w:val="both"/>
        <w:rPr>
          <w:rFonts w:ascii="Arial" w:hAnsi="Arial" w:cs="Arial"/>
          <w:lang w:val="en-GB"/>
        </w:rPr>
      </w:pPr>
      <w:r w:rsidRPr="00243A7E">
        <w:rPr>
          <w:rFonts w:ascii="Arial" w:hAnsi="Arial" w:cs="Arial"/>
          <w:lang w:val="en-GB"/>
        </w:rPr>
        <w:t xml:space="preserve">3.5.11. </w:t>
      </w:r>
      <w:r>
        <w:rPr>
          <w:rFonts w:ascii="Arial" w:hAnsi="Arial" w:cs="Arial"/>
          <w:lang w:val="en-GB"/>
        </w:rPr>
        <w:t>D</w:t>
      </w:r>
      <w:r w:rsidRPr="00243A7E">
        <w:rPr>
          <w:rFonts w:ascii="Arial" w:hAnsi="Arial" w:cs="Arial"/>
          <w:lang w:val="en-GB"/>
        </w:rPr>
        <w:t>evelops resilience and the ability to cope with insecurity and stress</w:t>
      </w:r>
    </w:p>
    <w:p w14:paraId="46B97C22" w14:textId="77777777" w:rsidR="00243A7E" w:rsidRPr="00243A7E" w:rsidRDefault="00243A7E" w:rsidP="00243A7E">
      <w:pPr>
        <w:pStyle w:val="ListParagraph"/>
        <w:spacing w:line="276" w:lineRule="auto"/>
        <w:jc w:val="both"/>
        <w:rPr>
          <w:rFonts w:ascii="Arial" w:hAnsi="Arial" w:cs="Arial"/>
          <w:lang w:val="en-GB"/>
        </w:rPr>
      </w:pPr>
      <w:r w:rsidRPr="00243A7E">
        <w:rPr>
          <w:rFonts w:ascii="Arial" w:hAnsi="Arial" w:cs="Arial"/>
          <w:lang w:val="en-GB"/>
        </w:rPr>
        <w:t>3.5.12. Assertively communicates using different techniques of verbal and nonverbal communication and successfully resolving communication problems and conflicts in different situations</w:t>
      </w:r>
    </w:p>
    <w:p w14:paraId="54DC077B" w14:textId="77777777" w:rsidR="00243A7E" w:rsidRPr="00243A7E" w:rsidRDefault="00243A7E" w:rsidP="00243A7E">
      <w:pPr>
        <w:pStyle w:val="ListParagraph"/>
        <w:spacing w:line="276" w:lineRule="auto"/>
        <w:jc w:val="both"/>
        <w:rPr>
          <w:rFonts w:ascii="Arial" w:hAnsi="Arial" w:cs="Arial"/>
          <w:lang w:val="en-GB"/>
        </w:rPr>
      </w:pPr>
      <w:r w:rsidRPr="00243A7E">
        <w:rPr>
          <w:rFonts w:ascii="Arial" w:hAnsi="Arial" w:cs="Arial"/>
          <w:lang w:val="en-GB"/>
        </w:rPr>
        <w:t>3.5.13. Uses negotiation techniques in communication to achieve goals by building positive interdependence and interaction with others</w:t>
      </w:r>
    </w:p>
    <w:p w14:paraId="1817DF70" w14:textId="77EF419C" w:rsidR="00243A7E" w:rsidRPr="00243A7E" w:rsidRDefault="00243A7E" w:rsidP="00243A7E">
      <w:pPr>
        <w:pStyle w:val="ListParagraph"/>
        <w:spacing w:line="276" w:lineRule="auto"/>
        <w:jc w:val="both"/>
        <w:rPr>
          <w:rFonts w:ascii="Arial" w:hAnsi="Arial" w:cs="Arial"/>
          <w:lang w:val="en-GB"/>
        </w:rPr>
      </w:pPr>
      <w:r w:rsidRPr="00243A7E">
        <w:rPr>
          <w:rFonts w:ascii="Arial" w:hAnsi="Arial" w:cs="Arial"/>
          <w:lang w:val="en-GB"/>
        </w:rPr>
        <w:t xml:space="preserve">3.5.14. </w:t>
      </w:r>
      <w:r>
        <w:rPr>
          <w:rFonts w:ascii="Arial" w:hAnsi="Arial" w:cs="Arial"/>
          <w:lang w:val="en-GB"/>
        </w:rPr>
        <w:t>P</w:t>
      </w:r>
      <w:r w:rsidRPr="00243A7E">
        <w:rPr>
          <w:rFonts w:ascii="Arial" w:hAnsi="Arial" w:cs="Arial"/>
          <w:lang w:val="en-GB"/>
        </w:rPr>
        <w:t>romotes a positive value system about personal, social and physical well-being and cooperation</w:t>
      </w:r>
    </w:p>
    <w:p w14:paraId="66E398C9" w14:textId="77777777" w:rsidR="00243A7E" w:rsidRPr="00243A7E" w:rsidRDefault="00243A7E" w:rsidP="00243A7E">
      <w:pPr>
        <w:pStyle w:val="ListParagraph"/>
        <w:spacing w:line="276" w:lineRule="auto"/>
        <w:jc w:val="both"/>
        <w:rPr>
          <w:rFonts w:ascii="Arial" w:hAnsi="Arial" w:cs="Arial"/>
          <w:lang w:val="en-GB"/>
        </w:rPr>
      </w:pPr>
      <w:r w:rsidRPr="00243A7E">
        <w:rPr>
          <w:rFonts w:ascii="Arial" w:hAnsi="Arial" w:cs="Arial"/>
          <w:lang w:val="en-GB"/>
        </w:rPr>
        <w:t>3.5.15. Adopts a system of values ​​of cooperation, assertiveness, integrity, respect for the diversity of others and their needs and a willingness to overcome prejudices and make compromises</w:t>
      </w:r>
    </w:p>
    <w:p w14:paraId="446953B3" w14:textId="32A02AD8" w:rsidR="00243A7E" w:rsidRPr="00243A7E" w:rsidRDefault="00243A7E" w:rsidP="00243A7E">
      <w:pPr>
        <w:pStyle w:val="ListParagraph"/>
        <w:spacing w:line="276" w:lineRule="auto"/>
        <w:jc w:val="both"/>
        <w:rPr>
          <w:rFonts w:ascii="Arial" w:hAnsi="Arial" w:cs="Arial"/>
          <w:lang w:val="en-GB"/>
        </w:rPr>
      </w:pPr>
      <w:r w:rsidRPr="00243A7E">
        <w:rPr>
          <w:rFonts w:ascii="Arial" w:hAnsi="Arial" w:cs="Arial"/>
          <w:lang w:val="en-GB"/>
        </w:rPr>
        <w:t xml:space="preserve">3.5.16. </w:t>
      </w:r>
      <w:r>
        <w:rPr>
          <w:rFonts w:ascii="Arial" w:hAnsi="Arial" w:cs="Arial"/>
          <w:lang w:val="en-GB"/>
        </w:rPr>
        <w:t>A</w:t>
      </w:r>
      <w:r w:rsidRPr="00243A7E">
        <w:rPr>
          <w:rFonts w:ascii="Arial" w:hAnsi="Arial" w:cs="Arial"/>
          <w:lang w:val="en-GB"/>
        </w:rPr>
        <w:t>dopts a value system of a positive attitude towards learning and applying one's own life experiences and the experiences of others</w:t>
      </w:r>
    </w:p>
    <w:p w14:paraId="17BCDD76" w14:textId="189F927E" w:rsidR="00243A7E" w:rsidRPr="00243A7E" w:rsidRDefault="00243A7E" w:rsidP="00243A7E">
      <w:pPr>
        <w:pStyle w:val="ListParagraph"/>
        <w:spacing w:line="276" w:lineRule="auto"/>
        <w:jc w:val="both"/>
        <w:rPr>
          <w:rFonts w:ascii="Arial" w:hAnsi="Arial" w:cs="Arial"/>
          <w:lang w:val="en-GB"/>
        </w:rPr>
      </w:pPr>
      <w:r w:rsidRPr="00243A7E">
        <w:rPr>
          <w:rFonts w:ascii="Arial" w:hAnsi="Arial" w:cs="Arial"/>
          <w:lang w:val="en-GB"/>
        </w:rPr>
        <w:t xml:space="preserve">3.5.17. </w:t>
      </w:r>
      <w:r>
        <w:rPr>
          <w:rFonts w:ascii="Arial" w:hAnsi="Arial" w:cs="Arial"/>
          <w:lang w:val="en-GB"/>
        </w:rPr>
        <w:t>S</w:t>
      </w:r>
      <w:r w:rsidRPr="00243A7E">
        <w:rPr>
          <w:rFonts w:ascii="Arial" w:hAnsi="Arial" w:cs="Arial"/>
          <w:lang w:val="en-GB"/>
        </w:rPr>
        <w:t>upports itself and others in developing and overcoming obstacles by affirming change and curiosity to learn</w:t>
      </w:r>
    </w:p>
    <w:p w14:paraId="629541C8" w14:textId="31D2097A" w:rsidR="00243A7E" w:rsidRDefault="00243A7E" w:rsidP="00243A7E">
      <w:pPr>
        <w:pStyle w:val="ListParagraph"/>
        <w:spacing w:line="276" w:lineRule="auto"/>
        <w:jc w:val="both"/>
        <w:rPr>
          <w:rFonts w:ascii="Arial" w:hAnsi="Arial" w:cs="Arial"/>
          <w:lang w:val="en-GB"/>
        </w:rPr>
      </w:pPr>
      <w:r w:rsidRPr="00243A7E">
        <w:rPr>
          <w:rFonts w:ascii="Arial" w:hAnsi="Arial" w:cs="Arial"/>
          <w:lang w:val="en-GB"/>
        </w:rPr>
        <w:t xml:space="preserve">3.5.18. </w:t>
      </w:r>
      <w:r>
        <w:rPr>
          <w:rFonts w:ascii="Arial" w:hAnsi="Arial" w:cs="Arial"/>
          <w:lang w:val="en-GB"/>
        </w:rPr>
        <w:t>F</w:t>
      </w:r>
      <w:r w:rsidRPr="00243A7E">
        <w:rPr>
          <w:rFonts w:ascii="Arial" w:hAnsi="Arial" w:cs="Arial"/>
          <w:lang w:val="en-GB"/>
        </w:rPr>
        <w:t>orms decision-making criteria and develops its own integrity</w:t>
      </w:r>
    </w:p>
    <w:p w14:paraId="20636BD7" w14:textId="77777777" w:rsidR="0050593B" w:rsidRPr="00446AE6" w:rsidRDefault="0050593B" w:rsidP="0050593B">
      <w:pPr>
        <w:pStyle w:val="ListParagraph"/>
        <w:spacing w:line="276" w:lineRule="auto"/>
        <w:jc w:val="both"/>
        <w:rPr>
          <w:rFonts w:ascii="Arial" w:hAnsi="Arial" w:cs="Arial"/>
          <w:lang w:val="en-GB"/>
        </w:rPr>
      </w:pPr>
    </w:p>
    <w:p w14:paraId="212CCEEE" w14:textId="77E0F3E0" w:rsidR="0050593B" w:rsidRPr="00446AE6" w:rsidRDefault="0050593B" w:rsidP="0050593B">
      <w:pPr>
        <w:spacing w:before="100" w:after="100" w:line="276" w:lineRule="auto"/>
        <w:jc w:val="both"/>
        <w:rPr>
          <w:rFonts w:ascii="Arial" w:hAnsi="Arial" w:cs="Arial"/>
          <w:b/>
          <w:bCs/>
          <w:color w:val="800000"/>
          <w:lang w:val="en-GB"/>
        </w:rPr>
      </w:pPr>
      <w:r w:rsidRPr="00446AE6">
        <w:rPr>
          <w:rFonts w:ascii="Arial" w:hAnsi="Arial" w:cs="Arial"/>
          <w:b/>
          <w:bCs/>
          <w:color w:val="800000"/>
          <w:lang w:val="en-GB"/>
        </w:rPr>
        <w:t xml:space="preserve">6. </w:t>
      </w:r>
      <w:r w:rsidR="00545FF7">
        <w:rPr>
          <w:rFonts w:ascii="Arial" w:hAnsi="Arial" w:cs="Arial"/>
          <w:b/>
          <w:bCs/>
          <w:color w:val="800000"/>
          <w:lang w:val="en-GB"/>
        </w:rPr>
        <w:t>Civic competence</w:t>
      </w:r>
    </w:p>
    <w:p w14:paraId="528A6EFC" w14:textId="77777777" w:rsidR="0013649F" w:rsidRPr="0013649F" w:rsidRDefault="0050593B" w:rsidP="0013649F">
      <w:pPr>
        <w:pStyle w:val="ListParagraph"/>
        <w:spacing w:line="276" w:lineRule="auto"/>
        <w:jc w:val="both"/>
        <w:rPr>
          <w:rFonts w:ascii="Arial" w:hAnsi="Arial" w:cs="Arial"/>
          <w:lang w:val="en-GB"/>
        </w:rPr>
      </w:pPr>
      <w:r w:rsidRPr="00446AE6">
        <w:rPr>
          <w:rFonts w:ascii="Arial" w:hAnsi="Arial" w:cs="Arial"/>
          <w:lang w:val="en-GB"/>
        </w:rPr>
        <w:t xml:space="preserve">3.6.1. </w:t>
      </w:r>
      <w:r w:rsidR="0013649F" w:rsidRPr="0013649F">
        <w:rPr>
          <w:rFonts w:ascii="Arial" w:hAnsi="Arial" w:cs="Arial"/>
          <w:lang w:val="en-GB"/>
        </w:rPr>
        <w:t>Assess the role, importance, and impact of the individual, different social groups, schools, economics, culture, and different organizations locally and globally</w:t>
      </w:r>
    </w:p>
    <w:p w14:paraId="23D0920A" w14:textId="77777777" w:rsidR="0013649F" w:rsidRPr="0013649F" w:rsidRDefault="0013649F" w:rsidP="0013649F">
      <w:pPr>
        <w:pStyle w:val="ListParagraph"/>
        <w:spacing w:line="276" w:lineRule="auto"/>
        <w:jc w:val="both"/>
        <w:rPr>
          <w:rFonts w:ascii="Arial" w:hAnsi="Arial" w:cs="Arial"/>
          <w:lang w:val="en-GB"/>
        </w:rPr>
      </w:pPr>
      <w:r w:rsidRPr="0013649F">
        <w:rPr>
          <w:rFonts w:ascii="Arial" w:hAnsi="Arial" w:cs="Arial"/>
          <w:lang w:val="en-GB"/>
        </w:rPr>
        <w:t>3.6.2. Promotes the common European values ​​of respect for human dignity, freedom, democracy, equality, the rule of law, human rights, the rights of persons belonging to minorities, as well as dignity, freedom, equality, citizens' rights and justice</w:t>
      </w:r>
    </w:p>
    <w:p w14:paraId="137F50F8" w14:textId="33CE95F0" w:rsidR="0013649F" w:rsidRPr="0013649F" w:rsidRDefault="0013649F" w:rsidP="0013649F">
      <w:pPr>
        <w:pStyle w:val="ListParagraph"/>
        <w:spacing w:line="276" w:lineRule="auto"/>
        <w:jc w:val="both"/>
        <w:rPr>
          <w:rFonts w:ascii="Arial" w:hAnsi="Arial" w:cs="Arial"/>
          <w:lang w:val="en-GB"/>
        </w:rPr>
      </w:pPr>
      <w:r w:rsidRPr="0013649F">
        <w:rPr>
          <w:rFonts w:ascii="Arial" w:hAnsi="Arial" w:cs="Arial"/>
          <w:lang w:val="en-GB"/>
        </w:rPr>
        <w:t xml:space="preserve">3.6.3. </w:t>
      </w:r>
      <w:r>
        <w:rPr>
          <w:rFonts w:ascii="Arial" w:hAnsi="Arial" w:cs="Arial"/>
          <w:lang w:val="en-GB"/>
        </w:rPr>
        <w:t>I</w:t>
      </w:r>
      <w:r w:rsidRPr="0013649F">
        <w:rPr>
          <w:rFonts w:ascii="Arial" w:hAnsi="Arial" w:cs="Arial"/>
          <w:lang w:val="en-GB"/>
        </w:rPr>
        <w:t>s critical of current events, linking them to key events in national, European and world history.</w:t>
      </w:r>
    </w:p>
    <w:p w14:paraId="1651EA93" w14:textId="7E1A0373" w:rsidR="0013649F" w:rsidRPr="0013649F" w:rsidRDefault="0013649F" w:rsidP="0013649F">
      <w:pPr>
        <w:pStyle w:val="ListParagraph"/>
        <w:spacing w:line="276" w:lineRule="auto"/>
        <w:jc w:val="both"/>
        <w:rPr>
          <w:rFonts w:ascii="Arial" w:hAnsi="Arial" w:cs="Arial"/>
          <w:lang w:val="en-GB"/>
        </w:rPr>
      </w:pPr>
      <w:r w:rsidRPr="0013649F">
        <w:rPr>
          <w:rFonts w:ascii="Arial" w:hAnsi="Arial" w:cs="Arial"/>
          <w:lang w:val="en-GB"/>
        </w:rPr>
        <w:t xml:space="preserve">3.6.4. </w:t>
      </w:r>
      <w:r>
        <w:rPr>
          <w:rFonts w:ascii="Arial" w:hAnsi="Arial" w:cs="Arial"/>
          <w:lang w:val="en-GB"/>
        </w:rPr>
        <w:t>I</w:t>
      </w:r>
      <w:r w:rsidRPr="0013649F">
        <w:rPr>
          <w:rFonts w:ascii="Arial" w:hAnsi="Arial" w:cs="Arial"/>
          <w:lang w:val="en-GB"/>
        </w:rPr>
        <w:t>s critical of the goals, values ​​and policies of social and political movements, comparing their historical development and impact on the processes in society</w:t>
      </w:r>
    </w:p>
    <w:p w14:paraId="5FA0D0E2" w14:textId="77777777" w:rsidR="0013649F" w:rsidRPr="0013649F" w:rsidRDefault="0013649F" w:rsidP="0013649F">
      <w:pPr>
        <w:pStyle w:val="ListParagraph"/>
        <w:spacing w:line="276" w:lineRule="auto"/>
        <w:jc w:val="both"/>
        <w:rPr>
          <w:rFonts w:ascii="Arial" w:hAnsi="Arial" w:cs="Arial"/>
          <w:lang w:val="en-GB"/>
        </w:rPr>
      </w:pPr>
      <w:r w:rsidRPr="0013649F">
        <w:rPr>
          <w:rFonts w:ascii="Arial" w:hAnsi="Arial" w:cs="Arial"/>
          <w:lang w:val="en-GB"/>
        </w:rPr>
        <w:t>3.6.5. Judges the importance of a responsible attitude towards environmental and demographic problems of modern society by promoting the principles of sustainable development</w:t>
      </w:r>
    </w:p>
    <w:p w14:paraId="377A52E2" w14:textId="51EBA46C" w:rsidR="0013649F" w:rsidRPr="0013649F" w:rsidRDefault="0013649F" w:rsidP="0013649F">
      <w:pPr>
        <w:pStyle w:val="ListParagraph"/>
        <w:spacing w:line="276" w:lineRule="auto"/>
        <w:jc w:val="both"/>
        <w:rPr>
          <w:rFonts w:ascii="Arial" w:hAnsi="Arial" w:cs="Arial"/>
          <w:lang w:val="en-GB"/>
        </w:rPr>
      </w:pPr>
      <w:r w:rsidRPr="0013649F">
        <w:rPr>
          <w:rFonts w:ascii="Arial" w:hAnsi="Arial" w:cs="Arial"/>
          <w:lang w:val="en-GB"/>
        </w:rPr>
        <w:t xml:space="preserve">3.6.6. </w:t>
      </w:r>
      <w:r>
        <w:rPr>
          <w:rFonts w:ascii="Arial" w:hAnsi="Arial" w:cs="Arial"/>
          <w:lang w:val="en-GB"/>
        </w:rPr>
        <w:t>A</w:t>
      </w:r>
      <w:r w:rsidRPr="0013649F">
        <w:rPr>
          <w:rFonts w:ascii="Arial" w:hAnsi="Arial" w:cs="Arial"/>
          <w:lang w:val="en-GB"/>
        </w:rPr>
        <w:t>ssesses the idea of ​​European integration, positively valuing the differences and cultural identities in Europe and the world</w:t>
      </w:r>
    </w:p>
    <w:p w14:paraId="6ACA6757" w14:textId="474DC674" w:rsidR="0013649F" w:rsidRPr="0013649F" w:rsidRDefault="0013649F" w:rsidP="0013649F">
      <w:pPr>
        <w:pStyle w:val="ListParagraph"/>
        <w:spacing w:line="276" w:lineRule="auto"/>
        <w:jc w:val="both"/>
        <w:rPr>
          <w:rFonts w:ascii="Arial" w:hAnsi="Arial" w:cs="Arial"/>
          <w:lang w:val="en-GB"/>
        </w:rPr>
      </w:pPr>
      <w:r w:rsidRPr="0013649F">
        <w:rPr>
          <w:rFonts w:ascii="Arial" w:hAnsi="Arial" w:cs="Arial"/>
          <w:lang w:val="en-GB"/>
        </w:rPr>
        <w:t xml:space="preserve">3.6.7. </w:t>
      </w:r>
      <w:r>
        <w:rPr>
          <w:rFonts w:ascii="Arial" w:hAnsi="Arial" w:cs="Arial"/>
          <w:lang w:val="en-GB"/>
        </w:rPr>
        <w:t>A</w:t>
      </w:r>
      <w:r w:rsidRPr="0013649F">
        <w:rPr>
          <w:rFonts w:ascii="Arial" w:hAnsi="Arial" w:cs="Arial"/>
          <w:lang w:val="en-GB"/>
        </w:rPr>
        <w:t>naly</w:t>
      </w:r>
      <w:r>
        <w:rPr>
          <w:rFonts w:ascii="Arial" w:hAnsi="Arial" w:cs="Arial"/>
          <w:lang w:val="en-GB"/>
        </w:rPr>
        <w:t>s</w:t>
      </w:r>
      <w:r w:rsidRPr="0013649F">
        <w:rPr>
          <w:rFonts w:ascii="Arial" w:hAnsi="Arial" w:cs="Arial"/>
          <w:lang w:val="en-GB"/>
        </w:rPr>
        <w:t>es the multicultural dimensions of European societies and the contribution of national cultural identity to European identity</w:t>
      </w:r>
    </w:p>
    <w:p w14:paraId="71EB5A21" w14:textId="6151F654" w:rsidR="0013649F" w:rsidRPr="0013649F" w:rsidRDefault="0013649F" w:rsidP="0013649F">
      <w:pPr>
        <w:pStyle w:val="ListParagraph"/>
        <w:spacing w:line="276" w:lineRule="auto"/>
        <w:jc w:val="both"/>
        <w:rPr>
          <w:rFonts w:ascii="Arial" w:hAnsi="Arial" w:cs="Arial"/>
          <w:lang w:val="en-GB"/>
        </w:rPr>
      </w:pPr>
      <w:r w:rsidRPr="0013649F">
        <w:rPr>
          <w:rFonts w:ascii="Arial" w:hAnsi="Arial" w:cs="Arial"/>
          <w:lang w:val="en-GB"/>
        </w:rPr>
        <w:t xml:space="preserve">3.6.8. </w:t>
      </w:r>
      <w:r>
        <w:rPr>
          <w:rFonts w:ascii="Arial" w:hAnsi="Arial" w:cs="Arial"/>
          <w:lang w:val="en-GB"/>
        </w:rPr>
        <w:t>A</w:t>
      </w:r>
      <w:r w:rsidRPr="0013649F">
        <w:rPr>
          <w:rFonts w:ascii="Arial" w:hAnsi="Arial" w:cs="Arial"/>
          <w:lang w:val="en-GB"/>
        </w:rPr>
        <w:t>ssesses the socio-economic dimensions of European societies</w:t>
      </w:r>
    </w:p>
    <w:p w14:paraId="6CEDA8FC" w14:textId="77777777" w:rsidR="0013649F" w:rsidRPr="0013649F" w:rsidRDefault="0013649F" w:rsidP="0013649F">
      <w:pPr>
        <w:pStyle w:val="ListParagraph"/>
        <w:spacing w:line="276" w:lineRule="auto"/>
        <w:jc w:val="both"/>
        <w:rPr>
          <w:rFonts w:ascii="Arial" w:hAnsi="Arial" w:cs="Arial"/>
          <w:lang w:val="en-GB"/>
        </w:rPr>
      </w:pPr>
      <w:r w:rsidRPr="0013649F">
        <w:rPr>
          <w:rFonts w:ascii="Arial" w:hAnsi="Arial" w:cs="Arial"/>
          <w:lang w:val="en-GB"/>
        </w:rPr>
        <w:t>3.6.9. Initiates and actively participates in humanitarian, artistic, entrepreneurial, environmental and other activities at the local, regional and international level</w:t>
      </w:r>
    </w:p>
    <w:p w14:paraId="7478B545" w14:textId="37E8BE39" w:rsidR="0013649F" w:rsidRPr="0013649F" w:rsidRDefault="0013649F" w:rsidP="0013649F">
      <w:pPr>
        <w:pStyle w:val="ListParagraph"/>
        <w:spacing w:line="276" w:lineRule="auto"/>
        <w:jc w:val="both"/>
        <w:rPr>
          <w:rFonts w:ascii="Arial" w:hAnsi="Arial" w:cs="Arial"/>
          <w:lang w:val="en-GB"/>
        </w:rPr>
      </w:pPr>
      <w:r w:rsidRPr="0013649F">
        <w:rPr>
          <w:rFonts w:ascii="Arial" w:hAnsi="Arial" w:cs="Arial"/>
          <w:lang w:val="en-GB"/>
        </w:rPr>
        <w:t xml:space="preserve">3.6.10. </w:t>
      </w:r>
      <w:r>
        <w:rPr>
          <w:rFonts w:ascii="Arial" w:hAnsi="Arial" w:cs="Arial"/>
          <w:lang w:val="en-GB"/>
        </w:rPr>
        <w:t>T</w:t>
      </w:r>
      <w:r w:rsidRPr="0013649F">
        <w:rPr>
          <w:rFonts w:ascii="Arial" w:hAnsi="Arial" w:cs="Arial"/>
          <w:lang w:val="en-GB"/>
        </w:rPr>
        <w:t>hinks critically and solves problems constructively, giving his own and accepting the arguments of others</w:t>
      </w:r>
    </w:p>
    <w:p w14:paraId="55CEFD4B" w14:textId="77777777" w:rsidR="0013649F" w:rsidRPr="0013649F" w:rsidRDefault="0013649F" w:rsidP="0013649F">
      <w:pPr>
        <w:pStyle w:val="ListParagraph"/>
        <w:spacing w:line="276" w:lineRule="auto"/>
        <w:jc w:val="both"/>
        <w:rPr>
          <w:rFonts w:ascii="Arial" w:hAnsi="Arial" w:cs="Arial"/>
          <w:lang w:val="en-GB"/>
        </w:rPr>
      </w:pPr>
      <w:r w:rsidRPr="0013649F">
        <w:rPr>
          <w:rFonts w:ascii="Arial" w:hAnsi="Arial" w:cs="Arial"/>
          <w:lang w:val="en-GB"/>
        </w:rPr>
        <w:t>3.6.11. Involves in the work of youth and other non-governmental organizations, and publicly advocates for positive changes in school, community and society</w:t>
      </w:r>
    </w:p>
    <w:p w14:paraId="00D80F60" w14:textId="77777777" w:rsidR="0013649F" w:rsidRPr="0013649F" w:rsidRDefault="0013649F" w:rsidP="0013649F">
      <w:pPr>
        <w:pStyle w:val="ListParagraph"/>
        <w:spacing w:line="276" w:lineRule="auto"/>
        <w:jc w:val="both"/>
        <w:rPr>
          <w:rFonts w:ascii="Arial" w:hAnsi="Arial" w:cs="Arial"/>
          <w:lang w:val="en-GB"/>
        </w:rPr>
      </w:pPr>
      <w:r w:rsidRPr="0013649F">
        <w:rPr>
          <w:rFonts w:ascii="Arial" w:hAnsi="Arial" w:cs="Arial"/>
          <w:lang w:val="en-GB"/>
        </w:rPr>
        <w:t>3.6.12. Critically evaluates information from various media, recognizing their importance in democratic societies and creates simple media content in which he responsibly expresses his opinions and views</w:t>
      </w:r>
    </w:p>
    <w:p w14:paraId="7BD28347" w14:textId="7960012E" w:rsidR="0013649F" w:rsidRPr="0013649F" w:rsidRDefault="0013649F" w:rsidP="0013649F">
      <w:pPr>
        <w:pStyle w:val="ListParagraph"/>
        <w:spacing w:line="276" w:lineRule="auto"/>
        <w:jc w:val="both"/>
        <w:rPr>
          <w:rFonts w:ascii="Arial" w:hAnsi="Arial" w:cs="Arial"/>
          <w:lang w:val="en-GB"/>
        </w:rPr>
      </w:pPr>
      <w:r w:rsidRPr="0013649F">
        <w:rPr>
          <w:rFonts w:ascii="Arial" w:hAnsi="Arial" w:cs="Arial"/>
          <w:lang w:val="en-GB"/>
        </w:rPr>
        <w:t xml:space="preserve">3.6.13. </w:t>
      </w:r>
      <w:r>
        <w:rPr>
          <w:rFonts w:ascii="Arial" w:hAnsi="Arial" w:cs="Arial"/>
          <w:lang w:val="en-GB"/>
        </w:rPr>
        <w:t>E</w:t>
      </w:r>
      <w:r w:rsidRPr="0013649F">
        <w:rPr>
          <w:rFonts w:ascii="Arial" w:hAnsi="Arial" w:cs="Arial"/>
          <w:lang w:val="en-GB"/>
        </w:rPr>
        <w:t>xpresses a responsible and constructive attitude towards respect for human rights as the basis of democracy</w:t>
      </w:r>
    </w:p>
    <w:p w14:paraId="56033DD8" w14:textId="4417DC7F" w:rsidR="0013649F" w:rsidRPr="0013649F" w:rsidRDefault="0013649F" w:rsidP="0013649F">
      <w:pPr>
        <w:pStyle w:val="ListParagraph"/>
        <w:spacing w:line="276" w:lineRule="auto"/>
        <w:jc w:val="both"/>
        <w:rPr>
          <w:rFonts w:ascii="Arial" w:hAnsi="Arial" w:cs="Arial"/>
          <w:lang w:val="en-GB"/>
        </w:rPr>
      </w:pPr>
      <w:r>
        <w:rPr>
          <w:rFonts w:ascii="Arial" w:hAnsi="Arial" w:cs="Arial"/>
          <w:lang w:val="en-GB"/>
        </w:rPr>
        <w:t>3.6.</w:t>
      </w:r>
      <w:r w:rsidRPr="0013649F">
        <w:rPr>
          <w:rFonts w:ascii="Arial" w:hAnsi="Arial" w:cs="Arial"/>
          <w:lang w:val="en-GB"/>
        </w:rPr>
        <w:t>14</w:t>
      </w:r>
      <w:r>
        <w:rPr>
          <w:rFonts w:ascii="Arial" w:hAnsi="Arial" w:cs="Arial"/>
          <w:lang w:val="en-GB"/>
        </w:rPr>
        <w:t>.</w:t>
      </w:r>
      <w:r w:rsidRPr="0013649F">
        <w:rPr>
          <w:rFonts w:ascii="Arial" w:hAnsi="Arial" w:cs="Arial"/>
          <w:lang w:val="en-GB"/>
        </w:rPr>
        <w:t xml:space="preserve"> </w:t>
      </w:r>
      <w:r>
        <w:rPr>
          <w:rFonts w:ascii="Arial" w:hAnsi="Arial" w:cs="Arial"/>
          <w:lang w:val="en-GB"/>
        </w:rPr>
        <w:t>A</w:t>
      </w:r>
      <w:r w:rsidRPr="0013649F">
        <w:rPr>
          <w:rFonts w:ascii="Arial" w:hAnsi="Arial" w:cs="Arial"/>
          <w:lang w:val="en-GB"/>
        </w:rPr>
        <w:t>ffirms the principles of democratic decision-making at all levels, public advocacy and social justice</w:t>
      </w:r>
    </w:p>
    <w:p w14:paraId="55686102" w14:textId="448BDDAA" w:rsidR="0013649F" w:rsidRPr="0013649F" w:rsidRDefault="0013649F" w:rsidP="0013649F">
      <w:pPr>
        <w:pStyle w:val="ListParagraph"/>
        <w:spacing w:line="276" w:lineRule="auto"/>
        <w:jc w:val="both"/>
        <w:rPr>
          <w:rFonts w:ascii="Arial" w:hAnsi="Arial" w:cs="Arial"/>
          <w:lang w:val="en-GB"/>
        </w:rPr>
      </w:pPr>
      <w:r>
        <w:rPr>
          <w:rFonts w:ascii="Arial" w:hAnsi="Arial" w:cs="Arial"/>
          <w:lang w:val="en-GB"/>
        </w:rPr>
        <w:t>3.6.</w:t>
      </w:r>
      <w:r w:rsidRPr="0013649F">
        <w:rPr>
          <w:rFonts w:ascii="Arial" w:hAnsi="Arial" w:cs="Arial"/>
          <w:lang w:val="en-GB"/>
        </w:rPr>
        <w:t>15</w:t>
      </w:r>
      <w:r>
        <w:rPr>
          <w:rFonts w:ascii="Arial" w:hAnsi="Arial" w:cs="Arial"/>
          <w:lang w:val="en-GB"/>
        </w:rPr>
        <w:t>.</w:t>
      </w:r>
      <w:r w:rsidRPr="0013649F">
        <w:rPr>
          <w:rFonts w:ascii="Arial" w:hAnsi="Arial" w:cs="Arial"/>
          <w:lang w:val="en-GB"/>
        </w:rPr>
        <w:t xml:space="preserve"> Positively values ​​social and cultural diversity, gender equality, respecting the privacy of others and affirming social cohesion, peace and non-violence</w:t>
      </w:r>
    </w:p>
    <w:p w14:paraId="205E65E4" w14:textId="354AF62F" w:rsidR="0013649F" w:rsidRPr="0013649F" w:rsidRDefault="0013649F" w:rsidP="0013649F">
      <w:pPr>
        <w:pStyle w:val="ListParagraph"/>
        <w:spacing w:line="276" w:lineRule="auto"/>
        <w:jc w:val="both"/>
        <w:rPr>
          <w:rFonts w:ascii="Arial" w:hAnsi="Arial" w:cs="Arial"/>
          <w:lang w:val="en-GB"/>
        </w:rPr>
      </w:pPr>
      <w:r>
        <w:rPr>
          <w:rFonts w:ascii="Arial" w:hAnsi="Arial" w:cs="Arial"/>
          <w:lang w:val="en-GB"/>
        </w:rPr>
        <w:t>3.6.</w:t>
      </w:r>
      <w:r w:rsidRPr="0013649F">
        <w:rPr>
          <w:rFonts w:ascii="Arial" w:hAnsi="Arial" w:cs="Arial"/>
          <w:lang w:val="en-GB"/>
        </w:rPr>
        <w:t>16</w:t>
      </w:r>
      <w:r>
        <w:rPr>
          <w:rFonts w:ascii="Arial" w:hAnsi="Arial" w:cs="Arial"/>
          <w:lang w:val="en-GB"/>
        </w:rPr>
        <w:t>.</w:t>
      </w:r>
      <w:r w:rsidRPr="0013649F">
        <w:rPr>
          <w:rFonts w:ascii="Arial" w:hAnsi="Arial" w:cs="Arial"/>
          <w:lang w:val="en-GB"/>
        </w:rPr>
        <w:t xml:space="preserve"> It represents the values ​​of preserving the environment and a sustainable way of life</w:t>
      </w:r>
    </w:p>
    <w:p w14:paraId="368E3BD6" w14:textId="158E846D" w:rsidR="0013649F" w:rsidRDefault="0013649F" w:rsidP="0013649F">
      <w:pPr>
        <w:pStyle w:val="ListParagraph"/>
        <w:spacing w:line="276" w:lineRule="auto"/>
        <w:jc w:val="both"/>
        <w:rPr>
          <w:rFonts w:ascii="Arial" w:hAnsi="Arial" w:cs="Arial"/>
          <w:lang w:val="en-GB"/>
        </w:rPr>
      </w:pPr>
      <w:r>
        <w:rPr>
          <w:rFonts w:ascii="Arial" w:hAnsi="Arial" w:cs="Arial"/>
          <w:lang w:val="en-GB"/>
        </w:rPr>
        <w:t>3.6.</w:t>
      </w:r>
      <w:r w:rsidRPr="0013649F">
        <w:rPr>
          <w:rFonts w:ascii="Arial" w:hAnsi="Arial" w:cs="Arial"/>
          <w:lang w:val="en-GB"/>
        </w:rPr>
        <w:t>17</w:t>
      </w:r>
      <w:r>
        <w:rPr>
          <w:rFonts w:ascii="Arial" w:hAnsi="Arial" w:cs="Arial"/>
          <w:lang w:val="en-GB"/>
        </w:rPr>
        <w:t>.</w:t>
      </w:r>
      <w:r w:rsidRPr="0013649F">
        <w:rPr>
          <w:rFonts w:ascii="Arial" w:hAnsi="Arial" w:cs="Arial"/>
          <w:lang w:val="en-GB"/>
        </w:rPr>
        <w:t xml:space="preserve"> Demonstrates an affinity for politics and social movements by affirming the values ​​of compromise, rejection of prejudice, social justice and fairness</w:t>
      </w:r>
    </w:p>
    <w:p w14:paraId="6670DC04" w14:textId="77777777" w:rsidR="0050593B" w:rsidRPr="00446AE6" w:rsidRDefault="0050593B" w:rsidP="0050593B">
      <w:pPr>
        <w:pStyle w:val="ListParagraph"/>
        <w:spacing w:line="276" w:lineRule="auto"/>
        <w:jc w:val="both"/>
        <w:rPr>
          <w:rFonts w:ascii="Arial" w:hAnsi="Arial" w:cs="Arial"/>
          <w:lang w:val="en-GB"/>
        </w:rPr>
      </w:pPr>
    </w:p>
    <w:p w14:paraId="12B5703B" w14:textId="07775F7D" w:rsidR="0050593B" w:rsidRPr="00446AE6" w:rsidRDefault="0050593B" w:rsidP="0050593B">
      <w:pPr>
        <w:spacing w:before="100" w:after="100" w:line="276" w:lineRule="auto"/>
        <w:jc w:val="both"/>
        <w:rPr>
          <w:rFonts w:ascii="Arial" w:hAnsi="Arial" w:cs="Arial"/>
          <w:b/>
          <w:bCs/>
          <w:color w:val="800000"/>
          <w:lang w:val="en-GB"/>
        </w:rPr>
      </w:pPr>
      <w:r w:rsidRPr="00446AE6">
        <w:rPr>
          <w:rFonts w:ascii="Arial" w:hAnsi="Arial" w:cs="Arial"/>
          <w:b/>
          <w:bCs/>
          <w:color w:val="800000"/>
          <w:lang w:val="en-GB"/>
        </w:rPr>
        <w:t xml:space="preserve">7. </w:t>
      </w:r>
      <w:r w:rsidR="0013649F">
        <w:rPr>
          <w:rFonts w:ascii="Arial" w:hAnsi="Arial" w:cs="Arial"/>
          <w:b/>
          <w:bCs/>
          <w:color w:val="800000"/>
          <w:lang w:val="en-GB"/>
        </w:rPr>
        <w:t xml:space="preserve">Entrepreneurial competence </w:t>
      </w:r>
    </w:p>
    <w:p w14:paraId="7DAE82CB" w14:textId="77777777" w:rsidR="00A5274D" w:rsidRPr="00A5274D" w:rsidRDefault="0050593B" w:rsidP="00A5274D">
      <w:pPr>
        <w:pStyle w:val="ListParagraph"/>
        <w:spacing w:line="276" w:lineRule="auto"/>
        <w:jc w:val="both"/>
        <w:rPr>
          <w:rFonts w:ascii="Arial" w:hAnsi="Arial" w:cs="Arial"/>
          <w:lang w:val="en-GB"/>
        </w:rPr>
      </w:pPr>
      <w:r w:rsidRPr="00446AE6">
        <w:rPr>
          <w:rFonts w:ascii="Arial" w:hAnsi="Arial" w:cs="Arial"/>
          <w:lang w:val="en-GB"/>
        </w:rPr>
        <w:t xml:space="preserve">3.7.1. </w:t>
      </w:r>
      <w:r w:rsidR="00A5274D" w:rsidRPr="00A5274D">
        <w:rPr>
          <w:rFonts w:ascii="Arial" w:hAnsi="Arial" w:cs="Arial"/>
          <w:lang w:val="en-GB"/>
        </w:rPr>
        <w:t>Turns ideas from real life into action, in different contexts, creatively and innovatively, with predictions of consequences, results and deadlines of undertaken activities</w:t>
      </w:r>
    </w:p>
    <w:p w14:paraId="2ADC9C0F" w14:textId="77777777" w:rsidR="00A5274D" w:rsidRPr="00A5274D" w:rsidRDefault="00A5274D" w:rsidP="00A5274D">
      <w:pPr>
        <w:pStyle w:val="ListParagraph"/>
        <w:spacing w:line="276" w:lineRule="auto"/>
        <w:jc w:val="both"/>
        <w:rPr>
          <w:rFonts w:ascii="Arial" w:hAnsi="Arial" w:cs="Arial"/>
          <w:lang w:val="en-GB"/>
        </w:rPr>
      </w:pPr>
      <w:r w:rsidRPr="00A5274D">
        <w:rPr>
          <w:rFonts w:ascii="Arial" w:hAnsi="Arial" w:cs="Arial"/>
          <w:lang w:val="en-GB"/>
        </w:rPr>
        <w:t>3.7.2. Develops a project implementation plan based on the assessment of strengths and weaknesses, research results and analysis of resources and risks, participating individually or as a team in the project implementation phases</w:t>
      </w:r>
    </w:p>
    <w:p w14:paraId="6C5BBE18" w14:textId="77777777" w:rsidR="00A5274D" w:rsidRPr="00A5274D" w:rsidRDefault="00A5274D" w:rsidP="00A5274D">
      <w:pPr>
        <w:pStyle w:val="ListParagraph"/>
        <w:spacing w:line="276" w:lineRule="auto"/>
        <w:jc w:val="both"/>
        <w:rPr>
          <w:rFonts w:ascii="Arial" w:hAnsi="Arial" w:cs="Arial"/>
          <w:lang w:val="en-GB"/>
        </w:rPr>
      </w:pPr>
      <w:r w:rsidRPr="00A5274D">
        <w:rPr>
          <w:rFonts w:ascii="Arial" w:hAnsi="Arial" w:cs="Arial"/>
          <w:lang w:val="en-GB"/>
        </w:rPr>
        <w:t>3.7.3. Compiles simple financial statements (balance sheets) and financial plans assessing the available sources of funding for starting or expanding value-added activities, and tax aspects</w:t>
      </w:r>
    </w:p>
    <w:p w14:paraId="169885F9" w14:textId="46141153" w:rsidR="00A5274D" w:rsidRPr="00A5274D" w:rsidRDefault="00A5274D" w:rsidP="00A5274D">
      <w:pPr>
        <w:pStyle w:val="ListParagraph"/>
        <w:spacing w:line="276" w:lineRule="auto"/>
        <w:jc w:val="both"/>
        <w:rPr>
          <w:rFonts w:ascii="Arial" w:hAnsi="Arial" w:cs="Arial"/>
          <w:lang w:val="en-GB"/>
        </w:rPr>
      </w:pPr>
      <w:r w:rsidRPr="00A5274D">
        <w:rPr>
          <w:rFonts w:ascii="Arial" w:hAnsi="Arial" w:cs="Arial"/>
          <w:lang w:val="en-GB"/>
        </w:rPr>
        <w:t xml:space="preserve">3.7.4. </w:t>
      </w:r>
      <w:r>
        <w:rPr>
          <w:rFonts w:ascii="Arial" w:hAnsi="Arial" w:cs="Arial"/>
          <w:lang w:val="en-GB"/>
        </w:rPr>
        <w:t>A</w:t>
      </w:r>
      <w:r w:rsidRPr="00A5274D">
        <w:rPr>
          <w:rFonts w:ascii="Arial" w:hAnsi="Arial" w:cs="Arial"/>
          <w:lang w:val="en-GB"/>
        </w:rPr>
        <w:t>ffirms an approach in which value creation ideas are based on ethical values ​​relating to gender equality, justice, social justice and environmental sustainability.</w:t>
      </w:r>
    </w:p>
    <w:p w14:paraId="7458609E" w14:textId="77777777" w:rsidR="00A5274D" w:rsidRPr="00A5274D" w:rsidRDefault="00A5274D" w:rsidP="00A5274D">
      <w:pPr>
        <w:pStyle w:val="ListParagraph"/>
        <w:spacing w:line="276" w:lineRule="auto"/>
        <w:jc w:val="both"/>
        <w:rPr>
          <w:rFonts w:ascii="Arial" w:hAnsi="Arial" w:cs="Arial"/>
          <w:lang w:val="en-GB"/>
        </w:rPr>
      </w:pPr>
      <w:r w:rsidRPr="00A5274D">
        <w:rPr>
          <w:rFonts w:ascii="Arial" w:hAnsi="Arial" w:cs="Arial"/>
          <w:lang w:val="en-GB"/>
        </w:rPr>
        <w:t>3.7.5. Initiates new solutions during the implementation of the plan by reshaping open problems to suit their own skills</w:t>
      </w:r>
    </w:p>
    <w:p w14:paraId="7D7F9251" w14:textId="77777777" w:rsidR="00A5274D" w:rsidRPr="00A5274D" w:rsidRDefault="00A5274D" w:rsidP="00A5274D">
      <w:pPr>
        <w:pStyle w:val="ListParagraph"/>
        <w:spacing w:line="276" w:lineRule="auto"/>
        <w:jc w:val="both"/>
        <w:rPr>
          <w:rFonts w:ascii="Arial" w:hAnsi="Arial" w:cs="Arial"/>
          <w:lang w:val="en-GB"/>
        </w:rPr>
      </w:pPr>
      <w:r w:rsidRPr="00A5274D">
        <w:rPr>
          <w:rFonts w:ascii="Arial" w:hAnsi="Arial" w:cs="Arial"/>
          <w:lang w:val="en-GB"/>
        </w:rPr>
        <w:t>3.7.6. Forms a team of people who can work together by establishing new relationships to gain emotional support to turn an idea into action</w:t>
      </w:r>
    </w:p>
    <w:p w14:paraId="221D369F" w14:textId="77777777" w:rsidR="00A5274D" w:rsidRPr="00A5274D" w:rsidRDefault="00A5274D" w:rsidP="00A5274D">
      <w:pPr>
        <w:pStyle w:val="ListParagraph"/>
        <w:spacing w:line="276" w:lineRule="auto"/>
        <w:jc w:val="both"/>
        <w:rPr>
          <w:rFonts w:ascii="Arial" w:hAnsi="Arial" w:cs="Arial"/>
          <w:lang w:val="en-GB"/>
        </w:rPr>
      </w:pPr>
      <w:r w:rsidRPr="00A5274D">
        <w:rPr>
          <w:rFonts w:ascii="Arial" w:hAnsi="Arial" w:cs="Arial"/>
          <w:lang w:val="en-GB"/>
        </w:rPr>
        <w:t>3.7.7. Manages finances so that value-creating activity can last longer</w:t>
      </w:r>
    </w:p>
    <w:p w14:paraId="55C53BB7" w14:textId="77777777" w:rsidR="00A5274D" w:rsidRPr="00A5274D" w:rsidRDefault="00A5274D" w:rsidP="00A5274D">
      <w:pPr>
        <w:pStyle w:val="ListParagraph"/>
        <w:spacing w:line="276" w:lineRule="auto"/>
        <w:jc w:val="both"/>
        <w:rPr>
          <w:rFonts w:ascii="Arial" w:hAnsi="Arial" w:cs="Arial"/>
          <w:lang w:val="en-GB"/>
        </w:rPr>
      </w:pPr>
      <w:r w:rsidRPr="00A5274D">
        <w:rPr>
          <w:rFonts w:ascii="Arial" w:hAnsi="Arial" w:cs="Arial"/>
          <w:lang w:val="en-GB"/>
        </w:rPr>
        <w:t>3.7.8. Defines a communication strategy to mobilize people when it comes to their own or team activity and negotiates support for value creation ideas</w:t>
      </w:r>
    </w:p>
    <w:p w14:paraId="0A90C00A" w14:textId="0BBE7236" w:rsidR="00A5274D" w:rsidRPr="00A5274D" w:rsidRDefault="00A5274D" w:rsidP="00A5274D">
      <w:pPr>
        <w:pStyle w:val="ListParagraph"/>
        <w:spacing w:line="276" w:lineRule="auto"/>
        <w:jc w:val="both"/>
        <w:rPr>
          <w:rFonts w:ascii="Arial" w:hAnsi="Arial" w:cs="Arial"/>
          <w:lang w:val="en-GB"/>
        </w:rPr>
      </w:pPr>
      <w:r w:rsidRPr="00A5274D">
        <w:rPr>
          <w:rFonts w:ascii="Arial" w:hAnsi="Arial" w:cs="Arial"/>
          <w:lang w:val="en-GB"/>
        </w:rPr>
        <w:t xml:space="preserve">3.7.9. </w:t>
      </w:r>
      <w:r>
        <w:rPr>
          <w:rFonts w:ascii="Arial" w:hAnsi="Arial" w:cs="Arial"/>
          <w:lang w:val="en-GB"/>
        </w:rPr>
        <w:t>R</w:t>
      </w:r>
      <w:r w:rsidRPr="00A5274D">
        <w:rPr>
          <w:rFonts w:ascii="Arial" w:hAnsi="Arial" w:cs="Arial"/>
          <w:lang w:val="en-GB"/>
        </w:rPr>
        <w:t>esolves conflicts and faces competition in a positive way</w:t>
      </w:r>
    </w:p>
    <w:p w14:paraId="6E23E9F7" w14:textId="77777777" w:rsidR="00A5274D" w:rsidRPr="00A5274D" w:rsidRDefault="00A5274D" w:rsidP="00A5274D">
      <w:pPr>
        <w:pStyle w:val="ListParagraph"/>
        <w:spacing w:line="276" w:lineRule="auto"/>
        <w:jc w:val="both"/>
        <w:rPr>
          <w:rFonts w:ascii="Arial" w:hAnsi="Arial" w:cs="Arial"/>
          <w:lang w:val="en-GB"/>
        </w:rPr>
      </w:pPr>
      <w:r w:rsidRPr="00A5274D">
        <w:rPr>
          <w:rFonts w:ascii="Arial" w:hAnsi="Arial" w:cs="Arial"/>
          <w:lang w:val="en-GB"/>
        </w:rPr>
        <w:t>3.7.10. Develop strategies to overcome standard adverse circumstances by redefining priorities and plans to adapt to changed circumstances and assessing risk to make a decision</w:t>
      </w:r>
    </w:p>
    <w:p w14:paraId="72D39A9E" w14:textId="77777777" w:rsidR="00A5274D" w:rsidRPr="00A5274D" w:rsidRDefault="00A5274D" w:rsidP="00A5274D">
      <w:pPr>
        <w:pStyle w:val="ListParagraph"/>
        <w:spacing w:line="276" w:lineRule="auto"/>
        <w:jc w:val="both"/>
        <w:rPr>
          <w:rFonts w:ascii="Arial" w:hAnsi="Arial" w:cs="Arial"/>
          <w:lang w:val="en-GB"/>
        </w:rPr>
      </w:pPr>
      <w:r w:rsidRPr="00A5274D">
        <w:rPr>
          <w:rFonts w:ascii="Arial" w:hAnsi="Arial" w:cs="Arial"/>
          <w:lang w:val="en-GB"/>
        </w:rPr>
        <w:t>3.7.11. Acts proactively, motivated and decisively on new ideas and opportunities, maintaining effort and interest, despite obstacles</w:t>
      </w:r>
    </w:p>
    <w:p w14:paraId="6E5DEA52" w14:textId="3ADFA333" w:rsidR="00A5274D" w:rsidRDefault="00A5274D" w:rsidP="00A5274D">
      <w:pPr>
        <w:pStyle w:val="ListParagraph"/>
        <w:spacing w:line="276" w:lineRule="auto"/>
        <w:jc w:val="both"/>
        <w:rPr>
          <w:rFonts w:ascii="Arial" w:hAnsi="Arial" w:cs="Arial"/>
          <w:lang w:val="en-GB"/>
        </w:rPr>
      </w:pPr>
      <w:r w:rsidRPr="00A5274D">
        <w:rPr>
          <w:rFonts w:ascii="Arial" w:hAnsi="Arial" w:cs="Arial"/>
          <w:lang w:val="en-GB"/>
        </w:rPr>
        <w:t>3.7.12. Inspires others by showing the skill of empathy (to put oneself emotionally in the position of another), accepting responsibility for one's own actions, caring for people and the world, and promoting an ethical relationship in the process of turning ideas into action</w:t>
      </w:r>
    </w:p>
    <w:p w14:paraId="7EE5960B" w14:textId="77777777" w:rsidR="0050593B" w:rsidRPr="00446AE6" w:rsidRDefault="0050593B" w:rsidP="0050593B">
      <w:pPr>
        <w:pStyle w:val="ListParagraph"/>
        <w:spacing w:line="276" w:lineRule="auto"/>
        <w:jc w:val="both"/>
        <w:rPr>
          <w:rFonts w:ascii="Arial" w:hAnsi="Arial" w:cs="Arial"/>
          <w:lang w:val="en-GB"/>
        </w:rPr>
      </w:pPr>
    </w:p>
    <w:p w14:paraId="48BA332F" w14:textId="6BB6CBE7" w:rsidR="0050593B" w:rsidRPr="00446AE6" w:rsidRDefault="0050593B" w:rsidP="0050593B">
      <w:pPr>
        <w:spacing w:before="100" w:after="100" w:line="276" w:lineRule="auto"/>
        <w:jc w:val="both"/>
        <w:rPr>
          <w:rFonts w:ascii="Arial" w:hAnsi="Arial" w:cs="Arial"/>
          <w:b/>
          <w:bCs/>
          <w:color w:val="800000"/>
          <w:lang w:val="en-GB"/>
        </w:rPr>
      </w:pPr>
      <w:r w:rsidRPr="00446AE6">
        <w:rPr>
          <w:rFonts w:ascii="Arial" w:hAnsi="Arial" w:cs="Arial"/>
          <w:b/>
          <w:bCs/>
          <w:color w:val="800000"/>
          <w:lang w:val="en-GB"/>
        </w:rPr>
        <w:t xml:space="preserve">8. </w:t>
      </w:r>
      <w:r w:rsidR="00A5274D" w:rsidRPr="00A5274D">
        <w:rPr>
          <w:rFonts w:ascii="Arial" w:hAnsi="Arial" w:cs="Arial"/>
          <w:b/>
          <w:bCs/>
          <w:color w:val="800000"/>
          <w:lang w:val="en-GB"/>
        </w:rPr>
        <w:t xml:space="preserve">Competence </w:t>
      </w:r>
      <w:r w:rsidR="00015A5C">
        <w:rPr>
          <w:rFonts w:ascii="Arial" w:hAnsi="Arial" w:cs="Arial"/>
          <w:b/>
          <w:bCs/>
          <w:color w:val="800000"/>
          <w:lang w:val="en-GB"/>
        </w:rPr>
        <w:t>in</w:t>
      </w:r>
      <w:r w:rsidR="00A5274D" w:rsidRPr="00A5274D">
        <w:rPr>
          <w:rFonts w:ascii="Arial" w:hAnsi="Arial" w:cs="Arial"/>
          <w:b/>
          <w:bCs/>
          <w:color w:val="800000"/>
          <w:lang w:val="en-GB"/>
        </w:rPr>
        <w:t xml:space="preserve"> cultural awareness and expression </w:t>
      </w:r>
    </w:p>
    <w:p w14:paraId="5179B25A" w14:textId="77777777" w:rsidR="00FC41E6" w:rsidRPr="00FC41E6" w:rsidRDefault="0050593B" w:rsidP="00FC41E6">
      <w:pPr>
        <w:pStyle w:val="ListParagraph"/>
        <w:spacing w:line="276" w:lineRule="auto"/>
        <w:jc w:val="both"/>
        <w:rPr>
          <w:rFonts w:ascii="Arial" w:hAnsi="Arial" w:cs="Arial"/>
          <w:lang w:val="en-GB"/>
        </w:rPr>
      </w:pPr>
      <w:r w:rsidRPr="00446AE6">
        <w:rPr>
          <w:rFonts w:ascii="Arial" w:hAnsi="Arial" w:cs="Arial"/>
          <w:lang w:val="en-GB"/>
        </w:rPr>
        <w:t xml:space="preserve">3.8.1. </w:t>
      </w:r>
      <w:r w:rsidR="00FC41E6" w:rsidRPr="00FC41E6">
        <w:rPr>
          <w:rFonts w:ascii="Arial" w:hAnsi="Arial" w:cs="Arial"/>
          <w:lang w:val="en-GB"/>
        </w:rPr>
        <w:t>Evaluates the mutual influences of local, national, regional, European and global cultures and their influences on the ideas of individuals, accepting different influences and interpreting them in different forms and through different media</w:t>
      </w:r>
    </w:p>
    <w:p w14:paraId="44BC0328" w14:textId="77777777" w:rsidR="00FC41E6" w:rsidRPr="00FC41E6" w:rsidRDefault="00FC41E6" w:rsidP="00FC41E6">
      <w:pPr>
        <w:pStyle w:val="ListParagraph"/>
        <w:spacing w:line="276" w:lineRule="auto"/>
        <w:jc w:val="both"/>
        <w:rPr>
          <w:rFonts w:ascii="Arial" w:hAnsi="Arial" w:cs="Arial"/>
          <w:lang w:val="en-GB"/>
        </w:rPr>
      </w:pPr>
      <w:r w:rsidRPr="00FC41E6">
        <w:rPr>
          <w:rFonts w:ascii="Arial" w:hAnsi="Arial" w:cs="Arial"/>
          <w:lang w:val="en-GB"/>
        </w:rPr>
        <w:t>3.8.2. Explores ways of communication between creator and audience by presenting a given topic in various creative forms and media: acting, dance, games, art and design, music, rituals and architecture, as well as hybrid forms</w:t>
      </w:r>
    </w:p>
    <w:p w14:paraId="7BD1F4E9" w14:textId="71651D0E" w:rsidR="00FC41E6" w:rsidRPr="00FC41E6" w:rsidRDefault="00FC41E6" w:rsidP="00FC41E6">
      <w:pPr>
        <w:pStyle w:val="ListParagraph"/>
        <w:spacing w:line="276" w:lineRule="auto"/>
        <w:jc w:val="both"/>
        <w:rPr>
          <w:rFonts w:ascii="Arial" w:hAnsi="Arial" w:cs="Arial"/>
          <w:lang w:val="en-GB"/>
        </w:rPr>
      </w:pPr>
      <w:r w:rsidRPr="00FC41E6">
        <w:rPr>
          <w:rFonts w:ascii="Arial" w:hAnsi="Arial" w:cs="Arial"/>
          <w:lang w:val="en-GB"/>
        </w:rPr>
        <w:t xml:space="preserve">3.8.3. </w:t>
      </w:r>
      <w:r w:rsidR="008171EA">
        <w:rPr>
          <w:rFonts w:ascii="Arial" w:hAnsi="Arial" w:cs="Arial"/>
          <w:lang w:val="en-GB"/>
        </w:rPr>
        <w:t>R</w:t>
      </w:r>
      <w:r w:rsidR="008171EA" w:rsidRPr="00FC41E6">
        <w:rPr>
          <w:rFonts w:ascii="Arial" w:hAnsi="Arial" w:cs="Arial"/>
          <w:lang w:val="en-GB"/>
        </w:rPr>
        <w:t>esearches</w:t>
      </w:r>
      <w:r w:rsidRPr="00FC41E6">
        <w:rPr>
          <w:rFonts w:ascii="Arial" w:hAnsi="Arial" w:cs="Arial"/>
          <w:lang w:val="en-GB"/>
        </w:rPr>
        <w:t xml:space="preserve"> the patterns of origin of his own and other cultures and cultural forms and interprets their influence on modern man</w:t>
      </w:r>
    </w:p>
    <w:p w14:paraId="40AD979D" w14:textId="29D70D8E" w:rsidR="00FC41E6" w:rsidRPr="00FC41E6" w:rsidRDefault="00FC41E6" w:rsidP="00FC41E6">
      <w:pPr>
        <w:pStyle w:val="ListParagraph"/>
        <w:spacing w:line="276" w:lineRule="auto"/>
        <w:jc w:val="both"/>
        <w:rPr>
          <w:rFonts w:ascii="Arial" w:hAnsi="Arial" w:cs="Arial"/>
          <w:lang w:val="en-GB"/>
        </w:rPr>
      </w:pPr>
      <w:r w:rsidRPr="00FC41E6">
        <w:rPr>
          <w:rFonts w:ascii="Arial" w:hAnsi="Arial" w:cs="Arial"/>
          <w:lang w:val="en-GB"/>
        </w:rPr>
        <w:t>3.8.4. Interpreters figurative and abstract ideas and transposes / incorporates his ideas, feelings and emotions into a creative work (</w:t>
      </w:r>
      <w:r w:rsidR="008171EA" w:rsidRPr="00FC41E6">
        <w:rPr>
          <w:rFonts w:ascii="Arial" w:hAnsi="Arial" w:cs="Arial"/>
          <w:lang w:val="en-GB"/>
        </w:rPr>
        <w:t>e.g.</w:t>
      </w:r>
      <w:r w:rsidRPr="00FC41E6">
        <w:rPr>
          <w:rFonts w:ascii="Arial" w:hAnsi="Arial" w:cs="Arial"/>
          <w:lang w:val="en-GB"/>
        </w:rPr>
        <w:t xml:space="preserve"> interprets or adapts works of art and other cultural forms, composes an original story, song, composition, poster, painting, dance choreography, etc.)</w:t>
      </w:r>
    </w:p>
    <w:p w14:paraId="5E9E3D5F" w14:textId="77777777" w:rsidR="00FC41E6" w:rsidRPr="00FC41E6" w:rsidRDefault="00FC41E6" w:rsidP="00FC41E6">
      <w:pPr>
        <w:pStyle w:val="ListParagraph"/>
        <w:spacing w:line="276" w:lineRule="auto"/>
        <w:jc w:val="both"/>
        <w:rPr>
          <w:rFonts w:ascii="Arial" w:hAnsi="Arial" w:cs="Arial"/>
          <w:lang w:val="en-GB"/>
        </w:rPr>
      </w:pPr>
      <w:r w:rsidRPr="00FC41E6">
        <w:rPr>
          <w:rFonts w:ascii="Arial" w:hAnsi="Arial" w:cs="Arial"/>
          <w:lang w:val="en-GB"/>
        </w:rPr>
        <w:t>3.8.5. Creates and participates in events of exchange of cultural and other creative experiences in school, community and wider social framework</w:t>
      </w:r>
    </w:p>
    <w:p w14:paraId="77A54F75" w14:textId="77777777" w:rsidR="00FC41E6" w:rsidRPr="00FC41E6" w:rsidRDefault="00FC41E6" w:rsidP="00FC41E6">
      <w:pPr>
        <w:pStyle w:val="ListParagraph"/>
        <w:spacing w:line="276" w:lineRule="auto"/>
        <w:jc w:val="both"/>
        <w:rPr>
          <w:rFonts w:ascii="Arial" w:hAnsi="Arial" w:cs="Arial"/>
          <w:lang w:val="en-GB"/>
        </w:rPr>
      </w:pPr>
      <w:r w:rsidRPr="00FC41E6">
        <w:rPr>
          <w:rFonts w:ascii="Arial" w:hAnsi="Arial" w:cs="Arial"/>
          <w:lang w:val="en-GB"/>
        </w:rPr>
        <w:t>3.8.6. Affirms different cultural experiences, ways of cultural expression and artistic freedom, and respect for intellectual and cultural property</w:t>
      </w:r>
    </w:p>
    <w:p w14:paraId="42C68BAC" w14:textId="1BE63591" w:rsidR="0050593B" w:rsidRPr="00446AE6" w:rsidRDefault="00FC41E6" w:rsidP="00FC41E6">
      <w:pPr>
        <w:pStyle w:val="ListParagraph"/>
        <w:spacing w:line="276" w:lineRule="auto"/>
        <w:jc w:val="both"/>
        <w:rPr>
          <w:rFonts w:ascii="Arial" w:hAnsi="Arial" w:cs="Arial"/>
          <w:lang w:val="en-GB"/>
        </w:rPr>
      </w:pPr>
      <w:r w:rsidRPr="00FC41E6">
        <w:rPr>
          <w:rFonts w:ascii="Arial" w:hAnsi="Arial" w:cs="Arial"/>
          <w:lang w:val="en-GB"/>
        </w:rPr>
        <w:t>3.8.7. Demonstrates curiosity and openness to participate in cultural experiences, including innovative cultural and artistic forms</w:t>
      </w:r>
      <w:r w:rsidR="0050593B" w:rsidRPr="00446AE6">
        <w:rPr>
          <w:rFonts w:ascii="Arial" w:hAnsi="Arial" w:cs="Arial"/>
          <w:lang w:val="en-GB"/>
        </w:rPr>
        <w:br w:type="page"/>
      </w:r>
    </w:p>
    <w:p w14:paraId="204051A5" w14:textId="77777777" w:rsidR="00E75E8B" w:rsidRPr="00446AE6" w:rsidRDefault="00E75E8B" w:rsidP="00E75E8B">
      <w:pPr>
        <w:pStyle w:val="NormalWeb"/>
        <w:shd w:val="clear" w:color="auto" w:fill="FFFFFF"/>
        <w:spacing w:before="0" w:beforeAutospacing="0" w:after="0" w:afterAutospacing="0" w:line="276" w:lineRule="auto"/>
        <w:jc w:val="both"/>
        <w:rPr>
          <w:rFonts w:ascii="Arial" w:hAnsi="Arial" w:cs="Arial"/>
          <w:b/>
          <w:bCs/>
          <w:color w:val="4472C4" w:themeColor="accent1"/>
          <w:sz w:val="22"/>
          <w:szCs w:val="22"/>
        </w:rPr>
      </w:pPr>
    </w:p>
    <w:p w14:paraId="47F89573" w14:textId="77777777" w:rsidR="00E75E8B" w:rsidRPr="00446AE6" w:rsidRDefault="00E75E8B" w:rsidP="00E75E8B">
      <w:pPr>
        <w:pStyle w:val="NormalWeb"/>
        <w:shd w:val="clear" w:color="auto" w:fill="FFFFFF"/>
        <w:spacing w:before="0" w:beforeAutospacing="0" w:after="0" w:afterAutospacing="0" w:line="276" w:lineRule="auto"/>
        <w:jc w:val="both"/>
        <w:rPr>
          <w:rFonts w:ascii="Arial" w:hAnsi="Arial" w:cs="Arial"/>
          <w:b/>
          <w:bCs/>
          <w:color w:val="4472C4" w:themeColor="accent1"/>
          <w:sz w:val="22"/>
          <w:szCs w:val="22"/>
        </w:rPr>
      </w:pPr>
    </w:p>
    <w:p w14:paraId="20AB8E12" w14:textId="77777777" w:rsidR="00E75E8B" w:rsidRPr="00446AE6" w:rsidRDefault="00E75E8B" w:rsidP="00E75E8B">
      <w:pPr>
        <w:pStyle w:val="NormalWeb"/>
        <w:shd w:val="clear" w:color="auto" w:fill="FFFFFF"/>
        <w:spacing w:before="0" w:beforeAutospacing="0" w:after="0" w:afterAutospacing="0" w:line="276" w:lineRule="auto"/>
        <w:jc w:val="both"/>
        <w:rPr>
          <w:rFonts w:ascii="Arial" w:hAnsi="Arial" w:cs="Arial"/>
          <w:b/>
          <w:bCs/>
          <w:color w:val="4472C4" w:themeColor="accent1"/>
          <w:sz w:val="22"/>
          <w:szCs w:val="22"/>
        </w:rPr>
      </w:pPr>
    </w:p>
    <w:p w14:paraId="7C5A1434" w14:textId="77777777" w:rsidR="00E75E8B" w:rsidRPr="00446AE6" w:rsidRDefault="00E75E8B" w:rsidP="00E75E8B">
      <w:pPr>
        <w:pStyle w:val="NormalWeb"/>
        <w:shd w:val="clear" w:color="auto" w:fill="FFFFFF"/>
        <w:spacing w:before="0" w:beforeAutospacing="0" w:after="0" w:afterAutospacing="0" w:line="276" w:lineRule="auto"/>
        <w:jc w:val="both"/>
        <w:rPr>
          <w:rFonts w:ascii="Arial" w:hAnsi="Arial" w:cs="Arial"/>
          <w:b/>
          <w:bCs/>
          <w:color w:val="4472C4" w:themeColor="accent1"/>
          <w:sz w:val="22"/>
          <w:szCs w:val="22"/>
        </w:rPr>
      </w:pPr>
    </w:p>
    <w:p w14:paraId="1726DE81" w14:textId="77777777" w:rsidR="00E75E8B" w:rsidRPr="00446AE6" w:rsidRDefault="00E75E8B" w:rsidP="00E75E8B">
      <w:pPr>
        <w:pStyle w:val="NormalWeb"/>
        <w:shd w:val="clear" w:color="auto" w:fill="FFFFFF"/>
        <w:spacing w:before="0" w:beforeAutospacing="0" w:after="0" w:afterAutospacing="0" w:line="276" w:lineRule="auto"/>
        <w:jc w:val="both"/>
        <w:rPr>
          <w:rFonts w:ascii="Arial" w:hAnsi="Arial" w:cs="Arial"/>
          <w:b/>
          <w:bCs/>
          <w:color w:val="4472C4" w:themeColor="accent1"/>
          <w:sz w:val="22"/>
          <w:szCs w:val="22"/>
        </w:rPr>
      </w:pPr>
    </w:p>
    <w:p w14:paraId="38822F57" w14:textId="77777777" w:rsidR="00E75E8B" w:rsidRPr="00446AE6" w:rsidRDefault="00E75E8B" w:rsidP="00E75E8B">
      <w:pPr>
        <w:pStyle w:val="NormalWeb"/>
        <w:shd w:val="clear" w:color="auto" w:fill="FFFFFF"/>
        <w:spacing w:before="0" w:beforeAutospacing="0" w:after="0" w:afterAutospacing="0" w:line="276" w:lineRule="auto"/>
        <w:jc w:val="both"/>
        <w:rPr>
          <w:rFonts w:ascii="Arial" w:hAnsi="Arial" w:cs="Arial"/>
          <w:b/>
          <w:bCs/>
          <w:color w:val="4472C4" w:themeColor="accent1"/>
          <w:sz w:val="22"/>
          <w:szCs w:val="22"/>
        </w:rPr>
      </w:pPr>
    </w:p>
    <w:p w14:paraId="538C4E57" w14:textId="77777777" w:rsidR="00E75E8B" w:rsidRPr="00446AE6" w:rsidRDefault="00E75E8B" w:rsidP="00E75E8B">
      <w:pPr>
        <w:pStyle w:val="NormalWeb"/>
        <w:shd w:val="clear" w:color="auto" w:fill="FFFFFF"/>
        <w:spacing w:before="0" w:beforeAutospacing="0" w:after="0" w:afterAutospacing="0" w:line="276" w:lineRule="auto"/>
        <w:jc w:val="both"/>
        <w:rPr>
          <w:rFonts w:ascii="Arial" w:hAnsi="Arial" w:cs="Arial"/>
          <w:b/>
          <w:bCs/>
          <w:color w:val="4472C4" w:themeColor="accent1"/>
          <w:sz w:val="22"/>
          <w:szCs w:val="22"/>
        </w:rPr>
      </w:pPr>
    </w:p>
    <w:p w14:paraId="2D720B04" w14:textId="77777777" w:rsidR="00E75E8B" w:rsidRPr="00446AE6" w:rsidRDefault="00E75E8B" w:rsidP="00E75E8B">
      <w:pPr>
        <w:pStyle w:val="NormalWeb"/>
        <w:shd w:val="clear" w:color="auto" w:fill="FFFFFF"/>
        <w:spacing w:before="0" w:beforeAutospacing="0" w:after="0" w:afterAutospacing="0" w:line="276" w:lineRule="auto"/>
        <w:jc w:val="both"/>
        <w:rPr>
          <w:rFonts w:ascii="Arial" w:hAnsi="Arial" w:cs="Arial"/>
          <w:b/>
          <w:bCs/>
          <w:color w:val="4472C4" w:themeColor="accent1"/>
          <w:sz w:val="22"/>
          <w:szCs w:val="22"/>
        </w:rPr>
      </w:pPr>
    </w:p>
    <w:p w14:paraId="029CC599" w14:textId="77777777" w:rsidR="00E75E8B" w:rsidRPr="00446AE6" w:rsidRDefault="00E75E8B" w:rsidP="00E75E8B">
      <w:pPr>
        <w:pStyle w:val="NormalWeb"/>
        <w:shd w:val="clear" w:color="auto" w:fill="FFFFFF"/>
        <w:spacing w:before="0" w:beforeAutospacing="0" w:after="0" w:afterAutospacing="0" w:line="276" w:lineRule="auto"/>
        <w:jc w:val="both"/>
        <w:rPr>
          <w:rFonts w:ascii="Arial" w:hAnsi="Arial" w:cs="Arial"/>
          <w:b/>
          <w:bCs/>
          <w:color w:val="4472C4" w:themeColor="accent1"/>
          <w:sz w:val="22"/>
          <w:szCs w:val="22"/>
        </w:rPr>
      </w:pPr>
    </w:p>
    <w:p w14:paraId="03A55B33" w14:textId="77777777" w:rsidR="00E75E8B" w:rsidRPr="00446AE6" w:rsidRDefault="00E75E8B" w:rsidP="00E75E8B">
      <w:pPr>
        <w:pStyle w:val="NormalWeb"/>
        <w:shd w:val="clear" w:color="auto" w:fill="FFFFFF"/>
        <w:spacing w:before="0" w:beforeAutospacing="0" w:after="0" w:afterAutospacing="0" w:line="276" w:lineRule="auto"/>
        <w:jc w:val="both"/>
        <w:rPr>
          <w:rFonts w:ascii="Arial" w:hAnsi="Arial" w:cs="Arial"/>
          <w:b/>
          <w:bCs/>
          <w:color w:val="4472C4" w:themeColor="accent1"/>
          <w:sz w:val="22"/>
          <w:szCs w:val="22"/>
        </w:rPr>
      </w:pPr>
    </w:p>
    <w:p w14:paraId="4DD4B3E7" w14:textId="77777777" w:rsidR="00E75E8B" w:rsidRPr="00446AE6" w:rsidRDefault="00E75E8B" w:rsidP="00E75E8B">
      <w:pPr>
        <w:pStyle w:val="NormalWeb"/>
        <w:shd w:val="clear" w:color="auto" w:fill="FFFFFF"/>
        <w:spacing w:before="0" w:beforeAutospacing="0" w:after="0" w:afterAutospacing="0" w:line="276" w:lineRule="auto"/>
        <w:jc w:val="both"/>
        <w:rPr>
          <w:rFonts w:ascii="Arial" w:hAnsi="Arial" w:cs="Arial"/>
          <w:b/>
          <w:bCs/>
          <w:color w:val="4472C4" w:themeColor="accent1"/>
          <w:sz w:val="22"/>
          <w:szCs w:val="22"/>
        </w:rPr>
      </w:pPr>
    </w:p>
    <w:p w14:paraId="3AA68E37" w14:textId="77777777" w:rsidR="00E75E8B" w:rsidRPr="00446AE6" w:rsidRDefault="00E75E8B" w:rsidP="00E75E8B">
      <w:pPr>
        <w:pStyle w:val="NormalWeb"/>
        <w:shd w:val="clear" w:color="auto" w:fill="FFFFFF"/>
        <w:spacing w:before="0" w:beforeAutospacing="0" w:after="0" w:afterAutospacing="0" w:line="276" w:lineRule="auto"/>
        <w:jc w:val="both"/>
        <w:rPr>
          <w:rFonts w:ascii="Arial" w:hAnsi="Arial" w:cs="Arial"/>
          <w:b/>
          <w:bCs/>
          <w:color w:val="4472C4" w:themeColor="accent1"/>
          <w:sz w:val="22"/>
          <w:szCs w:val="22"/>
        </w:rPr>
      </w:pPr>
    </w:p>
    <w:p w14:paraId="07A4B0EF" w14:textId="77777777" w:rsidR="00E75E8B" w:rsidRPr="00446AE6" w:rsidRDefault="00E75E8B" w:rsidP="00E75E8B">
      <w:pPr>
        <w:pStyle w:val="NormalWeb"/>
        <w:shd w:val="clear" w:color="auto" w:fill="FFFFFF"/>
        <w:spacing w:before="0" w:beforeAutospacing="0" w:after="0" w:afterAutospacing="0" w:line="276" w:lineRule="auto"/>
        <w:jc w:val="both"/>
        <w:rPr>
          <w:rFonts w:ascii="Arial" w:hAnsi="Arial" w:cs="Arial"/>
          <w:b/>
          <w:bCs/>
          <w:color w:val="4472C4" w:themeColor="accent1"/>
          <w:sz w:val="22"/>
          <w:szCs w:val="22"/>
        </w:rPr>
      </w:pPr>
    </w:p>
    <w:p w14:paraId="1332DACE" w14:textId="77777777" w:rsidR="00E75E8B" w:rsidRPr="00446AE6" w:rsidRDefault="00E75E8B" w:rsidP="00E75E8B">
      <w:pPr>
        <w:pStyle w:val="NormalWeb"/>
        <w:shd w:val="clear" w:color="auto" w:fill="FFFFFF"/>
        <w:spacing w:before="0" w:beforeAutospacing="0" w:after="0" w:afterAutospacing="0" w:line="276" w:lineRule="auto"/>
        <w:jc w:val="both"/>
        <w:rPr>
          <w:rFonts w:ascii="Arial" w:hAnsi="Arial" w:cs="Arial"/>
          <w:b/>
          <w:bCs/>
          <w:color w:val="4472C4" w:themeColor="accent1"/>
          <w:sz w:val="22"/>
          <w:szCs w:val="22"/>
        </w:rPr>
      </w:pPr>
    </w:p>
    <w:p w14:paraId="389CDE86" w14:textId="77777777" w:rsidR="00E75E8B" w:rsidRPr="00446AE6" w:rsidRDefault="00E75E8B" w:rsidP="00E75E8B">
      <w:pPr>
        <w:pStyle w:val="NormalWeb"/>
        <w:shd w:val="clear" w:color="auto" w:fill="FFFFFF"/>
        <w:spacing w:before="0" w:beforeAutospacing="0" w:after="0" w:afterAutospacing="0" w:line="276" w:lineRule="auto"/>
        <w:jc w:val="both"/>
        <w:rPr>
          <w:rFonts w:ascii="Arial" w:hAnsi="Arial" w:cs="Arial"/>
          <w:b/>
          <w:bCs/>
          <w:color w:val="4472C4" w:themeColor="accent1"/>
          <w:sz w:val="22"/>
          <w:szCs w:val="22"/>
        </w:rPr>
      </w:pPr>
    </w:p>
    <w:p w14:paraId="3DF749F0" w14:textId="77777777" w:rsidR="00E75E8B" w:rsidRPr="00446AE6" w:rsidRDefault="00E75E8B" w:rsidP="00E75E8B">
      <w:pPr>
        <w:pStyle w:val="NormalWeb"/>
        <w:shd w:val="clear" w:color="auto" w:fill="FFFFFF"/>
        <w:spacing w:before="0" w:beforeAutospacing="0" w:after="0" w:afterAutospacing="0" w:line="276" w:lineRule="auto"/>
        <w:jc w:val="both"/>
        <w:rPr>
          <w:rFonts w:ascii="Arial" w:hAnsi="Arial" w:cs="Arial"/>
          <w:b/>
          <w:bCs/>
          <w:color w:val="4472C4" w:themeColor="accent1"/>
          <w:sz w:val="22"/>
          <w:szCs w:val="22"/>
        </w:rPr>
      </w:pPr>
    </w:p>
    <w:p w14:paraId="6975A0DE" w14:textId="77777777" w:rsidR="00E75E8B" w:rsidRPr="00446AE6" w:rsidRDefault="00E75E8B" w:rsidP="00E75E8B">
      <w:pPr>
        <w:pStyle w:val="NormalWeb"/>
        <w:shd w:val="clear" w:color="auto" w:fill="FFFFFF"/>
        <w:spacing w:before="0" w:beforeAutospacing="0" w:after="0" w:afterAutospacing="0" w:line="276" w:lineRule="auto"/>
        <w:jc w:val="both"/>
        <w:rPr>
          <w:rFonts w:ascii="Arial" w:hAnsi="Arial" w:cs="Arial"/>
          <w:b/>
          <w:bCs/>
          <w:color w:val="4472C4" w:themeColor="accent1"/>
          <w:sz w:val="22"/>
          <w:szCs w:val="22"/>
        </w:rPr>
      </w:pPr>
    </w:p>
    <w:p w14:paraId="62DB94BB" w14:textId="16C6F0E2" w:rsidR="00E75E8B" w:rsidRPr="00446AE6" w:rsidRDefault="00266231" w:rsidP="00E75E8B">
      <w:pPr>
        <w:pStyle w:val="Heading1"/>
        <w:rPr>
          <w:lang w:val="en-GB"/>
        </w:rPr>
      </w:pPr>
      <w:bookmarkStart w:id="35" w:name="_Toc52793619"/>
      <w:r>
        <w:rPr>
          <w:lang w:val="en-GB"/>
        </w:rPr>
        <w:t>Annex</w:t>
      </w:r>
      <w:r w:rsidR="00E75E8B" w:rsidRPr="00446AE6">
        <w:rPr>
          <w:lang w:val="en-GB"/>
        </w:rPr>
        <w:t xml:space="preserve"> 2: </w:t>
      </w:r>
      <w:r>
        <w:rPr>
          <w:lang w:val="en-GB"/>
        </w:rPr>
        <w:t>Quality indicators for teaching</w:t>
      </w:r>
      <w:bookmarkEnd w:id="35"/>
    </w:p>
    <w:p w14:paraId="1CE5A31A" w14:textId="27D52D04" w:rsidR="00E75E8B" w:rsidRPr="00446AE6" w:rsidRDefault="00E75E8B">
      <w:pPr>
        <w:widowControl/>
        <w:autoSpaceDE/>
        <w:autoSpaceDN/>
        <w:rPr>
          <w:rFonts w:ascii="Arial" w:eastAsia="Times New Roman" w:hAnsi="Arial" w:cs="Arial"/>
          <w:b/>
          <w:bCs/>
          <w:color w:val="000000"/>
          <w:lang w:val="en-GB" w:eastAsia="en-GB" w:bidi="ar-SA"/>
        </w:rPr>
      </w:pPr>
      <w:r w:rsidRPr="00446AE6">
        <w:rPr>
          <w:rFonts w:ascii="Arial" w:hAnsi="Arial" w:cs="Arial"/>
          <w:b/>
          <w:bCs/>
          <w:color w:val="000000"/>
          <w:lang w:val="en-GB"/>
        </w:rPr>
        <w:br w:type="page"/>
      </w:r>
    </w:p>
    <w:p w14:paraId="751F4CA4" w14:textId="29CC535D" w:rsidR="00E75E8B" w:rsidRDefault="006C3D0D" w:rsidP="00E75E8B">
      <w:pPr>
        <w:spacing w:line="276" w:lineRule="auto"/>
        <w:jc w:val="both"/>
        <w:rPr>
          <w:rFonts w:ascii="Arial" w:hAnsi="Arial" w:cs="Arial"/>
          <w:b/>
          <w:color w:val="800000"/>
          <w:lang w:val="en-GB"/>
        </w:rPr>
      </w:pPr>
      <w:r w:rsidRPr="006C3D0D">
        <w:rPr>
          <w:rFonts w:ascii="Arial" w:hAnsi="Arial" w:cs="Arial"/>
          <w:b/>
          <w:color w:val="800000"/>
          <w:lang w:val="en-GB"/>
        </w:rPr>
        <w:t>Criteria for monitoring and evaluating the teaching of extracurricular activities that include key competencies</w:t>
      </w:r>
    </w:p>
    <w:p w14:paraId="49FCEED1" w14:textId="77777777" w:rsidR="006C3D0D" w:rsidRPr="00446AE6" w:rsidRDefault="006C3D0D" w:rsidP="00E75E8B">
      <w:pPr>
        <w:spacing w:line="276" w:lineRule="auto"/>
        <w:jc w:val="both"/>
        <w:rPr>
          <w:rFonts w:ascii="Arial" w:hAnsi="Arial" w:cs="Arial"/>
          <w:bCs/>
          <w:color w:val="000000"/>
          <w:lang w:val="en-GB"/>
        </w:rPr>
      </w:pPr>
    </w:p>
    <w:p w14:paraId="4CCC1B06" w14:textId="11F3BF5F" w:rsidR="00E75E8B" w:rsidRPr="00446AE6" w:rsidRDefault="006C3D0D" w:rsidP="00E75E8B">
      <w:pPr>
        <w:spacing w:line="276" w:lineRule="auto"/>
        <w:jc w:val="both"/>
        <w:rPr>
          <w:rFonts w:ascii="Arial" w:hAnsi="Arial" w:cs="Arial"/>
          <w:b/>
          <w:bCs/>
          <w:color w:val="000000"/>
          <w:lang w:val="en-GB"/>
        </w:rPr>
      </w:pPr>
      <w:r w:rsidRPr="006C3D0D">
        <w:rPr>
          <w:rFonts w:ascii="Arial" w:hAnsi="Arial" w:cs="Arial"/>
          <w:b/>
          <w:bCs/>
          <w:color w:val="000000"/>
          <w:lang w:val="en-GB"/>
        </w:rPr>
        <w:t>Procedures that ensure successful work with students: Planning</w:t>
      </w:r>
      <w:r w:rsidR="00E75E8B" w:rsidRPr="00446AE6">
        <w:rPr>
          <w:rFonts w:ascii="Arial" w:hAnsi="Arial" w:cs="Arial"/>
          <w:b/>
          <w:bCs/>
          <w:color w:val="000000"/>
          <w:lang w:val="en-GB"/>
        </w:rPr>
        <w:t xml:space="preserve"> </w:t>
      </w:r>
    </w:p>
    <w:p w14:paraId="008D8654" w14:textId="790EACF5" w:rsidR="006C3D0D" w:rsidRPr="00B769F3" w:rsidRDefault="006C3D0D" w:rsidP="00717627">
      <w:pPr>
        <w:widowControl/>
        <w:numPr>
          <w:ilvl w:val="0"/>
          <w:numId w:val="32"/>
        </w:numPr>
        <w:tabs>
          <w:tab w:val="clear" w:pos="360"/>
          <w:tab w:val="num" w:pos="720"/>
        </w:tabs>
        <w:autoSpaceDE/>
        <w:autoSpaceDN/>
        <w:spacing w:line="276" w:lineRule="auto"/>
        <w:ind w:left="630"/>
        <w:jc w:val="both"/>
        <w:rPr>
          <w:rFonts w:cs="Arial"/>
          <w:color w:val="000000"/>
          <w:lang w:val="en-GB"/>
        </w:rPr>
      </w:pPr>
      <w:r w:rsidRPr="00B769F3">
        <w:rPr>
          <w:rFonts w:cs="Arial"/>
          <w:color w:val="000000"/>
          <w:lang w:val="en-GB"/>
        </w:rPr>
        <w:t>The lesson is a part of a detailed curriculum</w:t>
      </w:r>
    </w:p>
    <w:p w14:paraId="50670301" w14:textId="5D085314" w:rsidR="006C3D0D" w:rsidRPr="00B769F3" w:rsidRDefault="006C3D0D" w:rsidP="00717627">
      <w:pPr>
        <w:widowControl/>
        <w:numPr>
          <w:ilvl w:val="0"/>
          <w:numId w:val="32"/>
        </w:numPr>
        <w:tabs>
          <w:tab w:val="clear" w:pos="360"/>
          <w:tab w:val="num" w:pos="720"/>
        </w:tabs>
        <w:autoSpaceDE/>
        <w:autoSpaceDN/>
        <w:spacing w:line="276" w:lineRule="auto"/>
        <w:ind w:left="630"/>
        <w:jc w:val="both"/>
        <w:rPr>
          <w:rFonts w:cs="Arial"/>
          <w:color w:val="000000"/>
          <w:lang w:val="en-GB"/>
        </w:rPr>
      </w:pPr>
      <w:r w:rsidRPr="00B769F3">
        <w:rPr>
          <w:rFonts w:cs="Arial"/>
          <w:color w:val="000000"/>
          <w:lang w:val="en-GB"/>
        </w:rPr>
        <w:t>The lesson has a clear structure and is purposeful</w:t>
      </w:r>
    </w:p>
    <w:p w14:paraId="1AEB29F0" w14:textId="1182C25D" w:rsidR="006C3D0D" w:rsidRPr="00B769F3" w:rsidRDefault="006C3D0D" w:rsidP="00717627">
      <w:pPr>
        <w:widowControl/>
        <w:numPr>
          <w:ilvl w:val="0"/>
          <w:numId w:val="32"/>
        </w:numPr>
        <w:tabs>
          <w:tab w:val="clear" w:pos="360"/>
          <w:tab w:val="num" w:pos="720"/>
        </w:tabs>
        <w:autoSpaceDE/>
        <w:autoSpaceDN/>
        <w:spacing w:line="276" w:lineRule="auto"/>
        <w:ind w:left="630"/>
        <w:jc w:val="both"/>
        <w:rPr>
          <w:rFonts w:cs="Arial"/>
          <w:color w:val="000000"/>
          <w:lang w:val="en-GB"/>
        </w:rPr>
      </w:pPr>
      <w:r w:rsidRPr="00B769F3">
        <w:rPr>
          <w:rFonts w:cs="Arial"/>
          <w:color w:val="000000"/>
          <w:lang w:val="en-GB"/>
        </w:rPr>
        <w:t>The lesson includes the development of learning skills and is designed to suit individual learning styles</w:t>
      </w:r>
    </w:p>
    <w:p w14:paraId="4AB4A2B2" w14:textId="4CD80E7C" w:rsidR="006C3D0D" w:rsidRPr="00B769F3" w:rsidRDefault="006C3D0D" w:rsidP="00717627">
      <w:pPr>
        <w:widowControl/>
        <w:numPr>
          <w:ilvl w:val="0"/>
          <w:numId w:val="32"/>
        </w:numPr>
        <w:tabs>
          <w:tab w:val="clear" w:pos="360"/>
          <w:tab w:val="num" w:pos="720"/>
        </w:tabs>
        <w:autoSpaceDE/>
        <w:autoSpaceDN/>
        <w:spacing w:line="276" w:lineRule="auto"/>
        <w:ind w:left="630"/>
        <w:jc w:val="both"/>
        <w:rPr>
          <w:rFonts w:cs="Arial"/>
          <w:color w:val="000000"/>
          <w:lang w:val="en-GB"/>
        </w:rPr>
      </w:pPr>
      <w:r w:rsidRPr="00B769F3">
        <w:rPr>
          <w:rFonts w:cs="Arial"/>
          <w:color w:val="000000"/>
          <w:lang w:val="en-GB"/>
        </w:rPr>
        <w:t xml:space="preserve">The lesson includes the development of </w:t>
      </w:r>
      <w:r w:rsidRPr="00B769F3">
        <w:rPr>
          <w:rFonts w:cs="Arial"/>
          <w:b/>
          <w:bCs/>
          <w:color w:val="000000"/>
          <w:lang w:val="en-GB"/>
        </w:rPr>
        <w:t>key competencies in accordance with the selected outcome / learning outcomes of key competencies</w:t>
      </w:r>
    </w:p>
    <w:p w14:paraId="0ED25D96" w14:textId="3F1E5D09" w:rsidR="006C3D0D" w:rsidRPr="00B769F3" w:rsidRDefault="006C3D0D" w:rsidP="00717627">
      <w:pPr>
        <w:widowControl/>
        <w:numPr>
          <w:ilvl w:val="0"/>
          <w:numId w:val="32"/>
        </w:numPr>
        <w:tabs>
          <w:tab w:val="clear" w:pos="360"/>
          <w:tab w:val="num" w:pos="720"/>
        </w:tabs>
        <w:autoSpaceDE/>
        <w:autoSpaceDN/>
        <w:spacing w:line="276" w:lineRule="auto"/>
        <w:ind w:left="630"/>
        <w:jc w:val="both"/>
        <w:rPr>
          <w:rFonts w:cs="Arial"/>
          <w:color w:val="000000"/>
          <w:lang w:val="en-GB"/>
        </w:rPr>
      </w:pPr>
      <w:r w:rsidRPr="00B769F3">
        <w:rPr>
          <w:rFonts w:cs="Arial"/>
          <w:color w:val="000000"/>
          <w:lang w:val="en-GB"/>
        </w:rPr>
        <w:t>The lesson includes the development of psychomotor skills, whenever possible</w:t>
      </w:r>
    </w:p>
    <w:p w14:paraId="375CEB94" w14:textId="681352DB" w:rsidR="006C3D0D" w:rsidRPr="00B769F3" w:rsidRDefault="006C3D0D" w:rsidP="00717627">
      <w:pPr>
        <w:widowControl/>
        <w:numPr>
          <w:ilvl w:val="0"/>
          <w:numId w:val="32"/>
        </w:numPr>
        <w:tabs>
          <w:tab w:val="clear" w:pos="360"/>
          <w:tab w:val="num" w:pos="720"/>
        </w:tabs>
        <w:autoSpaceDE/>
        <w:autoSpaceDN/>
        <w:spacing w:line="276" w:lineRule="auto"/>
        <w:ind w:left="630"/>
        <w:jc w:val="both"/>
        <w:rPr>
          <w:rFonts w:cs="Arial"/>
          <w:color w:val="000000"/>
          <w:lang w:val="en-GB"/>
        </w:rPr>
      </w:pPr>
      <w:r w:rsidRPr="00B769F3">
        <w:rPr>
          <w:rFonts w:cs="Arial"/>
          <w:color w:val="000000"/>
          <w:lang w:val="en-GB"/>
        </w:rPr>
        <w:t>Resources / space for teaching are planned and organized in advance; for example. if possible, the place, room or layout of the room shall be arranged in an appropriate manner; all necessary equipment is in place and can be used; all relevant aids / resources are at hand</w:t>
      </w:r>
    </w:p>
    <w:p w14:paraId="02C66D6D" w14:textId="39DEAE3F" w:rsidR="006C3D0D" w:rsidRPr="00B769F3" w:rsidRDefault="006C3D0D" w:rsidP="00717627">
      <w:pPr>
        <w:widowControl/>
        <w:numPr>
          <w:ilvl w:val="0"/>
          <w:numId w:val="32"/>
        </w:numPr>
        <w:tabs>
          <w:tab w:val="clear" w:pos="360"/>
          <w:tab w:val="num" w:pos="720"/>
        </w:tabs>
        <w:autoSpaceDE/>
        <w:autoSpaceDN/>
        <w:spacing w:line="276" w:lineRule="auto"/>
        <w:ind w:left="630"/>
        <w:jc w:val="both"/>
        <w:rPr>
          <w:rFonts w:cs="Arial"/>
          <w:color w:val="000000"/>
          <w:lang w:val="en-GB"/>
        </w:rPr>
      </w:pPr>
      <w:r w:rsidRPr="00B769F3">
        <w:rPr>
          <w:rFonts w:cs="Arial"/>
          <w:color w:val="000000"/>
          <w:lang w:val="en-GB"/>
        </w:rPr>
        <w:t>Problems related to safety and health at work have been identified and preventive measures have been taken</w:t>
      </w:r>
    </w:p>
    <w:p w14:paraId="1160AE37" w14:textId="0DD7FEF7" w:rsidR="006C3D0D" w:rsidRPr="00B769F3" w:rsidRDefault="006C3D0D" w:rsidP="00717627">
      <w:pPr>
        <w:widowControl/>
        <w:numPr>
          <w:ilvl w:val="0"/>
          <w:numId w:val="32"/>
        </w:numPr>
        <w:tabs>
          <w:tab w:val="clear" w:pos="360"/>
          <w:tab w:val="num" w:pos="720"/>
        </w:tabs>
        <w:autoSpaceDE/>
        <w:autoSpaceDN/>
        <w:spacing w:line="276" w:lineRule="auto"/>
        <w:ind w:left="630"/>
        <w:jc w:val="both"/>
        <w:rPr>
          <w:rFonts w:cs="Arial"/>
          <w:color w:val="000000"/>
          <w:lang w:val="en-GB"/>
        </w:rPr>
      </w:pPr>
      <w:r w:rsidRPr="00B769F3">
        <w:rPr>
          <w:rFonts w:cs="Arial"/>
          <w:color w:val="000000"/>
          <w:lang w:val="en-GB"/>
        </w:rPr>
        <w:t>Where possible, the needs of students have been taken into account and considered, and everything necessary has been done to adapt the lesson to their needs.</w:t>
      </w:r>
    </w:p>
    <w:p w14:paraId="45082FA0" w14:textId="7C92AA0D" w:rsidR="006C3D0D" w:rsidRPr="00B769F3" w:rsidRDefault="006C3D0D" w:rsidP="00717627">
      <w:pPr>
        <w:widowControl/>
        <w:numPr>
          <w:ilvl w:val="0"/>
          <w:numId w:val="32"/>
        </w:numPr>
        <w:tabs>
          <w:tab w:val="clear" w:pos="360"/>
          <w:tab w:val="num" w:pos="720"/>
        </w:tabs>
        <w:autoSpaceDE/>
        <w:autoSpaceDN/>
        <w:spacing w:line="276" w:lineRule="auto"/>
        <w:ind w:left="630"/>
        <w:jc w:val="both"/>
        <w:rPr>
          <w:rFonts w:cs="Arial"/>
          <w:color w:val="000000"/>
          <w:lang w:val="en-GB"/>
        </w:rPr>
      </w:pPr>
      <w:r w:rsidRPr="00B769F3">
        <w:rPr>
          <w:rFonts w:cs="Arial"/>
          <w:color w:val="000000"/>
          <w:lang w:val="en-GB"/>
        </w:rPr>
        <w:t xml:space="preserve">The purpose, methods and goals as well as the </w:t>
      </w:r>
      <w:r w:rsidRPr="00B769F3">
        <w:rPr>
          <w:rFonts w:cs="Arial"/>
          <w:b/>
          <w:bCs/>
          <w:color w:val="000000"/>
          <w:lang w:val="en-GB"/>
        </w:rPr>
        <w:t>learning outcomes for the key competencies</w:t>
      </w:r>
      <w:r w:rsidRPr="00B769F3">
        <w:rPr>
          <w:rFonts w:cs="Arial"/>
          <w:color w:val="000000"/>
          <w:lang w:val="en-GB"/>
        </w:rPr>
        <w:t xml:space="preserve"> of the lesson were explained to the students.</w:t>
      </w:r>
    </w:p>
    <w:p w14:paraId="6617EE15" w14:textId="5F8F1067" w:rsidR="006C3D0D" w:rsidRPr="00B769F3" w:rsidRDefault="006C3D0D" w:rsidP="00717627">
      <w:pPr>
        <w:widowControl/>
        <w:numPr>
          <w:ilvl w:val="0"/>
          <w:numId w:val="32"/>
        </w:numPr>
        <w:tabs>
          <w:tab w:val="clear" w:pos="360"/>
          <w:tab w:val="num" w:pos="720"/>
        </w:tabs>
        <w:autoSpaceDE/>
        <w:autoSpaceDN/>
        <w:spacing w:line="276" w:lineRule="auto"/>
        <w:ind w:left="630"/>
        <w:jc w:val="both"/>
        <w:rPr>
          <w:rFonts w:cs="Arial"/>
          <w:color w:val="000000"/>
          <w:lang w:val="en-GB"/>
        </w:rPr>
      </w:pPr>
      <w:r w:rsidRPr="00B769F3">
        <w:rPr>
          <w:rFonts w:cs="Arial"/>
          <w:color w:val="000000"/>
          <w:lang w:val="en-GB"/>
        </w:rPr>
        <w:t>Formal and informal evaluation methods are planned, and the evaluation process is explained in detail in advance</w:t>
      </w:r>
    </w:p>
    <w:p w14:paraId="3F15771E" w14:textId="72CEAF4F" w:rsidR="006C3D0D" w:rsidRPr="00B769F3" w:rsidRDefault="006C3D0D" w:rsidP="00717627">
      <w:pPr>
        <w:widowControl/>
        <w:numPr>
          <w:ilvl w:val="0"/>
          <w:numId w:val="32"/>
        </w:numPr>
        <w:tabs>
          <w:tab w:val="clear" w:pos="360"/>
          <w:tab w:val="num" w:pos="720"/>
        </w:tabs>
        <w:autoSpaceDE/>
        <w:autoSpaceDN/>
        <w:spacing w:line="276" w:lineRule="auto"/>
        <w:ind w:left="630"/>
        <w:jc w:val="both"/>
        <w:rPr>
          <w:rFonts w:cs="Arial"/>
          <w:color w:val="000000"/>
          <w:lang w:val="en-GB"/>
        </w:rPr>
      </w:pPr>
      <w:r w:rsidRPr="00B769F3">
        <w:rPr>
          <w:rFonts w:cs="Arial"/>
          <w:color w:val="000000"/>
          <w:lang w:val="en-GB"/>
        </w:rPr>
        <w:t xml:space="preserve">It is clear to students what </w:t>
      </w:r>
      <w:r w:rsidRPr="00B769F3">
        <w:rPr>
          <w:rFonts w:cs="Arial"/>
          <w:b/>
          <w:bCs/>
          <w:color w:val="000000"/>
          <w:lang w:val="en-GB"/>
        </w:rPr>
        <w:t>key competencies</w:t>
      </w:r>
      <w:r w:rsidRPr="00B769F3">
        <w:rPr>
          <w:rFonts w:cs="Arial"/>
          <w:color w:val="000000"/>
          <w:lang w:val="en-GB"/>
        </w:rPr>
        <w:t>, skills, knowledge and attitudes they will acquire</w:t>
      </w:r>
    </w:p>
    <w:p w14:paraId="35878B6C" w14:textId="26EF55FC" w:rsidR="006C3D0D" w:rsidRPr="00B769F3" w:rsidRDefault="006C3D0D" w:rsidP="00717627">
      <w:pPr>
        <w:widowControl/>
        <w:numPr>
          <w:ilvl w:val="0"/>
          <w:numId w:val="32"/>
        </w:numPr>
        <w:tabs>
          <w:tab w:val="clear" w:pos="360"/>
          <w:tab w:val="num" w:pos="720"/>
        </w:tabs>
        <w:autoSpaceDE/>
        <w:autoSpaceDN/>
        <w:spacing w:line="276" w:lineRule="auto"/>
        <w:ind w:left="630"/>
        <w:jc w:val="both"/>
        <w:rPr>
          <w:rFonts w:cs="Arial"/>
          <w:color w:val="000000"/>
          <w:lang w:val="en-GB"/>
        </w:rPr>
      </w:pPr>
      <w:r w:rsidRPr="00B769F3">
        <w:rPr>
          <w:rFonts w:cs="Arial"/>
          <w:color w:val="000000"/>
          <w:lang w:val="en-GB"/>
        </w:rPr>
        <w:t>Previously acquired knowledge and experience are identified and taken into account, and the content of the lesson is adapted to the composition of the group and the interests, needs, learning goals and ability levels of students</w:t>
      </w:r>
    </w:p>
    <w:p w14:paraId="2BFC79B0" w14:textId="77777777" w:rsidR="006C3D0D" w:rsidRPr="00B769F3" w:rsidRDefault="006C3D0D" w:rsidP="00B769F3">
      <w:pPr>
        <w:widowControl/>
        <w:tabs>
          <w:tab w:val="num" w:pos="720"/>
        </w:tabs>
        <w:autoSpaceDE/>
        <w:autoSpaceDN/>
        <w:spacing w:line="276" w:lineRule="auto"/>
        <w:ind w:left="630" w:hanging="360"/>
        <w:jc w:val="both"/>
        <w:rPr>
          <w:rFonts w:cs="Arial"/>
          <w:color w:val="000000"/>
          <w:lang w:val="en-GB"/>
        </w:rPr>
      </w:pPr>
      <w:r w:rsidRPr="00B769F3">
        <w:rPr>
          <w:rFonts w:cs="Arial"/>
          <w:color w:val="000000"/>
          <w:lang w:val="en-GB"/>
        </w:rPr>
        <w:t>13. The syllabus also contains individual learning objectives wherever relevant and possible</w:t>
      </w:r>
    </w:p>
    <w:p w14:paraId="1CECC83E" w14:textId="0FD52B68" w:rsidR="006C3D0D" w:rsidRDefault="006C3D0D" w:rsidP="00B769F3">
      <w:pPr>
        <w:widowControl/>
        <w:tabs>
          <w:tab w:val="num" w:pos="720"/>
        </w:tabs>
        <w:autoSpaceDE/>
        <w:autoSpaceDN/>
        <w:spacing w:line="276" w:lineRule="auto"/>
        <w:ind w:left="630" w:hanging="360"/>
        <w:jc w:val="both"/>
        <w:rPr>
          <w:rFonts w:ascii="Arial" w:hAnsi="Arial" w:cs="Arial"/>
          <w:color w:val="000000"/>
          <w:lang w:val="en-GB"/>
        </w:rPr>
      </w:pPr>
      <w:r w:rsidRPr="00B769F3">
        <w:rPr>
          <w:rFonts w:cs="Arial"/>
          <w:color w:val="000000"/>
          <w:lang w:val="en-GB"/>
        </w:rPr>
        <w:t xml:space="preserve">14. Teaching </w:t>
      </w:r>
      <w:r w:rsidRPr="006C3D0D">
        <w:rPr>
          <w:rFonts w:ascii="Arial" w:hAnsi="Arial" w:cs="Arial"/>
          <w:color w:val="000000"/>
          <w:lang w:val="en-GB"/>
        </w:rPr>
        <w:t>/ learning are placed in the context of “real life” wherever possible</w:t>
      </w:r>
    </w:p>
    <w:p w14:paraId="028E20E5" w14:textId="77777777" w:rsidR="00E75E8B" w:rsidRPr="00446AE6" w:rsidRDefault="00E75E8B" w:rsidP="00E75E8B">
      <w:pPr>
        <w:spacing w:line="276" w:lineRule="auto"/>
        <w:jc w:val="both"/>
        <w:rPr>
          <w:rFonts w:ascii="Arial" w:hAnsi="Arial" w:cs="Arial"/>
          <w:b/>
          <w:bCs/>
          <w:color w:val="000000"/>
          <w:lang w:val="en-GB"/>
        </w:rPr>
      </w:pPr>
    </w:p>
    <w:p w14:paraId="2190935C" w14:textId="1FED22EE" w:rsidR="00E75E8B" w:rsidRPr="00446AE6" w:rsidRDefault="006C3D0D" w:rsidP="00E75E8B">
      <w:pPr>
        <w:spacing w:line="276" w:lineRule="auto"/>
        <w:jc w:val="both"/>
        <w:rPr>
          <w:rFonts w:ascii="Arial" w:hAnsi="Arial" w:cs="Arial"/>
          <w:b/>
          <w:bCs/>
          <w:color w:val="000000"/>
          <w:lang w:val="en-GB"/>
        </w:rPr>
      </w:pPr>
      <w:r w:rsidRPr="006C3D0D">
        <w:rPr>
          <w:rFonts w:ascii="Arial" w:hAnsi="Arial" w:cs="Arial"/>
          <w:b/>
          <w:bCs/>
          <w:color w:val="000000"/>
          <w:lang w:val="en-GB"/>
        </w:rPr>
        <w:t>Procedures that ensure successful work with students: Mentoring students</w:t>
      </w:r>
      <w:r>
        <w:rPr>
          <w:rFonts w:ascii="Arial" w:hAnsi="Arial" w:cs="Arial"/>
          <w:b/>
          <w:bCs/>
          <w:color w:val="000000"/>
          <w:lang w:val="en-GB"/>
        </w:rPr>
        <w:t xml:space="preserve"> </w:t>
      </w:r>
    </w:p>
    <w:p w14:paraId="6C46CF51" w14:textId="4FE4241F" w:rsidR="006C3D0D" w:rsidRPr="006C3D0D" w:rsidRDefault="006C3D0D" w:rsidP="00717627">
      <w:pPr>
        <w:pStyle w:val="ListParagraph"/>
        <w:widowControl/>
        <w:numPr>
          <w:ilvl w:val="0"/>
          <w:numId w:val="36"/>
        </w:numPr>
        <w:autoSpaceDE/>
        <w:autoSpaceDN/>
        <w:spacing w:line="276" w:lineRule="auto"/>
        <w:jc w:val="both"/>
        <w:rPr>
          <w:rFonts w:ascii="Arial" w:hAnsi="Arial" w:cs="Arial"/>
          <w:color w:val="000000"/>
          <w:lang w:val="en-GB"/>
        </w:rPr>
      </w:pPr>
      <w:r>
        <w:rPr>
          <w:rFonts w:ascii="Arial" w:hAnsi="Arial" w:cs="Arial"/>
          <w:color w:val="000000"/>
          <w:lang w:val="en-GB"/>
        </w:rPr>
        <w:t>M</w:t>
      </w:r>
      <w:r w:rsidRPr="006C3D0D">
        <w:rPr>
          <w:rFonts w:ascii="Arial" w:hAnsi="Arial" w:cs="Arial"/>
          <w:color w:val="000000"/>
          <w:lang w:val="en-GB"/>
        </w:rPr>
        <w:t>easures have been taken to prevent absenteeism</w:t>
      </w:r>
    </w:p>
    <w:p w14:paraId="738C3E46" w14:textId="5CD197EA" w:rsidR="006C3D0D" w:rsidRPr="006C3D0D" w:rsidRDefault="006C3D0D" w:rsidP="00717627">
      <w:pPr>
        <w:pStyle w:val="ListParagraph"/>
        <w:widowControl/>
        <w:numPr>
          <w:ilvl w:val="0"/>
          <w:numId w:val="36"/>
        </w:numPr>
        <w:autoSpaceDE/>
        <w:autoSpaceDN/>
        <w:spacing w:line="276" w:lineRule="auto"/>
        <w:jc w:val="both"/>
        <w:rPr>
          <w:rFonts w:ascii="Arial" w:hAnsi="Arial" w:cs="Arial"/>
          <w:color w:val="000000"/>
          <w:lang w:val="en-GB"/>
        </w:rPr>
      </w:pPr>
      <w:r w:rsidRPr="006C3D0D">
        <w:rPr>
          <w:rFonts w:ascii="Arial" w:hAnsi="Arial" w:cs="Arial"/>
          <w:color w:val="000000"/>
          <w:lang w:val="en-GB"/>
        </w:rPr>
        <w:t>Positive attitude and effective communication (tone, speed, style) of teachers and students, as well as the teacher's consistency and support in working with students, contribute to their progress and development of key competencies</w:t>
      </w:r>
    </w:p>
    <w:p w14:paraId="663DFA57" w14:textId="626998D1" w:rsidR="006C3D0D" w:rsidRPr="006C3D0D" w:rsidRDefault="006C3D0D" w:rsidP="00717627">
      <w:pPr>
        <w:pStyle w:val="ListParagraph"/>
        <w:widowControl/>
        <w:numPr>
          <w:ilvl w:val="0"/>
          <w:numId w:val="36"/>
        </w:numPr>
        <w:autoSpaceDE/>
        <w:autoSpaceDN/>
        <w:spacing w:line="276" w:lineRule="auto"/>
        <w:jc w:val="both"/>
        <w:rPr>
          <w:rFonts w:ascii="Arial" w:hAnsi="Arial" w:cs="Arial"/>
          <w:color w:val="000000"/>
          <w:lang w:val="en-GB"/>
        </w:rPr>
      </w:pPr>
      <w:r w:rsidRPr="006C3D0D">
        <w:rPr>
          <w:rFonts w:ascii="Arial" w:hAnsi="Arial" w:cs="Arial"/>
          <w:color w:val="000000"/>
          <w:lang w:val="en-GB"/>
        </w:rPr>
        <w:t>The teacher provides students with support and relevant mentoring, especially for the development of key competencies</w:t>
      </w:r>
    </w:p>
    <w:p w14:paraId="72B9BFA2" w14:textId="2BEE99E9" w:rsidR="006C3D0D" w:rsidRPr="006C3D0D" w:rsidRDefault="006C3D0D" w:rsidP="00717627">
      <w:pPr>
        <w:pStyle w:val="ListParagraph"/>
        <w:widowControl/>
        <w:numPr>
          <w:ilvl w:val="0"/>
          <w:numId w:val="36"/>
        </w:numPr>
        <w:autoSpaceDE/>
        <w:autoSpaceDN/>
        <w:spacing w:line="276" w:lineRule="auto"/>
        <w:jc w:val="both"/>
        <w:rPr>
          <w:rFonts w:ascii="Arial" w:hAnsi="Arial" w:cs="Arial"/>
          <w:color w:val="000000"/>
          <w:lang w:val="en-GB"/>
        </w:rPr>
      </w:pPr>
      <w:r w:rsidRPr="006C3D0D">
        <w:rPr>
          <w:rFonts w:ascii="Arial" w:hAnsi="Arial" w:cs="Arial"/>
          <w:color w:val="000000"/>
          <w:lang w:val="en-GB"/>
        </w:rPr>
        <w:t>It is clear to students what they need to do and achieve as well as what key competencies to develop</w:t>
      </w:r>
    </w:p>
    <w:p w14:paraId="5AF9967F" w14:textId="63907B5A" w:rsidR="006C3D0D" w:rsidRPr="006C3D0D" w:rsidRDefault="006C3D0D" w:rsidP="00717627">
      <w:pPr>
        <w:pStyle w:val="ListParagraph"/>
        <w:widowControl/>
        <w:numPr>
          <w:ilvl w:val="0"/>
          <w:numId w:val="36"/>
        </w:numPr>
        <w:autoSpaceDE/>
        <w:autoSpaceDN/>
        <w:spacing w:line="276" w:lineRule="auto"/>
        <w:jc w:val="both"/>
        <w:rPr>
          <w:rFonts w:ascii="Arial" w:hAnsi="Arial" w:cs="Arial"/>
          <w:color w:val="000000"/>
          <w:lang w:val="en-GB"/>
        </w:rPr>
      </w:pPr>
      <w:r w:rsidRPr="006C3D0D">
        <w:rPr>
          <w:rFonts w:ascii="Arial" w:hAnsi="Arial" w:cs="Arial"/>
          <w:color w:val="000000"/>
          <w:lang w:val="en-GB"/>
        </w:rPr>
        <w:t>Tasks and activities are characterized by an appropriate pace, variety and a good choice of time</w:t>
      </w:r>
    </w:p>
    <w:p w14:paraId="340F6EAA" w14:textId="063442FD" w:rsidR="006C3D0D" w:rsidRPr="006C3D0D" w:rsidRDefault="006C3D0D" w:rsidP="00717627">
      <w:pPr>
        <w:pStyle w:val="ListParagraph"/>
        <w:widowControl/>
        <w:numPr>
          <w:ilvl w:val="0"/>
          <w:numId w:val="36"/>
        </w:numPr>
        <w:autoSpaceDE/>
        <w:autoSpaceDN/>
        <w:spacing w:line="276" w:lineRule="auto"/>
        <w:jc w:val="both"/>
        <w:rPr>
          <w:rFonts w:ascii="Arial" w:hAnsi="Arial" w:cs="Arial"/>
          <w:color w:val="000000"/>
          <w:lang w:val="en-GB"/>
        </w:rPr>
      </w:pPr>
      <w:r>
        <w:rPr>
          <w:rFonts w:ascii="Arial" w:hAnsi="Arial" w:cs="Arial"/>
          <w:color w:val="000000"/>
          <w:lang w:val="en-GB"/>
        </w:rPr>
        <w:t>S</w:t>
      </w:r>
      <w:r w:rsidRPr="006C3D0D">
        <w:rPr>
          <w:rFonts w:ascii="Arial" w:hAnsi="Arial" w:cs="Arial"/>
          <w:color w:val="000000"/>
          <w:lang w:val="en-GB"/>
        </w:rPr>
        <w:t>upport is provided to each individual student in order to match individual requirements and learning abilities</w:t>
      </w:r>
    </w:p>
    <w:p w14:paraId="4F153225" w14:textId="3174A3CD" w:rsidR="006C3D0D" w:rsidRPr="006C3D0D" w:rsidRDefault="006C3D0D" w:rsidP="00717627">
      <w:pPr>
        <w:pStyle w:val="ListParagraph"/>
        <w:widowControl/>
        <w:numPr>
          <w:ilvl w:val="0"/>
          <w:numId w:val="36"/>
        </w:numPr>
        <w:autoSpaceDE/>
        <w:autoSpaceDN/>
        <w:spacing w:line="276" w:lineRule="auto"/>
        <w:jc w:val="both"/>
        <w:rPr>
          <w:rFonts w:ascii="Arial" w:hAnsi="Arial" w:cs="Arial"/>
          <w:color w:val="000000"/>
          <w:lang w:val="en-GB"/>
        </w:rPr>
      </w:pPr>
      <w:r w:rsidRPr="006C3D0D">
        <w:rPr>
          <w:rFonts w:ascii="Arial" w:hAnsi="Arial" w:cs="Arial"/>
          <w:color w:val="000000"/>
          <w:lang w:val="en-GB"/>
        </w:rPr>
        <w:t>Students are encouraged to take responsibility for their learning and the development of key competencies and to actively participate in lessons</w:t>
      </w:r>
    </w:p>
    <w:p w14:paraId="167193B7" w14:textId="7F41B6B5" w:rsidR="006C3D0D" w:rsidRPr="006C3D0D" w:rsidRDefault="006C3D0D" w:rsidP="00717627">
      <w:pPr>
        <w:pStyle w:val="ListParagraph"/>
        <w:widowControl/>
        <w:numPr>
          <w:ilvl w:val="0"/>
          <w:numId w:val="36"/>
        </w:numPr>
        <w:autoSpaceDE/>
        <w:autoSpaceDN/>
        <w:spacing w:line="276" w:lineRule="auto"/>
        <w:jc w:val="both"/>
        <w:rPr>
          <w:rFonts w:ascii="Arial" w:hAnsi="Arial" w:cs="Arial"/>
          <w:color w:val="000000"/>
          <w:lang w:val="en-GB"/>
        </w:rPr>
      </w:pPr>
      <w:r w:rsidRPr="006C3D0D">
        <w:rPr>
          <w:rFonts w:ascii="Arial" w:hAnsi="Arial" w:cs="Arial"/>
          <w:color w:val="000000"/>
          <w:lang w:val="en-GB"/>
        </w:rPr>
        <w:t>By example, students are promoted equality and respect for diversity, and prejudices are avoided</w:t>
      </w:r>
    </w:p>
    <w:p w14:paraId="5521183A" w14:textId="77777777" w:rsidR="00E75E8B" w:rsidRPr="00446AE6" w:rsidRDefault="00E75E8B" w:rsidP="00E75E8B">
      <w:pPr>
        <w:spacing w:line="276" w:lineRule="auto"/>
        <w:jc w:val="both"/>
        <w:rPr>
          <w:rFonts w:ascii="Arial" w:hAnsi="Arial" w:cs="Arial"/>
          <w:b/>
          <w:bCs/>
          <w:color w:val="000000"/>
          <w:lang w:val="en-GB"/>
        </w:rPr>
      </w:pPr>
    </w:p>
    <w:p w14:paraId="71AB3C8A" w14:textId="77777777" w:rsidR="00E75E8B" w:rsidRPr="00446AE6" w:rsidRDefault="00E75E8B" w:rsidP="00E75E8B">
      <w:pPr>
        <w:spacing w:line="276" w:lineRule="auto"/>
        <w:jc w:val="both"/>
        <w:rPr>
          <w:rFonts w:ascii="Arial" w:hAnsi="Arial" w:cs="Arial"/>
          <w:b/>
          <w:bCs/>
          <w:color w:val="000000"/>
          <w:lang w:val="en-GB"/>
        </w:rPr>
      </w:pPr>
    </w:p>
    <w:p w14:paraId="513E614F" w14:textId="7C686658" w:rsidR="00E75E8B" w:rsidRPr="00446AE6" w:rsidRDefault="006C3D0D" w:rsidP="00E75E8B">
      <w:pPr>
        <w:spacing w:line="276" w:lineRule="auto"/>
        <w:jc w:val="both"/>
        <w:rPr>
          <w:rFonts w:ascii="Arial" w:hAnsi="Arial" w:cs="Arial"/>
          <w:b/>
          <w:bCs/>
          <w:color w:val="000000"/>
          <w:lang w:val="en-GB"/>
        </w:rPr>
      </w:pPr>
      <w:r w:rsidRPr="006C3D0D">
        <w:rPr>
          <w:rFonts w:ascii="Arial" w:hAnsi="Arial" w:cs="Arial"/>
          <w:b/>
          <w:bCs/>
          <w:color w:val="000000"/>
          <w:lang w:val="en-GB"/>
        </w:rPr>
        <w:t>Procedures that ensure successful work with students: Management of teaching methods and forms of work</w:t>
      </w:r>
      <w:r>
        <w:rPr>
          <w:rFonts w:ascii="Arial" w:hAnsi="Arial" w:cs="Arial"/>
          <w:b/>
          <w:bCs/>
          <w:color w:val="000000"/>
          <w:lang w:val="en-GB"/>
        </w:rPr>
        <w:t xml:space="preserve"> </w:t>
      </w:r>
    </w:p>
    <w:p w14:paraId="4FD5A1CA" w14:textId="305E1A9E" w:rsidR="006B0E58" w:rsidRPr="006B0E58" w:rsidRDefault="003A0B50" w:rsidP="00717627">
      <w:pPr>
        <w:pStyle w:val="ListParagraph"/>
        <w:widowControl/>
        <w:numPr>
          <w:ilvl w:val="0"/>
          <w:numId w:val="37"/>
        </w:numPr>
        <w:autoSpaceDE/>
        <w:autoSpaceDN/>
        <w:spacing w:line="276" w:lineRule="auto"/>
        <w:jc w:val="both"/>
        <w:rPr>
          <w:rFonts w:ascii="Arial" w:hAnsi="Arial" w:cs="Arial"/>
          <w:b/>
          <w:bCs/>
          <w:color w:val="000000"/>
          <w:lang w:val="en-GB"/>
        </w:rPr>
      </w:pPr>
      <w:r>
        <w:rPr>
          <w:rFonts w:ascii="Arial" w:hAnsi="Arial" w:cs="Arial"/>
          <w:color w:val="000000"/>
          <w:lang w:val="en-GB"/>
        </w:rPr>
        <w:t>l</w:t>
      </w:r>
      <w:r w:rsidR="006B0E58" w:rsidRPr="006B0E58">
        <w:rPr>
          <w:rFonts w:ascii="Arial" w:hAnsi="Arial" w:cs="Arial"/>
          <w:color w:val="000000"/>
          <w:lang w:val="en-GB"/>
        </w:rPr>
        <w:t xml:space="preserve">earning strategies are designed to help students achieve learning goals, including the </w:t>
      </w:r>
      <w:r w:rsidR="006B0E58" w:rsidRPr="006B0E58">
        <w:rPr>
          <w:rFonts w:ascii="Arial" w:hAnsi="Arial" w:cs="Arial"/>
          <w:b/>
          <w:bCs/>
          <w:color w:val="000000"/>
          <w:lang w:val="en-GB"/>
        </w:rPr>
        <w:t>outcomes of key competencies</w:t>
      </w:r>
    </w:p>
    <w:p w14:paraId="51ACB300" w14:textId="52B4BEA0" w:rsidR="006B0E58" w:rsidRPr="006B0E58" w:rsidRDefault="006B0E58" w:rsidP="00717627">
      <w:pPr>
        <w:pStyle w:val="ListParagraph"/>
        <w:widowControl/>
        <w:numPr>
          <w:ilvl w:val="0"/>
          <w:numId w:val="37"/>
        </w:numPr>
        <w:autoSpaceDE/>
        <w:autoSpaceDN/>
        <w:spacing w:line="276" w:lineRule="auto"/>
        <w:jc w:val="both"/>
        <w:rPr>
          <w:rFonts w:ascii="Arial" w:hAnsi="Arial" w:cs="Arial"/>
          <w:color w:val="000000"/>
          <w:lang w:val="en-GB"/>
        </w:rPr>
      </w:pPr>
      <w:r w:rsidRPr="006B0E58">
        <w:rPr>
          <w:rFonts w:ascii="Arial" w:hAnsi="Arial" w:cs="Arial"/>
          <w:color w:val="000000"/>
          <w:lang w:val="en-GB"/>
        </w:rPr>
        <w:t>different abilities and needs of students are recognized and respected</w:t>
      </w:r>
    </w:p>
    <w:p w14:paraId="695BE110" w14:textId="767D2588" w:rsidR="006B0E58" w:rsidRPr="006B0E58" w:rsidRDefault="006B0E58" w:rsidP="00717627">
      <w:pPr>
        <w:pStyle w:val="ListParagraph"/>
        <w:widowControl/>
        <w:numPr>
          <w:ilvl w:val="0"/>
          <w:numId w:val="37"/>
        </w:numPr>
        <w:autoSpaceDE/>
        <w:autoSpaceDN/>
        <w:spacing w:line="276" w:lineRule="auto"/>
        <w:jc w:val="both"/>
        <w:rPr>
          <w:rFonts w:ascii="Arial" w:hAnsi="Arial" w:cs="Arial"/>
          <w:color w:val="000000"/>
          <w:lang w:val="en-GB"/>
        </w:rPr>
      </w:pPr>
      <w:r w:rsidRPr="006B0E58">
        <w:rPr>
          <w:rFonts w:ascii="Arial" w:hAnsi="Arial" w:cs="Arial"/>
          <w:color w:val="000000"/>
          <w:lang w:val="en-GB"/>
        </w:rPr>
        <w:t>applied learning and teaching strategies encourage active student participation</w:t>
      </w:r>
    </w:p>
    <w:p w14:paraId="04D60965" w14:textId="63435B63" w:rsidR="006B0E58" w:rsidRPr="006B0E58" w:rsidRDefault="006B0E58" w:rsidP="00717627">
      <w:pPr>
        <w:pStyle w:val="ListParagraph"/>
        <w:widowControl/>
        <w:numPr>
          <w:ilvl w:val="0"/>
          <w:numId w:val="37"/>
        </w:numPr>
        <w:autoSpaceDE/>
        <w:autoSpaceDN/>
        <w:spacing w:line="276" w:lineRule="auto"/>
        <w:jc w:val="both"/>
        <w:rPr>
          <w:rFonts w:ascii="Arial" w:hAnsi="Arial" w:cs="Arial"/>
          <w:color w:val="000000"/>
          <w:lang w:val="en-GB"/>
        </w:rPr>
      </w:pPr>
      <w:r w:rsidRPr="006B0E58">
        <w:rPr>
          <w:rFonts w:ascii="Arial" w:hAnsi="Arial" w:cs="Arial"/>
          <w:color w:val="000000"/>
          <w:lang w:val="en-GB"/>
        </w:rPr>
        <w:t>applied learning and teaching strategies encourage the application of collaborative learning</w:t>
      </w:r>
    </w:p>
    <w:p w14:paraId="22330E5B" w14:textId="1DDAB5DE" w:rsidR="006B0E58" w:rsidRPr="006B0E58" w:rsidRDefault="006B0E58" w:rsidP="00717627">
      <w:pPr>
        <w:pStyle w:val="ListParagraph"/>
        <w:widowControl/>
        <w:numPr>
          <w:ilvl w:val="0"/>
          <w:numId w:val="37"/>
        </w:numPr>
        <w:autoSpaceDE/>
        <w:autoSpaceDN/>
        <w:spacing w:line="276" w:lineRule="auto"/>
        <w:jc w:val="both"/>
        <w:rPr>
          <w:rFonts w:ascii="Arial" w:hAnsi="Arial" w:cs="Arial"/>
          <w:color w:val="000000"/>
          <w:lang w:val="en-GB"/>
        </w:rPr>
      </w:pPr>
      <w:r w:rsidRPr="006B0E58">
        <w:rPr>
          <w:rFonts w:ascii="Arial" w:hAnsi="Arial" w:cs="Arial"/>
          <w:color w:val="000000"/>
          <w:lang w:val="en-GB"/>
        </w:rPr>
        <w:t>applied learning and teaching strategies enable gradual achievement of success</w:t>
      </w:r>
    </w:p>
    <w:p w14:paraId="1BBA8869" w14:textId="0756CD15" w:rsidR="006B0E58" w:rsidRPr="006B0E58" w:rsidRDefault="006B0E58" w:rsidP="00717627">
      <w:pPr>
        <w:pStyle w:val="ListParagraph"/>
        <w:widowControl/>
        <w:numPr>
          <w:ilvl w:val="0"/>
          <w:numId w:val="37"/>
        </w:numPr>
        <w:autoSpaceDE/>
        <w:autoSpaceDN/>
        <w:spacing w:line="276" w:lineRule="auto"/>
        <w:jc w:val="both"/>
        <w:rPr>
          <w:rFonts w:ascii="Arial" w:hAnsi="Arial" w:cs="Arial"/>
          <w:color w:val="000000"/>
          <w:lang w:val="en-GB"/>
        </w:rPr>
      </w:pPr>
      <w:r w:rsidRPr="006B0E58">
        <w:rPr>
          <w:rFonts w:ascii="Arial" w:hAnsi="Arial" w:cs="Arial"/>
          <w:color w:val="000000"/>
          <w:lang w:val="en-GB"/>
        </w:rPr>
        <w:t xml:space="preserve">applied learning and teaching strategies enable the </w:t>
      </w:r>
      <w:r w:rsidRPr="0021114C">
        <w:rPr>
          <w:rFonts w:ascii="Arial" w:hAnsi="Arial" w:cs="Arial"/>
          <w:b/>
          <w:bCs/>
          <w:color w:val="000000"/>
          <w:lang w:val="en-GB"/>
        </w:rPr>
        <w:t>development of key competencies</w:t>
      </w:r>
    </w:p>
    <w:p w14:paraId="5E0FE555" w14:textId="42B51292" w:rsidR="006B0E58" w:rsidRPr="006B0E58" w:rsidRDefault="006B0E58" w:rsidP="00717627">
      <w:pPr>
        <w:pStyle w:val="ListParagraph"/>
        <w:widowControl/>
        <w:numPr>
          <w:ilvl w:val="0"/>
          <w:numId w:val="37"/>
        </w:numPr>
        <w:autoSpaceDE/>
        <w:autoSpaceDN/>
        <w:spacing w:line="276" w:lineRule="auto"/>
        <w:jc w:val="both"/>
        <w:rPr>
          <w:rFonts w:ascii="Arial" w:hAnsi="Arial" w:cs="Arial"/>
          <w:color w:val="000000"/>
          <w:lang w:val="en-GB"/>
        </w:rPr>
      </w:pPr>
      <w:r w:rsidRPr="006B0E58">
        <w:rPr>
          <w:rFonts w:ascii="Arial" w:hAnsi="Arial" w:cs="Arial"/>
          <w:color w:val="000000"/>
          <w:lang w:val="en-GB"/>
        </w:rPr>
        <w:t>applied learning and teaching strategies encourage productivity, involvement, focus and application of students' knowledge</w:t>
      </w:r>
    </w:p>
    <w:p w14:paraId="22DDC8C5" w14:textId="342470E5" w:rsidR="006B0E58" w:rsidRPr="006B0E58" w:rsidRDefault="003A0B50" w:rsidP="00717627">
      <w:pPr>
        <w:pStyle w:val="ListParagraph"/>
        <w:widowControl/>
        <w:numPr>
          <w:ilvl w:val="0"/>
          <w:numId w:val="37"/>
        </w:numPr>
        <w:autoSpaceDE/>
        <w:autoSpaceDN/>
        <w:spacing w:line="276" w:lineRule="auto"/>
        <w:jc w:val="both"/>
        <w:rPr>
          <w:rFonts w:ascii="Arial" w:hAnsi="Arial" w:cs="Arial"/>
          <w:color w:val="000000"/>
          <w:lang w:val="en-GB"/>
        </w:rPr>
      </w:pPr>
      <w:r>
        <w:rPr>
          <w:rFonts w:ascii="Arial" w:hAnsi="Arial" w:cs="Arial"/>
          <w:color w:val="000000"/>
          <w:lang w:val="en-GB"/>
        </w:rPr>
        <w:t>a</w:t>
      </w:r>
      <w:r w:rsidR="006B0E58" w:rsidRPr="006B0E58">
        <w:rPr>
          <w:rFonts w:ascii="Arial" w:hAnsi="Arial" w:cs="Arial"/>
          <w:color w:val="000000"/>
          <w:lang w:val="en-GB"/>
        </w:rPr>
        <w:t>pplied learning and teaching strategies encourage independent learning, student-centred learning, group learning and learning in different contexts</w:t>
      </w:r>
    </w:p>
    <w:p w14:paraId="316BEDB5" w14:textId="0DC3F662" w:rsidR="006B0E58" w:rsidRPr="006B0E58" w:rsidRDefault="003A0B50" w:rsidP="00717627">
      <w:pPr>
        <w:pStyle w:val="ListParagraph"/>
        <w:widowControl/>
        <w:numPr>
          <w:ilvl w:val="0"/>
          <w:numId w:val="37"/>
        </w:numPr>
        <w:autoSpaceDE/>
        <w:autoSpaceDN/>
        <w:spacing w:line="276" w:lineRule="auto"/>
        <w:jc w:val="both"/>
        <w:rPr>
          <w:rFonts w:ascii="Arial" w:hAnsi="Arial" w:cs="Arial"/>
          <w:color w:val="000000"/>
          <w:lang w:val="en-GB"/>
        </w:rPr>
      </w:pPr>
      <w:r>
        <w:rPr>
          <w:rFonts w:ascii="Arial" w:hAnsi="Arial" w:cs="Arial"/>
          <w:color w:val="000000"/>
          <w:lang w:val="en-GB"/>
        </w:rPr>
        <w:t>t</w:t>
      </w:r>
      <w:r w:rsidR="006B0E58" w:rsidRPr="006B0E58">
        <w:rPr>
          <w:rFonts w:ascii="Arial" w:hAnsi="Arial" w:cs="Arial"/>
          <w:color w:val="000000"/>
          <w:lang w:val="en-GB"/>
        </w:rPr>
        <w:t>he range of selected and applied learning and teaching strategies is tailored to individual learning styles and student needs</w:t>
      </w:r>
    </w:p>
    <w:p w14:paraId="148AFED1" w14:textId="18CAECE8" w:rsidR="006B0E58" w:rsidRPr="006B0E58" w:rsidRDefault="006B0E58" w:rsidP="00717627">
      <w:pPr>
        <w:pStyle w:val="ListParagraph"/>
        <w:widowControl/>
        <w:numPr>
          <w:ilvl w:val="0"/>
          <w:numId w:val="37"/>
        </w:numPr>
        <w:autoSpaceDE/>
        <w:autoSpaceDN/>
        <w:spacing w:line="276" w:lineRule="auto"/>
        <w:jc w:val="both"/>
        <w:rPr>
          <w:rFonts w:ascii="Arial" w:hAnsi="Arial" w:cs="Arial"/>
          <w:color w:val="000000"/>
          <w:lang w:val="en-GB"/>
        </w:rPr>
      </w:pPr>
      <w:r w:rsidRPr="006B0E58">
        <w:rPr>
          <w:rFonts w:ascii="Arial" w:hAnsi="Arial" w:cs="Arial"/>
          <w:color w:val="000000"/>
          <w:lang w:val="en-GB"/>
        </w:rPr>
        <w:t>the use of various aids enhances learning, and the materials used are diverse, clear, legible and further clarify the data</w:t>
      </w:r>
    </w:p>
    <w:p w14:paraId="335E4509" w14:textId="0D39EAE5" w:rsidR="006B0E58" w:rsidRPr="006B0E58" w:rsidRDefault="003A0B50" w:rsidP="00717627">
      <w:pPr>
        <w:pStyle w:val="ListParagraph"/>
        <w:widowControl/>
        <w:numPr>
          <w:ilvl w:val="0"/>
          <w:numId w:val="37"/>
        </w:numPr>
        <w:autoSpaceDE/>
        <w:autoSpaceDN/>
        <w:spacing w:line="276" w:lineRule="auto"/>
        <w:jc w:val="both"/>
        <w:rPr>
          <w:rFonts w:ascii="Arial" w:hAnsi="Arial" w:cs="Arial"/>
          <w:color w:val="000000"/>
          <w:lang w:val="en-GB"/>
        </w:rPr>
      </w:pPr>
      <w:r>
        <w:rPr>
          <w:rFonts w:ascii="Arial" w:hAnsi="Arial" w:cs="Arial"/>
          <w:color w:val="000000"/>
          <w:lang w:val="en-GB"/>
        </w:rPr>
        <w:t>t</w:t>
      </w:r>
      <w:r w:rsidR="006B0E58" w:rsidRPr="006B0E58">
        <w:rPr>
          <w:rFonts w:ascii="Arial" w:hAnsi="Arial" w:cs="Arial"/>
          <w:color w:val="000000"/>
          <w:lang w:val="en-GB"/>
        </w:rPr>
        <w:t>he data, facts and ideas presented are clear, accurate, relevant and their understanding is confirmed and the questions are clearly asked</w:t>
      </w:r>
    </w:p>
    <w:p w14:paraId="428B2B15" w14:textId="6C256798" w:rsidR="006B0E58" w:rsidRPr="006B0E58" w:rsidRDefault="006B0E58" w:rsidP="00717627">
      <w:pPr>
        <w:pStyle w:val="ListParagraph"/>
        <w:widowControl/>
        <w:numPr>
          <w:ilvl w:val="0"/>
          <w:numId w:val="37"/>
        </w:numPr>
        <w:autoSpaceDE/>
        <w:autoSpaceDN/>
        <w:spacing w:line="276" w:lineRule="auto"/>
        <w:jc w:val="both"/>
        <w:rPr>
          <w:rFonts w:ascii="Arial" w:hAnsi="Arial" w:cs="Arial"/>
          <w:color w:val="000000"/>
          <w:lang w:val="en-GB"/>
        </w:rPr>
      </w:pPr>
      <w:r w:rsidRPr="006B0E58">
        <w:rPr>
          <w:rFonts w:ascii="Arial" w:hAnsi="Arial" w:cs="Arial"/>
          <w:color w:val="000000"/>
          <w:lang w:val="en-GB"/>
        </w:rPr>
        <w:t>students are encouraged to ask questions</w:t>
      </w:r>
    </w:p>
    <w:p w14:paraId="37CDFB44" w14:textId="2051851F" w:rsidR="006B0E58" w:rsidRPr="006B0E58" w:rsidRDefault="006B0E58" w:rsidP="00717627">
      <w:pPr>
        <w:pStyle w:val="ListParagraph"/>
        <w:widowControl/>
        <w:numPr>
          <w:ilvl w:val="0"/>
          <w:numId w:val="37"/>
        </w:numPr>
        <w:autoSpaceDE/>
        <w:autoSpaceDN/>
        <w:spacing w:line="276" w:lineRule="auto"/>
        <w:jc w:val="both"/>
        <w:rPr>
          <w:rFonts w:ascii="Arial" w:hAnsi="Arial" w:cs="Arial"/>
          <w:color w:val="000000"/>
          <w:lang w:val="en-GB"/>
        </w:rPr>
      </w:pPr>
      <w:r w:rsidRPr="006B0E58">
        <w:rPr>
          <w:rFonts w:ascii="Arial" w:hAnsi="Arial" w:cs="Arial"/>
          <w:color w:val="000000"/>
          <w:lang w:val="en-GB"/>
        </w:rPr>
        <w:t xml:space="preserve">homework has been successfully used and serves to identify and expand the teaching material and develop </w:t>
      </w:r>
      <w:r w:rsidRPr="0021114C">
        <w:rPr>
          <w:rFonts w:ascii="Arial" w:hAnsi="Arial" w:cs="Arial"/>
          <w:b/>
          <w:bCs/>
          <w:color w:val="000000"/>
          <w:lang w:val="en-GB"/>
        </w:rPr>
        <w:t>their own key competencies</w:t>
      </w:r>
    </w:p>
    <w:p w14:paraId="6101C273" w14:textId="77777777" w:rsidR="00E75E8B" w:rsidRPr="00446AE6" w:rsidRDefault="00E75E8B" w:rsidP="00E75E8B">
      <w:pPr>
        <w:spacing w:line="276" w:lineRule="auto"/>
        <w:jc w:val="both"/>
        <w:rPr>
          <w:rFonts w:ascii="Arial" w:hAnsi="Arial" w:cs="Arial"/>
          <w:color w:val="FF0000"/>
          <w:lang w:val="en-GB"/>
        </w:rPr>
      </w:pPr>
    </w:p>
    <w:p w14:paraId="1B8D8FC5" w14:textId="181CCD11" w:rsidR="00E75E8B" w:rsidRPr="00446AE6" w:rsidRDefault="00374341" w:rsidP="00E75E8B">
      <w:pPr>
        <w:spacing w:line="276" w:lineRule="auto"/>
        <w:jc w:val="both"/>
        <w:rPr>
          <w:rFonts w:ascii="Arial" w:hAnsi="Arial" w:cs="Arial"/>
          <w:b/>
          <w:bCs/>
          <w:color w:val="000000"/>
          <w:lang w:val="en-GB"/>
        </w:rPr>
      </w:pPr>
      <w:r w:rsidRPr="00374341">
        <w:rPr>
          <w:rFonts w:ascii="Arial" w:hAnsi="Arial" w:cs="Arial"/>
          <w:b/>
          <w:bCs/>
          <w:color w:val="000000"/>
          <w:lang w:val="en-GB"/>
        </w:rPr>
        <w:t xml:space="preserve">Procedures that ensure successful work with students: </w:t>
      </w:r>
      <w:r>
        <w:rPr>
          <w:rFonts w:ascii="Arial" w:hAnsi="Arial" w:cs="Arial"/>
          <w:b/>
          <w:bCs/>
          <w:color w:val="000000"/>
          <w:lang w:val="en-GB"/>
        </w:rPr>
        <w:t>Assessment</w:t>
      </w:r>
      <w:r w:rsidRPr="00374341">
        <w:rPr>
          <w:rFonts w:ascii="Arial" w:hAnsi="Arial" w:cs="Arial"/>
          <w:b/>
          <w:bCs/>
          <w:color w:val="000000"/>
          <w:lang w:val="en-GB"/>
        </w:rPr>
        <w:t xml:space="preserve"> and feedback</w:t>
      </w:r>
    </w:p>
    <w:p w14:paraId="7EF47A80" w14:textId="77777777" w:rsidR="00374341" w:rsidRPr="00374341" w:rsidRDefault="00374341" w:rsidP="00717627">
      <w:pPr>
        <w:pStyle w:val="ListParagraph"/>
        <w:numPr>
          <w:ilvl w:val="0"/>
          <w:numId w:val="38"/>
        </w:numPr>
        <w:tabs>
          <w:tab w:val="left" w:pos="990"/>
        </w:tabs>
        <w:spacing w:line="276" w:lineRule="auto"/>
        <w:ind w:left="720"/>
        <w:jc w:val="both"/>
        <w:rPr>
          <w:rFonts w:ascii="Arial" w:hAnsi="Arial" w:cs="Arial"/>
          <w:color w:val="000000" w:themeColor="text1"/>
          <w:lang w:val="en-GB"/>
        </w:rPr>
      </w:pPr>
      <w:r w:rsidRPr="00374341">
        <w:rPr>
          <w:rFonts w:ascii="Arial" w:hAnsi="Arial" w:cs="Arial"/>
          <w:color w:val="000000" w:themeColor="text1"/>
          <w:lang w:val="en-GB"/>
        </w:rPr>
        <w:t>relevant and frequent knowledge tests are conducted, and formative evaluation is appropriate, consistent, fair and encourages students to make additional efforts</w:t>
      </w:r>
    </w:p>
    <w:p w14:paraId="040C79F7" w14:textId="0CF67CB2" w:rsidR="00374341" w:rsidRPr="00374341" w:rsidRDefault="00374341" w:rsidP="00717627">
      <w:pPr>
        <w:pStyle w:val="ListParagraph"/>
        <w:numPr>
          <w:ilvl w:val="0"/>
          <w:numId w:val="38"/>
        </w:numPr>
        <w:tabs>
          <w:tab w:val="left" w:pos="990"/>
        </w:tabs>
        <w:spacing w:line="276" w:lineRule="auto"/>
        <w:ind w:left="720"/>
        <w:jc w:val="both"/>
        <w:rPr>
          <w:rFonts w:ascii="Arial" w:hAnsi="Arial" w:cs="Arial"/>
          <w:color w:val="000000" w:themeColor="text1"/>
          <w:lang w:val="en-GB"/>
        </w:rPr>
      </w:pPr>
      <w:r w:rsidRPr="00374341">
        <w:rPr>
          <w:rFonts w:ascii="Arial" w:hAnsi="Arial" w:cs="Arial"/>
          <w:color w:val="000000" w:themeColor="text1"/>
          <w:lang w:val="en-GB"/>
        </w:rPr>
        <w:t xml:space="preserve">all acquired knowledge is valued, regardless of the method of acquisition, through formal, informal and </w:t>
      </w:r>
      <w:r w:rsidR="003A1B04">
        <w:rPr>
          <w:rFonts w:ascii="Arial" w:hAnsi="Arial" w:cs="Arial"/>
          <w:color w:val="000000" w:themeColor="text1"/>
          <w:lang w:val="en-GB"/>
        </w:rPr>
        <w:t>non</w:t>
      </w:r>
      <w:r w:rsidRPr="00374341">
        <w:rPr>
          <w:rFonts w:ascii="Arial" w:hAnsi="Arial" w:cs="Arial"/>
          <w:color w:val="000000" w:themeColor="text1"/>
          <w:lang w:val="en-GB"/>
        </w:rPr>
        <w:t>formal means</w:t>
      </w:r>
    </w:p>
    <w:p w14:paraId="6DAFADB4" w14:textId="3C5C1CA0" w:rsidR="00374341" w:rsidRPr="00374341" w:rsidRDefault="00BB153F" w:rsidP="00717627">
      <w:pPr>
        <w:pStyle w:val="ListParagraph"/>
        <w:numPr>
          <w:ilvl w:val="0"/>
          <w:numId w:val="38"/>
        </w:numPr>
        <w:tabs>
          <w:tab w:val="left" w:pos="990"/>
        </w:tabs>
        <w:spacing w:line="276" w:lineRule="auto"/>
        <w:ind w:left="720"/>
        <w:jc w:val="both"/>
        <w:rPr>
          <w:rFonts w:ascii="Arial" w:hAnsi="Arial" w:cs="Arial"/>
          <w:color w:val="000000" w:themeColor="text1"/>
          <w:lang w:val="en-GB"/>
        </w:rPr>
      </w:pPr>
      <w:r>
        <w:rPr>
          <w:rFonts w:ascii="Arial" w:hAnsi="Arial" w:cs="Arial"/>
          <w:color w:val="000000" w:themeColor="text1"/>
          <w:lang w:val="en-GB"/>
        </w:rPr>
        <w:t>a</w:t>
      </w:r>
      <w:r w:rsidR="00374341" w:rsidRPr="00374341">
        <w:rPr>
          <w:rFonts w:ascii="Arial" w:hAnsi="Arial" w:cs="Arial"/>
          <w:color w:val="000000" w:themeColor="text1"/>
          <w:lang w:val="en-GB"/>
        </w:rPr>
        <w:t>ssessment and assessment procedures are explained and students understand them without difficulty</w:t>
      </w:r>
    </w:p>
    <w:p w14:paraId="07A7BC58" w14:textId="2F5F2EE4" w:rsidR="00374341" w:rsidRPr="00374341" w:rsidRDefault="00BB153F" w:rsidP="00717627">
      <w:pPr>
        <w:pStyle w:val="ListParagraph"/>
        <w:numPr>
          <w:ilvl w:val="0"/>
          <w:numId w:val="38"/>
        </w:numPr>
        <w:tabs>
          <w:tab w:val="left" w:pos="990"/>
        </w:tabs>
        <w:spacing w:line="276" w:lineRule="auto"/>
        <w:ind w:left="720"/>
        <w:jc w:val="both"/>
        <w:rPr>
          <w:rFonts w:ascii="Arial" w:hAnsi="Arial" w:cs="Arial"/>
          <w:color w:val="000000" w:themeColor="text1"/>
          <w:lang w:val="en-GB"/>
        </w:rPr>
      </w:pPr>
      <w:r>
        <w:rPr>
          <w:rFonts w:ascii="Arial" w:hAnsi="Arial" w:cs="Arial"/>
          <w:color w:val="000000" w:themeColor="text1"/>
          <w:lang w:val="en-GB"/>
        </w:rPr>
        <w:t>f</w:t>
      </w:r>
      <w:r w:rsidR="00374341" w:rsidRPr="00374341">
        <w:rPr>
          <w:rFonts w:ascii="Arial" w:hAnsi="Arial" w:cs="Arial"/>
          <w:color w:val="000000" w:themeColor="text1"/>
          <w:lang w:val="en-GB"/>
        </w:rPr>
        <w:t>ormative evaluation enables the determination and measurement of the progress of each individual student</w:t>
      </w:r>
    </w:p>
    <w:p w14:paraId="48F12973" w14:textId="11834458" w:rsidR="00374341" w:rsidRPr="00374341" w:rsidRDefault="00BB153F" w:rsidP="00717627">
      <w:pPr>
        <w:pStyle w:val="ListParagraph"/>
        <w:numPr>
          <w:ilvl w:val="0"/>
          <w:numId w:val="38"/>
        </w:numPr>
        <w:tabs>
          <w:tab w:val="left" w:pos="990"/>
        </w:tabs>
        <w:spacing w:line="276" w:lineRule="auto"/>
        <w:ind w:left="720"/>
        <w:jc w:val="both"/>
        <w:rPr>
          <w:rFonts w:ascii="Arial" w:hAnsi="Arial" w:cs="Arial"/>
          <w:color w:val="000000" w:themeColor="text1"/>
          <w:lang w:val="en-GB"/>
        </w:rPr>
      </w:pPr>
      <w:r>
        <w:rPr>
          <w:rFonts w:ascii="Arial" w:hAnsi="Arial" w:cs="Arial"/>
          <w:color w:val="000000" w:themeColor="text1"/>
          <w:lang w:val="en-GB"/>
        </w:rPr>
        <w:t>o</w:t>
      </w:r>
      <w:r w:rsidR="00374341" w:rsidRPr="00374341">
        <w:rPr>
          <w:rFonts w:ascii="Arial" w:hAnsi="Arial" w:cs="Arial"/>
          <w:color w:val="000000" w:themeColor="text1"/>
          <w:lang w:val="en-GB"/>
        </w:rPr>
        <w:t>ral / written feedback on the achievement of key competencies and feedback on written work are timely and constructive, and enable the student to make further progress</w:t>
      </w:r>
    </w:p>
    <w:p w14:paraId="66D0046E" w14:textId="3F935D1C" w:rsidR="00374341" w:rsidRPr="00374341" w:rsidRDefault="00BB153F" w:rsidP="00717627">
      <w:pPr>
        <w:pStyle w:val="ListParagraph"/>
        <w:numPr>
          <w:ilvl w:val="0"/>
          <w:numId w:val="38"/>
        </w:numPr>
        <w:tabs>
          <w:tab w:val="left" w:pos="990"/>
        </w:tabs>
        <w:spacing w:line="276" w:lineRule="auto"/>
        <w:ind w:left="720"/>
        <w:jc w:val="both"/>
        <w:rPr>
          <w:rFonts w:ascii="Arial" w:hAnsi="Arial" w:cs="Arial"/>
          <w:color w:val="000000" w:themeColor="text1"/>
          <w:lang w:val="en-GB"/>
        </w:rPr>
      </w:pPr>
      <w:r>
        <w:rPr>
          <w:rFonts w:ascii="Arial" w:hAnsi="Arial" w:cs="Arial"/>
          <w:color w:val="000000" w:themeColor="text1"/>
          <w:lang w:val="en-GB"/>
        </w:rPr>
        <w:t>s</w:t>
      </w:r>
      <w:r w:rsidR="00374341" w:rsidRPr="00374341">
        <w:rPr>
          <w:rFonts w:ascii="Arial" w:hAnsi="Arial" w:cs="Arial"/>
          <w:color w:val="000000" w:themeColor="text1"/>
          <w:lang w:val="en-GB"/>
        </w:rPr>
        <w:t>tudents are involved in evaluating and providing feedback on their progress</w:t>
      </w:r>
    </w:p>
    <w:p w14:paraId="5546E021" w14:textId="7DCD7706" w:rsidR="00374341" w:rsidRPr="00374341" w:rsidRDefault="00BB153F" w:rsidP="00717627">
      <w:pPr>
        <w:pStyle w:val="ListParagraph"/>
        <w:numPr>
          <w:ilvl w:val="0"/>
          <w:numId w:val="38"/>
        </w:numPr>
        <w:tabs>
          <w:tab w:val="left" w:pos="990"/>
        </w:tabs>
        <w:spacing w:line="276" w:lineRule="auto"/>
        <w:ind w:left="720"/>
        <w:jc w:val="both"/>
        <w:rPr>
          <w:rFonts w:ascii="Arial" w:hAnsi="Arial" w:cs="Arial"/>
          <w:color w:val="000000" w:themeColor="text1"/>
          <w:lang w:val="en-GB"/>
        </w:rPr>
      </w:pPr>
      <w:r>
        <w:rPr>
          <w:rFonts w:ascii="Arial" w:hAnsi="Arial" w:cs="Arial"/>
          <w:color w:val="000000" w:themeColor="text1"/>
          <w:lang w:val="en-GB"/>
        </w:rPr>
        <w:t>s</w:t>
      </w:r>
      <w:r w:rsidR="00374341" w:rsidRPr="00374341">
        <w:rPr>
          <w:rFonts w:ascii="Arial" w:hAnsi="Arial" w:cs="Arial"/>
          <w:color w:val="000000" w:themeColor="text1"/>
          <w:lang w:val="en-GB"/>
        </w:rPr>
        <w:t>tudents are provided with different types of evaluation procedures that are in line with their needs</w:t>
      </w:r>
    </w:p>
    <w:p w14:paraId="0784DDDB" w14:textId="4A488E07" w:rsidR="00E75E8B" w:rsidRPr="00374341" w:rsidRDefault="00374341" w:rsidP="00717627">
      <w:pPr>
        <w:pStyle w:val="ListParagraph"/>
        <w:numPr>
          <w:ilvl w:val="0"/>
          <w:numId w:val="38"/>
        </w:numPr>
        <w:tabs>
          <w:tab w:val="left" w:pos="990"/>
        </w:tabs>
        <w:spacing w:line="276" w:lineRule="auto"/>
        <w:ind w:left="720"/>
        <w:jc w:val="both"/>
        <w:rPr>
          <w:rFonts w:ascii="Arial" w:hAnsi="Arial" w:cs="Arial"/>
          <w:color w:val="000000" w:themeColor="text1"/>
          <w:lang w:val="en-GB"/>
        </w:rPr>
      </w:pPr>
      <w:r w:rsidRPr="00374341">
        <w:rPr>
          <w:rFonts w:ascii="Arial" w:hAnsi="Arial" w:cs="Arial"/>
          <w:color w:val="000000" w:themeColor="text1"/>
          <w:lang w:val="en-GB"/>
        </w:rPr>
        <w:t>evaluation results are used as a basis for further planning</w:t>
      </w:r>
    </w:p>
    <w:p w14:paraId="108B56EE" w14:textId="77777777" w:rsidR="0042782B" w:rsidRDefault="0042782B" w:rsidP="00374341">
      <w:pPr>
        <w:widowControl/>
        <w:autoSpaceDE/>
        <w:autoSpaceDN/>
        <w:spacing w:line="276" w:lineRule="auto"/>
        <w:jc w:val="both"/>
        <w:rPr>
          <w:rFonts w:ascii="Arial" w:hAnsi="Arial" w:cs="Arial"/>
          <w:b/>
          <w:bCs/>
          <w:color w:val="000000"/>
          <w:lang w:val="en-GB"/>
        </w:rPr>
      </w:pPr>
    </w:p>
    <w:p w14:paraId="569D7F8D" w14:textId="092CA38F" w:rsidR="00374341" w:rsidRPr="00374341" w:rsidRDefault="00374341" w:rsidP="00374341">
      <w:pPr>
        <w:widowControl/>
        <w:autoSpaceDE/>
        <w:autoSpaceDN/>
        <w:spacing w:line="276" w:lineRule="auto"/>
        <w:jc w:val="both"/>
        <w:rPr>
          <w:rFonts w:ascii="Arial" w:hAnsi="Arial" w:cs="Arial"/>
          <w:color w:val="000000"/>
          <w:lang w:val="en-GB"/>
        </w:rPr>
      </w:pPr>
      <w:r w:rsidRPr="00374341">
        <w:rPr>
          <w:rFonts w:ascii="Arial" w:hAnsi="Arial" w:cs="Arial"/>
          <w:b/>
          <w:bCs/>
          <w:color w:val="000000"/>
          <w:lang w:val="en-GB"/>
        </w:rPr>
        <w:t>Procedures that ensure successful work with students: Motivating students and respecting individual needs</w:t>
      </w:r>
    </w:p>
    <w:p w14:paraId="638D476A" w14:textId="7B00DEC8" w:rsidR="00E77D7C" w:rsidRPr="00E77D7C" w:rsidRDefault="00E77D7C" w:rsidP="00717627">
      <w:pPr>
        <w:pStyle w:val="ListParagraph"/>
        <w:numPr>
          <w:ilvl w:val="0"/>
          <w:numId w:val="39"/>
        </w:numPr>
        <w:spacing w:line="276" w:lineRule="auto"/>
        <w:jc w:val="both"/>
        <w:rPr>
          <w:rFonts w:ascii="Arial" w:hAnsi="Arial" w:cs="Arial"/>
          <w:color w:val="000000" w:themeColor="text1"/>
          <w:lang w:val="en-GB"/>
        </w:rPr>
      </w:pPr>
      <w:r>
        <w:rPr>
          <w:rFonts w:ascii="Arial" w:hAnsi="Arial" w:cs="Arial"/>
          <w:color w:val="000000" w:themeColor="text1"/>
          <w:lang w:val="en-GB"/>
        </w:rPr>
        <w:t>s</w:t>
      </w:r>
      <w:r w:rsidRPr="00E77D7C">
        <w:rPr>
          <w:rFonts w:ascii="Arial" w:hAnsi="Arial" w:cs="Arial"/>
          <w:color w:val="000000" w:themeColor="text1"/>
          <w:lang w:val="en-GB"/>
        </w:rPr>
        <w:t>tudents are challenged and are interested and motivated throughout the lesson / activities or activities aimed at achieving learning outcomes</w:t>
      </w:r>
    </w:p>
    <w:p w14:paraId="3DF98925" w14:textId="66617F61" w:rsidR="00E77D7C" w:rsidRPr="00E77D7C" w:rsidRDefault="00E77D7C" w:rsidP="00717627">
      <w:pPr>
        <w:pStyle w:val="ListParagraph"/>
        <w:numPr>
          <w:ilvl w:val="0"/>
          <w:numId w:val="39"/>
        </w:numPr>
        <w:spacing w:line="276" w:lineRule="auto"/>
        <w:jc w:val="both"/>
        <w:rPr>
          <w:rFonts w:ascii="Arial" w:hAnsi="Arial" w:cs="Arial"/>
          <w:color w:val="000000" w:themeColor="text1"/>
          <w:lang w:val="en-GB"/>
        </w:rPr>
      </w:pPr>
      <w:r w:rsidRPr="00E77D7C">
        <w:rPr>
          <w:rFonts w:ascii="Arial" w:hAnsi="Arial" w:cs="Arial"/>
          <w:color w:val="000000" w:themeColor="text1"/>
          <w:lang w:val="en-GB"/>
        </w:rPr>
        <w:t>students actively participate in the learning process</w:t>
      </w:r>
    </w:p>
    <w:p w14:paraId="290F2FE7" w14:textId="0D9E99FC" w:rsidR="00E77D7C" w:rsidRPr="00E77D7C" w:rsidRDefault="00E77D7C" w:rsidP="00717627">
      <w:pPr>
        <w:pStyle w:val="ListParagraph"/>
        <w:numPr>
          <w:ilvl w:val="0"/>
          <w:numId w:val="39"/>
        </w:numPr>
        <w:spacing w:line="276" w:lineRule="auto"/>
        <w:jc w:val="both"/>
        <w:rPr>
          <w:rFonts w:ascii="Arial" w:hAnsi="Arial" w:cs="Arial"/>
          <w:color w:val="000000" w:themeColor="text1"/>
          <w:lang w:val="en-GB"/>
        </w:rPr>
      </w:pPr>
      <w:r w:rsidRPr="00E77D7C">
        <w:rPr>
          <w:rFonts w:ascii="Arial" w:hAnsi="Arial" w:cs="Arial"/>
          <w:color w:val="000000" w:themeColor="text1"/>
          <w:lang w:val="en-GB"/>
        </w:rPr>
        <w:t xml:space="preserve">students' knowledge, skills, attitudes, values and </w:t>
      </w:r>
      <w:r w:rsidRPr="0042782B">
        <w:rPr>
          <w:rFonts w:ascii="Arial" w:hAnsi="Arial" w:cs="Arial"/>
          <w:b/>
          <w:bCs/>
          <w:color w:val="000000" w:themeColor="text1"/>
          <w:lang w:val="en-GB"/>
        </w:rPr>
        <w:t>key competencies are developed</w:t>
      </w:r>
    </w:p>
    <w:p w14:paraId="46AD7421" w14:textId="04C9077F" w:rsidR="00E77D7C" w:rsidRPr="00E77D7C" w:rsidRDefault="00E77D7C" w:rsidP="00717627">
      <w:pPr>
        <w:pStyle w:val="ListParagraph"/>
        <w:numPr>
          <w:ilvl w:val="0"/>
          <w:numId w:val="39"/>
        </w:numPr>
        <w:spacing w:line="276" w:lineRule="auto"/>
        <w:jc w:val="both"/>
        <w:rPr>
          <w:rFonts w:ascii="Arial" w:hAnsi="Arial" w:cs="Arial"/>
          <w:color w:val="000000" w:themeColor="text1"/>
          <w:lang w:val="en-GB"/>
        </w:rPr>
      </w:pPr>
      <w:r w:rsidRPr="00E77D7C">
        <w:rPr>
          <w:rFonts w:ascii="Arial" w:hAnsi="Arial" w:cs="Arial"/>
          <w:color w:val="000000" w:themeColor="text1"/>
          <w:lang w:val="en-GB"/>
        </w:rPr>
        <w:t>students take responsibility for their own learning and do not hesitate to ask for help when they need it</w:t>
      </w:r>
    </w:p>
    <w:p w14:paraId="074CED35" w14:textId="662D0035" w:rsidR="00E77D7C" w:rsidRPr="00E77D7C" w:rsidRDefault="00E77D7C" w:rsidP="00717627">
      <w:pPr>
        <w:pStyle w:val="ListParagraph"/>
        <w:numPr>
          <w:ilvl w:val="0"/>
          <w:numId w:val="39"/>
        </w:numPr>
        <w:spacing w:line="276" w:lineRule="auto"/>
        <w:jc w:val="both"/>
        <w:rPr>
          <w:rFonts w:ascii="Arial" w:hAnsi="Arial" w:cs="Arial"/>
          <w:color w:val="000000" w:themeColor="text1"/>
          <w:lang w:val="en-GB"/>
        </w:rPr>
      </w:pPr>
      <w:r>
        <w:rPr>
          <w:rFonts w:ascii="Arial" w:hAnsi="Arial" w:cs="Arial"/>
          <w:color w:val="000000" w:themeColor="text1"/>
          <w:lang w:val="en-GB"/>
        </w:rPr>
        <w:t>s</w:t>
      </w:r>
      <w:r w:rsidRPr="00E77D7C">
        <w:rPr>
          <w:rFonts w:ascii="Arial" w:hAnsi="Arial" w:cs="Arial"/>
          <w:color w:val="000000" w:themeColor="text1"/>
          <w:lang w:val="en-GB"/>
        </w:rPr>
        <w:t>tudents use their time efficiently</w:t>
      </w:r>
    </w:p>
    <w:p w14:paraId="2D34CE37" w14:textId="7C3FA458" w:rsidR="00E77D7C" w:rsidRPr="00E77D7C" w:rsidRDefault="00E77D7C" w:rsidP="00717627">
      <w:pPr>
        <w:pStyle w:val="ListParagraph"/>
        <w:numPr>
          <w:ilvl w:val="0"/>
          <w:numId w:val="39"/>
        </w:numPr>
        <w:spacing w:line="276" w:lineRule="auto"/>
        <w:jc w:val="both"/>
        <w:rPr>
          <w:rFonts w:ascii="Arial" w:hAnsi="Arial" w:cs="Arial"/>
          <w:color w:val="000000" w:themeColor="text1"/>
          <w:lang w:val="en-GB"/>
        </w:rPr>
      </w:pPr>
      <w:r>
        <w:rPr>
          <w:rFonts w:ascii="Arial" w:hAnsi="Arial" w:cs="Arial"/>
          <w:color w:val="000000" w:themeColor="text1"/>
          <w:lang w:val="en-GB"/>
        </w:rPr>
        <w:t>s</w:t>
      </w:r>
      <w:r w:rsidRPr="00E77D7C">
        <w:rPr>
          <w:rFonts w:ascii="Arial" w:hAnsi="Arial" w:cs="Arial"/>
          <w:color w:val="000000" w:themeColor="text1"/>
          <w:lang w:val="en-GB"/>
        </w:rPr>
        <w:t>tudents understand evaluation methods and criteria</w:t>
      </w:r>
    </w:p>
    <w:p w14:paraId="5DD7E427" w14:textId="20B7D3C9" w:rsidR="00E77D7C" w:rsidRPr="00E77D7C" w:rsidRDefault="00E77D7C" w:rsidP="00717627">
      <w:pPr>
        <w:pStyle w:val="ListParagraph"/>
        <w:numPr>
          <w:ilvl w:val="0"/>
          <w:numId w:val="39"/>
        </w:numPr>
        <w:spacing w:line="276" w:lineRule="auto"/>
        <w:jc w:val="both"/>
        <w:rPr>
          <w:rFonts w:ascii="Arial" w:hAnsi="Arial" w:cs="Arial"/>
          <w:color w:val="000000" w:themeColor="text1"/>
          <w:lang w:val="en-GB"/>
        </w:rPr>
      </w:pPr>
      <w:r>
        <w:rPr>
          <w:rFonts w:ascii="Arial" w:hAnsi="Arial" w:cs="Arial"/>
          <w:color w:val="000000" w:themeColor="text1"/>
          <w:lang w:val="en-GB"/>
        </w:rPr>
        <w:t>s</w:t>
      </w:r>
      <w:r w:rsidRPr="00E77D7C">
        <w:rPr>
          <w:rFonts w:ascii="Arial" w:hAnsi="Arial" w:cs="Arial"/>
          <w:color w:val="000000" w:themeColor="text1"/>
          <w:lang w:val="en-GB"/>
        </w:rPr>
        <w:t xml:space="preserve">tudents know and understand </w:t>
      </w:r>
      <w:r w:rsidRPr="0042782B">
        <w:rPr>
          <w:rFonts w:ascii="Arial" w:hAnsi="Arial" w:cs="Arial"/>
          <w:b/>
          <w:bCs/>
          <w:color w:val="000000" w:themeColor="text1"/>
          <w:lang w:val="en-GB"/>
        </w:rPr>
        <w:t>learning outcomes for key competencies</w:t>
      </w:r>
    </w:p>
    <w:p w14:paraId="3E5893A5" w14:textId="15BBC9BC" w:rsidR="00E77D7C" w:rsidRPr="00E77D7C" w:rsidRDefault="00E77D7C" w:rsidP="00717627">
      <w:pPr>
        <w:pStyle w:val="ListParagraph"/>
        <w:numPr>
          <w:ilvl w:val="0"/>
          <w:numId w:val="39"/>
        </w:numPr>
        <w:spacing w:line="276" w:lineRule="auto"/>
        <w:jc w:val="both"/>
        <w:rPr>
          <w:rFonts w:ascii="Arial" w:hAnsi="Arial" w:cs="Arial"/>
          <w:color w:val="000000" w:themeColor="text1"/>
          <w:lang w:val="en-GB"/>
        </w:rPr>
      </w:pPr>
      <w:r>
        <w:rPr>
          <w:rFonts w:ascii="Arial" w:hAnsi="Arial" w:cs="Arial"/>
          <w:color w:val="000000" w:themeColor="text1"/>
          <w:lang w:val="en-GB"/>
        </w:rPr>
        <w:t>t</w:t>
      </w:r>
      <w:r w:rsidRPr="00E77D7C">
        <w:rPr>
          <w:rFonts w:ascii="Arial" w:hAnsi="Arial" w:cs="Arial"/>
          <w:color w:val="000000" w:themeColor="text1"/>
          <w:lang w:val="en-GB"/>
        </w:rPr>
        <w:t>he individual needs and abilities of the students are taken into account</w:t>
      </w:r>
    </w:p>
    <w:p w14:paraId="6724F4DC" w14:textId="65BBA84A" w:rsidR="00E77D7C" w:rsidRPr="00E77D7C" w:rsidRDefault="00E77D7C" w:rsidP="00717627">
      <w:pPr>
        <w:pStyle w:val="ListParagraph"/>
        <w:numPr>
          <w:ilvl w:val="0"/>
          <w:numId w:val="39"/>
        </w:numPr>
        <w:spacing w:line="276" w:lineRule="auto"/>
        <w:jc w:val="both"/>
        <w:rPr>
          <w:rFonts w:ascii="Arial" w:hAnsi="Arial" w:cs="Arial"/>
          <w:color w:val="000000" w:themeColor="text1"/>
          <w:lang w:val="en-GB"/>
        </w:rPr>
      </w:pPr>
      <w:r w:rsidRPr="00E77D7C">
        <w:rPr>
          <w:rFonts w:ascii="Arial" w:hAnsi="Arial" w:cs="Arial"/>
          <w:color w:val="000000" w:themeColor="text1"/>
          <w:lang w:val="en-GB"/>
        </w:rPr>
        <w:t>students are able to connect newly acquired knowledge with previously acquired knowledge and establish links between them</w:t>
      </w:r>
    </w:p>
    <w:p w14:paraId="1114C64C" w14:textId="49E0AB35" w:rsidR="00E75E8B" w:rsidRPr="00E77D7C" w:rsidRDefault="00E77D7C" w:rsidP="00717627">
      <w:pPr>
        <w:pStyle w:val="ListParagraph"/>
        <w:numPr>
          <w:ilvl w:val="0"/>
          <w:numId w:val="39"/>
        </w:numPr>
        <w:spacing w:line="276" w:lineRule="auto"/>
        <w:jc w:val="both"/>
        <w:rPr>
          <w:rFonts w:ascii="Arial" w:hAnsi="Arial" w:cs="Arial"/>
          <w:color w:val="000000" w:themeColor="text1"/>
          <w:lang w:val="en-GB"/>
        </w:rPr>
      </w:pPr>
      <w:r>
        <w:rPr>
          <w:rFonts w:ascii="Arial" w:hAnsi="Arial" w:cs="Arial"/>
          <w:color w:val="000000" w:themeColor="text1"/>
          <w:lang w:val="en-GB"/>
        </w:rPr>
        <w:t>s</w:t>
      </w:r>
      <w:r w:rsidRPr="00E77D7C">
        <w:rPr>
          <w:rFonts w:ascii="Arial" w:hAnsi="Arial" w:cs="Arial"/>
          <w:color w:val="000000" w:themeColor="text1"/>
          <w:lang w:val="en-GB"/>
        </w:rPr>
        <w:t>tudents are aware of what needs to be done to make progress</w:t>
      </w:r>
    </w:p>
    <w:p w14:paraId="2DFACA38" w14:textId="77777777" w:rsidR="0042782B" w:rsidRDefault="0042782B" w:rsidP="00E75E8B">
      <w:pPr>
        <w:spacing w:line="276" w:lineRule="auto"/>
        <w:jc w:val="both"/>
        <w:rPr>
          <w:rFonts w:ascii="Arial" w:hAnsi="Arial" w:cs="Arial"/>
          <w:b/>
          <w:bCs/>
          <w:color w:val="000000"/>
          <w:lang w:val="en-GB"/>
        </w:rPr>
      </w:pPr>
    </w:p>
    <w:p w14:paraId="650810EC" w14:textId="65B6B997" w:rsidR="00E75E8B" w:rsidRDefault="002121AD" w:rsidP="00E75E8B">
      <w:pPr>
        <w:spacing w:line="276" w:lineRule="auto"/>
        <w:jc w:val="both"/>
        <w:rPr>
          <w:rFonts w:ascii="Arial" w:hAnsi="Arial" w:cs="Arial"/>
          <w:b/>
          <w:bCs/>
          <w:color w:val="000000"/>
          <w:lang w:val="en-GB"/>
        </w:rPr>
      </w:pPr>
      <w:r w:rsidRPr="002121AD">
        <w:rPr>
          <w:rFonts w:ascii="Arial" w:hAnsi="Arial" w:cs="Arial"/>
          <w:b/>
          <w:bCs/>
          <w:color w:val="000000"/>
          <w:lang w:val="en-GB"/>
        </w:rPr>
        <w:t>Procedures that ensure successful work with students: Achievements</w:t>
      </w:r>
      <w:r>
        <w:rPr>
          <w:rFonts w:ascii="Arial" w:hAnsi="Arial" w:cs="Arial"/>
          <w:b/>
          <w:bCs/>
          <w:color w:val="000000"/>
          <w:lang w:val="en-GB"/>
        </w:rPr>
        <w:t xml:space="preserve"> </w:t>
      </w:r>
    </w:p>
    <w:p w14:paraId="2C38F543" w14:textId="3F7BCA55" w:rsidR="002121AD" w:rsidRPr="002121AD" w:rsidRDefault="002121AD" w:rsidP="00717627">
      <w:pPr>
        <w:pStyle w:val="ListParagraph"/>
        <w:numPr>
          <w:ilvl w:val="0"/>
          <w:numId w:val="40"/>
        </w:numPr>
        <w:spacing w:line="276" w:lineRule="auto"/>
        <w:jc w:val="both"/>
        <w:rPr>
          <w:rFonts w:ascii="Arial" w:hAnsi="Arial" w:cs="Arial"/>
          <w:color w:val="000000"/>
          <w:lang w:val="en-GB"/>
        </w:rPr>
      </w:pPr>
      <w:r>
        <w:rPr>
          <w:rFonts w:ascii="Arial" w:hAnsi="Arial" w:cs="Arial"/>
          <w:color w:val="000000"/>
          <w:lang w:val="en-GB"/>
        </w:rPr>
        <w:t>t</w:t>
      </w:r>
      <w:r w:rsidRPr="002121AD">
        <w:rPr>
          <w:rFonts w:ascii="Arial" w:hAnsi="Arial" w:cs="Arial"/>
          <w:color w:val="000000"/>
          <w:lang w:val="en-GB"/>
        </w:rPr>
        <w:t>he standard of work of students is related to their own learning goals, prescribed course outcomes as well as defined outcomes for key competencies</w:t>
      </w:r>
    </w:p>
    <w:p w14:paraId="2025DC44" w14:textId="748A67EA" w:rsidR="002121AD" w:rsidRPr="002121AD" w:rsidRDefault="002121AD" w:rsidP="00717627">
      <w:pPr>
        <w:pStyle w:val="ListParagraph"/>
        <w:numPr>
          <w:ilvl w:val="0"/>
          <w:numId w:val="40"/>
        </w:numPr>
        <w:spacing w:line="276" w:lineRule="auto"/>
        <w:jc w:val="both"/>
        <w:rPr>
          <w:rFonts w:ascii="Arial" w:hAnsi="Arial" w:cs="Arial"/>
          <w:color w:val="000000"/>
          <w:lang w:val="en-GB"/>
        </w:rPr>
      </w:pPr>
      <w:r>
        <w:rPr>
          <w:rFonts w:ascii="Arial" w:hAnsi="Arial" w:cs="Arial"/>
          <w:color w:val="000000"/>
          <w:lang w:val="en-GB"/>
        </w:rPr>
        <w:t>t</w:t>
      </w:r>
      <w:r w:rsidRPr="002121AD">
        <w:rPr>
          <w:rFonts w:ascii="Arial" w:hAnsi="Arial" w:cs="Arial"/>
          <w:color w:val="000000"/>
          <w:lang w:val="en-GB"/>
        </w:rPr>
        <w:t>he standard of work of students has been improved in relation to their previous achievements</w:t>
      </w:r>
    </w:p>
    <w:p w14:paraId="677FD6C5" w14:textId="70412E48" w:rsidR="002121AD" w:rsidRPr="002121AD" w:rsidRDefault="002121AD" w:rsidP="00717627">
      <w:pPr>
        <w:pStyle w:val="ListParagraph"/>
        <w:numPr>
          <w:ilvl w:val="0"/>
          <w:numId w:val="40"/>
        </w:numPr>
        <w:spacing w:line="276" w:lineRule="auto"/>
        <w:jc w:val="both"/>
        <w:rPr>
          <w:rFonts w:ascii="Arial" w:hAnsi="Arial" w:cs="Arial"/>
          <w:color w:val="000000"/>
          <w:lang w:val="en-GB"/>
        </w:rPr>
      </w:pPr>
      <w:r w:rsidRPr="002121AD">
        <w:rPr>
          <w:rFonts w:ascii="Arial" w:hAnsi="Arial" w:cs="Arial"/>
          <w:color w:val="000000"/>
          <w:lang w:val="en-GB"/>
        </w:rPr>
        <w:t xml:space="preserve">students achieve the goals that pose a challenge to them, and the goals of the lesson / activity are achieved, including </w:t>
      </w:r>
      <w:r w:rsidRPr="0042782B">
        <w:rPr>
          <w:rFonts w:ascii="Arial" w:hAnsi="Arial" w:cs="Arial"/>
          <w:b/>
          <w:bCs/>
          <w:color w:val="000000"/>
          <w:lang w:val="en-GB"/>
        </w:rPr>
        <w:t>the outcomes of key competencies</w:t>
      </w:r>
    </w:p>
    <w:p w14:paraId="2E5F3B01" w14:textId="684CA4F4" w:rsidR="002121AD" w:rsidRPr="002121AD" w:rsidRDefault="002121AD" w:rsidP="00717627">
      <w:pPr>
        <w:pStyle w:val="ListParagraph"/>
        <w:numPr>
          <w:ilvl w:val="0"/>
          <w:numId w:val="40"/>
        </w:numPr>
        <w:spacing w:line="276" w:lineRule="auto"/>
        <w:jc w:val="both"/>
        <w:rPr>
          <w:rFonts w:ascii="Arial" w:hAnsi="Arial" w:cs="Arial"/>
          <w:color w:val="000000"/>
          <w:lang w:val="en-GB"/>
        </w:rPr>
      </w:pPr>
      <w:r w:rsidRPr="002121AD">
        <w:rPr>
          <w:rFonts w:ascii="Arial" w:hAnsi="Arial" w:cs="Arial"/>
          <w:color w:val="000000"/>
          <w:lang w:val="en-GB"/>
        </w:rPr>
        <w:t>skills, knowledge and attitudes of students are developed according to a standard that is harmonized with their level of education</w:t>
      </w:r>
    </w:p>
    <w:p w14:paraId="16675D5F" w14:textId="30582DA5" w:rsidR="002121AD" w:rsidRPr="002121AD" w:rsidRDefault="002121AD" w:rsidP="00717627">
      <w:pPr>
        <w:pStyle w:val="ListParagraph"/>
        <w:numPr>
          <w:ilvl w:val="0"/>
          <w:numId w:val="40"/>
        </w:numPr>
        <w:spacing w:line="276" w:lineRule="auto"/>
        <w:jc w:val="both"/>
        <w:rPr>
          <w:rFonts w:ascii="Arial" w:hAnsi="Arial" w:cs="Arial"/>
          <w:color w:val="000000"/>
          <w:lang w:val="en-GB"/>
        </w:rPr>
      </w:pPr>
      <w:r w:rsidRPr="002121AD">
        <w:rPr>
          <w:rFonts w:ascii="Arial" w:hAnsi="Arial" w:cs="Arial"/>
          <w:color w:val="000000"/>
          <w:lang w:val="en-GB"/>
        </w:rPr>
        <w:t xml:space="preserve">students develop the ability to critically judge / evaluate, research and </w:t>
      </w:r>
      <w:r w:rsidR="0042782B" w:rsidRPr="002121AD">
        <w:rPr>
          <w:rFonts w:ascii="Arial" w:hAnsi="Arial" w:cs="Arial"/>
          <w:color w:val="000000"/>
          <w:lang w:val="en-GB"/>
        </w:rPr>
        <w:t>analyse</w:t>
      </w:r>
      <w:r w:rsidRPr="002121AD">
        <w:rPr>
          <w:rFonts w:ascii="Arial" w:hAnsi="Arial" w:cs="Arial"/>
          <w:color w:val="000000"/>
          <w:lang w:val="en-GB"/>
        </w:rPr>
        <w:t xml:space="preserve"> at the appropriate level for a particular level of education</w:t>
      </w:r>
    </w:p>
    <w:p w14:paraId="1675CE58" w14:textId="552DAC49" w:rsidR="002121AD" w:rsidRPr="002121AD" w:rsidRDefault="002121AD" w:rsidP="00717627">
      <w:pPr>
        <w:pStyle w:val="ListParagraph"/>
        <w:numPr>
          <w:ilvl w:val="0"/>
          <w:numId w:val="40"/>
        </w:numPr>
        <w:spacing w:line="276" w:lineRule="auto"/>
        <w:jc w:val="both"/>
        <w:rPr>
          <w:rFonts w:ascii="Arial" w:hAnsi="Arial" w:cs="Arial"/>
          <w:color w:val="000000"/>
          <w:lang w:val="en-GB"/>
        </w:rPr>
      </w:pPr>
      <w:r w:rsidRPr="002121AD">
        <w:rPr>
          <w:rFonts w:ascii="Arial" w:hAnsi="Arial" w:cs="Arial"/>
          <w:color w:val="000000"/>
          <w:lang w:val="en-GB"/>
        </w:rPr>
        <w:t>students are able to organize and perform tasks on time and according to the standard that is reasonable to expect from students at a certain level of education</w:t>
      </w:r>
    </w:p>
    <w:p w14:paraId="1606D17A" w14:textId="504651F7" w:rsidR="002121AD" w:rsidRPr="002121AD" w:rsidRDefault="002121AD" w:rsidP="00717627">
      <w:pPr>
        <w:pStyle w:val="ListParagraph"/>
        <w:numPr>
          <w:ilvl w:val="0"/>
          <w:numId w:val="40"/>
        </w:numPr>
        <w:spacing w:line="276" w:lineRule="auto"/>
        <w:jc w:val="both"/>
        <w:rPr>
          <w:rFonts w:ascii="Arial" w:hAnsi="Arial" w:cs="Arial"/>
          <w:color w:val="000000"/>
          <w:lang w:val="en-GB"/>
        </w:rPr>
      </w:pPr>
      <w:r>
        <w:rPr>
          <w:rFonts w:ascii="Arial" w:hAnsi="Arial" w:cs="Arial"/>
          <w:color w:val="000000"/>
          <w:lang w:val="en-GB"/>
        </w:rPr>
        <w:t>i</w:t>
      </w:r>
      <w:r w:rsidRPr="002121AD">
        <w:rPr>
          <w:rFonts w:ascii="Arial" w:hAnsi="Arial" w:cs="Arial"/>
          <w:color w:val="000000"/>
          <w:lang w:val="en-GB"/>
        </w:rPr>
        <w:t>t is obvious that all students have made progress during the lesson / activity</w:t>
      </w:r>
    </w:p>
    <w:p w14:paraId="2A7D12C6" w14:textId="77777777" w:rsidR="00E75E8B" w:rsidRPr="00446AE6" w:rsidRDefault="00E75E8B" w:rsidP="00E75E8B">
      <w:pPr>
        <w:spacing w:line="276" w:lineRule="auto"/>
        <w:jc w:val="both"/>
        <w:rPr>
          <w:rFonts w:ascii="Arial" w:hAnsi="Arial" w:cs="Arial"/>
          <w:color w:val="000000"/>
          <w:lang w:val="en-GB"/>
        </w:rPr>
      </w:pPr>
    </w:p>
    <w:p w14:paraId="1B46105F" w14:textId="14EC4065" w:rsidR="00E75E8B" w:rsidRDefault="0042782B" w:rsidP="00E75E8B">
      <w:pPr>
        <w:spacing w:line="276" w:lineRule="auto"/>
        <w:jc w:val="both"/>
        <w:rPr>
          <w:rFonts w:ascii="Arial" w:hAnsi="Arial" w:cs="Arial"/>
          <w:b/>
          <w:bCs/>
          <w:color w:val="000000"/>
          <w:lang w:val="en-GB"/>
        </w:rPr>
      </w:pPr>
      <w:r w:rsidRPr="0042782B">
        <w:rPr>
          <w:rFonts w:ascii="Arial" w:hAnsi="Arial" w:cs="Arial"/>
          <w:b/>
          <w:bCs/>
          <w:color w:val="000000"/>
          <w:lang w:val="en-GB"/>
        </w:rPr>
        <w:t>Procedures that ensure successful work with students: Self-critical review of teachers according to the attached table with indicators for determining the level of success in teaching</w:t>
      </w:r>
      <w:r>
        <w:rPr>
          <w:rFonts w:ascii="Arial" w:hAnsi="Arial" w:cs="Arial"/>
          <w:b/>
          <w:bCs/>
          <w:color w:val="000000"/>
          <w:lang w:val="en-GB"/>
        </w:rPr>
        <w:t xml:space="preserve"> </w:t>
      </w:r>
    </w:p>
    <w:p w14:paraId="48A93F38" w14:textId="2D310B5B" w:rsidR="0042782B" w:rsidRPr="0042782B" w:rsidRDefault="0042782B" w:rsidP="00717627">
      <w:pPr>
        <w:pStyle w:val="ListParagraph"/>
        <w:numPr>
          <w:ilvl w:val="0"/>
          <w:numId w:val="41"/>
        </w:numPr>
        <w:spacing w:line="276" w:lineRule="auto"/>
        <w:jc w:val="both"/>
        <w:rPr>
          <w:rFonts w:ascii="Arial" w:hAnsi="Arial" w:cs="Arial"/>
          <w:color w:val="000000"/>
          <w:lang w:val="en-GB"/>
        </w:rPr>
      </w:pPr>
      <w:r>
        <w:rPr>
          <w:rFonts w:ascii="Arial" w:hAnsi="Arial" w:cs="Arial"/>
          <w:color w:val="000000"/>
          <w:lang w:val="en-GB"/>
        </w:rPr>
        <w:t>t</w:t>
      </w:r>
      <w:r w:rsidRPr="0042782B">
        <w:rPr>
          <w:rFonts w:ascii="Arial" w:hAnsi="Arial" w:cs="Arial"/>
          <w:color w:val="000000"/>
          <w:lang w:val="en-GB"/>
        </w:rPr>
        <w:t xml:space="preserve">he teacher is well versed in the material and is familiar with the novelties in </w:t>
      </w:r>
      <w:r w:rsidR="00CE380D">
        <w:rPr>
          <w:rFonts w:ascii="Arial" w:hAnsi="Arial" w:cs="Arial"/>
          <w:color w:val="000000"/>
          <w:lang w:val="en-GB"/>
        </w:rPr>
        <w:t>their</w:t>
      </w:r>
      <w:r w:rsidRPr="0042782B">
        <w:rPr>
          <w:rFonts w:ascii="Arial" w:hAnsi="Arial" w:cs="Arial"/>
          <w:color w:val="000000"/>
          <w:lang w:val="en-GB"/>
        </w:rPr>
        <w:t xml:space="preserve"> field of expertise</w:t>
      </w:r>
    </w:p>
    <w:p w14:paraId="1FEB278E" w14:textId="69EA99F1" w:rsidR="0042782B" w:rsidRPr="0042782B" w:rsidRDefault="0042782B" w:rsidP="00717627">
      <w:pPr>
        <w:pStyle w:val="ListParagraph"/>
        <w:numPr>
          <w:ilvl w:val="0"/>
          <w:numId w:val="41"/>
        </w:numPr>
        <w:spacing w:line="276" w:lineRule="auto"/>
        <w:jc w:val="both"/>
        <w:rPr>
          <w:rFonts w:ascii="Arial" w:hAnsi="Arial" w:cs="Arial"/>
          <w:color w:val="000000"/>
          <w:lang w:val="en-GB"/>
        </w:rPr>
      </w:pPr>
      <w:r w:rsidRPr="0042782B">
        <w:rPr>
          <w:rFonts w:ascii="Arial" w:hAnsi="Arial" w:cs="Arial"/>
          <w:color w:val="000000"/>
          <w:lang w:val="en-GB"/>
        </w:rPr>
        <w:t xml:space="preserve">the teacher collects feedback for the purpose of </w:t>
      </w:r>
      <w:r w:rsidR="00CE380D">
        <w:rPr>
          <w:rFonts w:ascii="Arial" w:hAnsi="Arial" w:cs="Arial"/>
          <w:color w:val="000000"/>
          <w:lang w:val="en-GB"/>
        </w:rPr>
        <w:t>their</w:t>
      </w:r>
      <w:r w:rsidRPr="0042782B">
        <w:rPr>
          <w:rFonts w:ascii="Arial" w:hAnsi="Arial" w:cs="Arial"/>
          <w:color w:val="000000"/>
          <w:lang w:val="en-GB"/>
        </w:rPr>
        <w:t xml:space="preserve"> own training and evaluation</w:t>
      </w:r>
    </w:p>
    <w:p w14:paraId="1B592EC2" w14:textId="67CC0953" w:rsidR="0042782B" w:rsidRPr="0042782B" w:rsidRDefault="0042782B" w:rsidP="00717627">
      <w:pPr>
        <w:pStyle w:val="ListParagraph"/>
        <w:numPr>
          <w:ilvl w:val="0"/>
          <w:numId w:val="41"/>
        </w:numPr>
        <w:spacing w:line="276" w:lineRule="auto"/>
        <w:jc w:val="both"/>
        <w:rPr>
          <w:rFonts w:ascii="Arial" w:hAnsi="Arial" w:cs="Arial"/>
          <w:color w:val="000000"/>
          <w:lang w:val="en-GB"/>
        </w:rPr>
      </w:pPr>
      <w:r>
        <w:rPr>
          <w:rFonts w:ascii="Arial" w:hAnsi="Arial" w:cs="Arial"/>
          <w:color w:val="000000"/>
          <w:lang w:val="en-GB"/>
        </w:rPr>
        <w:t>t</w:t>
      </w:r>
      <w:r w:rsidRPr="0042782B">
        <w:rPr>
          <w:rFonts w:ascii="Arial" w:hAnsi="Arial" w:cs="Arial"/>
          <w:color w:val="000000"/>
          <w:lang w:val="en-GB"/>
        </w:rPr>
        <w:t>he teacher correctly and correctly fills in and signs the relevant documentation and records</w:t>
      </w:r>
    </w:p>
    <w:p w14:paraId="4763767B" w14:textId="534EAD50" w:rsidR="0042782B" w:rsidRPr="0042782B" w:rsidRDefault="0042782B" w:rsidP="00717627">
      <w:pPr>
        <w:pStyle w:val="ListParagraph"/>
        <w:numPr>
          <w:ilvl w:val="0"/>
          <w:numId w:val="41"/>
        </w:numPr>
        <w:spacing w:line="276" w:lineRule="auto"/>
        <w:jc w:val="both"/>
        <w:rPr>
          <w:rFonts w:ascii="Arial" w:hAnsi="Arial" w:cs="Arial"/>
          <w:color w:val="000000"/>
          <w:lang w:val="en-GB"/>
        </w:rPr>
      </w:pPr>
      <w:r w:rsidRPr="0042782B">
        <w:rPr>
          <w:rFonts w:ascii="Arial" w:hAnsi="Arial" w:cs="Arial"/>
          <w:color w:val="000000"/>
          <w:lang w:val="en-GB"/>
        </w:rPr>
        <w:t>the teacher critically judges the lesson (e</w:t>
      </w:r>
      <w:r w:rsidR="0098368D">
        <w:rPr>
          <w:rFonts w:ascii="Arial" w:hAnsi="Arial" w:cs="Arial"/>
          <w:color w:val="000000"/>
          <w:lang w:val="en-GB"/>
        </w:rPr>
        <w:t>.</w:t>
      </w:r>
      <w:r w:rsidRPr="0042782B">
        <w:rPr>
          <w:rFonts w:ascii="Arial" w:hAnsi="Arial" w:cs="Arial"/>
          <w:color w:val="000000"/>
          <w:lang w:val="en-GB"/>
        </w:rPr>
        <w:t>g</w:t>
      </w:r>
      <w:r w:rsidR="0098368D">
        <w:rPr>
          <w:rFonts w:ascii="Arial" w:hAnsi="Arial" w:cs="Arial"/>
          <w:color w:val="000000"/>
          <w:lang w:val="en-GB"/>
        </w:rPr>
        <w:t>.</w:t>
      </w:r>
      <w:r w:rsidRPr="0042782B">
        <w:rPr>
          <w:rFonts w:ascii="Arial" w:hAnsi="Arial" w:cs="Arial"/>
          <w:color w:val="000000"/>
          <w:lang w:val="en-GB"/>
        </w:rPr>
        <w:t xml:space="preserve"> using didactic and methodological analysis) and correctly identifies areas where additional work is needed</w:t>
      </w:r>
    </w:p>
    <w:p w14:paraId="466F1292" w14:textId="33C43505" w:rsidR="0042782B" w:rsidRPr="0042782B" w:rsidRDefault="0042782B" w:rsidP="00717627">
      <w:pPr>
        <w:pStyle w:val="ListParagraph"/>
        <w:numPr>
          <w:ilvl w:val="0"/>
          <w:numId w:val="41"/>
        </w:numPr>
        <w:spacing w:line="276" w:lineRule="auto"/>
        <w:jc w:val="both"/>
        <w:rPr>
          <w:rFonts w:ascii="Arial" w:hAnsi="Arial" w:cs="Arial"/>
          <w:color w:val="000000"/>
          <w:lang w:val="en-GB"/>
        </w:rPr>
      </w:pPr>
      <w:r w:rsidRPr="0042782B">
        <w:rPr>
          <w:rFonts w:ascii="Arial" w:hAnsi="Arial" w:cs="Arial"/>
          <w:color w:val="000000"/>
          <w:lang w:val="en-GB"/>
        </w:rPr>
        <w:t xml:space="preserve">the teacher updates </w:t>
      </w:r>
      <w:r w:rsidR="005F39FA">
        <w:rPr>
          <w:rFonts w:ascii="Arial" w:hAnsi="Arial" w:cs="Arial"/>
          <w:color w:val="000000"/>
          <w:lang w:val="en-GB"/>
        </w:rPr>
        <w:t>their</w:t>
      </w:r>
      <w:r w:rsidRPr="0042782B">
        <w:rPr>
          <w:rFonts w:ascii="Arial" w:hAnsi="Arial" w:cs="Arial"/>
          <w:color w:val="000000"/>
          <w:lang w:val="en-GB"/>
        </w:rPr>
        <w:t xml:space="preserve"> own professional competencies in accordance with the requirements of continuous professional development</w:t>
      </w:r>
    </w:p>
    <w:p w14:paraId="487C8397" w14:textId="77777777" w:rsidR="00E75E8B" w:rsidRPr="00446AE6" w:rsidRDefault="00E75E8B" w:rsidP="00E75E8B">
      <w:pPr>
        <w:spacing w:line="276" w:lineRule="auto"/>
        <w:ind w:left="360"/>
        <w:jc w:val="both"/>
        <w:rPr>
          <w:rFonts w:ascii="Arial" w:hAnsi="Arial" w:cs="Arial"/>
          <w:color w:val="000000"/>
          <w:lang w:val="en-GB"/>
        </w:rPr>
      </w:pPr>
    </w:p>
    <w:p w14:paraId="6BD114D7" w14:textId="77777777" w:rsidR="00E75E8B" w:rsidRPr="00446AE6" w:rsidRDefault="00E75E8B" w:rsidP="00E75E8B">
      <w:pPr>
        <w:spacing w:line="276" w:lineRule="auto"/>
        <w:ind w:left="360"/>
        <w:jc w:val="both"/>
        <w:rPr>
          <w:rFonts w:ascii="Arial" w:hAnsi="Arial" w:cs="Arial"/>
          <w:color w:val="000000"/>
          <w:lang w:val="en-GB"/>
        </w:rPr>
      </w:pPr>
    </w:p>
    <w:p w14:paraId="4F1965E7" w14:textId="60A95F4E" w:rsidR="00E75E8B" w:rsidRPr="00446AE6" w:rsidRDefault="00E75E8B">
      <w:pPr>
        <w:widowControl/>
        <w:autoSpaceDE/>
        <w:autoSpaceDN/>
        <w:rPr>
          <w:rFonts w:ascii="Arial" w:hAnsi="Arial" w:cs="Arial"/>
          <w:color w:val="000000"/>
          <w:lang w:val="en-GB"/>
        </w:rPr>
      </w:pPr>
      <w:r w:rsidRPr="00446AE6">
        <w:rPr>
          <w:rFonts w:ascii="Arial" w:hAnsi="Arial" w:cs="Arial"/>
          <w:color w:val="000000"/>
          <w:lang w:val="en-GB"/>
        </w:rPr>
        <w:br w:type="page"/>
      </w:r>
    </w:p>
    <w:p w14:paraId="7E054F67" w14:textId="672C1474" w:rsidR="00E75E8B" w:rsidRPr="00446AE6" w:rsidRDefault="00BB56FF" w:rsidP="00E75E8B">
      <w:pPr>
        <w:spacing w:line="276" w:lineRule="auto"/>
        <w:jc w:val="both"/>
        <w:rPr>
          <w:rFonts w:ascii="Arial" w:hAnsi="Arial" w:cs="Arial"/>
          <w:color w:val="800000"/>
          <w:lang w:val="en-GB"/>
        </w:rPr>
      </w:pPr>
      <w:r w:rsidRPr="00BB56FF">
        <w:rPr>
          <w:rFonts w:ascii="Arial" w:hAnsi="Arial" w:cs="Arial"/>
          <w:b/>
          <w:color w:val="800000"/>
          <w:lang w:val="en-GB"/>
        </w:rPr>
        <w:t>Indicators for determining the level of teaching success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9"/>
        <w:gridCol w:w="2175"/>
        <w:gridCol w:w="1910"/>
        <w:gridCol w:w="1799"/>
        <w:gridCol w:w="2493"/>
      </w:tblGrid>
      <w:tr w:rsidR="00E75E8B" w:rsidRPr="00446AE6" w14:paraId="2D90F99F" w14:textId="77777777" w:rsidTr="00BB56FF">
        <w:trPr>
          <w:tblHeader/>
        </w:trPr>
        <w:tc>
          <w:tcPr>
            <w:tcW w:w="847" w:type="pct"/>
            <w:shd w:val="clear" w:color="auto" w:fill="D9D9D9" w:themeFill="background1" w:themeFillShade="D9"/>
          </w:tcPr>
          <w:p w14:paraId="2CC414E9" w14:textId="38067EA1" w:rsidR="00E75E8B" w:rsidRPr="00446AE6" w:rsidRDefault="00BB56FF" w:rsidP="00D4734B">
            <w:pPr>
              <w:jc w:val="center"/>
              <w:rPr>
                <w:rFonts w:ascii="Arial" w:hAnsi="Arial" w:cs="Arial"/>
                <w:b/>
                <w:color w:val="000000"/>
                <w:lang w:val="en-GB"/>
              </w:rPr>
            </w:pPr>
            <w:r w:rsidRPr="00BB56FF">
              <w:rPr>
                <w:rFonts w:ascii="Arial" w:hAnsi="Arial" w:cs="Arial"/>
                <w:b/>
                <w:color w:val="000000"/>
                <w:lang w:val="en-GB"/>
              </w:rPr>
              <w:t>Teaching monitoring criteria</w:t>
            </w:r>
          </w:p>
        </w:tc>
        <w:tc>
          <w:tcPr>
            <w:tcW w:w="1078" w:type="pct"/>
            <w:shd w:val="clear" w:color="auto" w:fill="D9D9D9" w:themeFill="background1" w:themeFillShade="D9"/>
          </w:tcPr>
          <w:p w14:paraId="7962F719" w14:textId="356926EE" w:rsidR="00E75E8B" w:rsidRPr="00446AE6" w:rsidRDefault="00BB56FF" w:rsidP="00D4734B">
            <w:pPr>
              <w:jc w:val="center"/>
              <w:rPr>
                <w:rFonts w:ascii="Arial" w:hAnsi="Arial" w:cs="Arial"/>
                <w:b/>
                <w:color w:val="000000"/>
                <w:lang w:val="en-GB"/>
              </w:rPr>
            </w:pPr>
            <w:r>
              <w:rPr>
                <w:rFonts w:ascii="Arial" w:hAnsi="Arial" w:cs="Arial"/>
                <w:b/>
                <w:color w:val="000000"/>
                <w:lang w:val="en-GB"/>
              </w:rPr>
              <w:t>Very good</w:t>
            </w:r>
          </w:p>
          <w:p w14:paraId="64AE6CB8" w14:textId="77777777" w:rsidR="00E75E8B" w:rsidRPr="00446AE6" w:rsidRDefault="00E75E8B" w:rsidP="00D4734B">
            <w:pPr>
              <w:jc w:val="center"/>
              <w:rPr>
                <w:rFonts w:ascii="Arial" w:hAnsi="Arial" w:cs="Arial"/>
                <w:b/>
                <w:color w:val="000000"/>
                <w:lang w:val="en-GB"/>
              </w:rPr>
            </w:pPr>
            <w:r w:rsidRPr="00446AE6">
              <w:rPr>
                <w:rFonts w:ascii="Arial" w:hAnsi="Arial" w:cs="Arial"/>
                <w:b/>
                <w:color w:val="000000"/>
                <w:lang w:val="en-GB"/>
              </w:rPr>
              <w:t>4</w:t>
            </w:r>
          </w:p>
        </w:tc>
        <w:tc>
          <w:tcPr>
            <w:tcW w:w="947" w:type="pct"/>
            <w:shd w:val="clear" w:color="auto" w:fill="D9D9D9" w:themeFill="background1" w:themeFillShade="D9"/>
          </w:tcPr>
          <w:p w14:paraId="128DCBC1" w14:textId="6A708EC0" w:rsidR="00E75E8B" w:rsidRPr="00446AE6" w:rsidRDefault="00BB56FF" w:rsidP="00D4734B">
            <w:pPr>
              <w:jc w:val="center"/>
              <w:rPr>
                <w:rFonts w:ascii="Arial" w:hAnsi="Arial" w:cs="Arial"/>
                <w:b/>
                <w:color w:val="000000"/>
                <w:lang w:val="en-GB"/>
              </w:rPr>
            </w:pPr>
            <w:r>
              <w:rPr>
                <w:rFonts w:ascii="Arial" w:hAnsi="Arial" w:cs="Arial"/>
                <w:b/>
                <w:color w:val="000000"/>
                <w:lang w:val="en-GB"/>
              </w:rPr>
              <w:t>Good</w:t>
            </w:r>
          </w:p>
          <w:p w14:paraId="64CE56B8" w14:textId="77777777" w:rsidR="00E75E8B" w:rsidRPr="00446AE6" w:rsidRDefault="00E75E8B" w:rsidP="00D4734B">
            <w:pPr>
              <w:jc w:val="center"/>
              <w:rPr>
                <w:rFonts w:ascii="Arial" w:hAnsi="Arial" w:cs="Arial"/>
                <w:b/>
                <w:color w:val="000000"/>
                <w:lang w:val="en-GB"/>
              </w:rPr>
            </w:pPr>
            <w:r w:rsidRPr="00446AE6">
              <w:rPr>
                <w:rFonts w:ascii="Arial" w:hAnsi="Arial" w:cs="Arial"/>
                <w:b/>
                <w:color w:val="000000"/>
                <w:lang w:val="en-GB"/>
              </w:rPr>
              <w:t>3</w:t>
            </w:r>
          </w:p>
        </w:tc>
        <w:tc>
          <w:tcPr>
            <w:tcW w:w="892" w:type="pct"/>
            <w:shd w:val="clear" w:color="auto" w:fill="D9D9D9" w:themeFill="background1" w:themeFillShade="D9"/>
          </w:tcPr>
          <w:p w14:paraId="5AE1C61B" w14:textId="135A354F" w:rsidR="00E75E8B" w:rsidRPr="00446AE6" w:rsidRDefault="00BB56FF" w:rsidP="00D4734B">
            <w:pPr>
              <w:jc w:val="center"/>
              <w:rPr>
                <w:rFonts w:ascii="Arial" w:hAnsi="Arial" w:cs="Arial"/>
                <w:b/>
                <w:color w:val="000000"/>
                <w:lang w:val="en-GB"/>
              </w:rPr>
            </w:pPr>
            <w:r>
              <w:rPr>
                <w:rFonts w:ascii="Arial" w:hAnsi="Arial" w:cs="Arial"/>
                <w:b/>
                <w:color w:val="000000"/>
                <w:lang w:val="en-GB"/>
              </w:rPr>
              <w:t>Satisfactory</w:t>
            </w:r>
          </w:p>
          <w:p w14:paraId="2279DDEA" w14:textId="77777777" w:rsidR="00E75E8B" w:rsidRPr="00446AE6" w:rsidRDefault="00E75E8B" w:rsidP="00D4734B">
            <w:pPr>
              <w:jc w:val="center"/>
              <w:rPr>
                <w:rFonts w:ascii="Arial" w:hAnsi="Arial" w:cs="Arial"/>
                <w:b/>
                <w:color w:val="000000"/>
                <w:lang w:val="en-GB"/>
              </w:rPr>
            </w:pPr>
            <w:r w:rsidRPr="00446AE6">
              <w:rPr>
                <w:rFonts w:ascii="Arial" w:hAnsi="Arial" w:cs="Arial"/>
                <w:b/>
                <w:color w:val="000000"/>
                <w:lang w:val="en-GB"/>
              </w:rPr>
              <w:t>2</w:t>
            </w:r>
          </w:p>
        </w:tc>
        <w:tc>
          <w:tcPr>
            <w:tcW w:w="1236" w:type="pct"/>
            <w:shd w:val="clear" w:color="auto" w:fill="D9D9D9" w:themeFill="background1" w:themeFillShade="D9"/>
          </w:tcPr>
          <w:p w14:paraId="38432742" w14:textId="57A930B3" w:rsidR="00E75E8B" w:rsidRPr="00446AE6" w:rsidRDefault="00BB56FF" w:rsidP="00D4734B">
            <w:pPr>
              <w:jc w:val="center"/>
              <w:rPr>
                <w:rFonts w:ascii="Arial" w:hAnsi="Arial" w:cs="Arial"/>
                <w:b/>
                <w:color w:val="000000"/>
                <w:lang w:val="en-GB"/>
              </w:rPr>
            </w:pPr>
            <w:r>
              <w:rPr>
                <w:rFonts w:ascii="Arial" w:hAnsi="Arial" w:cs="Arial"/>
                <w:b/>
                <w:color w:val="000000"/>
                <w:lang w:val="en-GB"/>
              </w:rPr>
              <w:t>Unsatisfactory</w:t>
            </w:r>
          </w:p>
          <w:p w14:paraId="0345F33C" w14:textId="77777777" w:rsidR="00E75E8B" w:rsidRPr="00446AE6" w:rsidRDefault="00E75E8B" w:rsidP="00D4734B">
            <w:pPr>
              <w:jc w:val="center"/>
              <w:rPr>
                <w:rFonts w:ascii="Arial" w:hAnsi="Arial" w:cs="Arial"/>
                <w:b/>
                <w:color w:val="000000"/>
                <w:lang w:val="en-GB"/>
              </w:rPr>
            </w:pPr>
            <w:r w:rsidRPr="00446AE6">
              <w:rPr>
                <w:rFonts w:ascii="Arial" w:hAnsi="Arial" w:cs="Arial"/>
                <w:b/>
                <w:color w:val="000000"/>
                <w:lang w:val="en-GB"/>
              </w:rPr>
              <w:t>1</w:t>
            </w:r>
          </w:p>
        </w:tc>
      </w:tr>
      <w:tr w:rsidR="00BB56FF" w:rsidRPr="00446AE6" w14:paraId="35B05A09" w14:textId="77777777" w:rsidTr="00BB56FF">
        <w:tc>
          <w:tcPr>
            <w:tcW w:w="847" w:type="pct"/>
          </w:tcPr>
          <w:p w14:paraId="2DC524C7" w14:textId="21EB9E87" w:rsidR="00BB56FF" w:rsidRPr="00446AE6" w:rsidRDefault="00BB56FF" w:rsidP="00BB56FF">
            <w:pPr>
              <w:jc w:val="both"/>
              <w:rPr>
                <w:rFonts w:ascii="Arial" w:hAnsi="Arial" w:cs="Arial"/>
                <w:i/>
                <w:color w:val="000000"/>
                <w:lang w:val="en-GB"/>
              </w:rPr>
            </w:pPr>
            <w:r w:rsidRPr="00C90C49">
              <w:t>Teaching plan</w:t>
            </w:r>
          </w:p>
        </w:tc>
        <w:tc>
          <w:tcPr>
            <w:tcW w:w="1078" w:type="pct"/>
          </w:tcPr>
          <w:p w14:paraId="7F20B2DE" w14:textId="17EC035C" w:rsidR="00BB56FF" w:rsidRPr="00446AE6" w:rsidRDefault="00BB56FF" w:rsidP="00BB56FF">
            <w:pPr>
              <w:rPr>
                <w:rFonts w:ascii="Arial" w:hAnsi="Arial" w:cs="Arial"/>
                <w:color w:val="000000"/>
                <w:lang w:val="en-GB"/>
              </w:rPr>
            </w:pPr>
            <w:r w:rsidRPr="003B2617">
              <w:t>an extensive, well-worked out plan; includes short-term / long-term goals of the program, outcomes of key competencies of teaching activities organized in a logical sequence, methods, resources and planned evaluation; detailed information that provides insight into planned learning and progress</w:t>
            </w:r>
          </w:p>
        </w:tc>
        <w:tc>
          <w:tcPr>
            <w:tcW w:w="947" w:type="pct"/>
          </w:tcPr>
          <w:p w14:paraId="247AE0EB" w14:textId="581E7CB7" w:rsidR="00BB56FF" w:rsidRPr="00446AE6" w:rsidRDefault="00BB56FF" w:rsidP="00BB56FF">
            <w:pPr>
              <w:rPr>
                <w:rFonts w:ascii="Arial" w:hAnsi="Arial" w:cs="Arial"/>
                <w:color w:val="000000"/>
                <w:lang w:val="en-GB"/>
              </w:rPr>
            </w:pPr>
            <w:r w:rsidRPr="00E901EF">
              <w:t>a good plan that clearly identifies teaching activities methods and resources, and planned evaluation; provides a clear insight into the planned structure of learning and progress</w:t>
            </w:r>
          </w:p>
        </w:tc>
        <w:tc>
          <w:tcPr>
            <w:tcW w:w="892" w:type="pct"/>
          </w:tcPr>
          <w:p w14:paraId="19134B00" w14:textId="088524BC" w:rsidR="00BB56FF" w:rsidRPr="00446AE6" w:rsidRDefault="00BB56FF" w:rsidP="00BB56FF">
            <w:pPr>
              <w:rPr>
                <w:rFonts w:ascii="Arial" w:hAnsi="Arial" w:cs="Arial"/>
                <w:color w:val="000000"/>
                <w:lang w:val="en-GB"/>
              </w:rPr>
            </w:pPr>
            <w:r w:rsidRPr="00796EA3">
              <w:t>a concise plan that lacks certain details, but which contains enough data to show a planned overview of teaching activities, resources and evaluation</w:t>
            </w:r>
          </w:p>
        </w:tc>
        <w:tc>
          <w:tcPr>
            <w:tcW w:w="1236" w:type="pct"/>
          </w:tcPr>
          <w:p w14:paraId="1430F840" w14:textId="4EF46443" w:rsidR="00BB56FF" w:rsidRPr="00446AE6" w:rsidRDefault="00BB56FF" w:rsidP="00BB56FF">
            <w:pPr>
              <w:rPr>
                <w:rFonts w:ascii="Arial" w:hAnsi="Arial" w:cs="Arial"/>
                <w:color w:val="000000"/>
                <w:lang w:val="en-GB"/>
              </w:rPr>
            </w:pPr>
            <w:r w:rsidRPr="00880810">
              <w:t>very concise or no plan; just a little more than a list of major topics</w:t>
            </w:r>
          </w:p>
        </w:tc>
      </w:tr>
      <w:tr w:rsidR="00BB56FF" w:rsidRPr="00446AE6" w14:paraId="777EBA7D" w14:textId="77777777" w:rsidTr="00BB56FF">
        <w:tc>
          <w:tcPr>
            <w:tcW w:w="847" w:type="pct"/>
          </w:tcPr>
          <w:p w14:paraId="497ADA3E" w14:textId="55885084" w:rsidR="00BB56FF" w:rsidRPr="00446AE6" w:rsidRDefault="00BB56FF" w:rsidP="00BB56FF">
            <w:pPr>
              <w:jc w:val="both"/>
              <w:rPr>
                <w:rFonts w:ascii="Arial" w:hAnsi="Arial" w:cs="Arial"/>
                <w:i/>
                <w:color w:val="000000"/>
                <w:lang w:val="en-GB"/>
              </w:rPr>
            </w:pPr>
            <w:r w:rsidRPr="00C90C49">
              <w:t>Lesson plan</w:t>
            </w:r>
          </w:p>
        </w:tc>
        <w:tc>
          <w:tcPr>
            <w:tcW w:w="1078" w:type="pct"/>
          </w:tcPr>
          <w:p w14:paraId="0913679A" w14:textId="26AD255D" w:rsidR="00BB56FF" w:rsidRPr="00446AE6" w:rsidRDefault="00BB56FF" w:rsidP="00BB56FF">
            <w:pPr>
              <w:rPr>
                <w:rFonts w:ascii="Arial" w:hAnsi="Arial" w:cs="Arial"/>
                <w:color w:val="000000"/>
                <w:lang w:val="en-GB"/>
              </w:rPr>
            </w:pPr>
            <w:r w:rsidRPr="003B2617">
              <w:t>Extremely detailed in terms of time structure and methods; an excellent range of planned activities that take into account different learning styles / needs; excellent links to the curriculum</w:t>
            </w:r>
          </w:p>
        </w:tc>
        <w:tc>
          <w:tcPr>
            <w:tcW w:w="947" w:type="pct"/>
          </w:tcPr>
          <w:p w14:paraId="487A21B6" w14:textId="2CF81328" w:rsidR="00BB56FF" w:rsidRPr="00446AE6" w:rsidRDefault="00BB56FF" w:rsidP="00BB56FF">
            <w:pPr>
              <w:rPr>
                <w:rFonts w:ascii="Arial" w:hAnsi="Arial" w:cs="Arial"/>
                <w:color w:val="000000"/>
                <w:lang w:val="en-GB"/>
              </w:rPr>
            </w:pPr>
            <w:r w:rsidRPr="00E901EF">
              <w:t>good, clear structure, identified resources and activities adapted to different learning styles / needs; clear contextual links to the curriculum</w:t>
            </w:r>
          </w:p>
        </w:tc>
        <w:tc>
          <w:tcPr>
            <w:tcW w:w="892" w:type="pct"/>
          </w:tcPr>
          <w:p w14:paraId="106C27C0" w14:textId="64E9C5B1" w:rsidR="00BB56FF" w:rsidRPr="00446AE6" w:rsidRDefault="00BB56FF" w:rsidP="00BB56FF">
            <w:pPr>
              <w:rPr>
                <w:rFonts w:ascii="Arial" w:hAnsi="Arial" w:cs="Arial"/>
                <w:color w:val="000000"/>
                <w:lang w:val="en-GB"/>
              </w:rPr>
            </w:pPr>
            <w:r w:rsidRPr="00796EA3">
              <w:t>an acceptable overview of teaching methods, activities and student achievements; there are certain links to the curriculum</w:t>
            </w:r>
          </w:p>
        </w:tc>
        <w:tc>
          <w:tcPr>
            <w:tcW w:w="1236" w:type="pct"/>
          </w:tcPr>
          <w:p w14:paraId="203DA20E" w14:textId="62BBEE4F" w:rsidR="00BB56FF" w:rsidRPr="00446AE6" w:rsidRDefault="00BB56FF" w:rsidP="00BB56FF">
            <w:pPr>
              <w:jc w:val="both"/>
              <w:rPr>
                <w:rFonts w:ascii="Arial" w:hAnsi="Arial" w:cs="Arial"/>
                <w:color w:val="000000"/>
                <w:lang w:val="en-GB"/>
              </w:rPr>
            </w:pPr>
            <w:r w:rsidRPr="00880810">
              <w:t>austere, with a minimum number of details; insufficient number of teaching activities or weak link with the curriculum and outcomes for key competencies</w:t>
            </w:r>
          </w:p>
        </w:tc>
      </w:tr>
      <w:tr w:rsidR="00BB56FF" w:rsidRPr="00446AE6" w14:paraId="6AE5F564" w14:textId="77777777" w:rsidTr="00BB56FF">
        <w:tc>
          <w:tcPr>
            <w:tcW w:w="847" w:type="pct"/>
          </w:tcPr>
          <w:p w14:paraId="53C55195" w14:textId="4A5B7AE6" w:rsidR="00BB56FF" w:rsidRPr="00446AE6" w:rsidRDefault="00BB56FF" w:rsidP="00BB56FF">
            <w:pPr>
              <w:rPr>
                <w:rFonts w:ascii="Arial" w:hAnsi="Arial" w:cs="Arial"/>
                <w:i/>
                <w:color w:val="000000"/>
                <w:lang w:val="en-GB"/>
              </w:rPr>
            </w:pPr>
            <w:r w:rsidRPr="00C90C49">
              <w:t>The environment in which the teaching takes place</w:t>
            </w:r>
          </w:p>
        </w:tc>
        <w:tc>
          <w:tcPr>
            <w:tcW w:w="1078" w:type="pct"/>
          </w:tcPr>
          <w:p w14:paraId="53D7AADA" w14:textId="3AC52020" w:rsidR="00BB56FF" w:rsidRPr="00446AE6" w:rsidRDefault="00BB56FF" w:rsidP="00BB56FF">
            <w:pPr>
              <w:rPr>
                <w:rFonts w:ascii="Arial" w:hAnsi="Arial" w:cs="Arial"/>
                <w:color w:val="000000"/>
                <w:lang w:val="en-GB"/>
              </w:rPr>
            </w:pPr>
            <w:r w:rsidRPr="003B2617">
              <w:t>professional and supportive teaching environment, relevant, purposeful, easily accessible and excellently equipped and safe</w:t>
            </w:r>
          </w:p>
        </w:tc>
        <w:tc>
          <w:tcPr>
            <w:tcW w:w="947" w:type="pct"/>
          </w:tcPr>
          <w:p w14:paraId="13C2525A" w14:textId="5A39C614" w:rsidR="00BB56FF" w:rsidRPr="00446AE6" w:rsidRDefault="00BB56FF" w:rsidP="00BB56FF">
            <w:pPr>
              <w:rPr>
                <w:rFonts w:ascii="Arial" w:hAnsi="Arial" w:cs="Arial"/>
                <w:color w:val="000000"/>
                <w:lang w:val="en-GB"/>
              </w:rPr>
            </w:pPr>
            <w:r w:rsidRPr="00E901EF">
              <w:t>good space, purposeful, well decorated and equipped, accessible and safe in terms of equipment</w:t>
            </w:r>
          </w:p>
        </w:tc>
        <w:tc>
          <w:tcPr>
            <w:tcW w:w="892" w:type="pct"/>
          </w:tcPr>
          <w:p w14:paraId="20DE026A" w14:textId="1F6E6ECD" w:rsidR="00BB56FF" w:rsidRPr="00446AE6" w:rsidRDefault="00BB56FF" w:rsidP="00BB56FF">
            <w:pPr>
              <w:rPr>
                <w:rFonts w:ascii="Arial" w:hAnsi="Arial" w:cs="Arial"/>
                <w:color w:val="000000"/>
                <w:lang w:val="en-GB"/>
              </w:rPr>
            </w:pPr>
            <w:r w:rsidRPr="00796EA3">
              <w:t>satisfactory space, fairly simply furnished but safe; does not interfere with learning</w:t>
            </w:r>
          </w:p>
        </w:tc>
        <w:tc>
          <w:tcPr>
            <w:tcW w:w="1236" w:type="pct"/>
          </w:tcPr>
          <w:p w14:paraId="000F6D6F" w14:textId="757CF6C8" w:rsidR="00BB56FF" w:rsidRPr="00446AE6" w:rsidRDefault="00BB56FF" w:rsidP="00BB56FF">
            <w:pPr>
              <w:rPr>
                <w:rFonts w:ascii="Arial" w:hAnsi="Arial" w:cs="Arial"/>
                <w:color w:val="000000"/>
                <w:lang w:val="en-GB"/>
              </w:rPr>
            </w:pPr>
            <w:r w:rsidRPr="00880810">
              <w:t>unsuitable for teaching purposes and / or unsafe; noise, temperature, interference, insufficient resources, unavailable; interferes with or prevents learning</w:t>
            </w:r>
          </w:p>
        </w:tc>
      </w:tr>
      <w:tr w:rsidR="00BB56FF" w:rsidRPr="00446AE6" w14:paraId="6D8BC3E6" w14:textId="77777777" w:rsidTr="00BB56FF">
        <w:tc>
          <w:tcPr>
            <w:tcW w:w="847" w:type="pct"/>
          </w:tcPr>
          <w:p w14:paraId="1303F4C5" w14:textId="72C6E4E5" w:rsidR="00BB56FF" w:rsidRPr="00446AE6" w:rsidRDefault="00BB56FF" w:rsidP="00BB56FF">
            <w:pPr>
              <w:jc w:val="both"/>
              <w:rPr>
                <w:rFonts w:ascii="Arial" w:hAnsi="Arial" w:cs="Arial"/>
                <w:i/>
                <w:color w:val="000000"/>
                <w:lang w:val="en-GB"/>
              </w:rPr>
            </w:pPr>
            <w:r w:rsidRPr="00C90C49">
              <w:t>Introduction, short-term and long-term goals</w:t>
            </w:r>
          </w:p>
        </w:tc>
        <w:tc>
          <w:tcPr>
            <w:tcW w:w="1078" w:type="pct"/>
          </w:tcPr>
          <w:p w14:paraId="19D1D900" w14:textId="1BF8BD14" w:rsidR="00BB56FF" w:rsidRPr="00446AE6" w:rsidRDefault="00BB56FF" w:rsidP="00BB56FF">
            <w:pPr>
              <w:rPr>
                <w:rFonts w:ascii="Arial" w:hAnsi="Arial" w:cs="Arial"/>
                <w:color w:val="000000"/>
                <w:lang w:val="en-GB"/>
              </w:rPr>
            </w:pPr>
            <w:r w:rsidRPr="003B2617">
              <w:t>Detailed introduction; short-term and long-term goals explained, conveyed and presented; students show a clear understanding of the purpose of teaching</w:t>
            </w:r>
          </w:p>
        </w:tc>
        <w:tc>
          <w:tcPr>
            <w:tcW w:w="947" w:type="pct"/>
          </w:tcPr>
          <w:p w14:paraId="227E87A7" w14:textId="02230D87" w:rsidR="00BB56FF" w:rsidRPr="00446AE6" w:rsidRDefault="00BB56FF" w:rsidP="00BB56FF">
            <w:pPr>
              <w:rPr>
                <w:rFonts w:ascii="Arial" w:hAnsi="Arial" w:cs="Arial"/>
                <w:color w:val="000000"/>
                <w:lang w:val="en-GB"/>
              </w:rPr>
            </w:pPr>
            <w:r w:rsidRPr="00E901EF">
              <w:t>clear short-term and long-term goals exposed to students; the purpose of teaching is clear to the students</w:t>
            </w:r>
          </w:p>
        </w:tc>
        <w:tc>
          <w:tcPr>
            <w:tcW w:w="892" w:type="pct"/>
          </w:tcPr>
          <w:p w14:paraId="6B26E36A" w14:textId="3621D227" w:rsidR="00BB56FF" w:rsidRPr="00446AE6" w:rsidRDefault="00BB56FF" w:rsidP="00BB56FF">
            <w:pPr>
              <w:rPr>
                <w:rFonts w:ascii="Arial" w:hAnsi="Arial" w:cs="Arial"/>
                <w:color w:val="000000"/>
                <w:lang w:val="en-GB"/>
              </w:rPr>
            </w:pPr>
            <w:r w:rsidRPr="00796EA3">
              <w:t>a brief, general introduction; short-term and long-term goals are simple but realistic in the context of the lesson; students generally know what they are going to do</w:t>
            </w:r>
          </w:p>
        </w:tc>
        <w:tc>
          <w:tcPr>
            <w:tcW w:w="1236" w:type="pct"/>
          </w:tcPr>
          <w:p w14:paraId="4DEF39DD" w14:textId="64919076" w:rsidR="00BB56FF" w:rsidRPr="00446AE6" w:rsidRDefault="00BB56FF" w:rsidP="00BB56FF">
            <w:pPr>
              <w:rPr>
                <w:rFonts w:ascii="Arial" w:hAnsi="Arial" w:cs="Arial"/>
                <w:color w:val="000000"/>
                <w:lang w:val="en-GB"/>
              </w:rPr>
            </w:pPr>
            <w:r w:rsidRPr="00880810">
              <w:t>very little or no introduction; no clear short-term and long-term goals are stated or presented to students; students are insecure, confused, or do not know what to do</w:t>
            </w:r>
          </w:p>
        </w:tc>
      </w:tr>
      <w:tr w:rsidR="00E66253" w:rsidRPr="00446AE6" w14:paraId="02A6CE11" w14:textId="77777777" w:rsidTr="00BB56FF">
        <w:tc>
          <w:tcPr>
            <w:tcW w:w="847" w:type="pct"/>
          </w:tcPr>
          <w:p w14:paraId="25E74EFC" w14:textId="021F6376" w:rsidR="00E66253" w:rsidRPr="00792579" w:rsidRDefault="00E66253" w:rsidP="00E66253">
            <w:pPr>
              <w:rPr>
                <w:rFonts w:ascii="Arial" w:hAnsi="Arial" w:cs="Arial"/>
                <w:i/>
                <w:iCs/>
                <w:color w:val="000000"/>
                <w:lang w:val="en-GB"/>
              </w:rPr>
            </w:pPr>
            <w:r w:rsidRPr="00792579">
              <w:rPr>
                <w:i/>
                <w:iCs/>
              </w:rPr>
              <w:t>Pace and structure of learning</w:t>
            </w:r>
          </w:p>
        </w:tc>
        <w:tc>
          <w:tcPr>
            <w:tcW w:w="1078" w:type="pct"/>
          </w:tcPr>
          <w:p w14:paraId="35CDD9E9" w14:textId="407F0960" w:rsidR="00E66253" w:rsidRPr="00446AE6" w:rsidRDefault="00E66253" w:rsidP="00E66253">
            <w:pPr>
              <w:rPr>
                <w:rFonts w:ascii="Arial" w:hAnsi="Arial" w:cs="Arial"/>
                <w:color w:val="000000"/>
                <w:lang w:val="en-GB"/>
              </w:rPr>
            </w:pPr>
            <w:r w:rsidRPr="00932D20">
              <w:t>the tempo is obviously in line with the level of material and students; activities are very well structured and timed in order to maintain the interests and encourage learning of all students; "liveliness" is noticeable</w:t>
            </w:r>
          </w:p>
        </w:tc>
        <w:tc>
          <w:tcPr>
            <w:tcW w:w="947" w:type="pct"/>
          </w:tcPr>
          <w:p w14:paraId="352D9A9C" w14:textId="352D698D" w:rsidR="00E66253" w:rsidRPr="00446AE6" w:rsidRDefault="00E66253" w:rsidP="00E66253">
            <w:pPr>
              <w:rPr>
                <w:rFonts w:ascii="Arial" w:hAnsi="Arial" w:cs="Arial"/>
                <w:color w:val="000000"/>
                <w:lang w:val="en-GB"/>
              </w:rPr>
            </w:pPr>
            <w:r w:rsidRPr="00A428B0">
              <w:t>the pace corresponds to the material and the level and needs of most students; most activities are well timed and structured</w:t>
            </w:r>
          </w:p>
        </w:tc>
        <w:tc>
          <w:tcPr>
            <w:tcW w:w="892" w:type="pct"/>
          </w:tcPr>
          <w:p w14:paraId="319119C8" w14:textId="75F4A299" w:rsidR="00E66253" w:rsidRPr="00446AE6" w:rsidRDefault="00E66253" w:rsidP="00E66253">
            <w:pPr>
              <w:rPr>
                <w:rFonts w:ascii="Arial" w:hAnsi="Arial" w:cs="Arial"/>
                <w:color w:val="000000"/>
                <w:lang w:val="en-GB"/>
              </w:rPr>
            </w:pPr>
            <w:r w:rsidRPr="00FD63E0">
              <w:t>the pace is in principle adapted to a certain level of learning and interest; some activities are not sufficiently adapted to the students and the level of the material</w:t>
            </w:r>
          </w:p>
        </w:tc>
        <w:tc>
          <w:tcPr>
            <w:tcW w:w="1236" w:type="pct"/>
          </w:tcPr>
          <w:p w14:paraId="2696CF98" w14:textId="64B9CB8D" w:rsidR="00E66253" w:rsidRPr="00446AE6" w:rsidRDefault="00E66253" w:rsidP="00E66253">
            <w:pPr>
              <w:rPr>
                <w:rFonts w:ascii="Arial" w:hAnsi="Arial" w:cs="Arial"/>
                <w:color w:val="000000"/>
                <w:lang w:val="en-GB"/>
              </w:rPr>
            </w:pPr>
            <w:r w:rsidRPr="008010D8">
              <w:t>activities lack pace, the working atmosphere is unsatisfactory, and neither is conducive to learning; students lose interest and concentration at certain times; many students have to put in too much effort, are too challenged, are confused, or have difficulty understanding</w:t>
            </w:r>
          </w:p>
        </w:tc>
      </w:tr>
      <w:tr w:rsidR="00E66253" w:rsidRPr="00446AE6" w14:paraId="183D0F9B" w14:textId="77777777" w:rsidTr="00BB56FF">
        <w:tc>
          <w:tcPr>
            <w:tcW w:w="847" w:type="pct"/>
          </w:tcPr>
          <w:p w14:paraId="543C1F77" w14:textId="2C234E5E" w:rsidR="00E66253" w:rsidRPr="00792579" w:rsidRDefault="00E66253" w:rsidP="00E66253">
            <w:pPr>
              <w:rPr>
                <w:rFonts w:ascii="Arial" w:hAnsi="Arial" w:cs="Arial"/>
                <w:i/>
                <w:iCs/>
                <w:color w:val="000000"/>
                <w:lang w:val="en-GB"/>
              </w:rPr>
            </w:pPr>
            <w:r w:rsidRPr="00792579">
              <w:rPr>
                <w:i/>
                <w:iCs/>
              </w:rPr>
              <w:t>Recognizing the individual needs of students and providing support</w:t>
            </w:r>
          </w:p>
        </w:tc>
        <w:tc>
          <w:tcPr>
            <w:tcW w:w="1078" w:type="pct"/>
          </w:tcPr>
          <w:p w14:paraId="21900867" w14:textId="24EA890C" w:rsidR="00E66253" w:rsidRPr="00446AE6" w:rsidRDefault="00E66253" w:rsidP="00E66253">
            <w:pPr>
              <w:rPr>
                <w:rFonts w:ascii="Arial" w:hAnsi="Arial" w:cs="Arial"/>
                <w:color w:val="000000"/>
                <w:lang w:val="en-GB"/>
              </w:rPr>
            </w:pPr>
            <w:r w:rsidRPr="00932D20">
              <w:t>effective recognition of individual learning needs of students thanks to the application of learning style analysis and techniques of initial and diagnostic evaluation; excellent support provided through a variety of resources and activities; additional work, structured group work or individual work, providing support in the classroom tailored to individual needs</w:t>
            </w:r>
          </w:p>
        </w:tc>
        <w:tc>
          <w:tcPr>
            <w:tcW w:w="947" w:type="pct"/>
          </w:tcPr>
          <w:p w14:paraId="2D9F1EAD" w14:textId="1C43C09D" w:rsidR="00E66253" w:rsidRPr="00446AE6" w:rsidRDefault="00E66253" w:rsidP="00E66253">
            <w:pPr>
              <w:rPr>
                <w:rFonts w:ascii="Arial" w:hAnsi="Arial" w:cs="Arial"/>
                <w:color w:val="000000"/>
                <w:lang w:val="en-GB"/>
              </w:rPr>
            </w:pPr>
            <w:r w:rsidRPr="00A428B0">
              <w:t>good recognition of individual learning needs of students thanks to the analysis of learning style and techniques of initial and diagnostic evaluation; good individual support that is manifested through the development and application of resources, activities and support during the lesson</w:t>
            </w:r>
          </w:p>
        </w:tc>
        <w:tc>
          <w:tcPr>
            <w:tcW w:w="892" w:type="pct"/>
          </w:tcPr>
          <w:p w14:paraId="4C68A2B9" w14:textId="64410E1C" w:rsidR="00E66253" w:rsidRPr="00446AE6" w:rsidRDefault="00E66253" w:rsidP="00E66253">
            <w:pPr>
              <w:rPr>
                <w:rFonts w:ascii="Arial" w:hAnsi="Arial" w:cs="Arial"/>
                <w:color w:val="000000"/>
                <w:lang w:val="en-GB"/>
              </w:rPr>
            </w:pPr>
            <w:r w:rsidRPr="00FD63E0">
              <w:t>a certain degree of recognition of students' individual learning needs thanks to the analysis of learning style and initial evaluation; a certain level of individual support that is manifested through the application of resources, activities and support during the lesson</w:t>
            </w:r>
          </w:p>
        </w:tc>
        <w:tc>
          <w:tcPr>
            <w:tcW w:w="1236" w:type="pct"/>
          </w:tcPr>
          <w:p w14:paraId="65375ECF" w14:textId="3B373DA5" w:rsidR="00E66253" w:rsidRPr="00446AE6" w:rsidRDefault="00E66253" w:rsidP="00E66253">
            <w:pPr>
              <w:rPr>
                <w:rFonts w:ascii="Arial" w:hAnsi="Arial" w:cs="Arial"/>
                <w:color w:val="000000"/>
                <w:lang w:val="en-GB"/>
              </w:rPr>
            </w:pPr>
            <w:r w:rsidRPr="008010D8">
              <w:t>insufficient level or lack of recognition of individual learning needs of students; insufficient evidence of the application of learning style analysis or initial evaluation; insufficient or no support for individual students in learning during class; resources and activities underdeveloped or tailored to different needs or levels of students; insufficient support in the classroom despite the obvious need</w:t>
            </w:r>
          </w:p>
        </w:tc>
      </w:tr>
      <w:tr w:rsidR="00E66253" w:rsidRPr="00446AE6" w14:paraId="0BF06DE8" w14:textId="77777777" w:rsidTr="00BB56FF">
        <w:tc>
          <w:tcPr>
            <w:tcW w:w="847" w:type="pct"/>
          </w:tcPr>
          <w:p w14:paraId="1BB43650" w14:textId="61823AF6" w:rsidR="00E66253" w:rsidRPr="00792579" w:rsidRDefault="00E66253" w:rsidP="00E66253">
            <w:pPr>
              <w:jc w:val="both"/>
              <w:rPr>
                <w:rFonts w:ascii="Arial" w:hAnsi="Arial" w:cs="Arial"/>
                <w:b/>
                <w:bCs/>
                <w:i/>
                <w:iCs/>
                <w:color w:val="000000" w:themeColor="text1"/>
                <w:lang w:val="en-GB"/>
              </w:rPr>
            </w:pPr>
            <w:r w:rsidRPr="00792579">
              <w:rPr>
                <w:b/>
                <w:bCs/>
                <w:i/>
                <w:iCs/>
              </w:rPr>
              <w:t>Key competencies</w:t>
            </w:r>
          </w:p>
        </w:tc>
        <w:tc>
          <w:tcPr>
            <w:tcW w:w="1078" w:type="pct"/>
          </w:tcPr>
          <w:p w14:paraId="6B945188" w14:textId="760A988F" w:rsidR="00E66253" w:rsidRPr="00E66253" w:rsidRDefault="00E66253" w:rsidP="00E66253">
            <w:pPr>
              <w:rPr>
                <w:rFonts w:ascii="Arial" w:hAnsi="Arial" w:cs="Arial"/>
                <w:b/>
                <w:bCs/>
                <w:color w:val="000000" w:themeColor="text1"/>
                <w:lang w:val="en-GB"/>
              </w:rPr>
            </w:pPr>
            <w:r w:rsidRPr="00E66253">
              <w:rPr>
                <w:b/>
                <w:bCs/>
              </w:rPr>
              <w:t>very effective identification and application of key competencies in planning, activities and resources; passed on to students; evidence used very effectively in portfolios and in preparation for tests</w:t>
            </w:r>
          </w:p>
        </w:tc>
        <w:tc>
          <w:tcPr>
            <w:tcW w:w="947" w:type="pct"/>
          </w:tcPr>
          <w:p w14:paraId="3408D0A2" w14:textId="4EB1BB6F" w:rsidR="00E66253" w:rsidRPr="00E66253" w:rsidRDefault="00E66253" w:rsidP="00E66253">
            <w:pPr>
              <w:rPr>
                <w:rFonts w:ascii="Arial" w:hAnsi="Arial" w:cs="Arial"/>
                <w:b/>
                <w:bCs/>
                <w:color w:val="000000" w:themeColor="text1"/>
                <w:lang w:val="en-GB"/>
              </w:rPr>
            </w:pPr>
            <w:r w:rsidRPr="00E66253">
              <w:rPr>
                <w:b/>
                <w:bCs/>
              </w:rPr>
              <w:t>effective identification and application of key competencies in planning, activities and resources; passed on to students; evidence used in portfolios and in preparation for tests</w:t>
            </w:r>
          </w:p>
        </w:tc>
        <w:tc>
          <w:tcPr>
            <w:tcW w:w="892" w:type="pct"/>
          </w:tcPr>
          <w:p w14:paraId="5138A500" w14:textId="2C840FD1" w:rsidR="00E66253" w:rsidRPr="00E66253" w:rsidRDefault="00E66253" w:rsidP="00E66253">
            <w:pPr>
              <w:rPr>
                <w:rFonts w:ascii="Arial" w:hAnsi="Arial" w:cs="Arial"/>
                <w:b/>
                <w:bCs/>
                <w:color w:val="000000" w:themeColor="text1"/>
                <w:lang w:val="en-GB"/>
              </w:rPr>
            </w:pPr>
            <w:r w:rsidRPr="00E66253">
              <w:rPr>
                <w:b/>
                <w:bCs/>
              </w:rPr>
              <w:t>a certain level of identification and application of key competencies in planning, activities and resources; to some extent transmitted to students; some evidence used in portfolios and in preparation for tests</w:t>
            </w:r>
          </w:p>
        </w:tc>
        <w:tc>
          <w:tcPr>
            <w:tcW w:w="1236" w:type="pct"/>
          </w:tcPr>
          <w:p w14:paraId="051EDC27" w14:textId="529592A6" w:rsidR="00E66253" w:rsidRPr="00E66253" w:rsidRDefault="00E66253" w:rsidP="00E66253">
            <w:pPr>
              <w:rPr>
                <w:rFonts w:ascii="Arial" w:hAnsi="Arial" w:cs="Arial"/>
                <w:b/>
                <w:bCs/>
                <w:color w:val="000000" w:themeColor="text1"/>
                <w:lang w:val="en-GB"/>
              </w:rPr>
            </w:pPr>
            <w:r w:rsidRPr="00E66253">
              <w:rPr>
                <w:b/>
                <w:bCs/>
              </w:rPr>
              <w:t>insufficient or no level of identification and application of key skills for other purposes; students are unfamiliar and missed the opportunity to learn about evidence of key competencies that could be used in portfolios or in preparation for tests</w:t>
            </w:r>
          </w:p>
        </w:tc>
      </w:tr>
      <w:tr w:rsidR="00792579" w:rsidRPr="00446AE6" w14:paraId="5BB43347" w14:textId="77777777" w:rsidTr="00BB56FF">
        <w:tc>
          <w:tcPr>
            <w:tcW w:w="847" w:type="pct"/>
          </w:tcPr>
          <w:p w14:paraId="21B5176E" w14:textId="08FF299F" w:rsidR="00792579" w:rsidRPr="00792579" w:rsidRDefault="00792579" w:rsidP="00792579">
            <w:pPr>
              <w:rPr>
                <w:rFonts w:ascii="Arial" w:hAnsi="Arial" w:cs="Arial"/>
                <w:i/>
                <w:iCs/>
                <w:color w:val="000000"/>
                <w:lang w:val="en-GB"/>
              </w:rPr>
            </w:pPr>
            <w:r w:rsidRPr="00792579">
              <w:rPr>
                <w:i/>
                <w:iCs/>
              </w:rPr>
              <w:t>Teaching methods</w:t>
            </w:r>
          </w:p>
        </w:tc>
        <w:tc>
          <w:tcPr>
            <w:tcW w:w="1078" w:type="pct"/>
          </w:tcPr>
          <w:p w14:paraId="3B5088A4" w14:textId="1A2CFA03" w:rsidR="00792579" w:rsidRPr="00446AE6" w:rsidRDefault="00792579" w:rsidP="00792579">
            <w:pPr>
              <w:rPr>
                <w:rFonts w:ascii="Arial" w:hAnsi="Arial" w:cs="Arial"/>
                <w:color w:val="000000"/>
                <w:lang w:val="en-GB"/>
              </w:rPr>
            </w:pPr>
            <w:r w:rsidRPr="00C904E7">
              <w:t>an excellent range of teaching methods and a creative approach applied with the aim of achieving the highest possible level of learning and involving students in teaching; very suitable material and level</w:t>
            </w:r>
          </w:p>
        </w:tc>
        <w:tc>
          <w:tcPr>
            <w:tcW w:w="947" w:type="pct"/>
          </w:tcPr>
          <w:p w14:paraId="1B96BF77" w14:textId="10A6E5D2" w:rsidR="00792579" w:rsidRPr="00446AE6" w:rsidRDefault="00792579" w:rsidP="00792579">
            <w:pPr>
              <w:rPr>
                <w:rFonts w:ascii="Arial" w:hAnsi="Arial" w:cs="Arial"/>
                <w:color w:val="000000"/>
                <w:lang w:val="en-GB"/>
              </w:rPr>
            </w:pPr>
            <w:r w:rsidRPr="00284945">
              <w:t>a good range of teaching methods applied with the aim of involving students in teaching and promoting learning</w:t>
            </w:r>
          </w:p>
        </w:tc>
        <w:tc>
          <w:tcPr>
            <w:tcW w:w="892" w:type="pct"/>
          </w:tcPr>
          <w:p w14:paraId="013C0171" w14:textId="559E2CF9" w:rsidR="00792579" w:rsidRPr="00446AE6" w:rsidRDefault="00792579" w:rsidP="00792579">
            <w:pPr>
              <w:rPr>
                <w:rFonts w:ascii="Arial" w:hAnsi="Arial" w:cs="Arial"/>
                <w:color w:val="000000"/>
                <w:lang w:val="en-GB"/>
              </w:rPr>
            </w:pPr>
            <w:r w:rsidRPr="001A4E9B">
              <w:t>limited range of teaching methods, but efforts have been made to use a more diverse approach and to involve students in teaching</w:t>
            </w:r>
          </w:p>
        </w:tc>
        <w:tc>
          <w:tcPr>
            <w:tcW w:w="1236" w:type="pct"/>
          </w:tcPr>
          <w:p w14:paraId="760FEAEB" w14:textId="0FE7D6ED" w:rsidR="00792579" w:rsidRPr="00446AE6" w:rsidRDefault="00792579" w:rsidP="00792579">
            <w:pPr>
              <w:rPr>
                <w:rFonts w:ascii="Arial" w:hAnsi="Arial" w:cs="Arial"/>
                <w:color w:val="000000"/>
                <w:lang w:val="en-GB"/>
              </w:rPr>
            </w:pPr>
            <w:r w:rsidRPr="00233533">
              <w:t>too much emphasis on “chalks and stories”; insufficient diversity of teaching methods and involvement of students in teaching; students are passive and disinterested; no or weak attempt to harmonize teaching methods with the material or needs of students</w:t>
            </w:r>
          </w:p>
        </w:tc>
      </w:tr>
      <w:tr w:rsidR="00792579" w:rsidRPr="00446AE6" w14:paraId="0FB44CDF" w14:textId="77777777" w:rsidTr="00BB56FF">
        <w:tc>
          <w:tcPr>
            <w:tcW w:w="847" w:type="pct"/>
          </w:tcPr>
          <w:p w14:paraId="2B20248E" w14:textId="69ED69C1" w:rsidR="00792579" w:rsidRPr="00792579" w:rsidRDefault="00792579" w:rsidP="00792579">
            <w:pPr>
              <w:rPr>
                <w:rFonts w:ascii="Arial" w:hAnsi="Arial" w:cs="Arial"/>
                <w:i/>
                <w:iCs/>
                <w:color w:val="000000"/>
                <w:lang w:val="en-GB"/>
              </w:rPr>
            </w:pPr>
            <w:r w:rsidRPr="00792579">
              <w:rPr>
                <w:i/>
                <w:iCs/>
              </w:rPr>
              <w:t>Tests of acquired knowledge and testing skills</w:t>
            </w:r>
          </w:p>
        </w:tc>
        <w:tc>
          <w:tcPr>
            <w:tcW w:w="1078" w:type="pct"/>
          </w:tcPr>
          <w:p w14:paraId="0B27156F" w14:textId="2E1E79EE" w:rsidR="00792579" w:rsidRPr="00446AE6" w:rsidRDefault="00792579" w:rsidP="00792579">
            <w:pPr>
              <w:rPr>
                <w:rFonts w:ascii="Arial" w:hAnsi="Arial" w:cs="Arial"/>
                <w:color w:val="000000"/>
                <w:lang w:val="en-GB"/>
              </w:rPr>
            </w:pPr>
            <w:r w:rsidRPr="00C904E7">
              <w:t>highly effective and clearly targeted testing skills applied to test the understanding, knowledge and progress of all students</w:t>
            </w:r>
          </w:p>
        </w:tc>
        <w:tc>
          <w:tcPr>
            <w:tcW w:w="947" w:type="pct"/>
          </w:tcPr>
          <w:p w14:paraId="756DFF7D" w14:textId="2CCF8718" w:rsidR="00792579" w:rsidRPr="00446AE6" w:rsidRDefault="00792579" w:rsidP="00792579">
            <w:pPr>
              <w:rPr>
                <w:rFonts w:ascii="Arial" w:hAnsi="Arial" w:cs="Arial"/>
                <w:color w:val="000000"/>
                <w:lang w:val="en-GB"/>
              </w:rPr>
            </w:pPr>
            <w:r w:rsidRPr="00284945">
              <w:t>good testing skills applied to improve and verify learning outcomes</w:t>
            </w:r>
          </w:p>
        </w:tc>
        <w:tc>
          <w:tcPr>
            <w:tcW w:w="892" w:type="pct"/>
          </w:tcPr>
          <w:p w14:paraId="17EF5925" w14:textId="432E584A" w:rsidR="00792579" w:rsidRPr="00446AE6" w:rsidRDefault="00792579" w:rsidP="00792579">
            <w:pPr>
              <w:rPr>
                <w:rFonts w:ascii="Arial" w:hAnsi="Arial" w:cs="Arial"/>
                <w:color w:val="000000"/>
                <w:lang w:val="en-GB"/>
              </w:rPr>
            </w:pPr>
            <w:r w:rsidRPr="001A4E9B">
              <w:t>the questions serve to recapitulate and confirm the acquired knowledge; but a number of opportunities were missed during class</w:t>
            </w:r>
          </w:p>
        </w:tc>
        <w:tc>
          <w:tcPr>
            <w:tcW w:w="1236" w:type="pct"/>
          </w:tcPr>
          <w:p w14:paraId="543BA84C" w14:textId="77930F01" w:rsidR="00792579" w:rsidRPr="00446AE6" w:rsidRDefault="00792579" w:rsidP="00792579">
            <w:pPr>
              <w:rPr>
                <w:rFonts w:ascii="Arial" w:hAnsi="Arial" w:cs="Arial"/>
                <w:color w:val="000000"/>
                <w:lang w:val="en-GB"/>
              </w:rPr>
            </w:pPr>
            <w:r w:rsidRPr="00233533">
              <w:t>ineffective, insufficient or no examination for the purpose of verifying the acquired knowledge</w:t>
            </w:r>
          </w:p>
        </w:tc>
      </w:tr>
      <w:tr w:rsidR="00792579" w:rsidRPr="00446AE6" w14:paraId="6CE6F9A8" w14:textId="77777777" w:rsidTr="00BB56FF">
        <w:tc>
          <w:tcPr>
            <w:tcW w:w="847" w:type="pct"/>
          </w:tcPr>
          <w:p w14:paraId="12F5B1A6" w14:textId="7A7C0B47" w:rsidR="00792579" w:rsidRPr="00792579" w:rsidRDefault="00792579" w:rsidP="00792579">
            <w:pPr>
              <w:jc w:val="both"/>
              <w:rPr>
                <w:rFonts w:ascii="Arial" w:hAnsi="Arial" w:cs="Arial"/>
                <w:i/>
                <w:iCs/>
                <w:color w:val="000000"/>
                <w:lang w:val="en-GB"/>
              </w:rPr>
            </w:pPr>
            <w:r w:rsidRPr="00792579">
              <w:rPr>
                <w:i/>
                <w:iCs/>
              </w:rPr>
              <w:t>Connecting acquired knowledge</w:t>
            </w:r>
          </w:p>
        </w:tc>
        <w:tc>
          <w:tcPr>
            <w:tcW w:w="1078" w:type="pct"/>
          </w:tcPr>
          <w:p w14:paraId="76ACEE57" w14:textId="2A2820F1" w:rsidR="00792579" w:rsidRPr="00446AE6" w:rsidRDefault="00792579" w:rsidP="00792579">
            <w:pPr>
              <w:rPr>
                <w:rFonts w:ascii="Arial" w:hAnsi="Arial" w:cs="Arial"/>
                <w:color w:val="000000"/>
                <w:lang w:val="en-GB"/>
              </w:rPr>
            </w:pPr>
            <w:r w:rsidRPr="00C904E7">
              <w:t>constant reference to previously acquired knowledge and experience; very clear links highlighted with the aim of identifying / promoting the acquired knowledge, especially in terms of linking theoretical and applicable knowledge</w:t>
            </w:r>
          </w:p>
        </w:tc>
        <w:tc>
          <w:tcPr>
            <w:tcW w:w="947" w:type="pct"/>
          </w:tcPr>
          <w:p w14:paraId="634072EB" w14:textId="7CA14B47" w:rsidR="00792579" w:rsidRPr="00446AE6" w:rsidRDefault="00792579" w:rsidP="00792579">
            <w:pPr>
              <w:rPr>
                <w:rFonts w:ascii="Arial" w:hAnsi="Arial" w:cs="Arial"/>
                <w:color w:val="000000"/>
                <w:lang w:val="en-GB"/>
              </w:rPr>
            </w:pPr>
            <w:r w:rsidRPr="00284945">
              <w:t>previously acquired experience and knowledge related to and used for the introduction of new material; emphasis on the links between theoretical and practical knowledge</w:t>
            </w:r>
          </w:p>
        </w:tc>
        <w:tc>
          <w:tcPr>
            <w:tcW w:w="892" w:type="pct"/>
          </w:tcPr>
          <w:p w14:paraId="3A859031" w14:textId="1E03FC52" w:rsidR="00792579" w:rsidRPr="00446AE6" w:rsidRDefault="00792579" w:rsidP="00792579">
            <w:pPr>
              <w:rPr>
                <w:rFonts w:ascii="Arial" w:hAnsi="Arial" w:cs="Arial"/>
                <w:color w:val="000000"/>
                <w:lang w:val="en-GB"/>
              </w:rPr>
            </w:pPr>
            <w:r w:rsidRPr="001A4E9B">
              <w:t>Some efforts have been made to link new material to previously acquired knowledge or experience and to link theoretical and practical knowledge.</w:t>
            </w:r>
          </w:p>
        </w:tc>
        <w:tc>
          <w:tcPr>
            <w:tcW w:w="1236" w:type="pct"/>
          </w:tcPr>
          <w:p w14:paraId="30F97414" w14:textId="09563325" w:rsidR="00792579" w:rsidRPr="00446AE6" w:rsidRDefault="00792579" w:rsidP="00792579">
            <w:pPr>
              <w:rPr>
                <w:rFonts w:ascii="Arial" w:hAnsi="Arial" w:cs="Arial"/>
                <w:color w:val="000000"/>
                <w:lang w:val="en-GB"/>
              </w:rPr>
            </w:pPr>
            <w:r w:rsidRPr="00233533">
              <w:t>few or no attempts to connect acquired knowledge; previously acquired knowledge has not been tested or examined or referred to, and insufficient attention is paid to the links between theoretical and practical knowledge</w:t>
            </w:r>
          </w:p>
        </w:tc>
      </w:tr>
      <w:tr w:rsidR="00792579" w:rsidRPr="00446AE6" w14:paraId="52E6E2DF" w14:textId="77777777" w:rsidTr="00BB56FF">
        <w:tc>
          <w:tcPr>
            <w:tcW w:w="847" w:type="pct"/>
          </w:tcPr>
          <w:p w14:paraId="74048C6D" w14:textId="67489BEF" w:rsidR="00792579" w:rsidRPr="00792579" w:rsidRDefault="00792579" w:rsidP="00792579">
            <w:pPr>
              <w:rPr>
                <w:rFonts w:ascii="Arial" w:hAnsi="Arial" w:cs="Arial"/>
                <w:i/>
                <w:iCs/>
                <w:color w:val="000000"/>
                <w:lang w:val="en-GB"/>
              </w:rPr>
            </w:pPr>
            <w:r w:rsidRPr="00792579">
              <w:rPr>
                <w:i/>
                <w:iCs/>
              </w:rPr>
              <w:t>Teaching materials and resources</w:t>
            </w:r>
          </w:p>
        </w:tc>
        <w:tc>
          <w:tcPr>
            <w:tcW w:w="1078" w:type="pct"/>
          </w:tcPr>
          <w:p w14:paraId="6D8C2F1A" w14:textId="56F3488E" w:rsidR="00792579" w:rsidRPr="00446AE6" w:rsidRDefault="00792579" w:rsidP="00792579">
            <w:pPr>
              <w:rPr>
                <w:rFonts w:ascii="Arial" w:hAnsi="Arial" w:cs="Arial"/>
                <w:color w:val="000000"/>
                <w:lang w:val="en-GB"/>
              </w:rPr>
            </w:pPr>
            <w:r w:rsidRPr="00C904E7">
              <w:t>excellent range; high quality and creative materials; clearly interpreted and well used to promote learning; very efficient use of teaching technology and a high level of service use</w:t>
            </w:r>
          </w:p>
        </w:tc>
        <w:tc>
          <w:tcPr>
            <w:tcW w:w="947" w:type="pct"/>
          </w:tcPr>
          <w:p w14:paraId="35F7DBE0" w14:textId="57B67120" w:rsidR="00792579" w:rsidRPr="00446AE6" w:rsidRDefault="00792579" w:rsidP="00792579">
            <w:pPr>
              <w:rPr>
                <w:rFonts w:ascii="Arial" w:hAnsi="Arial" w:cs="Arial"/>
                <w:color w:val="000000"/>
                <w:lang w:val="en-GB"/>
              </w:rPr>
            </w:pPr>
            <w:r w:rsidRPr="00284945">
              <w:t>good range of materials and resources; used effectively to support lesson content and promote learning; good service of teaching technology</w:t>
            </w:r>
          </w:p>
        </w:tc>
        <w:tc>
          <w:tcPr>
            <w:tcW w:w="892" w:type="pct"/>
          </w:tcPr>
          <w:p w14:paraId="00BAFBB7" w14:textId="33AB706A" w:rsidR="00792579" w:rsidRPr="00446AE6" w:rsidRDefault="00792579" w:rsidP="00792579">
            <w:pPr>
              <w:rPr>
                <w:rFonts w:ascii="Arial" w:hAnsi="Arial" w:cs="Arial"/>
                <w:color w:val="000000"/>
                <w:lang w:val="en-GB"/>
              </w:rPr>
            </w:pPr>
            <w:r w:rsidRPr="001A4E9B">
              <w:t>satisfactory resources and teaching materials that are conducive to learning but are common (workbooks, etc.); a certain level of service to teaching technology</w:t>
            </w:r>
          </w:p>
        </w:tc>
        <w:tc>
          <w:tcPr>
            <w:tcW w:w="1236" w:type="pct"/>
          </w:tcPr>
          <w:p w14:paraId="20575F11" w14:textId="2DCF1DB9" w:rsidR="00792579" w:rsidRPr="00446AE6" w:rsidRDefault="00792579" w:rsidP="00792579">
            <w:pPr>
              <w:rPr>
                <w:rFonts w:ascii="Arial" w:hAnsi="Arial" w:cs="Arial"/>
                <w:color w:val="000000"/>
                <w:lang w:val="en-GB"/>
              </w:rPr>
            </w:pPr>
            <w:r w:rsidRPr="00233533">
              <w:t>insufficient and inadequate resources to support learning; low or no level of use of teaching technology</w:t>
            </w:r>
          </w:p>
        </w:tc>
      </w:tr>
      <w:tr w:rsidR="00A0775B" w:rsidRPr="00446AE6" w14:paraId="39C3E809" w14:textId="77777777" w:rsidTr="00BB56FF">
        <w:tc>
          <w:tcPr>
            <w:tcW w:w="847" w:type="pct"/>
          </w:tcPr>
          <w:p w14:paraId="7E9A663A" w14:textId="7AD10706" w:rsidR="00A0775B" w:rsidRPr="00A0775B" w:rsidRDefault="00A0775B" w:rsidP="00A0775B">
            <w:pPr>
              <w:jc w:val="both"/>
              <w:rPr>
                <w:rFonts w:ascii="Arial" w:hAnsi="Arial" w:cs="Arial"/>
                <w:i/>
                <w:iCs/>
                <w:color w:val="000000"/>
                <w:lang w:val="en-GB"/>
              </w:rPr>
            </w:pPr>
            <w:r w:rsidRPr="00A0775B">
              <w:rPr>
                <w:i/>
                <w:iCs/>
              </w:rPr>
              <w:t>Inclusive teaching methods</w:t>
            </w:r>
          </w:p>
        </w:tc>
        <w:tc>
          <w:tcPr>
            <w:tcW w:w="1078" w:type="pct"/>
          </w:tcPr>
          <w:p w14:paraId="0450C618" w14:textId="5B70A741" w:rsidR="00A0775B" w:rsidRPr="00446AE6" w:rsidRDefault="00A0775B" w:rsidP="00A0775B">
            <w:pPr>
              <w:rPr>
                <w:rFonts w:ascii="Arial" w:hAnsi="Arial" w:cs="Arial"/>
                <w:color w:val="000000"/>
                <w:lang w:val="en-GB"/>
              </w:rPr>
            </w:pPr>
            <w:r w:rsidRPr="00CA34C4">
              <w:t>all teaching and learning materials promote inclusiveness through the extremely effective use of various examples; teachers implement best practice using languages, attitudes and terminology that support inclusion</w:t>
            </w:r>
          </w:p>
        </w:tc>
        <w:tc>
          <w:tcPr>
            <w:tcW w:w="947" w:type="pct"/>
          </w:tcPr>
          <w:p w14:paraId="29CC467C" w14:textId="6622C3BB" w:rsidR="00A0775B" w:rsidRPr="00446AE6" w:rsidRDefault="00A0775B" w:rsidP="00A0775B">
            <w:pPr>
              <w:rPr>
                <w:rFonts w:ascii="Arial" w:hAnsi="Arial" w:cs="Arial"/>
                <w:color w:val="000000"/>
                <w:lang w:val="en-GB"/>
              </w:rPr>
            </w:pPr>
            <w:r w:rsidRPr="0090309A">
              <w:t>all teaching and learning materials promote inclusiveness through the use of various examples; teachers implement good practice using languages, attitudes and terminology that support inclusion</w:t>
            </w:r>
          </w:p>
        </w:tc>
        <w:tc>
          <w:tcPr>
            <w:tcW w:w="892" w:type="pct"/>
          </w:tcPr>
          <w:p w14:paraId="1CB8CCA1" w14:textId="71F02164" w:rsidR="00A0775B" w:rsidRPr="00446AE6" w:rsidRDefault="00A0775B" w:rsidP="00A0775B">
            <w:pPr>
              <w:rPr>
                <w:rFonts w:ascii="Arial" w:hAnsi="Arial" w:cs="Arial"/>
                <w:color w:val="000000"/>
                <w:lang w:val="en-GB"/>
              </w:rPr>
            </w:pPr>
            <w:r w:rsidRPr="00E94337">
              <w:t>teaching and teaching materials show that the teacher is familiar with the inclusion-based approach by using a number of different examples; teachers use appropriate language and terminology and show a relevant attitude</w:t>
            </w:r>
          </w:p>
        </w:tc>
        <w:tc>
          <w:tcPr>
            <w:tcW w:w="1236" w:type="pct"/>
          </w:tcPr>
          <w:p w14:paraId="20BACFD5" w14:textId="72872EA0" w:rsidR="00A0775B" w:rsidRPr="00446AE6" w:rsidRDefault="00DA1917" w:rsidP="00A0775B">
            <w:pPr>
              <w:rPr>
                <w:rFonts w:ascii="Arial" w:hAnsi="Arial" w:cs="Arial"/>
                <w:color w:val="000000"/>
                <w:lang w:val="en-GB"/>
              </w:rPr>
            </w:pPr>
            <w:r w:rsidRPr="00DA1917">
              <w:rPr>
                <w:rFonts w:ascii="Arial" w:hAnsi="Arial" w:cs="Arial"/>
                <w:color w:val="000000"/>
                <w:lang w:val="en-GB"/>
              </w:rPr>
              <w:t>little or no knowledge and awareness of the principles of inclusive learning; teachers use inappropriate or offensive language and terminology and have inappropriate attitudes; the means used contain stereotypes and inaccurate or offensive examples</w:t>
            </w:r>
          </w:p>
        </w:tc>
      </w:tr>
      <w:tr w:rsidR="00A0775B" w:rsidRPr="00446AE6" w14:paraId="453C844C" w14:textId="77777777" w:rsidTr="00BB56FF">
        <w:tc>
          <w:tcPr>
            <w:tcW w:w="847" w:type="pct"/>
          </w:tcPr>
          <w:p w14:paraId="2BA969F4" w14:textId="77D21724" w:rsidR="00A0775B" w:rsidRPr="00A0775B" w:rsidRDefault="00A0775B" w:rsidP="00A0775B">
            <w:pPr>
              <w:jc w:val="both"/>
              <w:rPr>
                <w:rFonts w:ascii="Arial" w:hAnsi="Arial" w:cs="Arial"/>
                <w:i/>
                <w:iCs/>
                <w:color w:val="000000"/>
                <w:lang w:val="en-GB"/>
              </w:rPr>
            </w:pPr>
            <w:r w:rsidRPr="00A0775B">
              <w:rPr>
                <w:i/>
                <w:iCs/>
              </w:rPr>
              <w:t>Manner of presentation and communication skills of teachers</w:t>
            </w:r>
          </w:p>
        </w:tc>
        <w:tc>
          <w:tcPr>
            <w:tcW w:w="1078" w:type="pct"/>
          </w:tcPr>
          <w:p w14:paraId="1D527076" w14:textId="5FDC7259" w:rsidR="00A0775B" w:rsidRPr="00446AE6" w:rsidRDefault="00A0775B" w:rsidP="00A0775B">
            <w:pPr>
              <w:rPr>
                <w:rFonts w:ascii="Arial" w:hAnsi="Arial" w:cs="Arial"/>
                <w:color w:val="000000"/>
                <w:lang w:val="en-GB"/>
              </w:rPr>
            </w:pPr>
            <w:r w:rsidRPr="00CA34C4">
              <w:t>extremely inspired when it comes to interpreting material; outstanding oral presentation skills that attract students' attention and help maintain motivation and focus; positive verbal and non-verbal communication, strong voice, fluent speech, direct face-to-face contact, enthusiastic attitude and open body language and approach</w:t>
            </w:r>
          </w:p>
        </w:tc>
        <w:tc>
          <w:tcPr>
            <w:tcW w:w="947" w:type="pct"/>
          </w:tcPr>
          <w:p w14:paraId="7EB128E5" w14:textId="66730CA7" w:rsidR="00A0775B" w:rsidRPr="00446AE6" w:rsidRDefault="00A0775B" w:rsidP="00A0775B">
            <w:pPr>
              <w:rPr>
                <w:rFonts w:ascii="Arial" w:hAnsi="Arial" w:cs="Arial"/>
                <w:color w:val="000000"/>
                <w:lang w:val="en-GB"/>
              </w:rPr>
            </w:pPr>
            <w:r w:rsidRPr="0090309A">
              <w:t>an inspiring interpretation of teaching indicates a good level of commitment and energy and retains students' attention; good presentation skills conducive to motivation and focus; effective verbal and nonverbal communication skills</w:t>
            </w:r>
          </w:p>
        </w:tc>
        <w:tc>
          <w:tcPr>
            <w:tcW w:w="892" w:type="pct"/>
          </w:tcPr>
          <w:p w14:paraId="6D7AC4B6" w14:textId="7516F0B4" w:rsidR="00A0775B" w:rsidRPr="00446AE6" w:rsidRDefault="00A0775B" w:rsidP="00A0775B">
            <w:pPr>
              <w:rPr>
                <w:rFonts w:ascii="Arial" w:hAnsi="Arial" w:cs="Arial"/>
                <w:color w:val="000000"/>
                <w:lang w:val="en-GB"/>
              </w:rPr>
            </w:pPr>
            <w:r w:rsidRPr="00E94337">
              <w:t>moderate enthusiasm for the material; interpretation clear but lacking “liveliness”; satisfactory oral presentation; appropriate verbal and nonverbal communication skills</w:t>
            </w:r>
          </w:p>
        </w:tc>
        <w:tc>
          <w:tcPr>
            <w:tcW w:w="1236" w:type="pct"/>
          </w:tcPr>
          <w:p w14:paraId="19D96D23" w14:textId="413F5FF4" w:rsidR="00A0775B" w:rsidRPr="00446AE6" w:rsidRDefault="00DA1917" w:rsidP="00A0775B">
            <w:pPr>
              <w:rPr>
                <w:rFonts w:ascii="Arial" w:hAnsi="Arial" w:cs="Arial"/>
                <w:color w:val="000000"/>
                <w:lang w:val="en-GB"/>
              </w:rPr>
            </w:pPr>
            <w:r w:rsidRPr="00DA1917">
              <w:rPr>
                <w:rFonts w:ascii="Arial" w:hAnsi="Arial" w:cs="Arial"/>
                <w:color w:val="000000"/>
                <w:lang w:val="en-GB"/>
              </w:rPr>
              <w:t>ineffective or uninspiring interpretation of material that does not attract students' attention; certain verbal and nonverbal communication skills are ineffective or inappropriate; students are bored, not interested or not participating</w:t>
            </w:r>
          </w:p>
        </w:tc>
      </w:tr>
      <w:tr w:rsidR="00372600" w:rsidRPr="00446AE6" w14:paraId="40D461D2" w14:textId="77777777" w:rsidTr="00BB56FF">
        <w:tc>
          <w:tcPr>
            <w:tcW w:w="847" w:type="pct"/>
          </w:tcPr>
          <w:p w14:paraId="3DAC345F" w14:textId="549856D1" w:rsidR="00372600" w:rsidRPr="00372600" w:rsidRDefault="00372600" w:rsidP="00372600">
            <w:pPr>
              <w:jc w:val="both"/>
              <w:rPr>
                <w:rFonts w:ascii="Arial" w:hAnsi="Arial" w:cs="Arial"/>
                <w:i/>
                <w:iCs/>
                <w:color w:val="000000"/>
                <w:lang w:val="en-GB"/>
              </w:rPr>
            </w:pPr>
            <w:r w:rsidRPr="00372600">
              <w:rPr>
                <w:i/>
                <w:iCs/>
              </w:rPr>
              <w:t>Teacher knowledge</w:t>
            </w:r>
          </w:p>
        </w:tc>
        <w:tc>
          <w:tcPr>
            <w:tcW w:w="1078" w:type="pct"/>
          </w:tcPr>
          <w:p w14:paraId="1261F569" w14:textId="77BF572B" w:rsidR="00372600" w:rsidRPr="00446AE6" w:rsidRDefault="00372600" w:rsidP="00372600">
            <w:pPr>
              <w:rPr>
                <w:rFonts w:ascii="Arial" w:hAnsi="Arial" w:cs="Arial"/>
                <w:color w:val="000000"/>
                <w:lang w:val="en-GB"/>
              </w:rPr>
            </w:pPr>
            <w:r w:rsidRPr="00DF18A1">
              <w:t>extremely knowledgeable and familiar with the novelties in the material in question; a very effective link to examples that stimulate students' interest, raise awareness and provide real-world examples based on their own experience</w:t>
            </w:r>
          </w:p>
        </w:tc>
        <w:tc>
          <w:tcPr>
            <w:tcW w:w="947" w:type="pct"/>
          </w:tcPr>
          <w:p w14:paraId="531068E7" w14:textId="7B71EA3D" w:rsidR="00372600" w:rsidRPr="00446AE6" w:rsidRDefault="00372600" w:rsidP="00372600">
            <w:pPr>
              <w:rPr>
                <w:rFonts w:ascii="Arial" w:hAnsi="Arial" w:cs="Arial"/>
                <w:color w:val="000000"/>
                <w:lang w:val="en-GB"/>
              </w:rPr>
            </w:pPr>
            <w:r w:rsidRPr="001F7712">
              <w:t>apparently referred to the material in question; it uses relevant examples from its own experience which has a good effect</w:t>
            </w:r>
          </w:p>
        </w:tc>
        <w:tc>
          <w:tcPr>
            <w:tcW w:w="892" w:type="pct"/>
          </w:tcPr>
          <w:p w14:paraId="379542C1" w14:textId="58E1A44C" w:rsidR="00372600" w:rsidRPr="00446AE6" w:rsidRDefault="00372600" w:rsidP="00372600">
            <w:pPr>
              <w:rPr>
                <w:rFonts w:ascii="Arial" w:hAnsi="Arial" w:cs="Arial"/>
                <w:color w:val="000000"/>
                <w:lang w:val="en-GB"/>
              </w:rPr>
            </w:pPr>
            <w:r w:rsidRPr="001A544C">
              <w:t>mostly familiar with the material in question, but professional training would improve the interest and quality of the presentation</w:t>
            </w:r>
          </w:p>
        </w:tc>
        <w:tc>
          <w:tcPr>
            <w:tcW w:w="1236" w:type="pct"/>
          </w:tcPr>
          <w:p w14:paraId="742EC1F9" w14:textId="6EE026B4" w:rsidR="00372600" w:rsidRPr="00446AE6" w:rsidRDefault="00372600" w:rsidP="00372600">
            <w:pPr>
              <w:rPr>
                <w:rFonts w:ascii="Arial" w:hAnsi="Arial" w:cs="Arial"/>
                <w:color w:val="000000"/>
                <w:lang w:val="en-GB"/>
              </w:rPr>
            </w:pPr>
            <w:r w:rsidRPr="00A73E85">
              <w:t>it is obvious that he is unrelated, inaccurate or inappropriately referred to certain types of material, and that he does not have his own experiences from the real world of work</w:t>
            </w:r>
          </w:p>
        </w:tc>
      </w:tr>
      <w:tr w:rsidR="00372600" w:rsidRPr="00446AE6" w14:paraId="100FB841" w14:textId="77777777" w:rsidTr="00BB56FF">
        <w:tc>
          <w:tcPr>
            <w:tcW w:w="847" w:type="pct"/>
          </w:tcPr>
          <w:p w14:paraId="2EB99293" w14:textId="14B74121" w:rsidR="00372600" w:rsidRPr="00372600" w:rsidRDefault="00372600" w:rsidP="00372600">
            <w:pPr>
              <w:jc w:val="both"/>
              <w:rPr>
                <w:rFonts w:ascii="Arial" w:hAnsi="Arial" w:cs="Arial"/>
                <w:i/>
                <w:iCs/>
                <w:color w:val="000000"/>
                <w:lang w:val="en-GB"/>
              </w:rPr>
            </w:pPr>
            <w:r w:rsidRPr="00372600">
              <w:rPr>
                <w:i/>
                <w:iCs/>
              </w:rPr>
              <w:t>Teaching management</w:t>
            </w:r>
          </w:p>
        </w:tc>
        <w:tc>
          <w:tcPr>
            <w:tcW w:w="1078" w:type="pct"/>
          </w:tcPr>
          <w:p w14:paraId="2038F0B7" w14:textId="033CC610" w:rsidR="00372600" w:rsidRPr="00446AE6" w:rsidRDefault="00372600" w:rsidP="00372600">
            <w:pPr>
              <w:rPr>
                <w:rFonts w:ascii="Arial" w:hAnsi="Arial" w:cs="Arial"/>
                <w:color w:val="000000"/>
                <w:lang w:val="en-GB"/>
              </w:rPr>
            </w:pPr>
            <w:r w:rsidRPr="00DF18A1">
              <w:t>very effective group and individual management; clear instructions; the importance of safety and health care is emphasized throughout the class; relevant behavior and standards; a high level of mutual respect is evident</w:t>
            </w:r>
          </w:p>
        </w:tc>
        <w:tc>
          <w:tcPr>
            <w:tcW w:w="947" w:type="pct"/>
          </w:tcPr>
          <w:p w14:paraId="437751C1" w14:textId="53EABAFC" w:rsidR="00372600" w:rsidRPr="00446AE6" w:rsidRDefault="00372600" w:rsidP="00372600">
            <w:pPr>
              <w:rPr>
                <w:rFonts w:ascii="Arial" w:hAnsi="Arial" w:cs="Arial"/>
                <w:color w:val="000000"/>
                <w:lang w:val="en-GB"/>
              </w:rPr>
            </w:pPr>
            <w:r w:rsidRPr="001F7712">
              <w:t>good management of group activities; clear instructions; good emphasis on safety and health; appropriate context; teachers and students obviously respect each other</w:t>
            </w:r>
          </w:p>
        </w:tc>
        <w:tc>
          <w:tcPr>
            <w:tcW w:w="892" w:type="pct"/>
          </w:tcPr>
          <w:p w14:paraId="53883892" w14:textId="477A1779" w:rsidR="00372600" w:rsidRPr="00446AE6" w:rsidRDefault="00372600" w:rsidP="00372600">
            <w:pPr>
              <w:rPr>
                <w:rFonts w:ascii="Arial" w:hAnsi="Arial" w:cs="Arial"/>
                <w:color w:val="000000"/>
                <w:lang w:val="en-GB"/>
              </w:rPr>
            </w:pPr>
            <w:r w:rsidRPr="001A544C">
              <w:t>satisfactory group leadership; adequate safety and health care; instructions mostly clear, overall adequate employment</w:t>
            </w:r>
          </w:p>
        </w:tc>
        <w:tc>
          <w:tcPr>
            <w:tcW w:w="1236" w:type="pct"/>
          </w:tcPr>
          <w:p w14:paraId="2BEF229D" w14:textId="46D9BB85" w:rsidR="00372600" w:rsidRPr="00446AE6" w:rsidRDefault="00372600" w:rsidP="00372600">
            <w:pPr>
              <w:rPr>
                <w:rFonts w:ascii="Arial" w:hAnsi="Arial" w:cs="Arial"/>
                <w:color w:val="000000"/>
                <w:lang w:val="en-GB"/>
              </w:rPr>
            </w:pPr>
            <w:r w:rsidRPr="00A73E85">
              <w:t>inefficient / inappropriate management of group or individual activities; instructions are unclear, no order has been introduced; unacceptable working atmosphere; students do not listen or respond; lack of respect, inefficient management of safety and health care</w:t>
            </w:r>
          </w:p>
        </w:tc>
      </w:tr>
      <w:tr w:rsidR="00E74A2E" w:rsidRPr="00446AE6" w14:paraId="47BC02CA" w14:textId="77777777" w:rsidTr="00BB56FF">
        <w:tc>
          <w:tcPr>
            <w:tcW w:w="847" w:type="pct"/>
          </w:tcPr>
          <w:p w14:paraId="461C5993" w14:textId="58F5B689" w:rsidR="00E74A2E" w:rsidRPr="00E74A2E" w:rsidRDefault="00E74A2E" w:rsidP="00E74A2E">
            <w:pPr>
              <w:jc w:val="both"/>
              <w:rPr>
                <w:rFonts w:ascii="Arial" w:hAnsi="Arial" w:cs="Arial"/>
                <w:i/>
                <w:iCs/>
                <w:color w:val="000000"/>
                <w:lang w:val="en-GB"/>
              </w:rPr>
            </w:pPr>
            <w:r w:rsidRPr="00E74A2E">
              <w:rPr>
                <w:i/>
                <w:iCs/>
              </w:rPr>
              <w:t>Teaching summary</w:t>
            </w:r>
          </w:p>
        </w:tc>
        <w:tc>
          <w:tcPr>
            <w:tcW w:w="1078" w:type="pct"/>
          </w:tcPr>
          <w:p w14:paraId="48A52C93" w14:textId="6EBE1EBC" w:rsidR="00E74A2E" w:rsidRPr="00446AE6" w:rsidRDefault="00E74A2E" w:rsidP="00E74A2E">
            <w:pPr>
              <w:rPr>
                <w:rFonts w:ascii="Arial" w:hAnsi="Arial" w:cs="Arial"/>
                <w:color w:val="000000"/>
                <w:lang w:val="en-GB"/>
              </w:rPr>
            </w:pPr>
            <w:r w:rsidRPr="00DC408F">
              <w:t>extremely effective periodic review of classes; very clear and creative summary during which the link with short-term and long-term goals and the next lesson is highlighted</w:t>
            </w:r>
          </w:p>
        </w:tc>
        <w:tc>
          <w:tcPr>
            <w:tcW w:w="947" w:type="pct"/>
          </w:tcPr>
          <w:p w14:paraId="03ABEAE2" w14:textId="6FE8152B" w:rsidR="00E74A2E" w:rsidRPr="00446AE6" w:rsidRDefault="00E74A2E" w:rsidP="00E74A2E">
            <w:pPr>
              <w:rPr>
                <w:rFonts w:ascii="Arial" w:hAnsi="Arial" w:cs="Arial"/>
                <w:color w:val="000000"/>
                <w:lang w:val="en-GB"/>
              </w:rPr>
            </w:pPr>
            <w:r w:rsidRPr="00BA14D5">
              <w:t>good occasional review of classes; a clear review of the course at the end of the lesson with a summary of the next lesson</w:t>
            </w:r>
          </w:p>
        </w:tc>
        <w:tc>
          <w:tcPr>
            <w:tcW w:w="892" w:type="pct"/>
          </w:tcPr>
          <w:p w14:paraId="755E8DA8" w14:textId="14DA557E" w:rsidR="00E74A2E" w:rsidRPr="00446AE6" w:rsidRDefault="00E74A2E" w:rsidP="00E74A2E">
            <w:pPr>
              <w:rPr>
                <w:rFonts w:ascii="Arial" w:hAnsi="Arial" w:cs="Arial"/>
                <w:color w:val="000000"/>
                <w:lang w:val="en-GB"/>
              </w:rPr>
            </w:pPr>
            <w:r w:rsidRPr="00762A8F">
              <w:t>a certain level of review of teaching and a brief overview at the end, and a brief summary of the next lesson</w:t>
            </w:r>
          </w:p>
        </w:tc>
        <w:tc>
          <w:tcPr>
            <w:tcW w:w="1236" w:type="pct"/>
          </w:tcPr>
          <w:p w14:paraId="476D50A7" w14:textId="3A306A7A" w:rsidR="00E74A2E" w:rsidRPr="00446AE6" w:rsidRDefault="00E74A2E" w:rsidP="00E74A2E">
            <w:pPr>
              <w:rPr>
                <w:rFonts w:ascii="Arial" w:hAnsi="Arial" w:cs="Arial"/>
                <w:color w:val="000000"/>
                <w:lang w:val="en-GB"/>
              </w:rPr>
            </w:pPr>
            <w:r w:rsidRPr="007759E0">
              <w:t>insufficient or no review of teaching, no review or summary of what follows</w:t>
            </w:r>
          </w:p>
        </w:tc>
      </w:tr>
      <w:tr w:rsidR="00E74A2E" w:rsidRPr="00446AE6" w14:paraId="3BE84AA1" w14:textId="77777777" w:rsidTr="00BB56FF">
        <w:tc>
          <w:tcPr>
            <w:tcW w:w="847" w:type="pct"/>
          </w:tcPr>
          <w:p w14:paraId="12C3DD59" w14:textId="7827907C" w:rsidR="00E74A2E" w:rsidRPr="00E74A2E" w:rsidRDefault="00E74A2E" w:rsidP="00E74A2E">
            <w:pPr>
              <w:jc w:val="both"/>
              <w:rPr>
                <w:rFonts w:ascii="Arial" w:hAnsi="Arial" w:cs="Arial"/>
                <w:i/>
                <w:iCs/>
                <w:color w:val="000000"/>
                <w:lang w:val="en-GB"/>
              </w:rPr>
            </w:pPr>
            <w:r w:rsidRPr="00E74A2E">
              <w:rPr>
                <w:i/>
                <w:iCs/>
              </w:rPr>
              <w:t>Involvement and participation of students in teaching</w:t>
            </w:r>
          </w:p>
        </w:tc>
        <w:tc>
          <w:tcPr>
            <w:tcW w:w="1078" w:type="pct"/>
          </w:tcPr>
          <w:p w14:paraId="7F0F4A43" w14:textId="43A75140" w:rsidR="00E74A2E" w:rsidRPr="00446AE6" w:rsidRDefault="00E74A2E" w:rsidP="00E74A2E">
            <w:pPr>
              <w:rPr>
                <w:rFonts w:ascii="Arial" w:hAnsi="Arial" w:cs="Arial"/>
                <w:color w:val="000000"/>
                <w:lang w:val="en-GB"/>
              </w:rPr>
            </w:pPr>
            <w:r w:rsidRPr="00DC408F">
              <w:t>all students are actively involved, involved and extremely motivated and interested; ask questions well and offer answers; high level of cooperation and interaction; students take the initiative and responsibility for learning</w:t>
            </w:r>
          </w:p>
        </w:tc>
        <w:tc>
          <w:tcPr>
            <w:tcW w:w="947" w:type="pct"/>
          </w:tcPr>
          <w:p w14:paraId="08A0EF9E" w14:textId="2F7A8B57" w:rsidR="00E74A2E" w:rsidRPr="00446AE6" w:rsidRDefault="00E74A2E" w:rsidP="00E74A2E">
            <w:pPr>
              <w:rPr>
                <w:rFonts w:ascii="Arial" w:hAnsi="Arial" w:cs="Arial"/>
                <w:color w:val="000000"/>
                <w:lang w:val="en-GB"/>
              </w:rPr>
            </w:pPr>
            <w:r w:rsidRPr="00BA14D5">
              <w:t>good involvement and participation of students; good level of attention and concentration; a number of examples of effective collaboration, interaction and initiative</w:t>
            </w:r>
          </w:p>
        </w:tc>
        <w:tc>
          <w:tcPr>
            <w:tcW w:w="892" w:type="pct"/>
          </w:tcPr>
          <w:p w14:paraId="21153CDE" w14:textId="212323B1" w:rsidR="00E74A2E" w:rsidRPr="00446AE6" w:rsidRDefault="00E74A2E" w:rsidP="00E74A2E">
            <w:pPr>
              <w:rPr>
                <w:rFonts w:ascii="Arial" w:hAnsi="Arial" w:cs="Arial"/>
                <w:color w:val="000000"/>
                <w:lang w:val="en-GB"/>
              </w:rPr>
            </w:pPr>
            <w:r w:rsidRPr="00762A8F">
              <w:t>satisfactory student involvement and participation; most of the time they are dedicated to assigned tasks; they answer questions and do what is required of them, but no more than that</w:t>
            </w:r>
          </w:p>
        </w:tc>
        <w:tc>
          <w:tcPr>
            <w:tcW w:w="1236" w:type="pct"/>
          </w:tcPr>
          <w:p w14:paraId="46CCDA87" w14:textId="19B63EEE" w:rsidR="00E74A2E" w:rsidRPr="00446AE6" w:rsidRDefault="00E74A2E" w:rsidP="00E74A2E">
            <w:pPr>
              <w:rPr>
                <w:rFonts w:ascii="Arial" w:hAnsi="Arial" w:cs="Arial"/>
                <w:color w:val="000000"/>
                <w:lang w:val="en-GB"/>
              </w:rPr>
            </w:pPr>
            <w:r w:rsidRPr="007759E0">
              <w:t>insufficient or no student involvement; students are told what they have to do and when they have to do it; they are relatively passive; limited concentration and interest, some students are bored and show it</w:t>
            </w:r>
          </w:p>
        </w:tc>
      </w:tr>
      <w:tr w:rsidR="00E74A2E" w:rsidRPr="00446AE6" w14:paraId="34911C0A" w14:textId="77777777" w:rsidTr="00BB56FF">
        <w:tc>
          <w:tcPr>
            <w:tcW w:w="847" w:type="pct"/>
          </w:tcPr>
          <w:p w14:paraId="5983D74E" w14:textId="1E72E396" w:rsidR="00E74A2E" w:rsidRPr="00E74A2E" w:rsidRDefault="00E74A2E" w:rsidP="00E74A2E">
            <w:pPr>
              <w:jc w:val="both"/>
              <w:rPr>
                <w:rFonts w:ascii="Arial" w:hAnsi="Arial" w:cs="Arial"/>
                <w:i/>
                <w:iCs/>
                <w:color w:val="000000"/>
                <w:lang w:val="en-GB"/>
              </w:rPr>
            </w:pPr>
            <w:r w:rsidRPr="00E74A2E">
              <w:rPr>
                <w:i/>
                <w:iCs/>
              </w:rPr>
              <w:t>Attendance and accuracy</w:t>
            </w:r>
          </w:p>
        </w:tc>
        <w:tc>
          <w:tcPr>
            <w:tcW w:w="1078" w:type="pct"/>
          </w:tcPr>
          <w:p w14:paraId="31E7BCDA" w14:textId="595A1ED9" w:rsidR="00E74A2E" w:rsidRPr="00446AE6" w:rsidRDefault="00E74A2E" w:rsidP="00E74A2E">
            <w:pPr>
              <w:rPr>
                <w:rFonts w:ascii="Arial" w:hAnsi="Arial" w:cs="Arial"/>
                <w:color w:val="000000"/>
                <w:lang w:val="en-GB"/>
              </w:rPr>
            </w:pPr>
            <w:r w:rsidRPr="00DC408F">
              <w:t>students show a commitment to learning through an excellent class attendance rate (90% and above) and exemplary accuracy</w:t>
            </w:r>
          </w:p>
        </w:tc>
        <w:tc>
          <w:tcPr>
            <w:tcW w:w="947" w:type="pct"/>
          </w:tcPr>
          <w:p w14:paraId="2244D828" w14:textId="3E55B4E0" w:rsidR="00E74A2E" w:rsidRPr="00446AE6" w:rsidRDefault="00E74A2E" w:rsidP="00E74A2E">
            <w:pPr>
              <w:rPr>
                <w:rFonts w:ascii="Arial" w:hAnsi="Arial" w:cs="Arial"/>
                <w:color w:val="000000"/>
                <w:lang w:val="en-GB"/>
              </w:rPr>
            </w:pPr>
            <w:r w:rsidRPr="00BA14D5">
              <w:t>good attendance rate (85%) and accuracy data (almost all students arrive on time)</w:t>
            </w:r>
          </w:p>
        </w:tc>
        <w:tc>
          <w:tcPr>
            <w:tcW w:w="892" w:type="pct"/>
          </w:tcPr>
          <w:p w14:paraId="46252BA8" w14:textId="5F0B5FEB" w:rsidR="00E74A2E" w:rsidRPr="00446AE6" w:rsidRDefault="00E74A2E" w:rsidP="00E74A2E">
            <w:pPr>
              <w:rPr>
                <w:rFonts w:ascii="Arial" w:hAnsi="Arial" w:cs="Arial"/>
                <w:color w:val="000000"/>
                <w:lang w:val="en-GB"/>
              </w:rPr>
            </w:pPr>
            <w:r w:rsidRPr="00762A8F">
              <w:t>satisfactory class attendance rate (75%) and accuracy (most students arrive on time)</w:t>
            </w:r>
          </w:p>
        </w:tc>
        <w:tc>
          <w:tcPr>
            <w:tcW w:w="1236" w:type="pct"/>
          </w:tcPr>
          <w:p w14:paraId="1B089D8E" w14:textId="2944AAA7" w:rsidR="00E74A2E" w:rsidRPr="00446AE6" w:rsidRDefault="00E74A2E" w:rsidP="00E74A2E">
            <w:pPr>
              <w:rPr>
                <w:rFonts w:ascii="Arial" w:hAnsi="Arial" w:cs="Arial"/>
                <w:color w:val="000000"/>
                <w:lang w:val="en-GB"/>
              </w:rPr>
            </w:pPr>
            <w:r w:rsidRPr="007759E0">
              <w:t>unsatisfactory attendance rate (less than 75%, with a general tendency to poor attendance) and accuracy (less than two thirds of students present at the beginning of the class)</w:t>
            </w:r>
          </w:p>
        </w:tc>
      </w:tr>
      <w:tr w:rsidR="00CE0C19" w:rsidRPr="00446AE6" w14:paraId="57899F3C" w14:textId="77777777" w:rsidTr="00BB56FF">
        <w:tc>
          <w:tcPr>
            <w:tcW w:w="847" w:type="pct"/>
          </w:tcPr>
          <w:p w14:paraId="3DED821A" w14:textId="470A3F0C" w:rsidR="00CE0C19" w:rsidRPr="00446AE6" w:rsidRDefault="00CE0C19" w:rsidP="00CE0C19">
            <w:pPr>
              <w:jc w:val="both"/>
              <w:rPr>
                <w:rFonts w:ascii="Arial" w:hAnsi="Arial" w:cs="Arial"/>
                <w:i/>
                <w:color w:val="000000"/>
                <w:lang w:val="en-GB"/>
              </w:rPr>
            </w:pPr>
            <w:r w:rsidRPr="00193D91">
              <w:t>Learning standard</w:t>
            </w:r>
          </w:p>
        </w:tc>
        <w:tc>
          <w:tcPr>
            <w:tcW w:w="1078" w:type="pct"/>
          </w:tcPr>
          <w:p w14:paraId="5BA4EA72" w14:textId="79CD4AF8" w:rsidR="00CE0C19" w:rsidRPr="00446AE6" w:rsidRDefault="00CE0C19" w:rsidP="00CE0C19">
            <w:pPr>
              <w:rPr>
                <w:rFonts w:ascii="Arial" w:hAnsi="Arial" w:cs="Arial"/>
                <w:color w:val="000000"/>
                <w:lang w:val="en-GB"/>
              </w:rPr>
            </w:pPr>
            <w:r w:rsidRPr="0050702B">
              <w:t>outstanding labor standards; all students show excellent skills, knowledge and understanding, which indicates an above-average level of standards for a certain level of education</w:t>
            </w:r>
          </w:p>
        </w:tc>
        <w:tc>
          <w:tcPr>
            <w:tcW w:w="947" w:type="pct"/>
          </w:tcPr>
          <w:p w14:paraId="60C310CC" w14:textId="548FD15F" w:rsidR="00CE0C19" w:rsidRPr="00446AE6" w:rsidRDefault="00CE0C19" w:rsidP="00CE0C19">
            <w:pPr>
              <w:rPr>
                <w:rFonts w:ascii="Arial" w:hAnsi="Arial" w:cs="Arial"/>
                <w:color w:val="000000"/>
                <w:lang w:val="en-GB"/>
              </w:rPr>
            </w:pPr>
            <w:r w:rsidRPr="0013068D">
              <w:t>good standards of work; students show a good level of skills and knowledge by working at an average level of standards for the respective level and level of education, and some of them above the standard</w:t>
            </w:r>
          </w:p>
        </w:tc>
        <w:tc>
          <w:tcPr>
            <w:tcW w:w="892" w:type="pct"/>
          </w:tcPr>
          <w:p w14:paraId="366845D7" w14:textId="61AD4E74" w:rsidR="00CE0C19" w:rsidRPr="00446AE6" w:rsidRDefault="00CE0C19" w:rsidP="00CE0C19">
            <w:pPr>
              <w:rPr>
                <w:rFonts w:ascii="Arial" w:hAnsi="Arial" w:cs="Arial"/>
                <w:color w:val="000000"/>
                <w:lang w:val="en-GB"/>
              </w:rPr>
            </w:pPr>
            <w:r w:rsidRPr="008E07C7">
              <w:t>satisfactory standards of work; most students work at a level that is appropriate to the standard and level of education</w:t>
            </w:r>
          </w:p>
        </w:tc>
        <w:tc>
          <w:tcPr>
            <w:tcW w:w="1236" w:type="pct"/>
          </w:tcPr>
          <w:p w14:paraId="594C19E0" w14:textId="22932AE8" w:rsidR="00CE0C19" w:rsidRPr="00446AE6" w:rsidRDefault="00CE0C19" w:rsidP="00CE0C19">
            <w:pPr>
              <w:rPr>
                <w:rFonts w:ascii="Arial" w:hAnsi="Arial" w:cs="Arial"/>
                <w:color w:val="000000"/>
                <w:lang w:val="en-GB"/>
              </w:rPr>
            </w:pPr>
            <w:r w:rsidRPr="00C17F74">
              <w:t>unsatisfactory or inappropriate labor standards; the level of skills and knowledge is below the level and level of education; individual students are unlikely to gain a qualification based on demonstrated knowledge and skills</w:t>
            </w:r>
          </w:p>
        </w:tc>
      </w:tr>
      <w:tr w:rsidR="00CE0C19" w:rsidRPr="00446AE6" w14:paraId="6C8EFD8F" w14:textId="77777777" w:rsidTr="00BB56FF">
        <w:tc>
          <w:tcPr>
            <w:tcW w:w="847" w:type="pct"/>
          </w:tcPr>
          <w:p w14:paraId="55AE9A1C" w14:textId="737CA800" w:rsidR="00CE0C19" w:rsidRPr="00446AE6" w:rsidRDefault="00CE0C19" w:rsidP="00CE0C19">
            <w:pPr>
              <w:jc w:val="both"/>
              <w:rPr>
                <w:rFonts w:ascii="Arial" w:hAnsi="Arial" w:cs="Arial"/>
                <w:i/>
                <w:color w:val="000000"/>
                <w:lang w:val="en-GB"/>
              </w:rPr>
            </w:pPr>
            <w:r w:rsidRPr="00193D91">
              <w:t>Self-critical review</w:t>
            </w:r>
          </w:p>
        </w:tc>
        <w:tc>
          <w:tcPr>
            <w:tcW w:w="1078" w:type="pct"/>
          </w:tcPr>
          <w:p w14:paraId="265B11CB" w14:textId="55561D41" w:rsidR="00CE0C19" w:rsidRPr="00446AE6" w:rsidRDefault="00CE0C19" w:rsidP="00CE0C19">
            <w:pPr>
              <w:rPr>
                <w:rFonts w:ascii="Arial" w:hAnsi="Arial" w:cs="Arial"/>
                <w:color w:val="000000"/>
                <w:lang w:val="en-GB"/>
              </w:rPr>
            </w:pPr>
            <w:r w:rsidRPr="0050702B">
              <w:t>very effective awareness of the lesson and self-critical review of it; success and alternative opportunities are properly identified, and appropriate solutions are offered; regular feedback from students and others was collected and analyzed; the teacher attended continuous professional development during the last quarter</w:t>
            </w:r>
          </w:p>
        </w:tc>
        <w:tc>
          <w:tcPr>
            <w:tcW w:w="947" w:type="pct"/>
          </w:tcPr>
          <w:p w14:paraId="0EC6689F" w14:textId="7CD7698F" w:rsidR="00CE0C19" w:rsidRPr="00446AE6" w:rsidRDefault="00CE0C19" w:rsidP="00CE0C19">
            <w:pPr>
              <w:rPr>
                <w:rFonts w:ascii="Arial" w:hAnsi="Arial" w:cs="Arial"/>
                <w:color w:val="000000"/>
                <w:lang w:val="en-GB"/>
              </w:rPr>
            </w:pPr>
            <w:r w:rsidRPr="0013068D">
              <w:t>good awareness of the lesson and self-critical review of it; identified most of the advantages and problems and some solutions; a certain amount of feedback was collected from students and others; the teacher has attended continuous professional development in the last 6 months</w:t>
            </w:r>
          </w:p>
        </w:tc>
        <w:tc>
          <w:tcPr>
            <w:tcW w:w="892" w:type="pct"/>
          </w:tcPr>
          <w:p w14:paraId="6CA8675D" w14:textId="479DDB99" w:rsidR="00CE0C19" w:rsidRPr="00446AE6" w:rsidRDefault="00CE0C19" w:rsidP="00CE0C19">
            <w:pPr>
              <w:rPr>
                <w:rFonts w:ascii="Arial" w:hAnsi="Arial" w:cs="Arial"/>
                <w:color w:val="000000"/>
                <w:lang w:val="en-GB"/>
              </w:rPr>
            </w:pPr>
            <w:r w:rsidRPr="008E07C7">
              <w:t>Satisfactory self-critical review of the lesson; not all problems have been identified; feedback collected from others but not from students; low level of feedback analysis; the teacher has attended continuous professional development over the past year</w:t>
            </w:r>
          </w:p>
        </w:tc>
        <w:tc>
          <w:tcPr>
            <w:tcW w:w="1236" w:type="pct"/>
          </w:tcPr>
          <w:p w14:paraId="13923F31" w14:textId="2C323006" w:rsidR="00CE0C19" w:rsidRPr="00446AE6" w:rsidRDefault="00CE0C19" w:rsidP="00CE0C19">
            <w:pPr>
              <w:rPr>
                <w:rFonts w:ascii="Arial" w:hAnsi="Arial" w:cs="Arial"/>
                <w:color w:val="000000"/>
                <w:lang w:val="en-GB"/>
              </w:rPr>
            </w:pPr>
            <w:r w:rsidRPr="00C17F74">
              <w:t>Unsatisfactory or no self-critical review of the lesson; problems not identified; teaching goals have not been achieved; no feedback was collected; the teacher last attended continuing professional development more than a year ago</w:t>
            </w:r>
          </w:p>
        </w:tc>
      </w:tr>
    </w:tbl>
    <w:p w14:paraId="44A25115" w14:textId="77777777" w:rsidR="00E75E8B" w:rsidRPr="00446AE6" w:rsidRDefault="00E75E8B" w:rsidP="00E75E8B">
      <w:pPr>
        <w:spacing w:line="276" w:lineRule="auto"/>
        <w:jc w:val="both"/>
        <w:rPr>
          <w:rFonts w:ascii="Arial" w:hAnsi="Arial" w:cs="Arial"/>
          <w:color w:val="000000"/>
          <w:lang w:val="en-GB"/>
        </w:rPr>
      </w:pPr>
    </w:p>
    <w:p w14:paraId="220D6F78" w14:textId="6EEAFE3E" w:rsidR="00E75E8B" w:rsidRPr="00446AE6" w:rsidRDefault="00E75E8B">
      <w:pPr>
        <w:widowControl/>
        <w:autoSpaceDE/>
        <w:autoSpaceDN/>
        <w:rPr>
          <w:rFonts w:ascii="Arial" w:eastAsia="Times New Roman" w:hAnsi="Arial" w:cs="Arial"/>
          <w:color w:val="000000"/>
          <w:lang w:val="en-GB" w:eastAsia="en-GB" w:bidi="ar-SA"/>
        </w:rPr>
      </w:pPr>
      <w:r w:rsidRPr="00446AE6">
        <w:rPr>
          <w:rFonts w:ascii="Arial" w:hAnsi="Arial" w:cs="Arial"/>
          <w:color w:val="000000"/>
          <w:lang w:val="en-GB"/>
        </w:rPr>
        <w:br w:type="page"/>
      </w:r>
    </w:p>
    <w:p w14:paraId="48287ED1" w14:textId="77777777" w:rsidR="00E75E8B" w:rsidRPr="00446AE6" w:rsidRDefault="00E75E8B" w:rsidP="00E75E8B">
      <w:pPr>
        <w:pStyle w:val="NormalWeb"/>
        <w:shd w:val="clear" w:color="auto" w:fill="FFFFFF"/>
        <w:spacing w:before="0" w:beforeAutospacing="0" w:after="0" w:afterAutospacing="0" w:line="276" w:lineRule="auto"/>
        <w:jc w:val="both"/>
        <w:rPr>
          <w:rFonts w:ascii="Arial" w:hAnsi="Arial" w:cs="Arial"/>
          <w:color w:val="000000"/>
          <w:sz w:val="22"/>
          <w:szCs w:val="22"/>
        </w:rPr>
      </w:pPr>
    </w:p>
    <w:p w14:paraId="787A0417" w14:textId="77777777" w:rsidR="00E75E8B" w:rsidRPr="00446AE6" w:rsidRDefault="00E75E8B" w:rsidP="00E75E8B">
      <w:pPr>
        <w:pStyle w:val="NormalWeb"/>
        <w:shd w:val="clear" w:color="auto" w:fill="FFFFFF"/>
        <w:spacing w:before="0" w:beforeAutospacing="0" w:after="0" w:afterAutospacing="0" w:line="276" w:lineRule="auto"/>
        <w:jc w:val="both"/>
        <w:rPr>
          <w:rFonts w:ascii="Arial" w:hAnsi="Arial" w:cs="Arial"/>
          <w:b/>
          <w:bCs/>
          <w:color w:val="4472C4" w:themeColor="accent1"/>
          <w:sz w:val="22"/>
          <w:szCs w:val="22"/>
        </w:rPr>
      </w:pPr>
    </w:p>
    <w:p w14:paraId="7BFBDAB7" w14:textId="77777777" w:rsidR="00E75E8B" w:rsidRPr="00446AE6" w:rsidRDefault="00E75E8B" w:rsidP="00E75E8B">
      <w:pPr>
        <w:pStyle w:val="NormalWeb"/>
        <w:shd w:val="clear" w:color="auto" w:fill="FFFFFF"/>
        <w:spacing w:before="0" w:beforeAutospacing="0" w:after="0" w:afterAutospacing="0" w:line="276" w:lineRule="auto"/>
        <w:jc w:val="both"/>
        <w:rPr>
          <w:rFonts w:ascii="Arial" w:hAnsi="Arial" w:cs="Arial"/>
          <w:b/>
          <w:bCs/>
          <w:color w:val="4472C4" w:themeColor="accent1"/>
          <w:sz w:val="22"/>
          <w:szCs w:val="22"/>
        </w:rPr>
      </w:pPr>
    </w:p>
    <w:p w14:paraId="0802A222" w14:textId="77777777" w:rsidR="00E75E8B" w:rsidRPr="00446AE6" w:rsidRDefault="00E75E8B" w:rsidP="00E75E8B">
      <w:pPr>
        <w:pStyle w:val="NormalWeb"/>
        <w:shd w:val="clear" w:color="auto" w:fill="FFFFFF"/>
        <w:spacing w:before="0" w:beforeAutospacing="0" w:after="0" w:afterAutospacing="0" w:line="276" w:lineRule="auto"/>
        <w:jc w:val="both"/>
        <w:rPr>
          <w:rFonts w:ascii="Arial" w:hAnsi="Arial" w:cs="Arial"/>
          <w:b/>
          <w:bCs/>
          <w:color w:val="4472C4" w:themeColor="accent1"/>
          <w:sz w:val="22"/>
          <w:szCs w:val="22"/>
        </w:rPr>
      </w:pPr>
    </w:p>
    <w:p w14:paraId="6812AB5F" w14:textId="77777777" w:rsidR="00E75E8B" w:rsidRPr="00446AE6" w:rsidRDefault="00E75E8B" w:rsidP="00E75E8B">
      <w:pPr>
        <w:pStyle w:val="NormalWeb"/>
        <w:shd w:val="clear" w:color="auto" w:fill="FFFFFF"/>
        <w:spacing w:before="0" w:beforeAutospacing="0" w:after="0" w:afterAutospacing="0" w:line="276" w:lineRule="auto"/>
        <w:jc w:val="both"/>
        <w:rPr>
          <w:rFonts w:ascii="Arial" w:hAnsi="Arial" w:cs="Arial"/>
          <w:b/>
          <w:bCs/>
          <w:color w:val="4472C4" w:themeColor="accent1"/>
          <w:sz w:val="22"/>
          <w:szCs w:val="22"/>
        </w:rPr>
      </w:pPr>
    </w:p>
    <w:p w14:paraId="2F453E1E" w14:textId="77777777" w:rsidR="00E75E8B" w:rsidRPr="00446AE6" w:rsidRDefault="00E75E8B" w:rsidP="00E75E8B">
      <w:pPr>
        <w:pStyle w:val="NormalWeb"/>
        <w:shd w:val="clear" w:color="auto" w:fill="FFFFFF"/>
        <w:spacing w:before="0" w:beforeAutospacing="0" w:after="0" w:afterAutospacing="0" w:line="276" w:lineRule="auto"/>
        <w:jc w:val="both"/>
        <w:rPr>
          <w:rFonts w:ascii="Arial" w:hAnsi="Arial" w:cs="Arial"/>
          <w:b/>
          <w:bCs/>
          <w:color w:val="4472C4" w:themeColor="accent1"/>
          <w:sz w:val="22"/>
          <w:szCs w:val="22"/>
        </w:rPr>
      </w:pPr>
    </w:p>
    <w:p w14:paraId="0E6CE03D" w14:textId="77777777" w:rsidR="00E75E8B" w:rsidRPr="00446AE6" w:rsidRDefault="00E75E8B" w:rsidP="00E75E8B">
      <w:pPr>
        <w:pStyle w:val="NormalWeb"/>
        <w:shd w:val="clear" w:color="auto" w:fill="FFFFFF"/>
        <w:spacing w:before="0" w:beforeAutospacing="0" w:after="0" w:afterAutospacing="0" w:line="276" w:lineRule="auto"/>
        <w:jc w:val="both"/>
        <w:rPr>
          <w:rFonts w:ascii="Arial" w:hAnsi="Arial" w:cs="Arial"/>
          <w:b/>
          <w:bCs/>
          <w:color w:val="4472C4" w:themeColor="accent1"/>
          <w:sz w:val="22"/>
          <w:szCs w:val="22"/>
        </w:rPr>
      </w:pPr>
    </w:p>
    <w:p w14:paraId="01E347C0" w14:textId="77777777" w:rsidR="00E75E8B" w:rsidRPr="00446AE6" w:rsidRDefault="00E75E8B" w:rsidP="00E75E8B">
      <w:pPr>
        <w:pStyle w:val="NormalWeb"/>
        <w:shd w:val="clear" w:color="auto" w:fill="FFFFFF"/>
        <w:spacing w:before="0" w:beforeAutospacing="0" w:after="0" w:afterAutospacing="0" w:line="276" w:lineRule="auto"/>
        <w:jc w:val="both"/>
        <w:rPr>
          <w:rFonts w:ascii="Arial" w:hAnsi="Arial" w:cs="Arial"/>
          <w:b/>
          <w:bCs/>
          <w:color w:val="4472C4" w:themeColor="accent1"/>
          <w:sz w:val="22"/>
          <w:szCs w:val="22"/>
        </w:rPr>
      </w:pPr>
    </w:p>
    <w:p w14:paraId="07443E16" w14:textId="77777777" w:rsidR="00E75E8B" w:rsidRPr="00446AE6" w:rsidRDefault="00E75E8B" w:rsidP="00E75E8B">
      <w:pPr>
        <w:pStyle w:val="NormalWeb"/>
        <w:shd w:val="clear" w:color="auto" w:fill="FFFFFF"/>
        <w:spacing w:before="0" w:beforeAutospacing="0" w:after="0" w:afterAutospacing="0" w:line="276" w:lineRule="auto"/>
        <w:jc w:val="both"/>
        <w:rPr>
          <w:rFonts w:ascii="Arial" w:hAnsi="Arial" w:cs="Arial"/>
          <w:b/>
          <w:bCs/>
          <w:color w:val="4472C4" w:themeColor="accent1"/>
          <w:sz w:val="22"/>
          <w:szCs w:val="22"/>
        </w:rPr>
      </w:pPr>
    </w:p>
    <w:p w14:paraId="7EC4F024" w14:textId="77777777" w:rsidR="00E75E8B" w:rsidRPr="00446AE6" w:rsidRDefault="00E75E8B" w:rsidP="00E75E8B">
      <w:pPr>
        <w:pStyle w:val="NormalWeb"/>
        <w:shd w:val="clear" w:color="auto" w:fill="FFFFFF"/>
        <w:spacing w:before="0" w:beforeAutospacing="0" w:after="0" w:afterAutospacing="0" w:line="276" w:lineRule="auto"/>
        <w:jc w:val="both"/>
        <w:rPr>
          <w:rFonts w:ascii="Arial" w:hAnsi="Arial" w:cs="Arial"/>
          <w:b/>
          <w:bCs/>
          <w:color w:val="4472C4" w:themeColor="accent1"/>
          <w:sz w:val="22"/>
          <w:szCs w:val="22"/>
        </w:rPr>
      </w:pPr>
    </w:p>
    <w:p w14:paraId="294CE036" w14:textId="77777777" w:rsidR="00E75E8B" w:rsidRPr="00446AE6" w:rsidRDefault="00E75E8B" w:rsidP="00E75E8B">
      <w:pPr>
        <w:pStyle w:val="NormalWeb"/>
        <w:shd w:val="clear" w:color="auto" w:fill="FFFFFF"/>
        <w:spacing w:before="0" w:beforeAutospacing="0" w:after="0" w:afterAutospacing="0" w:line="276" w:lineRule="auto"/>
        <w:jc w:val="both"/>
        <w:rPr>
          <w:rFonts w:ascii="Arial" w:hAnsi="Arial" w:cs="Arial"/>
          <w:b/>
          <w:bCs/>
          <w:color w:val="4472C4" w:themeColor="accent1"/>
          <w:sz w:val="22"/>
          <w:szCs w:val="22"/>
        </w:rPr>
      </w:pPr>
    </w:p>
    <w:p w14:paraId="5C7264B8" w14:textId="77777777" w:rsidR="00E75E8B" w:rsidRPr="00446AE6" w:rsidRDefault="00E75E8B" w:rsidP="00E75E8B">
      <w:pPr>
        <w:pStyle w:val="NormalWeb"/>
        <w:shd w:val="clear" w:color="auto" w:fill="FFFFFF"/>
        <w:spacing w:before="0" w:beforeAutospacing="0" w:after="0" w:afterAutospacing="0" w:line="276" w:lineRule="auto"/>
        <w:jc w:val="both"/>
        <w:rPr>
          <w:rFonts w:ascii="Arial" w:hAnsi="Arial" w:cs="Arial"/>
          <w:b/>
          <w:bCs/>
          <w:color w:val="4472C4" w:themeColor="accent1"/>
          <w:sz w:val="22"/>
          <w:szCs w:val="22"/>
        </w:rPr>
      </w:pPr>
    </w:p>
    <w:p w14:paraId="1E352EBE" w14:textId="77777777" w:rsidR="00E75E8B" w:rsidRPr="00446AE6" w:rsidRDefault="00E75E8B" w:rsidP="00E75E8B">
      <w:pPr>
        <w:pStyle w:val="NormalWeb"/>
        <w:shd w:val="clear" w:color="auto" w:fill="FFFFFF"/>
        <w:spacing w:before="0" w:beforeAutospacing="0" w:after="0" w:afterAutospacing="0" w:line="276" w:lineRule="auto"/>
        <w:jc w:val="both"/>
        <w:rPr>
          <w:rFonts w:ascii="Arial" w:hAnsi="Arial" w:cs="Arial"/>
          <w:b/>
          <w:bCs/>
          <w:color w:val="4472C4" w:themeColor="accent1"/>
          <w:sz w:val="22"/>
          <w:szCs w:val="22"/>
        </w:rPr>
      </w:pPr>
    </w:p>
    <w:p w14:paraId="61B0418B" w14:textId="77777777" w:rsidR="00E75E8B" w:rsidRPr="00446AE6" w:rsidRDefault="00E75E8B" w:rsidP="00E75E8B">
      <w:pPr>
        <w:pStyle w:val="NormalWeb"/>
        <w:shd w:val="clear" w:color="auto" w:fill="FFFFFF"/>
        <w:spacing w:before="0" w:beforeAutospacing="0" w:after="0" w:afterAutospacing="0" w:line="276" w:lineRule="auto"/>
        <w:jc w:val="both"/>
        <w:rPr>
          <w:rFonts w:ascii="Arial" w:hAnsi="Arial" w:cs="Arial"/>
          <w:b/>
          <w:bCs/>
          <w:color w:val="4472C4" w:themeColor="accent1"/>
          <w:sz w:val="22"/>
          <w:szCs w:val="22"/>
        </w:rPr>
      </w:pPr>
    </w:p>
    <w:p w14:paraId="4930AC6A" w14:textId="77777777" w:rsidR="00E75E8B" w:rsidRPr="00446AE6" w:rsidRDefault="00E75E8B" w:rsidP="00E75E8B">
      <w:pPr>
        <w:pStyle w:val="NormalWeb"/>
        <w:shd w:val="clear" w:color="auto" w:fill="FFFFFF"/>
        <w:spacing w:before="0" w:beforeAutospacing="0" w:after="0" w:afterAutospacing="0" w:line="276" w:lineRule="auto"/>
        <w:jc w:val="both"/>
        <w:rPr>
          <w:rFonts w:ascii="Arial" w:hAnsi="Arial" w:cs="Arial"/>
          <w:b/>
          <w:bCs/>
          <w:color w:val="4472C4" w:themeColor="accent1"/>
          <w:sz w:val="22"/>
          <w:szCs w:val="22"/>
        </w:rPr>
      </w:pPr>
    </w:p>
    <w:p w14:paraId="13834A27" w14:textId="77777777" w:rsidR="00470E3D" w:rsidRDefault="00470E3D" w:rsidP="00CE0C19">
      <w:pPr>
        <w:pStyle w:val="Heading1"/>
        <w:rPr>
          <w:lang w:val="en-GB"/>
        </w:rPr>
      </w:pPr>
    </w:p>
    <w:p w14:paraId="28DED1BC" w14:textId="77777777" w:rsidR="00470E3D" w:rsidRDefault="00470E3D" w:rsidP="00CE0C19">
      <w:pPr>
        <w:pStyle w:val="Heading1"/>
        <w:rPr>
          <w:lang w:val="en-GB"/>
        </w:rPr>
      </w:pPr>
    </w:p>
    <w:p w14:paraId="121D056E" w14:textId="77777777" w:rsidR="00470E3D" w:rsidRDefault="00470E3D" w:rsidP="00CE0C19">
      <w:pPr>
        <w:pStyle w:val="Heading1"/>
        <w:rPr>
          <w:lang w:val="en-GB"/>
        </w:rPr>
      </w:pPr>
    </w:p>
    <w:p w14:paraId="2B7ECB1A" w14:textId="77777777" w:rsidR="00470E3D" w:rsidRDefault="00470E3D" w:rsidP="00CE0C19">
      <w:pPr>
        <w:pStyle w:val="Heading1"/>
        <w:rPr>
          <w:lang w:val="en-GB"/>
        </w:rPr>
      </w:pPr>
    </w:p>
    <w:p w14:paraId="1FFFB5B7" w14:textId="77777777" w:rsidR="00470E3D" w:rsidRDefault="00470E3D" w:rsidP="00CE0C19">
      <w:pPr>
        <w:pStyle w:val="Heading1"/>
        <w:rPr>
          <w:lang w:val="en-GB"/>
        </w:rPr>
      </w:pPr>
    </w:p>
    <w:p w14:paraId="686F8B08" w14:textId="3A4263E9" w:rsidR="00CE0C19" w:rsidRDefault="00CE0C19" w:rsidP="00CE0C19">
      <w:pPr>
        <w:pStyle w:val="Heading1"/>
        <w:rPr>
          <w:lang w:val="en-GB"/>
        </w:rPr>
      </w:pPr>
      <w:bookmarkStart w:id="36" w:name="_Toc52793620"/>
      <w:r>
        <w:rPr>
          <w:lang w:val="en-GB"/>
        </w:rPr>
        <w:t>Annex</w:t>
      </w:r>
      <w:r w:rsidR="00E75E8B" w:rsidRPr="00446AE6">
        <w:rPr>
          <w:lang w:val="en-GB"/>
        </w:rPr>
        <w:t xml:space="preserve"> 3: </w:t>
      </w:r>
      <w:r w:rsidRPr="00CE0C19">
        <w:rPr>
          <w:lang w:val="en-GB"/>
        </w:rPr>
        <w:t>Suggestions for examples of forms for preparation for classes, for self-evaluation, peer review, questionnaire for students, evaluation</w:t>
      </w:r>
      <w:bookmarkEnd w:id="36"/>
    </w:p>
    <w:p w14:paraId="142D8554" w14:textId="77777777" w:rsidR="00CE0C19" w:rsidRDefault="00CE0C19" w:rsidP="00CE0C19">
      <w:pPr>
        <w:pStyle w:val="Heading1"/>
        <w:rPr>
          <w:lang w:val="en-GB"/>
        </w:rPr>
      </w:pPr>
    </w:p>
    <w:p w14:paraId="62912F29" w14:textId="77777777" w:rsidR="00CE0C19" w:rsidRDefault="00CE0C19" w:rsidP="00CE0C19">
      <w:pPr>
        <w:pStyle w:val="Heading1"/>
        <w:rPr>
          <w:lang w:val="en-GB"/>
        </w:rPr>
      </w:pPr>
    </w:p>
    <w:p w14:paraId="67884A10" w14:textId="77777777" w:rsidR="00CE0C19" w:rsidRDefault="00CE0C19" w:rsidP="00CE0C19">
      <w:pPr>
        <w:pStyle w:val="Heading1"/>
        <w:rPr>
          <w:lang w:val="en-GB"/>
        </w:rPr>
      </w:pPr>
    </w:p>
    <w:p w14:paraId="530C8590" w14:textId="77777777" w:rsidR="00CE0C19" w:rsidRDefault="00CE0C19" w:rsidP="00CE0C19">
      <w:pPr>
        <w:pStyle w:val="Heading1"/>
        <w:rPr>
          <w:lang w:val="en-GB"/>
        </w:rPr>
      </w:pPr>
    </w:p>
    <w:p w14:paraId="4041949A" w14:textId="77777777" w:rsidR="00CE0C19" w:rsidRDefault="00CE0C19" w:rsidP="00CE0C19">
      <w:pPr>
        <w:pStyle w:val="Heading1"/>
        <w:rPr>
          <w:lang w:val="en-GB"/>
        </w:rPr>
      </w:pPr>
    </w:p>
    <w:p w14:paraId="12E5A333" w14:textId="77777777" w:rsidR="00CE0C19" w:rsidRDefault="00CE0C19" w:rsidP="00CE0C19">
      <w:pPr>
        <w:pStyle w:val="Heading1"/>
        <w:rPr>
          <w:lang w:val="en-GB"/>
        </w:rPr>
      </w:pPr>
    </w:p>
    <w:p w14:paraId="73F3E1B9" w14:textId="77777777" w:rsidR="00CE0C19" w:rsidRDefault="00CE0C19" w:rsidP="00CE0C19">
      <w:pPr>
        <w:pStyle w:val="Heading1"/>
        <w:rPr>
          <w:lang w:val="en-GB"/>
        </w:rPr>
      </w:pPr>
    </w:p>
    <w:p w14:paraId="5D615F9C" w14:textId="655F73A6" w:rsidR="00CE0C19" w:rsidRDefault="00CE0C19" w:rsidP="00470E3D">
      <w:pPr>
        <w:pStyle w:val="Heading1"/>
        <w:jc w:val="left"/>
        <w:rPr>
          <w:lang w:val="en-GB"/>
        </w:rPr>
      </w:pPr>
    </w:p>
    <w:p w14:paraId="2BE5770A" w14:textId="0005A153" w:rsidR="00E75E8B" w:rsidRPr="00446AE6" w:rsidRDefault="00E75E8B" w:rsidP="00CE0C19">
      <w:pPr>
        <w:pStyle w:val="Heading1"/>
        <w:rPr>
          <w:rFonts w:ascii="Arial" w:hAnsi="Arial" w:cs="Arial"/>
          <w:b w:val="0"/>
          <w:bCs w:val="0"/>
          <w:lang w:val="en-GB"/>
        </w:rPr>
      </w:pPr>
      <w:bookmarkStart w:id="37" w:name="_Toc52793621"/>
      <w:r w:rsidRPr="00446AE6">
        <w:rPr>
          <w:rFonts w:ascii="Arial" w:hAnsi="Arial" w:cs="Arial"/>
          <w:b w:val="0"/>
          <w:bCs w:val="0"/>
          <w:lang w:val="en-GB"/>
        </w:rPr>
        <w:t xml:space="preserve">3.a. </w:t>
      </w:r>
      <w:r w:rsidR="00CE0C19" w:rsidRPr="00CE0C19">
        <w:rPr>
          <w:rFonts w:ascii="Arial" w:hAnsi="Arial" w:cs="Arial"/>
          <w:b w:val="0"/>
          <w:bCs w:val="0"/>
          <w:lang w:val="en-GB"/>
        </w:rPr>
        <w:t xml:space="preserve">Example of minimum requirements for the preparation of scenarios for </w:t>
      </w:r>
      <w:r w:rsidR="00776AC6">
        <w:rPr>
          <w:rFonts w:ascii="Arial" w:hAnsi="Arial" w:cs="Arial"/>
          <w:b w:val="0"/>
          <w:bCs w:val="0"/>
          <w:lang w:val="en-GB"/>
        </w:rPr>
        <w:t xml:space="preserve">regular and </w:t>
      </w:r>
      <w:r w:rsidR="00CE0C19" w:rsidRPr="00CE0C19">
        <w:rPr>
          <w:rFonts w:ascii="Arial" w:hAnsi="Arial" w:cs="Arial"/>
          <w:b w:val="0"/>
          <w:bCs w:val="0"/>
          <w:lang w:val="en-GB"/>
        </w:rPr>
        <w:t>extracurricular teaching</w:t>
      </w:r>
      <w:bookmarkEnd w:id="37"/>
      <w:r w:rsidR="00CE0C19" w:rsidRPr="00CE0C19">
        <w:rPr>
          <w:rFonts w:ascii="Arial" w:hAnsi="Arial" w:cs="Arial"/>
          <w:b w:val="0"/>
          <w:bCs w:val="0"/>
          <w:lang w:val="en-GB"/>
        </w:rPr>
        <w:t xml:space="preserve"> </w:t>
      </w:r>
    </w:p>
    <w:p w14:paraId="1D1484E4" w14:textId="77777777" w:rsidR="00E75E8B" w:rsidRPr="00446AE6" w:rsidRDefault="00E75E8B" w:rsidP="00E75E8B">
      <w:pPr>
        <w:pStyle w:val="NormalWeb"/>
        <w:shd w:val="clear" w:color="auto" w:fill="FFFFFF"/>
        <w:spacing w:before="0" w:beforeAutospacing="0" w:after="0" w:afterAutospacing="0" w:line="276" w:lineRule="auto"/>
        <w:jc w:val="both"/>
        <w:rPr>
          <w:rFonts w:ascii="Arial" w:hAnsi="Arial" w:cs="Arial"/>
          <w:color w:val="FF0000"/>
          <w:sz w:val="22"/>
          <w:szCs w:val="22"/>
        </w:rPr>
      </w:pPr>
    </w:p>
    <w:p w14:paraId="373AD288" w14:textId="1B03FE07" w:rsidR="00E75E8B" w:rsidRPr="00446AE6" w:rsidRDefault="00E75E8B" w:rsidP="00E75E8B">
      <w:pPr>
        <w:pStyle w:val="NormalWeb"/>
        <w:shd w:val="clear" w:color="auto" w:fill="FFFFFF"/>
        <w:spacing w:before="0" w:beforeAutospacing="0" w:after="0" w:afterAutospacing="0" w:line="276" w:lineRule="auto"/>
        <w:jc w:val="both"/>
        <w:rPr>
          <w:rFonts w:ascii="Arial" w:hAnsi="Arial" w:cs="Arial"/>
          <w:b/>
          <w:bCs/>
          <w:color w:val="000000"/>
          <w:sz w:val="22"/>
          <w:szCs w:val="22"/>
        </w:rPr>
      </w:pPr>
      <w:r w:rsidRPr="00446AE6">
        <w:rPr>
          <w:rFonts w:ascii="Arial" w:hAnsi="Arial" w:cs="Arial"/>
          <w:b/>
          <w:bCs/>
          <w:color w:val="000000"/>
          <w:sz w:val="22"/>
          <w:szCs w:val="22"/>
        </w:rPr>
        <w:t xml:space="preserve">RL – </w:t>
      </w:r>
      <w:r w:rsidR="003E48DA" w:rsidRPr="003E48DA">
        <w:rPr>
          <w:rFonts w:ascii="Arial" w:hAnsi="Arial" w:cs="Arial"/>
          <w:b/>
          <w:bCs/>
          <w:color w:val="000000"/>
          <w:sz w:val="22"/>
          <w:szCs w:val="22"/>
        </w:rPr>
        <w:t>Curricular planning</w:t>
      </w:r>
    </w:p>
    <w:p w14:paraId="66AB6B9E" w14:textId="77777777" w:rsidR="00E75E8B" w:rsidRPr="00446AE6" w:rsidRDefault="00E75E8B" w:rsidP="00E75E8B">
      <w:pPr>
        <w:pStyle w:val="NormalWeb"/>
        <w:shd w:val="clear" w:color="auto" w:fill="FFFFFF"/>
        <w:spacing w:before="0" w:beforeAutospacing="0" w:after="0" w:afterAutospacing="0" w:line="276" w:lineRule="auto"/>
        <w:jc w:val="both"/>
        <w:rPr>
          <w:rFonts w:ascii="Arial" w:hAnsi="Arial" w:cs="Arial"/>
          <w:b/>
          <w:bCs/>
          <w:color w:val="000000"/>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943"/>
        <w:gridCol w:w="6345"/>
      </w:tblGrid>
      <w:tr w:rsidR="00E75E8B" w:rsidRPr="00446AE6" w14:paraId="3699E87C" w14:textId="77777777" w:rsidTr="00D4734B">
        <w:tc>
          <w:tcPr>
            <w:tcW w:w="2943" w:type="dxa"/>
            <w:shd w:val="clear" w:color="auto" w:fill="D9D9D9"/>
          </w:tcPr>
          <w:p w14:paraId="594C7FC9" w14:textId="0CAA5913" w:rsidR="00E75E8B" w:rsidRPr="00446AE6" w:rsidRDefault="003E48DA" w:rsidP="00D4734B">
            <w:pPr>
              <w:spacing w:line="276" w:lineRule="auto"/>
              <w:rPr>
                <w:rFonts w:ascii="Arial" w:hAnsi="Arial" w:cs="Arial"/>
                <w:b/>
                <w:bCs/>
                <w:color w:val="000000"/>
                <w:lang w:val="en-GB"/>
              </w:rPr>
            </w:pPr>
            <w:r w:rsidRPr="003E48DA">
              <w:rPr>
                <w:rFonts w:ascii="Arial" w:hAnsi="Arial" w:cs="Arial"/>
                <w:b/>
                <w:bCs/>
                <w:color w:val="000000"/>
                <w:lang w:val="en-GB"/>
              </w:rPr>
              <w:t>Subject(s</w:t>
            </w:r>
            <w:r w:rsidR="00331E00" w:rsidRPr="003E48DA">
              <w:rPr>
                <w:rFonts w:ascii="Arial" w:hAnsi="Arial" w:cs="Arial"/>
                <w:b/>
                <w:bCs/>
                <w:color w:val="000000"/>
                <w:lang w:val="en-GB"/>
              </w:rPr>
              <w:t>), Extracurricular</w:t>
            </w:r>
            <w:r w:rsidRPr="003E48DA">
              <w:rPr>
                <w:rFonts w:ascii="Arial" w:hAnsi="Arial" w:cs="Arial"/>
                <w:b/>
                <w:bCs/>
                <w:color w:val="000000"/>
                <w:lang w:val="en-GB"/>
              </w:rPr>
              <w:t xml:space="preserve"> Activities:</w:t>
            </w:r>
          </w:p>
        </w:tc>
        <w:tc>
          <w:tcPr>
            <w:tcW w:w="6345" w:type="dxa"/>
          </w:tcPr>
          <w:p w14:paraId="66CF37BB" w14:textId="77777777" w:rsidR="00E75E8B" w:rsidRPr="00446AE6" w:rsidRDefault="00E75E8B" w:rsidP="00D4734B">
            <w:pPr>
              <w:pStyle w:val="NormalWeb"/>
              <w:shd w:val="clear" w:color="auto" w:fill="FFFFFF"/>
              <w:spacing w:before="0" w:beforeAutospacing="0" w:after="0" w:afterAutospacing="0" w:line="276" w:lineRule="auto"/>
              <w:jc w:val="both"/>
              <w:rPr>
                <w:rFonts w:ascii="Arial" w:hAnsi="Arial" w:cs="Arial"/>
                <w:b/>
                <w:bCs/>
                <w:color w:val="000000"/>
                <w:sz w:val="22"/>
                <w:szCs w:val="22"/>
              </w:rPr>
            </w:pPr>
          </w:p>
        </w:tc>
      </w:tr>
      <w:tr w:rsidR="00E75E8B" w:rsidRPr="00446AE6" w14:paraId="0ED88694" w14:textId="77777777" w:rsidTr="00D4734B">
        <w:tc>
          <w:tcPr>
            <w:tcW w:w="2943" w:type="dxa"/>
            <w:shd w:val="clear" w:color="auto" w:fill="D9D9D9"/>
          </w:tcPr>
          <w:p w14:paraId="4978B7EF" w14:textId="59F0FAD1" w:rsidR="00E75E8B" w:rsidRPr="00446AE6" w:rsidRDefault="00E75E8B" w:rsidP="00D4734B">
            <w:pPr>
              <w:spacing w:line="276" w:lineRule="auto"/>
              <w:rPr>
                <w:rFonts w:ascii="Arial" w:hAnsi="Arial" w:cs="Arial"/>
                <w:b/>
                <w:bCs/>
                <w:color w:val="000000"/>
                <w:lang w:val="en-GB"/>
              </w:rPr>
            </w:pPr>
            <w:r w:rsidRPr="00446AE6">
              <w:rPr>
                <w:rFonts w:ascii="Arial" w:hAnsi="Arial" w:cs="Arial"/>
                <w:b/>
                <w:bCs/>
                <w:color w:val="000000"/>
                <w:lang w:val="en-GB"/>
              </w:rPr>
              <w:t>T</w:t>
            </w:r>
            <w:r w:rsidR="003E48DA">
              <w:rPr>
                <w:rFonts w:ascii="Arial" w:hAnsi="Arial" w:cs="Arial"/>
                <w:b/>
                <w:bCs/>
                <w:color w:val="000000"/>
                <w:lang w:val="en-GB"/>
              </w:rPr>
              <w:t>opic:</w:t>
            </w:r>
          </w:p>
        </w:tc>
        <w:tc>
          <w:tcPr>
            <w:tcW w:w="6345" w:type="dxa"/>
          </w:tcPr>
          <w:p w14:paraId="37353254" w14:textId="77777777" w:rsidR="00E75E8B" w:rsidRPr="00446AE6" w:rsidRDefault="00E75E8B" w:rsidP="00D4734B">
            <w:pPr>
              <w:pStyle w:val="NormalWeb"/>
              <w:shd w:val="clear" w:color="auto" w:fill="FFFFFF"/>
              <w:spacing w:before="0" w:beforeAutospacing="0" w:after="0" w:afterAutospacing="0" w:line="276" w:lineRule="auto"/>
              <w:jc w:val="both"/>
              <w:rPr>
                <w:rFonts w:ascii="Arial" w:hAnsi="Arial" w:cs="Arial"/>
                <w:b/>
                <w:bCs/>
                <w:color w:val="000000"/>
                <w:sz w:val="22"/>
                <w:szCs w:val="22"/>
              </w:rPr>
            </w:pPr>
          </w:p>
        </w:tc>
      </w:tr>
      <w:tr w:rsidR="00E75E8B" w:rsidRPr="00446AE6" w14:paraId="08A2B007" w14:textId="77777777" w:rsidTr="00D4734B">
        <w:tc>
          <w:tcPr>
            <w:tcW w:w="2943" w:type="dxa"/>
            <w:shd w:val="clear" w:color="auto" w:fill="D9D9D9"/>
          </w:tcPr>
          <w:p w14:paraId="27CA75FD" w14:textId="77777777" w:rsidR="003E48DA" w:rsidRPr="003E48DA" w:rsidRDefault="003E48DA" w:rsidP="003E48DA">
            <w:pPr>
              <w:spacing w:line="276" w:lineRule="auto"/>
              <w:rPr>
                <w:rFonts w:ascii="Arial" w:hAnsi="Arial" w:cs="Arial"/>
                <w:b/>
                <w:bCs/>
                <w:color w:val="000000"/>
                <w:lang w:val="en-GB"/>
              </w:rPr>
            </w:pPr>
            <w:r w:rsidRPr="003E48DA">
              <w:rPr>
                <w:rFonts w:ascii="Arial" w:hAnsi="Arial" w:cs="Arial"/>
                <w:b/>
                <w:bCs/>
                <w:color w:val="000000"/>
                <w:lang w:val="en-GB"/>
              </w:rPr>
              <w:t>The goal</w:t>
            </w:r>
          </w:p>
          <w:p w14:paraId="1D1D26A1" w14:textId="77777777" w:rsidR="003E48DA" w:rsidRPr="003E48DA" w:rsidRDefault="003E48DA" w:rsidP="003E48DA">
            <w:pPr>
              <w:spacing w:line="276" w:lineRule="auto"/>
              <w:rPr>
                <w:rFonts w:ascii="Arial" w:hAnsi="Arial" w:cs="Arial"/>
                <w:b/>
                <w:bCs/>
                <w:color w:val="000000"/>
                <w:lang w:val="en-GB"/>
              </w:rPr>
            </w:pPr>
            <w:r w:rsidRPr="003E48DA">
              <w:rPr>
                <w:rFonts w:ascii="Arial" w:hAnsi="Arial" w:cs="Arial"/>
                <w:b/>
                <w:bCs/>
                <w:color w:val="000000"/>
                <w:lang w:val="en-GB"/>
              </w:rPr>
              <w:t>a) general</w:t>
            </w:r>
          </w:p>
          <w:p w14:paraId="6F4DA1D8" w14:textId="025FBF6A" w:rsidR="00E75E8B" w:rsidRPr="00446AE6" w:rsidRDefault="003E48DA" w:rsidP="003E48DA">
            <w:pPr>
              <w:spacing w:line="276" w:lineRule="auto"/>
              <w:rPr>
                <w:rFonts w:ascii="Arial" w:hAnsi="Arial" w:cs="Arial"/>
                <w:b/>
                <w:bCs/>
                <w:color w:val="000000"/>
                <w:lang w:val="en-GB"/>
              </w:rPr>
            </w:pPr>
            <w:r w:rsidRPr="003E48DA">
              <w:rPr>
                <w:rFonts w:ascii="Arial" w:hAnsi="Arial" w:cs="Arial"/>
                <w:b/>
                <w:bCs/>
                <w:color w:val="000000"/>
                <w:lang w:val="en-GB"/>
              </w:rPr>
              <w:t>b) specific</w:t>
            </w:r>
          </w:p>
        </w:tc>
        <w:tc>
          <w:tcPr>
            <w:tcW w:w="6345" w:type="dxa"/>
          </w:tcPr>
          <w:p w14:paraId="1046D694" w14:textId="77777777" w:rsidR="00E75E8B" w:rsidRPr="00446AE6" w:rsidRDefault="00E75E8B" w:rsidP="00D4734B">
            <w:pPr>
              <w:pStyle w:val="NormalWeb"/>
              <w:shd w:val="clear" w:color="auto" w:fill="FFFFFF"/>
              <w:spacing w:before="0" w:beforeAutospacing="0" w:after="0" w:afterAutospacing="0" w:line="276" w:lineRule="auto"/>
              <w:jc w:val="both"/>
              <w:rPr>
                <w:rFonts w:ascii="Arial" w:hAnsi="Arial" w:cs="Arial"/>
                <w:b/>
                <w:bCs/>
                <w:color w:val="000000"/>
                <w:sz w:val="22"/>
                <w:szCs w:val="22"/>
              </w:rPr>
            </w:pPr>
          </w:p>
        </w:tc>
      </w:tr>
      <w:tr w:rsidR="00E75E8B" w:rsidRPr="00446AE6" w14:paraId="3EA6B4F8" w14:textId="77777777" w:rsidTr="00D4734B">
        <w:tc>
          <w:tcPr>
            <w:tcW w:w="2943" w:type="dxa"/>
            <w:shd w:val="clear" w:color="auto" w:fill="D9D9D9"/>
          </w:tcPr>
          <w:p w14:paraId="6447C239" w14:textId="7391F2DC" w:rsidR="00E75E8B" w:rsidRPr="00446AE6" w:rsidRDefault="003E48DA" w:rsidP="00D4734B">
            <w:pPr>
              <w:spacing w:line="276" w:lineRule="auto"/>
              <w:rPr>
                <w:rFonts w:ascii="Arial" w:hAnsi="Arial" w:cs="Arial"/>
                <w:b/>
                <w:bCs/>
                <w:color w:val="000000"/>
                <w:lang w:val="en-GB"/>
              </w:rPr>
            </w:pPr>
            <w:r>
              <w:rPr>
                <w:rFonts w:ascii="Arial" w:hAnsi="Arial" w:cs="Arial"/>
                <w:b/>
                <w:bCs/>
                <w:color w:val="000000"/>
                <w:lang w:val="en-GB"/>
              </w:rPr>
              <w:t>Learning outcomes</w:t>
            </w:r>
          </w:p>
          <w:p w14:paraId="2FF30210" w14:textId="77777777" w:rsidR="00E75E8B" w:rsidRPr="00446AE6" w:rsidRDefault="00E75E8B" w:rsidP="00D4734B">
            <w:pPr>
              <w:spacing w:line="276" w:lineRule="auto"/>
              <w:rPr>
                <w:rFonts w:ascii="Arial" w:hAnsi="Arial" w:cs="Arial"/>
                <w:b/>
                <w:bCs/>
                <w:color w:val="000000"/>
                <w:lang w:val="en-GB"/>
              </w:rPr>
            </w:pPr>
          </w:p>
        </w:tc>
        <w:tc>
          <w:tcPr>
            <w:tcW w:w="6345" w:type="dxa"/>
          </w:tcPr>
          <w:p w14:paraId="18A2F53C" w14:textId="77777777" w:rsidR="00E75E8B" w:rsidRPr="00446AE6" w:rsidRDefault="00E75E8B" w:rsidP="00D4734B">
            <w:pPr>
              <w:pStyle w:val="NormalWeb"/>
              <w:shd w:val="clear" w:color="auto" w:fill="FFFFFF"/>
              <w:spacing w:before="0" w:beforeAutospacing="0" w:after="0" w:afterAutospacing="0" w:line="276" w:lineRule="auto"/>
              <w:jc w:val="both"/>
              <w:rPr>
                <w:rFonts w:ascii="Arial" w:hAnsi="Arial" w:cs="Arial"/>
                <w:b/>
                <w:bCs/>
                <w:color w:val="000000"/>
                <w:sz w:val="22"/>
                <w:szCs w:val="22"/>
              </w:rPr>
            </w:pPr>
          </w:p>
        </w:tc>
      </w:tr>
      <w:tr w:rsidR="00E75E8B" w:rsidRPr="00446AE6" w14:paraId="42844D21" w14:textId="77777777" w:rsidTr="00D4734B">
        <w:tc>
          <w:tcPr>
            <w:tcW w:w="2943" w:type="dxa"/>
            <w:shd w:val="clear" w:color="auto" w:fill="D9D9D9"/>
          </w:tcPr>
          <w:p w14:paraId="7A7517E5" w14:textId="009091A3" w:rsidR="00E75E8B" w:rsidRPr="00446AE6" w:rsidRDefault="003E48DA" w:rsidP="00D4734B">
            <w:pPr>
              <w:spacing w:line="276" w:lineRule="auto"/>
              <w:rPr>
                <w:rFonts w:ascii="Arial" w:hAnsi="Arial" w:cs="Arial"/>
                <w:b/>
                <w:bCs/>
                <w:color w:val="000000"/>
                <w:lang w:val="en-GB"/>
              </w:rPr>
            </w:pPr>
            <w:r w:rsidRPr="003E48DA">
              <w:rPr>
                <w:rFonts w:ascii="Arial" w:hAnsi="Arial" w:cs="Arial"/>
                <w:b/>
                <w:bCs/>
                <w:color w:val="000000"/>
                <w:lang w:val="en-GB"/>
              </w:rPr>
              <w:t>Learning outcomes for key competencies</w:t>
            </w:r>
          </w:p>
        </w:tc>
        <w:tc>
          <w:tcPr>
            <w:tcW w:w="6345" w:type="dxa"/>
          </w:tcPr>
          <w:p w14:paraId="7922AE44" w14:textId="77777777" w:rsidR="00E75E8B" w:rsidRPr="00446AE6" w:rsidRDefault="00E75E8B" w:rsidP="00D4734B">
            <w:pPr>
              <w:pStyle w:val="NormalWeb"/>
              <w:shd w:val="clear" w:color="auto" w:fill="FFFFFF"/>
              <w:spacing w:before="0" w:beforeAutospacing="0" w:after="0" w:afterAutospacing="0" w:line="276" w:lineRule="auto"/>
              <w:jc w:val="both"/>
              <w:rPr>
                <w:rFonts w:ascii="Arial" w:hAnsi="Arial" w:cs="Arial"/>
                <w:b/>
                <w:bCs/>
                <w:color w:val="000000"/>
                <w:sz w:val="22"/>
                <w:szCs w:val="22"/>
              </w:rPr>
            </w:pPr>
          </w:p>
        </w:tc>
      </w:tr>
      <w:tr w:rsidR="00E75E8B" w:rsidRPr="00446AE6" w14:paraId="5FFE9372" w14:textId="77777777" w:rsidTr="00D4734B">
        <w:tc>
          <w:tcPr>
            <w:tcW w:w="2943" w:type="dxa"/>
            <w:shd w:val="clear" w:color="auto" w:fill="D9D9D9"/>
          </w:tcPr>
          <w:p w14:paraId="688FD084" w14:textId="324FD746" w:rsidR="00E75E8B" w:rsidRPr="00446AE6" w:rsidRDefault="003E48DA" w:rsidP="00D4734B">
            <w:pPr>
              <w:spacing w:line="276" w:lineRule="auto"/>
              <w:rPr>
                <w:rFonts w:ascii="Arial" w:hAnsi="Arial" w:cs="Arial"/>
                <w:b/>
                <w:bCs/>
                <w:color w:val="000000"/>
                <w:lang w:val="en-GB"/>
              </w:rPr>
            </w:pPr>
            <w:r>
              <w:rPr>
                <w:rFonts w:ascii="Arial" w:hAnsi="Arial" w:cs="Arial"/>
                <w:b/>
                <w:bCs/>
                <w:color w:val="000000"/>
                <w:lang w:val="en-GB"/>
              </w:rPr>
              <w:t>Target group</w:t>
            </w:r>
          </w:p>
          <w:p w14:paraId="703F3683" w14:textId="77777777" w:rsidR="00E75E8B" w:rsidRPr="00446AE6" w:rsidRDefault="00E75E8B" w:rsidP="00D4734B">
            <w:pPr>
              <w:spacing w:line="276" w:lineRule="auto"/>
              <w:rPr>
                <w:rFonts w:ascii="Arial" w:hAnsi="Arial" w:cs="Arial"/>
                <w:b/>
                <w:bCs/>
                <w:color w:val="000000"/>
                <w:lang w:val="en-GB"/>
              </w:rPr>
            </w:pPr>
          </w:p>
        </w:tc>
        <w:tc>
          <w:tcPr>
            <w:tcW w:w="6345" w:type="dxa"/>
          </w:tcPr>
          <w:p w14:paraId="441B2245" w14:textId="77777777" w:rsidR="00E75E8B" w:rsidRPr="00446AE6" w:rsidRDefault="00E75E8B" w:rsidP="00D4734B">
            <w:pPr>
              <w:pStyle w:val="NormalWeb"/>
              <w:shd w:val="clear" w:color="auto" w:fill="FFFFFF"/>
              <w:spacing w:before="0" w:beforeAutospacing="0" w:after="0" w:afterAutospacing="0" w:line="276" w:lineRule="auto"/>
              <w:jc w:val="both"/>
              <w:rPr>
                <w:rFonts w:ascii="Arial" w:hAnsi="Arial" w:cs="Arial"/>
                <w:b/>
                <w:bCs/>
                <w:color w:val="000000"/>
                <w:sz w:val="22"/>
                <w:szCs w:val="22"/>
              </w:rPr>
            </w:pPr>
          </w:p>
        </w:tc>
      </w:tr>
      <w:tr w:rsidR="00E75E8B" w:rsidRPr="00446AE6" w14:paraId="393EB91F" w14:textId="77777777" w:rsidTr="00D4734B">
        <w:tc>
          <w:tcPr>
            <w:tcW w:w="2943" w:type="dxa"/>
            <w:shd w:val="clear" w:color="auto" w:fill="D9D9D9"/>
          </w:tcPr>
          <w:p w14:paraId="67DEE93F" w14:textId="375E6C1A" w:rsidR="00E75E8B" w:rsidRPr="00446AE6" w:rsidRDefault="003E48DA" w:rsidP="00D4734B">
            <w:pPr>
              <w:spacing w:line="276" w:lineRule="auto"/>
              <w:rPr>
                <w:rFonts w:ascii="Arial" w:hAnsi="Arial" w:cs="Arial"/>
                <w:b/>
                <w:bCs/>
                <w:color w:val="000000"/>
                <w:lang w:val="en-GB"/>
              </w:rPr>
            </w:pPr>
            <w:r w:rsidRPr="003E48DA">
              <w:rPr>
                <w:rFonts w:ascii="Arial" w:hAnsi="Arial" w:cs="Arial"/>
                <w:b/>
                <w:bCs/>
                <w:color w:val="000000"/>
                <w:lang w:val="en-GB"/>
              </w:rPr>
              <w:t>Number of hours and time</w:t>
            </w:r>
            <w:r w:rsidR="00A2619A">
              <w:rPr>
                <w:rFonts w:ascii="Arial" w:hAnsi="Arial" w:cs="Arial"/>
                <w:b/>
                <w:bCs/>
                <w:color w:val="000000"/>
                <w:lang w:val="en-GB"/>
              </w:rPr>
              <w:t>/</w:t>
            </w:r>
            <w:r w:rsidRPr="003E48DA">
              <w:rPr>
                <w:rFonts w:ascii="Arial" w:hAnsi="Arial" w:cs="Arial"/>
                <w:b/>
                <w:bCs/>
                <w:color w:val="000000"/>
                <w:lang w:val="en-GB"/>
              </w:rPr>
              <w:t>period of realization</w:t>
            </w:r>
          </w:p>
        </w:tc>
        <w:tc>
          <w:tcPr>
            <w:tcW w:w="6345" w:type="dxa"/>
          </w:tcPr>
          <w:p w14:paraId="6DA6F62B" w14:textId="77777777" w:rsidR="00E75E8B" w:rsidRPr="00446AE6" w:rsidRDefault="00E75E8B" w:rsidP="00D4734B">
            <w:pPr>
              <w:pStyle w:val="NormalWeb"/>
              <w:shd w:val="clear" w:color="auto" w:fill="FFFFFF"/>
              <w:spacing w:before="0" w:beforeAutospacing="0" w:after="0" w:afterAutospacing="0" w:line="276" w:lineRule="auto"/>
              <w:jc w:val="both"/>
              <w:rPr>
                <w:rFonts w:ascii="Arial" w:hAnsi="Arial" w:cs="Arial"/>
                <w:b/>
                <w:bCs/>
                <w:color w:val="000000"/>
                <w:sz w:val="22"/>
                <w:szCs w:val="22"/>
              </w:rPr>
            </w:pPr>
          </w:p>
        </w:tc>
      </w:tr>
      <w:tr w:rsidR="00E75E8B" w:rsidRPr="00446AE6" w14:paraId="20821EB2" w14:textId="77777777" w:rsidTr="00D4734B">
        <w:tc>
          <w:tcPr>
            <w:tcW w:w="2943" w:type="dxa"/>
            <w:shd w:val="clear" w:color="auto" w:fill="D9D9D9"/>
          </w:tcPr>
          <w:p w14:paraId="4E5A3548" w14:textId="66FC619F" w:rsidR="00E75E8B" w:rsidRPr="00446AE6" w:rsidRDefault="003E48DA" w:rsidP="00D4734B">
            <w:pPr>
              <w:spacing w:line="276" w:lineRule="auto"/>
              <w:rPr>
                <w:rFonts w:ascii="Arial" w:hAnsi="Arial" w:cs="Arial"/>
                <w:b/>
                <w:bCs/>
                <w:color w:val="000000"/>
                <w:lang w:val="en-GB"/>
              </w:rPr>
            </w:pPr>
            <w:r w:rsidRPr="003E48DA">
              <w:rPr>
                <w:rFonts w:ascii="Arial" w:hAnsi="Arial" w:cs="Arial"/>
                <w:b/>
                <w:bCs/>
                <w:color w:val="000000"/>
                <w:lang w:val="en-GB"/>
              </w:rPr>
              <w:t>Scenario and learning strategies</w:t>
            </w:r>
          </w:p>
        </w:tc>
        <w:tc>
          <w:tcPr>
            <w:tcW w:w="6345" w:type="dxa"/>
          </w:tcPr>
          <w:p w14:paraId="75BAF627" w14:textId="77777777" w:rsidR="00E75E8B" w:rsidRPr="00446AE6" w:rsidRDefault="00E75E8B" w:rsidP="00D4734B">
            <w:pPr>
              <w:pStyle w:val="NormalWeb"/>
              <w:shd w:val="clear" w:color="auto" w:fill="FFFFFF"/>
              <w:spacing w:before="0" w:beforeAutospacing="0" w:after="0" w:afterAutospacing="0" w:line="276" w:lineRule="auto"/>
              <w:jc w:val="both"/>
              <w:rPr>
                <w:rFonts w:ascii="Arial" w:hAnsi="Arial" w:cs="Arial"/>
                <w:b/>
                <w:bCs/>
                <w:color w:val="000000"/>
                <w:sz w:val="22"/>
                <w:szCs w:val="22"/>
              </w:rPr>
            </w:pPr>
          </w:p>
        </w:tc>
      </w:tr>
      <w:tr w:rsidR="00E75E8B" w:rsidRPr="00446AE6" w14:paraId="46A562DB" w14:textId="77777777" w:rsidTr="00D4734B">
        <w:tc>
          <w:tcPr>
            <w:tcW w:w="2943" w:type="dxa"/>
            <w:shd w:val="clear" w:color="auto" w:fill="D9D9D9"/>
          </w:tcPr>
          <w:p w14:paraId="4B2E8AE2" w14:textId="316CE634" w:rsidR="00E75E8B" w:rsidRPr="00446AE6" w:rsidRDefault="003E48DA" w:rsidP="00D4734B">
            <w:pPr>
              <w:spacing w:line="276" w:lineRule="auto"/>
              <w:rPr>
                <w:rFonts w:ascii="Arial" w:hAnsi="Arial" w:cs="Arial"/>
                <w:b/>
                <w:bCs/>
                <w:color w:val="000000"/>
                <w:lang w:val="en-GB"/>
              </w:rPr>
            </w:pPr>
            <w:r w:rsidRPr="003E48DA">
              <w:rPr>
                <w:rFonts w:ascii="Arial" w:hAnsi="Arial" w:cs="Arial"/>
                <w:b/>
                <w:bCs/>
                <w:color w:val="000000"/>
                <w:lang w:val="en-GB"/>
              </w:rPr>
              <w:t>Teaching and learning materials</w:t>
            </w:r>
          </w:p>
        </w:tc>
        <w:tc>
          <w:tcPr>
            <w:tcW w:w="6345" w:type="dxa"/>
          </w:tcPr>
          <w:p w14:paraId="5392ED45" w14:textId="77777777" w:rsidR="00E75E8B" w:rsidRPr="00446AE6" w:rsidRDefault="00E75E8B" w:rsidP="00D4734B">
            <w:pPr>
              <w:pStyle w:val="NormalWeb"/>
              <w:shd w:val="clear" w:color="auto" w:fill="FFFFFF"/>
              <w:spacing w:before="0" w:beforeAutospacing="0" w:after="0" w:afterAutospacing="0" w:line="276" w:lineRule="auto"/>
              <w:jc w:val="both"/>
              <w:rPr>
                <w:rFonts w:ascii="Arial" w:hAnsi="Arial" w:cs="Arial"/>
                <w:b/>
                <w:bCs/>
                <w:color w:val="000000"/>
                <w:sz w:val="22"/>
                <w:szCs w:val="22"/>
              </w:rPr>
            </w:pPr>
          </w:p>
        </w:tc>
      </w:tr>
      <w:tr w:rsidR="00E75E8B" w:rsidRPr="00446AE6" w14:paraId="5E3A230E" w14:textId="77777777" w:rsidTr="00D4734B">
        <w:tc>
          <w:tcPr>
            <w:tcW w:w="2943" w:type="dxa"/>
            <w:shd w:val="clear" w:color="auto" w:fill="D9D9D9"/>
          </w:tcPr>
          <w:p w14:paraId="1DEEDB59" w14:textId="77777777" w:rsidR="003E48DA" w:rsidRPr="003E48DA" w:rsidRDefault="003E48DA" w:rsidP="003E48DA">
            <w:pPr>
              <w:spacing w:line="276" w:lineRule="auto"/>
              <w:rPr>
                <w:rFonts w:ascii="Arial" w:hAnsi="Arial" w:cs="Arial"/>
                <w:b/>
                <w:bCs/>
                <w:color w:val="000000"/>
                <w:lang w:val="en-GB"/>
              </w:rPr>
            </w:pPr>
            <w:r w:rsidRPr="003E48DA">
              <w:rPr>
                <w:rFonts w:ascii="Arial" w:hAnsi="Arial" w:cs="Arial"/>
                <w:b/>
                <w:bCs/>
                <w:color w:val="000000"/>
                <w:lang w:val="en-GB"/>
              </w:rPr>
              <w:t>Required material resources</w:t>
            </w:r>
          </w:p>
          <w:p w14:paraId="72DB999E" w14:textId="20C7C1E9" w:rsidR="00E75E8B" w:rsidRPr="00446AE6" w:rsidRDefault="003E48DA" w:rsidP="003E48DA">
            <w:pPr>
              <w:spacing w:line="276" w:lineRule="auto"/>
              <w:rPr>
                <w:rFonts w:ascii="Arial" w:hAnsi="Arial" w:cs="Arial"/>
                <w:b/>
                <w:bCs/>
                <w:color w:val="000000"/>
                <w:lang w:val="en-GB"/>
              </w:rPr>
            </w:pPr>
            <w:r w:rsidRPr="003E48DA">
              <w:rPr>
                <w:rFonts w:ascii="Arial" w:hAnsi="Arial" w:cs="Arial"/>
                <w:b/>
                <w:bCs/>
                <w:color w:val="000000"/>
                <w:lang w:val="en-GB"/>
              </w:rPr>
              <w:t xml:space="preserve">(including cost estimate, if </w:t>
            </w:r>
            <w:r w:rsidR="0011128F" w:rsidRPr="003E48DA">
              <w:rPr>
                <w:rFonts w:ascii="Arial" w:hAnsi="Arial" w:cs="Arial"/>
                <w:b/>
                <w:bCs/>
                <w:color w:val="000000"/>
                <w:lang w:val="en-GB"/>
              </w:rPr>
              <w:t>necessary,</w:t>
            </w:r>
            <w:r w:rsidRPr="003E48DA">
              <w:rPr>
                <w:rFonts w:ascii="Arial" w:hAnsi="Arial" w:cs="Arial"/>
                <w:b/>
                <w:bCs/>
                <w:color w:val="000000"/>
                <w:lang w:val="en-GB"/>
              </w:rPr>
              <w:t xml:space="preserve"> to provide financial resources)</w:t>
            </w:r>
          </w:p>
        </w:tc>
        <w:tc>
          <w:tcPr>
            <w:tcW w:w="6345" w:type="dxa"/>
          </w:tcPr>
          <w:p w14:paraId="6DA140A6" w14:textId="77777777" w:rsidR="00E75E8B" w:rsidRPr="00446AE6" w:rsidRDefault="00E75E8B" w:rsidP="00D4734B">
            <w:pPr>
              <w:pStyle w:val="NormalWeb"/>
              <w:shd w:val="clear" w:color="auto" w:fill="FFFFFF"/>
              <w:spacing w:before="0" w:beforeAutospacing="0" w:after="0" w:afterAutospacing="0" w:line="276" w:lineRule="auto"/>
              <w:jc w:val="both"/>
              <w:rPr>
                <w:rFonts w:ascii="Arial" w:hAnsi="Arial" w:cs="Arial"/>
                <w:b/>
                <w:bCs/>
                <w:color w:val="000000"/>
                <w:sz w:val="22"/>
                <w:szCs w:val="22"/>
              </w:rPr>
            </w:pPr>
          </w:p>
        </w:tc>
      </w:tr>
      <w:tr w:rsidR="00E75E8B" w:rsidRPr="00446AE6" w14:paraId="079D3F8C" w14:textId="77777777" w:rsidTr="00D4734B">
        <w:tc>
          <w:tcPr>
            <w:tcW w:w="2943" w:type="dxa"/>
            <w:shd w:val="clear" w:color="auto" w:fill="D9D9D9"/>
          </w:tcPr>
          <w:p w14:paraId="775FA893" w14:textId="46111B5C" w:rsidR="00E75E8B" w:rsidRPr="00446AE6" w:rsidRDefault="003E48DA" w:rsidP="00D4734B">
            <w:pPr>
              <w:spacing w:line="276" w:lineRule="auto"/>
              <w:rPr>
                <w:rFonts w:ascii="Arial" w:hAnsi="Arial" w:cs="Arial"/>
                <w:b/>
                <w:bCs/>
                <w:color w:val="000000"/>
                <w:lang w:val="en-GB"/>
              </w:rPr>
            </w:pPr>
            <w:r>
              <w:rPr>
                <w:rFonts w:ascii="Arial" w:hAnsi="Arial" w:cs="Arial"/>
                <w:b/>
                <w:bCs/>
                <w:color w:val="000000"/>
                <w:lang w:val="en-GB"/>
              </w:rPr>
              <w:t>Expected results</w:t>
            </w:r>
          </w:p>
          <w:p w14:paraId="2BD2FD19" w14:textId="77777777" w:rsidR="00E75E8B" w:rsidRPr="00446AE6" w:rsidRDefault="00E75E8B" w:rsidP="00D4734B">
            <w:pPr>
              <w:spacing w:line="276" w:lineRule="auto"/>
              <w:rPr>
                <w:rFonts w:ascii="Arial" w:hAnsi="Arial" w:cs="Arial"/>
                <w:b/>
                <w:bCs/>
                <w:color w:val="000000"/>
                <w:lang w:val="en-GB"/>
              </w:rPr>
            </w:pPr>
          </w:p>
          <w:p w14:paraId="58447EEC" w14:textId="77777777" w:rsidR="00E75E8B" w:rsidRPr="00446AE6" w:rsidRDefault="00E75E8B" w:rsidP="00D4734B">
            <w:pPr>
              <w:spacing w:line="276" w:lineRule="auto"/>
              <w:rPr>
                <w:rFonts w:ascii="Arial" w:hAnsi="Arial" w:cs="Arial"/>
                <w:b/>
                <w:bCs/>
                <w:color w:val="000000"/>
                <w:lang w:val="en-GB"/>
              </w:rPr>
            </w:pPr>
          </w:p>
        </w:tc>
        <w:tc>
          <w:tcPr>
            <w:tcW w:w="6345" w:type="dxa"/>
          </w:tcPr>
          <w:p w14:paraId="56C61194" w14:textId="77777777" w:rsidR="00E75E8B" w:rsidRPr="00446AE6" w:rsidRDefault="00E75E8B" w:rsidP="00D4734B">
            <w:pPr>
              <w:pStyle w:val="NormalWeb"/>
              <w:shd w:val="clear" w:color="auto" w:fill="FFFFFF"/>
              <w:spacing w:before="0" w:beforeAutospacing="0" w:after="0" w:afterAutospacing="0" w:line="276" w:lineRule="auto"/>
              <w:jc w:val="both"/>
              <w:rPr>
                <w:rFonts w:ascii="Arial" w:hAnsi="Arial" w:cs="Arial"/>
                <w:b/>
                <w:bCs/>
                <w:color w:val="000000"/>
                <w:sz w:val="22"/>
                <w:szCs w:val="22"/>
              </w:rPr>
            </w:pPr>
          </w:p>
        </w:tc>
      </w:tr>
      <w:tr w:rsidR="00E75E8B" w:rsidRPr="00446AE6" w14:paraId="4871721D" w14:textId="77777777" w:rsidTr="00D4734B">
        <w:tc>
          <w:tcPr>
            <w:tcW w:w="2943" w:type="dxa"/>
            <w:shd w:val="clear" w:color="auto" w:fill="D9D9D9"/>
          </w:tcPr>
          <w:p w14:paraId="0AE6AD9D" w14:textId="3377DE8F" w:rsidR="00E75E8B" w:rsidRPr="00446AE6" w:rsidRDefault="003E48DA" w:rsidP="00D4734B">
            <w:pPr>
              <w:spacing w:line="276" w:lineRule="auto"/>
              <w:rPr>
                <w:rFonts w:ascii="Arial" w:hAnsi="Arial" w:cs="Arial"/>
                <w:b/>
                <w:bCs/>
                <w:color w:val="000000"/>
                <w:lang w:val="en-GB"/>
              </w:rPr>
            </w:pPr>
            <w:r w:rsidRPr="003E48DA">
              <w:rPr>
                <w:rFonts w:ascii="Arial" w:hAnsi="Arial" w:cs="Arial"/>
                <w:b/>
                <w:bCs/>
                <w:color w:val="000000"/>
                <w:lang w:val="en-GB"/>
              </w:rPr>
              <w:t>Description of the assessment system</w:t>
            </w:r>
          </w:p>
        </w:tc>
        <w:tc>
          <w:tcPr>
            <w:tcW w:w="6345" w:type="dxa"/>
          </w:tcPr>
          <w:p w14:paraId="4E9F183B" w14:textId="77777777" w:rsidR="00E75E8B" w:rsidRPr="00446AE6" w:rsidRDefault="00E75E8B" w:rsidP="00D4734B">
            <w:pPr>
              <w:pStyle w:val="NormalWeb"/>
              <w:shd w:val="clear" w:color="auto" w:fill="FFFFFF"/>
              <w:spacing w:before="0" w:beforeAutospacing="0" w:after="0" w:afterAutospacing="0" w:line="276" w:lineRule="auto"/>
              <w:jc w:val="both"/>
              <w:rPr>
                <w:rFonts w:ascii="Arial" w:hAnsi="Arial" w:cs="Arial"/>
                <w:b/>
                <w:bCs/>
                <w:color w:val="000000"/>
                <w:sz w:val="22"/>
                <w:szCs w:val="22"/>
              </w:rPr>
            </w:pPr>
          </w:p>
        </w:tc>
      </w:tr>
      <w:tr w:rsidR="00E75E8B" w:rsidRPr="00446AE6" w14:paraId="5029B063" w14:textId="77777777" w:rsidTr="00D4734B">
        <w:tc>
          <w:tcPr>
            <w:tcW w:w="2943" w:type="dxa"/>
            <w:shd w:val="clear" w:color="auto" w:fill="D9D9D9"/>
          </w:tcPr>
          <w:p w14:paraId="4333A4D7" w14:textId="494B2633" w:rsidR="00E75E8B" w:rsidRPr="00446AE6" w:rsidRDefault="00E75E8B" w:rsidP="00D4734B">
            <w:pPr>
              <w:spacing w:line="276" w:lineRule="auto"/>
              <w:rPr>
                <w:rFonts w:ascii="Arial" w:hAnsi="Arial" w:cs="Arial"/>
                <w:b/>
                <w:bCs/>
                <w:color w:val="000000"/>
                <w:lang w:val="en-GB"/>
              </w:rPr>
            </w:pPr>
            <w:r w:rsidRPr="00446AE6">
              <w:rPr>
                <w:rFonts w:ascii="Arial" w:hAnsi="Arial" w:cs="Arial"/>
                <w:b/>
                <w:bCs/>
                <w:color w:val="000000"/>
                <w:lang w:val="en-GB"/>
              </w:rPr>
              <w:t>Evalua</w:t>
            </w:r>
            <w:r w:rsidR="003E48DA">
              <w:rPr>
                <w:rFonts w:ascii="Arial" w:hAnsi="Arial" w:cs="Arial"/>
                <w:b/>
                <w:bCs/>
                <w:color w:val="000000"/>
                <w:lang w:val="en-GB"/>
              </w:rPr>
              <w:t>tion</w:t>
            </w:r>
          </w:p>
          <w:p w14:paraId="2F47B1EF" w14:textId="77777777" w:rsidR="00E75E8B" w:rsidRPr="00446AE6" w:rsidRDefault="00E75E8B" w:rsidP="00D4734B">
            <w:pPr>
              <w:spacing w:line="276" w:lineRule="auto"/>
              <w:rPr>
                <w:rFonts w:ascii="Arial" w:hAnsi="Arial" w:cs="Arial"/>
                <w:b/>
                <w:bCs/>
                <w:color w:val="000000"/>
                <w:lang w:val="en-GB"/>
              </w:rPr>
            </w:pPr>
          </w:p>
        </w:tc>
        <w:tc>
          <w:tcPr>
            <w:tcW w:w="6345" w:type="dxa"/>
          </w:tcPr>
          <w:p w14:paraId="6C81F1E4" w14:textId="77777777" w:rsidR="00E75E8B" w:rsidRPr="00446AE6" w:rsidRDefault="00E75E8B" w:rsidP="00D4734B">
            <w:pPr>
              <w:pStyle w:val="NormalWeb"/>
              <w:shd w:val="clear" w:color="auto" w:fill="FFFFFF"/>
              <w:spacing w:before="0" w:beforeAutospacing="0" w:after="0" w:afterAutospacing="0" w:line="276" w:lineRule="auto"/>
              <w:jc w:val="both"/>
              <w:rPr>
                <w:rFonts w:ascii="Arial" w:hAnsi="Arial" w:cs="Arial"/>
                <w:b/>
                <w:bCs/>
                <w:color w:val="000000"/>
                <w:sz w:val="22"/>
                <w:szCs w:val="22"/>
              </w:rPr>
            </w:pPr>
          </w:p>
        </w:tc>
      </w:tr>
    </w:tbl>
    <w:p w14:paraId="6A60A9D8" w14:textId="77BACC43" w:rsidR="00E75E8B" w:rsidRDefault="00E75E8B" w:rsidP="00E75E8B">
      <w:pPr>
        <w:spacing w:line="276" w:lineRule="auto"/>
        <w:rPr>
          <w:rFonts w:ascii="Arial" w:hAnsi="Arial" w:cs="Arial"/>
          <w:color w:val="000000"/>
          <w:lang w:val="en-GB"/>
        </w:rPr>
      </w:pPr>
    </w:p>
    <w:p w14:paraId="0FDCCBA3" w14:textId="77777777" w:rsidR="00783E69" w:rsidRPr="00783E69" w:rsidRDefault="00783E69" w:rsidP="00717627">
      <w:pPr>
        <w:pStyle w:val="ListParagraph"/>
        <w:numPr>
          <w:ilvl w:val="0"/>
          <w:numId w:val="42"/>
        </w:numPr>
        <w:spacing w:line="276" w:lineRule="auto"/>
        <w:rPr>
          <w:rFonts w:ascii="Arial" w:hAnsi="Arial" w:cs="Arial"/>
          <w:color w:val="000000"/>
          <w:lang w:val="en-GB"/>
        </w:rPr>
      </w:pPr>
      <w:r w:rsidRPr="00783E69">
        <w:rPr>
          <w:rFonts w:ascii="Arial" w:hAnsi="Arial" w:cs="Arial"/>
          <w:color w:val="000000"/>
          <w:lang w:val="en-GB"/>
        </w:rPr>
        <w:t>The goal</w:t>
      </w:r>
    </w:p>
    <w:p w14:paraId="247CD5CD" w14:textId="77777777" w:rsidR="00783E69" w:rsidRPr="00783E69" w:rsidRDefault="00783E69" w:rsidP="00783E69">
      <w:pPr>
        <w:pStyle w:val="ListParagraph"/>
        <w:spacing w:line="276" w:lineRule="auto"/>
        <w:ind w:left="720"/>
        <w:rPr>
          <w:rFonts w:ascii="Arial" w:hAnsi="Arial" w:cs="Arial"/>
          <w:color w:val="000000"/>
          <w:lang w:val="en-GB"/>
        </w:rPr>
      </w:pPr>
      <w:r w:rsidRPr="00783E69">
        <w:rPr>
          <w:rFonts w:ascii="Arial" w:hAnsi="Arial" w:cs="Arial"/>
          <w:color w:val="000000"/>
          <w:lang w:val="en-GB"/>
        </w:rPr>
        <w:t>- general (long-term, general statements, principles, concepts)</w:t>
      </w:r>
    </w:p>
    <w:p w14:paraId="6422EC0B" w14:textId="77777777" w:rsidR="00783E69" w:rsidRPr="00783E69" w:rsidRDefault="00783E69" w:rsidP="00783E69">
      <w:pPr>
        <w:pStyle w:val="ListParagraph"/>
        <w:spacing w:line="276" w:lineRule="auto"/>
        <w:ind w:left="720"/>
        <w:rPr>
          <w:rFonts w:ascii="Arial" w:hAnsi="Arial" w:cs="Arial"/>
          <w:color w:val="000000"/>
          <w:lang w:val="en-GB"/>
        </w:rPr>
      </w:pPr>
      <w:r w:rsidRPr="00783E69">
        <w:rPr>
          <w:rFonts w:ascii="Arial" w:hAnsi="Arial" w:cs="Arial"/>
          <w:color w:val="000000"/>
          <w:lang w:val="en-GB"/>
        </w:rPr>
        <w:t>- specific (medium-term or short-term, more precisely expressed, focused on student success)</w:t>
      </w:r>
    </w:p>
    <w:p w14:paraId="2AC64248" w14:textId="7B8CF6EF" w:rsidR="00783E69" w:rsidRPr="00783E69" w:rsidRDefault="00783E69" w:rsidP="00717627">
      <w:pPr>
        <w:pStyle w:val="ListParagraph"/>
        <w:numPr>
          <w:ilvl w:val="0"/>
          <w:numId w:val="42"/>
        </w:numPr>
        <w:spacing w:line="276" w:lineRule="auto"/>
        <w:rPr>
          <w:rFonts w:ascii="Arial" w:hAnsi="Arial" w:cs="Arial"/>
          <w:color w:val="000000"/>
          <w:lang w:val="en-GB"/>
        </w:rPr>
      </w:pPr>
      <w:r w:rsidRPr="00783E69">
        <w:rPr>
          <w:rFonts w:ascii="Arial" w:hAnsi="Arial" w:cs="Arial"/>
          <w:color w:val="000000"/>
          <w:lang w:val="en-GB"/>
        </w:rPr>
        <w:t>Learning outcomes</w:t>
      </w:r>
    </w:p>
    <w:p w14:paraId="12E9874C" w14:textId="77777777" w:rsidR="00783E69" w:rsidRPr="00783E69" w:rsidRDefault="00783E69" w:rsidP="00783E69">
      <w:pPr>
        <w:spacing w:line="276" w:lineRule="auto"/>
        <w:ind w:left="360"/>
        <w:rPr>
          <w:rFonts w:ascii="Arial" w:hAnsi="Arial" w:cs="Arial"/>
          <w:color w:val="000000"/>
          <w:lang w:val="en-GB"/>
        </w:rPr>
      </w:pPr>
      <w:r w:rsidRPr="00783E69">
        <w:rPr>
          <w:rFonts w:ascii="Arial" w:hAnsi="Arial" w:cs="Arial"/>
          <w:color w:val="000000"/>
          <w:lang w:val="en-GB"/>
        </w:rPr>
        <w:t>2a. Learning outcomes for key competencies</w:t>
      </w:r>
    </w:p>
    <w:p w14:paraId="23F8187F" w14:textId="29487299" w:rsidR="00783E69" w:rsidRPr="00783E69" w:rsidRDefault="00783E69" w:rsidP="00717627">
      <w:pPr>
        <w:pStyle w:val="ListParagraph"/>
        <w:numPr>
          <w:ilvl w:val="0"/>
          <w:numId w:val="42"/>
        </w:numPr>
        <w:spacing w:line="276" w:lineRule="auto"/>
        <w:rPr>
          <w:rFonts w:ascii="Arial" w:hAnsi="Arial" w:cs="Arial"/>
          <w:color w:val="000000"/>
          <w:lang w:val="en-GB"/>
        </w:rPr>
      </w:pPr>
      <w:r w:rsidRPr="00783E69">
        <w:rPr>
          <w:rFonts w:ascii="Arial" w:hAnsi="Arial" w:cs="Arial"/>
          <w:color w:val="000000"/>
          <w:lang w:val="en-GB"/>
        </w:rPr>
        <w:t>Target group</w:t>
      </w:r>
    </w:p>
    <w:p w14:paraId="7FD08837" w14:textId="2387A3D8" w:rsidR="00783E69" w:rsidRPr="00783E69" w:rsidRDefault="00783E69" w:rsidP="00717627">
      <w:pPr>
        <w:pStyle w:val="ListParagraph"/>
        <w:numPr>
          <w:ilvl w:val="0"/>
          <w:numId w:val="42"/>
        </w:numPr>
        <w:spacing w:line="276" w:lineRule="auto"/>
        <w:rPr>
          <w:rFonts w:ascii="Arial" w:hAnsi="Arial" w:cs="Arial"/>
          <w:color w:val="000000"/>
          <w:lang w:val="en-GB"/>
        </w:rPr>
      </w:pPr>
      <w:r w:rsidRPr="00783E69">
        <w:rPr>
          <w:rFonts w:ascii="Arial" w:hAnsi="Arial" w:cs="Arial"/>
          <w:color w:val="000000"/>
          <w:lang w:val="en-GB"/>
        </w:rPr>
        <w:t>Duration (how many hours and in what time</w:t>
      </w:r>
      <w:r w:rsidR="00A2619A">
        <w:rPr>
          <w:rFonts w:ascii="Arial" w:hAnsi="Arial" w:cs="Arial"/>
          <w:color w:val="000000"/>
          <w:lang w:val="en-GB"/>
        </w:rPr>
        <w:t>/</w:t>
      </w:r>
      <w:r w:rsidRPr="00783E69">
        <w:rPr>
          <w:rFonts w:ascii="Arial" w:hAnsi="Arial" w:cs="Arial"/>
          <w:color w:val="000000"/>
          <w:lang w:val="en-GB"/>
        </w:rPr>
        <w:t>period)</w:t>
      </w:r>
    </w:p>
    <w:p w14:paraId="7E069C24" w14:textId="2C491B8F" w:rsidR="00783E69" w:rsidRPr="00783E69" w:rsidRDefault="00783E69" w:rsidP="00717627">
      <w:pPr>
        <w:pStyle w:val="ListParagraph"/>
        <w:numPr>
          <w:ilvl w:val="0"/>
          <w:numId w:val="42"/>
        </w:numPr>
        <w:spacing w:line="276" w:lineRule="auto"/>
        <w:rPr>
          <w:rFonts w:ascii="Arial" w:hAnsi="Arial" w:cs="Arial"/>
          <w:color w:val="000000"/>
          <w:lang w:val="en-GB"/>
        </w:rPr>
      </w:pPr>
      <w:r w:rsidRPr="00783E69">
        <w:rPr>
          <w:rFonts w:ascii="Arial" w:hAnsi="Arial" w:cs="Arial"/>
          <w:color w:val="000000"/>
          <w:lang w:val="en-GB"/>
        </w:rPr>
        <w:t>Scenario and learning strategies</w:t>
      </w:r>
    </w:p>
    <w:p w14:paraId="5EA0FC26" w14:textId="52B828E5" w:rsidR="00783E69" w:rsidRPr="00783E69" w:rsidRDefault="00783E69" w:rsidP="00783E69">
      <w:pPr>
        <w:spacing w:line="276" w:lineRule="auto"/>
        <w:ind w:left="360"/>
        <w:rPr>
          <w:rFonts w:ascii="Arial" w:hAnsi="Arial" w:cs="Arial"/>
          <w:color w:val="000000"/>
          <w:lang w:val="en-GB"/>
        </w:rPr>
      </w:pPr>
      <w:r w:rsidRPr="00783E69">
        <w:rPr>
          <w:rFonts w:ascii="Arial" w:hAnsi="Arial" w:cs="Arial"/>
          <w:color w:val="000000"/>
          <w:lang w:val="en-GB"/>
        </w:rPr>
        <w:t xml:space="preserve">6. </w:t>
      </w:r>
      <w:r w:rsidR="00A2619A">
        <w:rPr>
          <w:rFonts w:ascii="Arial" w:hAnsi="Arial" w:cs="Arial"/>
          <w:color w:val="000000"/>
          <w:lang w:val="en-GB"/>
        </w:rPr>
        <w:t xml:space="preserve">  </w:t>
      </w:r>
      <w:r w:rsidRPr="00783E69">
        <w:rPr>
          <w:rFonts w:ascii="Arial" w:hAnsi="Arial" w:cs="Arial"/>
          <w:color w:val="000000"/>
          <w:lang w:val="en-GB"/>
        </w:rPr>
        <w:t>Teaching and learning materials (manuals, worksheets, scripts, PPP, etc.)</w:t>
      </w:r>
    </w:p>
    <w:p w14:paraId="60F62D5F" w14:textId="77777777" w:rsidR="00783E69" w:rsidRPr="00783E69" w:rsidRDefault="00783E69" w:rsidP="00783E69">
      <w:pPr>
        <w:spacing w:line="276" w:lineRule="auto"/>
        <w:ind w:firstLine="360"/>
        <w:rPr>
          <w:rFonts w:ascii="Arial" w:hAnsi="Arial" w:cs="Arial"/>
          <w:color w:val="000000"/>
          <w:lang w:val="en-GB"/>
        </w:rPr>
      </w:pPr>
      <w:r w:rsidRPr="00783E69">
        <w:rPr>
          <w:rFonts w:ascii="Arial" w:hAnsi="Arial" w:cs="Arial"/>
          <w:color w:val="000000"/>
          <w:lang w:val="en-GB"/>
        </w:rPr>
        <w:t>7. Required material resources (space, media equipment, lighting, laboratory accessories, etc.)</w:t>
      </w:r>
    </w:p>
    <w:p w14:paraId="5F37811B" w14:textId="77777777" w:rsidR="00783E69" w:rsidRPr="00783E69" w:rsidRDefault="00783E69" w:rsidP="00783E69">
      <w:pPr>
        <w:spacing w:line="276" w:lineRule="auto"/>
        <w:ind w:firstLine="360"/>
        <w:rPr>
          <w:rFonts w:ascii="Arial" w:hAnsi="Arial" w:cs="Arial"/>
          <w:color w:val="000000"/>
          <w:lang w:val="en-GB"/>
        </w:rPr>
      </w:pPr>
      <w:r w:rsidRPr="00783E69">
        <w:rPr>
          <w:rFonts w:ascii="Arial" w:hAnsi="Arial" w:cs="Arial"/>
          <w:color w:val="000000"/>
          <w:lang w:val="en-GB"/>
        </w:rPr>
        <w:t>8. Learning strategies (in what way, by what methods)</w:t>
      </w:r>
    </w:p>
    <w:p w14:paraId="6F60E2B7" w14:textId="445F93A0" w:rsidR="00783E69" w:rsidRPr="00783E69" w:rsidRDefault="00783E69" w:rsidP="00783E69">
      <w:pPr>
        <w:spacing w:line="276" w:lineRule="auto"/>
        <w:ind w:firstLine="360"/>
        <w:rPr>
          <w:rFonts w:ascii="Arial" w:hAnsi="Arial" w:cs="Arial"/>
          <w:color w:val="000000"/>
          <w:lang w:val="en-GB"/>
        </w:rPr>
      </w:pPr>
      <w:r w:rsidRPr="00783E69">
        <w:rPr>
          <w:rFonts w:ascii="Arial" w:hAnsi="Arial" w:cs="Arial"/>
          <w:color w:val="000000"/>
          <w:lang w:val="en-GB"/>
        </w:rPr>
        <w:t>9. Expected results (seminar paper, research, database, developed project, mind map)</w:t>
      </w:r>
    </w:p>
    <w:p w14:paraId="72E6749F" w14:textId="77777777" w:rsidR="00783E69" w:rsidRPr="00783E69" w:rsidRDefault="00783E69" w:rsidP="00783E69">
      <w:pPr>
        <w:spacing w:line="276" w:lineRule="auto"/>
        <w:ind w:left="360"/>
        <w:rPr>
          <w:rFonts w:ascii="Arial" w:hAnsi="Arial" w:cs="Arial"/>
          <w:color w:val="000000"/>
          <w:lang w:val="en-GB"/>
        </w:rPr>
      </w:pPr>
      <w:r w:rsidRPr="00783E69">
        <w:rPr>
          <w:rFonts w:ascii="Arial" w:hAnsi="Arial" w:cs="Arial"/>
          <w:color w:val="000000"/>
          <w:lang w:val="en-GB"/>
        </w:rPr>
        <w:t>10. Description of the assessment system (in order to motivate students, develop self-assessment and the possibility of creating their own learning plan in the context of training for key competencies and lifelong learning)</w:t>
      </w:r>
    </w:p>
    <w:p w14:paraId="543B250B" w14:textId="0E14F891" w:rsidR="00783E69" w:rsidRPr="00783E69" w:rsidRDefault="00783E69" w:rsidP="00783E69">
      <w:pPr>
        <w:spacing w:line="276" w:lineRule="auto"/>
        <w:ind w:left="360"/>
        <w:rPr>
          <w:rFonts w:ascii="Arial" w:hAnsi="Arial" w:cs="Arial"/>
          <w:color w:val="000000"/>
          <w:lang w:val="en-GB"/>
        </w:rPr>
      </w:pPr>
      <w:r w:rsidRPr="00783E69">
        <w:rPr>
          <w:rFonts w:ascii="Arial" w:hAnsi="Arial" w:cs="Arial"/>
          <w:color w:val="000000"/>
          <w:lang w:val="en-GB"/>
        </w:rPr>
        <w:t>11. Evaluation (conducting an assessment of the achievement of expected results and objectives of the curriculum and the applicability of the acquired knowledge, according to the defined elements and criteria for these elements)</w:t>
      </w:r>
    </w:p>
    <w:p w14:paraId="1ED5BD8E" w14:textId="7F22DE65" w:rsidR="00E75E8B" w:rsidRPr="00446AE6" w:rsidRDefault="00E75E8B" w:rsidP="00783E69">
      <w:pPr>
        <w:spacing w:line="276" w:lineRule="auto"/>
        <w:rPr>
          <w:rFonts w:ascii="Arial" w:hAnsi="Arial" w:cs="Arial"/>
          <w:color w:val="000000"/>
          <w:lang w:val="en-GB"/>
        </w:rPr>
      </w:pPr>
    </w:p>
    <w:p w14:paraId="08D5C230" w14:textId="77777777" w:rsidR="00E75E8B" w:rsidRPr="00446AE6" w:rsidRDefault="00E75E8B" w:rsidP="00E75E8B">
      <w:pPr>
        <w:spacing w:line="276" w:lineRule="auto"/>
        <w:rPr>
          <w:rFonts w:ascii="Arial" w:hAnsi="Arial" w:cs="Arial"/>
          <w:color w:val="FF0000"/>
          <w:lang w:val="en-GB"/>
        </w:rPr>
      </w:pPr>
    </w:p>
    <w:p w14:paraId="0B875780" w14:textId="77777777" w:rsidR="00E75E8B" w:rsidRPr="00446AE6" w:rsidRDefault="00E75E8B" w:rsidP="00E75E8B">
      <w:pPr>
        <w:spacing w:line="276" w:lineRule="auto"/>
        <w:rPr>
          <w:rFonts w:ascii="Arial" w:hAnsi="Arial" w:cs="Arial"/>
          <w:color w:val="FF0000"/>
          <w:lang w:val="en-GB"/>
        </w:rPr>
      </w:pPr>
    </w:p>
    <w:p w14:paraId="6234757B" w14:textId="77777777" w:rsidR="00E75E8B" w:rsidRPr="00446AE6" w:rsidRDefault="00E75E8B" w:rsidP="00E75E8B">
      <w:pPr>
        <w:spacing w:line="276" w:lineRule="auto"/>
        <w:rPr>
          <w:rFonts w:ascii="Arial" w:hAnsi="Arial" w:cs="Arial"/>
          <w:color w:val="FF0000"/>
          <w:lang w:val="en-GB"/>
        </w:rPr>
      </w:pPr>
    </w:p>
    <w:p w14:paraId="118BE16E" w14:textId="77777777" w:rsidR="00E75E8B" w:rsidRPr="00446AE6" w:rsidRDefault="00E75E8B" w:rsidP="00E75E8B">
      <w:pPr>
        <w:spacing w:line="276" w:lineRule="auto"/>
        <w:rPr>
          <w:rFonts w:ascii="Arial" w:hAnsi="Arial" w:cs="Arial"/>
          <w:color w:val="FF0000"/>
          <w:lang w:val="en-GB"/>
        </w:rPr>
      </w:pPr>
    </w:p>
    <w:p w14:paraId="3E53E219" w14:textId="77777777" w:rsidR="00E75E8B" w:rsidRPr="00446AE6" w:rsidRDefault="00E75E8B" w:rsidP="00E75E8B">
      <w:pPr>
        <w:spacing w:line="276" w:lineRule="auto"/>
        <w:jc w:val="both"/>
        <w:rPr>
          <w:rFonts w:ascii="Arial" w:hAnsi="Arial" w:cs="Arial"/>
          <w:i/>
          <w:color w:val="FF0000"/>
          <w:lang w:val="en-GB"/>
        </w:rPr>
      </w:pPr>
    </w:p>
    <w:p w14:paraId="3315A835" w14:textId="77777777" w:rsidR="00E75E8B" w:rsidRPr="00446AE6" w:rsidRDefault="00E75E8B" w:rsidP="00E75E8B">
      <w:pPr>
        <w:spacing w:line="276" w:lineRule="auto"/>
        <w:jc w:val="both"/>
        <w:rPr>
          <w:rFonts w:ascii="Arial" w:hAnsi="Arial" w:cs="Arial"/>
          <w:i/>
          <w:color w:val="FF0000"/>
          <w:lang w:val="en-GB"/>
        </w:rPr>
      </w:pPr>
    </w:p>
    <w:p w14:paraId="60E2CBE6" w14:textId="77777777" w:rsidR="00E75E8B" w:rsidRPr="00446AE6" w:rsidRDefault="00E75E8B" w:rsidP="00E75E8B">
      <w:pPr>
        <w:spacing w:line="276" w:lineRule="auto"/>
        <w:jc w:val="both"/>
        <w:rPr>
          <w:rFonts w:ascii="Arial" w:hAnsi="Arial" w:cs="Arial"/>
          <w:i/>
          <w:color w:val="FF0000"/>
          <w:lang w:val="en-GB"/>
        </w:rPr>
      </w:pPr>
    </w:p>
    <w:p w14:paraId="77B51DCE" w14:textId="77777777" w:rsidR="00E75E8B" w:rsidRPr="00446AE6" w:rsidRDefault="00E75E8B" w:rsidP="00E75E8B">
      <w:pPr>
        <w:spacing w:line="276" w:lineRule="auto"/>
        <w:jc w:val="both"/>
        <w:rPr>
          <w:rFonts w:ascii="Arial" w:hAnsi="Arial" w:cs="Arial"/>
          <w:i/>
          <w:color w:val="FF0000"/>
          <w:lang w:val="en-GB"/>
        </w:rPr>
      </w:pPr>
    </w:p>
    <w:p w14:paraId="7A454D36" w14:textId="77777777" w:rsidR="00E75E8B" w:rsidRPr="00446AE6" w:rsidRDefault="00E75E8B" w:rsidP="00E75E8B">
      <w:pPr>
        <w:spacing w:line="276" w:lineRule="auto"/>
        <w:jc w:val="both"/>
        <w:rPr>
          <w:rFonts w:ascii="Arial" w:hAnsi="Arial" w:cs="Arial"/>
          <w:i/>
          <w:color w:val="FF0000"/>
          <w:lang w:val="en-GB"/>
        </w:rPr>
      </w:pPr>
    </w:p>
    <w:p w14:paraId="4FB007AD" w14:textId="77777777" w:rsidR="00E75E8B" w:rsidRPr="00446AE6" w:rsidRDefault="00E75E8B" w:rsidP="00E75E8B">
      <w:pPr>
        <w:spacing w:line="276" w:lineRule="auto"/>
        <w:jc w:val="both"/>
        <w:rPr>
          <w:rFonts w:ascii="Arial" w:hAnsi="Arial" w:cs="Arial"/>
          <w:i/>
          <w:color w:val="FF0000"/>
          <w:lang w:val="en-GB"/>
        </w:rPr>
      </w:pPr>
    </w:p>
    <w:p w14:paraId="2F2369D1" w14:textId="77777777" w:rsidR="00E75E8B" w:rsidRPr="00446AE6" w:rsidRDefault="00E75E8B" w:rsidP="00E75E8B">
      <w:pPr>
        <w:spacing w:line="276" w:lineRule="auto"/>
        <w:jc w:val="both"/>
        <w:rPr>
          <w:rFonts w:ascii="Arial" w:hAnsi="Arial" w:cs="Arial"/>
          <w:i/>
          <w:color w:val="FF0000"/>
          <w:lang w:val="en-GB"/>
        </w:rPr>
      </w:pPr>
    </w:p>
    <w:p w14:paraId="7C9F34F7" w14:textId="77777777" w:rsidR="00E75E8B" w:rsidRPr="00446AE6" w:rsidRDefault="00E75E8B" w:rsidP="00E75E8B">
      <w:pPr>
        <w:spacing w:line="276" w:lineRule="auto"/>
        <w:jc w:val="both"/>
        <w:rPr>
          <w:rFonts w:ascii="Arial" w:hAnsi="Arial" w:cs="Arial"/>
          <w:i/>
          <w:color w:val="FF0000"/>
          <w:lang w:val="en-GB"/>
        </w:rPr>
      </w:pPr>
    </w:p>
    <w:p w14:paraId="02BFD0DC" w14:textId="77777777" w:rsidR="00E75E8B" w:rsidRPr="00446AE6" w:rsidRDefault="00E75E8B" w:rsidP="00E75E8B">
      <w:pPr>
        <w:spacing w:line="276" w:lineRule="auto"/>
        <w:jc w:val="both"/>
        <w:rPr>
          <w:rFonts w:ascii="Arial" w:hAnsi="Arial" w:cs="Arial"/>
          <w:i/>
          <w:color w:val="FF0000"/>
          <w:lang w:val="en-GB"/>
        </w:rPr>
      </w:pPr>
    </w:p>
    <w:p w14:paraId="13BC3568" w14:textId="77777777" w:rsidR="00E75E8B" w:rsidRPr="00446AE6" w:rsidRDefault="00E75E8B" w:rsidP="00E75E8B">
      <w:pPr>
        <w:spacing w:line="276" w:lineRule="auto"/>
        <w:jc w:val="both"/>
        <w:rPr>
          <w:rFonts w:ascii="Arial" w:hAnsi="Arial" w:cs="Arial"/>
          <w:i/>
          <w:color w:val="FF0000"/>
          <w:lang w:val="en-GB"/>
        </w:rPr>
      </w:pPr>
    </w:p>
    <w:p w14:paraId="36599413" w14:textId="77777777" w:rsidR="00E75E8B" w:rsidRPr="00446AE6" w:rsidRDefault="00E75E8B" w:rsidP="00E75E8B">
      <w:pPr>
        <w:spacing w:line="276" w:lineRule="auto"/>
        <w:jc w:val="both"/>
        <w:rPr>
          <w:rFonts w:ascii="Arial" w:hAnsi="Arial" w:cs="Arial"/>
          <w:i/>
          <w:color w:val="FF0000"/>
          <w:lang w:val="en-GB"/>
        </w:rPr>
      </w:pPr>
    </w:p>
    <w:p w14:paraId="25927DB6" w14:textId="77777777" w:rsidR="00E75E8B" w:rsidRPr="00446AE6" w:rsidRDefault="00E75E8B" w:rsidP="00E75E8B">
      <w:pPr>
        <w:spacing w:line="276" w:lineRule="auto"/>
        <w:jc w:val="both"/>
        <w:rPr>
          <w:rFonts w:ascii="Arial" w:hAnsi="Arial" w:cs="Arial"/>
          <w:i/>
          <w:color w:val="FF0000"/>
          <w:lang w:val="en-GB"/>
        </w:rPr>
      </w:pPr>
    </w:p>
    <w:p w14:paraId="7FED7CAA" w14:textId="77777777" w:rsidR="00E75E8B" w:rsidRPr="00446AE6" w:rsidRDefault="00E75E8B" w:rsidP="00E75E8B">
      <w:pPr>
        <w:spacing w:line="276" w:lineRule="auto"/>
        <w:jc w:val="both"/>
        <w:rPr>
          <w:rFonts w:ascii="Arial" w:hAnsi="Arial" w:cs="Arial"/>
          <w:i/>
          <w:color w:val="FF0000"/>
          <w:lang w:val="en-GB"/>
        </w:rPr>
      </w:pPr>
    </w:p>
    <w:p w14:paraId="54D485E2" w14:textId="77777777" w:rsidR="00E75E8B" w:rsidRPr="00446AE6" w:rsidRDefault="00E75E8B" w:rsidP="00E75E8B">
      <w:pPr>
        <w:spacing w:line="276" w:lineRule="auto"/>
        <w:jc w:val="both"/>
        <w:rPr>
          <w:rFonts w:ascii="Arial" w:hAnsi="Arial" w:cs="Arial"/>
          <w:i/>
          <w:color w:val="FF0000"/>
          <w:lang w:val="en-GB"/>
        </w:rPr>
      </w:pPr>
    </w:p>
    <w:p w14:paraId="78212051" w14:textId="77777777" w:rsidR="00E75E8B" w:rsidRPr="00446AE6" w:rsidRDefault="00E75E8B" w:rsidP="00E75E8B">
      <w:pPr>
        <w:spacing w:line="276" w:lineRule="auto"/>
        <w:jc w:val="both"/>
        <w:rPr>
          <w:rFonts w:ascii="Arial" w:hAnsi="Arial" w:cs="Arial"/>
          <w:i/>
          <w:color w:val="FF0000"/>
          <w:lang w:val="en-GB"/>
        </w:rPr>
      </w:pPr>
    </w:p>
    <w:p w14:paraId="29E1AEE0" w14:textId="77777777" w:rsidR="00E75E8B" w:rsidRPr="00446AE6" w:rsidRDefault="00E75E8B" w:rsidP="00E75E8B">
      <w:pPr>
        <w:spacing w:line="276" w:lineRule="auto"/>
        <w:jc w:val="both"/>
        <w:rPr>
          <w:rFonts w:ascii="Arial" w:hAnsi="Arial" w:cs="Arial"/>
          <w:i/>
          <w:color w:val="FF0000"/>
          <w:lang w:val="en-GB"/>
        </w:rPr>
      </w:pPr>
    </w:p>
    <w:p w14:paraId="51FE8D22" w14:textId="77777777" w:rsidR="00E75E8B" w:rsidRPr="00446AE6" w:rsidRDefault="00E75E8B" w:rsidP="00E75E8B">
      <w:pPr>
        <w:spacing w:line="276" w:lineRule="auto"/>
        <w:jc w:val="both"/>
        <w:rPr>
          <w:rFonts w:ascii="Arial" w:hAnsi="Arial" w:cs="Arial"/>
          <w:i/>
          <w:color w:val="FF0000"/>
          <w:lang w:val="en-GB"/>
        </w:rPr>
      </w:pPr>
    </w:p>
    <w:p w14:paraId="2D792F50" w14:textId="77777777" w:rsidR="00E75E8B" w:rsidRPr="00446AE6" w:rsidRDefault="00E75E8B" w:rsidP="00E75E8B">
      <w:pPr>
        <w:spacing w:line="276" w:lineRule="auto"/>
        <w:jc w:val="both"/>
        <w:rPr>
          <w:rFonts w:ascii="Arial" w:hAnsi="Arial" w:cs="Arial"/>
          <w:i/>
          <w:color w:val="FF0000"/>
          <w:lang w:val="en-GB"/>
        </w:rPr>
      </w:pPr>
    </w:p>
    <w:p w14:paraId="1D18E15D" w14:textId="76149993" w:rsidR="00E75E8B" w:rsidRDefault="00E75E8B" w:rsidP="00E75E8B">
      <w:pPr>
        <w:spacing w:line="276" w:lineRule="auto"/>
        <w:jc w:val="both"/>
        <w:rPr>
          <w:rFonts w:ascii="Arial" w:hAnsi="Arial" w:cs="Arial"/>
          <w:i/>
          <w:color w:val="FF0000"/>
          <w:lang w:val="en-GB"/>
        </w:rPr>
      </w:pPr>
    </w:p>
    <w:p w14:paraId="0F548B00" w14:textId="3965365F" w:rsidR="00264C68" w:rsidRDefault="00264C68" w:rsidP="00E75E8B">
      <w:pPr>
        <w:spacing w:line="276" w:lineRule="auto"/>
        <w:jc w:val="both"/>
        <w:rPr>
          <w:rFonts w:ascii="Arial" w:hAnsi="Arial" w:cs="Arial"/>
          <w:i/>
          <w:color w:val="FF0000"/>
          <w:lang w:val="en-GB"/>
        </w:rPr>
      </w:pPr>
    </w:p>
    <w:p w14:paraId="7AE3BD44" w14:textId="0DE0C2FB" w:rsidR="00264C68" w:rsidRDefault="00264C68" w:rsidP="00E75E8B">
      <w:pPr>
        <w:spacing w:line="276" w:lineRule="auto"/>
        <w:jc w:val="both"/>
        <w:rPr>
          <w:rFonts w:ascii="Arial" w:hAnsi="Arial" w:cs="Arial"/>
          <w:i/>
          <w:color w:val="FF0000"/>
          <w:lang w:val="en-GB"/>
        </w:rPr>
      </w:pPr>
    </w:p>
    <w:p w14:paraId="02A4D29B" w14:textId="77777777" w:rsidR="00264C68" w:rsidRPr="00446AE6" w:rsidRDefault="00264C68" w:rsidP="00E75E8B">
      <w:pPr>
        <w:spacing w:line="276" w:lineRule="auto"/>
        <w:jc w:val="both"/>
        <w:rPr>
          <w:rFonts w:ascii="Arial" w:hAnsi="Arial" w:cs="Arial"/>
          <w:i/>
          <w:color w:val="FF0000"/>
          <w:lang w:val="en-GB"/>
        </w:rPr>
      </w:pPr>
    </w:p>
    <w:p w14:paraId="5E8A6355" w14:textId="77777777" w:rsidR="00E75E8B" w:rsidRPr="00446AE6" w:rsidRDefault="00E75E8B" w:rsidP="00E75E8B">
      <w:pPr>
        <w:spacing w:line="276" w:lineRule="auto"/>
        <w:jc w:val="both"/>
        <w:rPr>
          <w:rFonts w:ascii="Arial" w:hAnsi="Arial" w:cs="Arial"/>
          <w:i/>
          <w:color w:val="FF0000"/>
          <w:lang w:val="en-GB"/>
        </w:rPr>
      </w:pPr>
    </w:p>
    <w:p w14:paraId="7E1196B5" w14:textId="77777777" w:rsidR="00E75E8B" w:rsidRPr="00446AE6" w:rsidRDefault="00E75E8B" w:rsidP="00E75E8B">
      <w:pPr>
        <w:spacing w:line="276" w:lineRule="auto"/>
        <w:jc w:val="both"/>
        <w:rPr>
          <w:rFonts w:ascii="Arial" w:hAnsi="Arial" w:cs="Arial"/>
          <w:i/>
          <w:color w:val="FF0000"/>
          <w:lang w:val="en-GB"/>
        </w:rPr>
      </w:pPr>
    </w:p>
    <w:p w14:paraId="03CF8E00" w14:textId="77777777" w:rsidR="00E75E8B" w:rsidRPr="00446AE6" w:rsidRDefault="00E75E8B" w:rsidP="00E75E8B">
      <w:pPr>
        <w:spacing w:line="276" w:lineRule="auto"/>
        <w:jc w:val="both"/>
        <w:rPr>
          <w:rFonts w:ascii="Arial" w:hAnsi="Arial" w:cs="Arial"/>
          <w:i/>
          <w:color w:val="FF0000"/>
          <w:lang w:val="en-GB"/>
        </w:rPr>
      </w:pPr>
    </w:p>
    <w:p w14:paraId="4C874D5F" w14:textId="77777777" w:rsidR="00E75E8B" w:rsidRPr="00446AE6" w:rsidRDefault="00E75E8B" w:rsidP="00E75E8B">
      <w:pPr>
        <w:spacing w:line="276" w:lineRule="auto"/>
        <w:jc w:val="both"/>
        <w:rPr>
          <w:rFonts w:ascii="Arial" w:hAnsi="Arial" w:cs="Arial"/>
          <w:i/>
          <w:color w:val="FF0000"/>
          <w:lang w:val="en-GB"/>
        </w:rPr>
      </w:pPr>
    </w:p>
    <w:p w14:paraId="7DB01844" w14:textId="4769F210" w:rsidR="00E75E8B" w:rsidRDefault="00E75E8B" w:rsidP="00E75E8B">
      <w:pPr>
        <w:spacing w:line="276" w:lineRule="auto"/>
        <w:jc w:val="both"/>
        <w:rPr>
          <w:rFonts w:ascii="Arial" w:hAnsi="Arial" w:cs="Arial"/>
          <w:i/>
          <w:color w:val="FF0000"/>
          <w:lang w:val="en-GB"/>
        </w:rPr>
      </w:pPr>
    </w:p>
    <w:p w14:paraId="46783CD5" w14:textId="77777777" w:rsidR="00983AE6" w:rsidRPr="00446AE6" w:rsidRDefault="00983AE6" w:rsidP="00E75E8B">
      <w:pPr>
        <w:spacing w:line="276" w:lineRule="auto"/>
        <w:jc w:val="both"/>
        <w:rPr>
          <w:rFonts w:ascii="Arial" w:hAnsi="Arial" w:cs="Arial"/>
          <w:i/>
          <w:color w:val="FF0000"/>
          <w:lang w:val="en-GB"/>
        </w:rPr>
      </w:pPr>
    </w:p>
    <w:p w14:paraId="679FD1FA" w14:textId="2BFE1A6E" w:rsidR="00E75E8B" w:rsidRPr="00446AE6" w:rsidRDefault="00E75E8B" w:rsidP="00E75E8B">
      <w:pPr>
        <w:pStyle w:val="Heading2"/>
        <w:pBdr>
          <w:bottom w:val="single" w:sz="8" w:space="1" w:color="800000"/>
        </w:pBdr>
        <w:spacing w:before="200" w:after="200" w:line="276" w:lineRule="auto"/>
        <w:rPr>
          <w:rFonts w:ascii="Arial" w:hAnsi="Arial" w:cs="Arial"/>
          <w:b/>
          <w:bCs/>
          <w:color w:val="800000"/>
          <w:sz w:val="32"/>
          <w:szCs w:val="32"/>
          <w:lang w:val="en-GB"/>
        </w:rPr>
      </w:pPr>
      <w:bookmarkStart w:id="38" w:name="_Toc52793622"/>
      <w:r w:rsidRPr="00446AE6">
        <w:rPr>
          <w:rFonts w:ascii="Arial" w:hAnsi="Arial" w:cs="Arial"/>
          <w:b/>
          <w:bCs/>
          <w:color w:val="800000"/>
          <w:sz w:val="32"/>
          <w:szCs w:val="32"/>
          <w:lang w:val="en-GB"/>
        </w:rPr>
        <w:t xml:space="preserve">3.b. </w:t>
      </w:r>
      <w:r w:rsidR="00264C68" w:rsidRPr="00264C68">
        <w:rPr>
          <w:rFonts w:ascii="Arial" w:hAnsi="Arial" w:cs="Arial"/>
          <w:b/>
          <w:bCs/>
          <w:color w:val="800000"/>
          <w:sz w:val="32"/>
          <w:szCs w:val="32"/>
          <w:lang w:val="en-GB"/>
        </w:rPr>
        <w:t>Form for teacher self-evaluation, peer review, critical review of implementation and suggestions for improvement</w:t>
      </w:r>
      <w:bookmarkEnd w:id="38"/>
      <w:r w:rsidR="00264C68" w:rsidRPr="00264C68">
        <w:rPr>
          <w:rFonts w:ascii="Arial" w:hAnsi="Arial" w:cs="Arial"/>
          <w:b/>
          <w:bCs/>
          <w:color w:val="800000"/>
          <w:sz w:val="32"/>
          <w:szCs w:val="32"/>
          <w:lang w:val="en-GB"/>
        </w:rPr>
        <w:t xml:space="preserve"> </w:t>
      </w:r>
      <w:r w:rsidR="00264C68">
        <w:rPr>
          <w:rFonts w:ascii="Arial" w:hAnsi="Arial" w:cs="Arial"/>
          <w:b/>
          <w:bCs/>
          <w:color w:val="800000"/>
          <w:sz w:val="32"/>
          <w:szCs w:val="32"/>
          <w:lang w:val="en-GB"/>
        </w:rPr>
        <w:t xml:space="preserve"> </w:t>
      </w:r>
    </w:p>
    <w:p w14:paraId="401B702E" w14:textId="77777777" w:rsidR="00E75E8B" w:rsidRPr="00446AE6" w:rsidRDefault="00E75E8B" w:rsidP="00E75E8B">
      <w:pPr>
        <w:pStyle w:val="NormalWeb"/>
        <w:shd w:val="clear" w:color="auto" w:fill="FFFFFF"/>
        <w:spacing w:before="0" w:beforeAutospacing="0" w:after="0" w:afterAutospacing="0" w:line="276" w:lineRule="auto"/>
        <w:jc w:val="both"/>
        <w:rPr>
          <w:rFonts w:ascii="Arial" w:hAnsi="Arial" w:cs="Arial"/>
          <w:b/>
          <w:bCs/>
          <w:color w:val="000000"/>
          <w:sz w:val="22"/>
          <w:szCs w:val="22"/>
        </w:rPr>
      </w:pPr>
    </w:p>
    <w:p w14:paraId="3E46005C" w14:textId="23DA7665" w:rsidR="00E75E8B" w:rsidRDefault="00264C68" w:rsidP="00E75E8B">
      <w:pPr>
        <w:spacing w:line="276" w:lineRule="auto"/>
        <w:ind w:right="-169"/>
        <w:rPr>
          <w:rFonts w:ascii="Arial" w:hAnsi="Arial" w:cs="Arial"/>
          <w:b/>
          <w:bCs/>
          <w:i/>
          <w:color w:val="000000"/>
          <w:lang w:val="en-GB"/>
        </w:rPr>
      </w:pPr>
      <w:r w:rsidRPr="00264C68">
        <w:rPr>
          <w:rFonts w:ascii="Arial" w:hAnsi="Arial" w:cs="Arial"/>
          <w:i/>
          <w:color w:val="000000"/>
          <w:lang w:val="en-GB"/>
        </w:rPr>
        <w:t xml:space="preserve">Teaching and evaluation criteria, which are examples only, should be </w:t>
      </w:r>
      <w:r w:rsidRPr="00264C68">
        <w:rPr>
          <w:rFonts w:ascii="Arial" w:hAnsi="Arial" w:cs="Arial"/>
          <w:b/>
          <w:bCs/>
          <w:i/>
          <w:color w:val="000000"/>
          <w:lang w:val="en-GB"/>
        </w:rPr>
        <w:t>agreed in advance and clearly presented to all teachers.</w:t>
      </w:r>
    </w:p>
    <w:p w14:paraId="0EFCCB2C" w14:textId="77777777" w:rsidR="00264C68" w:rsidRPr="00264C68" w:rsidRDefault="00264C68" w:rsidP="00E75E8B">
      <w:pPr>
        <w:spacing w:line="276" w:lineRule="auto"/>
        <w:ind w:right="-169"/>
        <w:rPr>
          <w:rFonts w:ascii="Arial" w:hAnsi="Arial" w:cs="Arial"/>
          <w:b/>
          <w:bCs/>
          <w:color w:val="000000"/>
          <w:lang w:val="en-GB"/>
        </w:rPr>
      </w:pPr>
    </w:p>
    <w:p w14:paraId="1E8893FA" w14:textId="194B2652" w:rsidR="00E75E8B" w:rsidRPr="00446AE6" w:rsidRDefault="00264C68" w:rsidP="00E75E8B">
      <w:pPr>
        <w:spacing w:line="276" w:lineRule="auto"/>
        <w:ind w:right="-169"/>
        <w:rPr>
          <w:rFonts w:ascii="Arial" w:hAnsi="Arial" w:cs="Arial"/>
          <w:color w:val="000000"/>
          <w:lang w:val="en-GB"/>
        </w:rPr>
      </w:pPr>
      <w:r>
        <w:rPr>
          <w:rFonts w:ascii="Arial" w:hAnsi="Arial" w:cs="Arial"/>
          <w:color w:val="000000"/>
          <w:lang w:val="en-GB"/>
        </w:rPr>
        <w:t>Place</w:t>
      </w:r>
      <w:r w:rsidR="00E75E8B" w:rsidRPr="00446AE6">
        <w:rPr>
          <w:rFonts w:ascii="Arial" w:hAnsi="Arial" w:cs="Arial"/>
          <w:color w:val="000000"/>
          <w:lang w:val="en-GB"/>
        </w:rPr>
        <w:t xml:space="preserve">: ________________________________                   </w:t>
      </w:r>
      <w:r>
        <w:rPr>
          <w:rFonts w:ascii="Arial" w:hAnsi="Arial" w:cs="Arial"/>
          <w:color w:val="000000"/>
          <w:lang w:val="en-GB"/>
        </w:rPr>
        <w:t xml:space="preserve">Date </w:t>
      </w:r>
      <w:r w:rsidR="00E75E8B" w:rsidRPr="00446AE6">
        <w:rPr>
          <w:rFonts w:ascii="Arial" w:hAnsi="Arial" w:cs="Arial"/>
          <w:color w:val="000000"/>
          <w:lang w:val="en-GB"/>
        </w:rPr>
        <w:t xml:space="preserve">: </w:t>
      </w:r>
      <w:r w:rsidR="00E75E8B" w:rsidRPr="00446AE6">
        <w:rPr>
          <w:rFonts w:ascii="Arial" w:hAnsi="Arial" w:cs="Arial"/>
          <w:color w:val="000000"/>
          <w:lang w:val="en-GB"/>
        </w:rPr>
        <w:tab/>
        <w:t>______________________</w:t>
      </w:r>
      <w:r w:rsidR="00E0308C">
        <w:rPr>
          <w:rFonts w:ascii="Arial" w:hAnsi="Arial" w:cs="Arial"/>
          <w:color w:val="000000"/>
          <w:lang w:val="en-GB"/>
        </w:rPr>
        <w:t>______</w:t>
      </w:r>
    </w:p>
    <w:p w14:paraId="78A1AD64" w14:textId="77777777" w:rsidR="00E75E8B" w:rsidRPr="00446AE6" w:rsidRDefault="00E75E8B" w:rsidP="00E75E8B">
      <w:pPr>
        <w:spacing w:line="276" w:lineRule="auto"/>
        <w:ind w:right="-169"/>
        <w:rPr>
          <w:rFonts w:ascii="Arial" w:hAnsi="Arial" w:cs="Arial"/>
          <w:color w:val="000000"/>
          <w:lang w:val="en-GB"/>
        </w:rPr>
      </w:pPr>
    </w:p>
    <w:p w14:paraId="6D85D1C8" w14:textId="338E39A4" w:rsidR="00E75E8B" w:rsidRPr="00446AE6" w:rsidRDefault="00264C68" w:rsidP="00E75E8B">
      <w:pPr>
        <w:spacing w:line="276" w:lineRule="auto"/>
        <w:ind w:right="-529"/>
        <w:rPr>
          <w:rFonts w:ascii="Arial" w:hAnsi="Arial" w:cs="Arial"/>
          <w:color w:val="000000"/>
          <w:u w:val="single"/>
          <w:lang w:val="en-GB"/>
        </w:rPr>
      </w:pPr>
      <w:r>
        <w:rPr>
          <w:rFonts w:ascii="Arial" w:hAnsi="Arial" w:cs="Arial"/>
          <w:color w:val="000000"/>
          <w:lang w:val="en-GB"/>
        </w:rPr>
        <w:t>Teacher</w:t>
      </w:r>
      <w:r w:rsidR="00E75E8B" w:rsidRPr="00446AE6">
        <w:rPr>
          <w:rFonts w:ascii="Arial" w:hAnsi="Arial" w:cs="Arial"/>
          <w:color w:val="000000"/>
          <w:lang w:val="en-GB"/>
        </w:rPr>
        <w:t xml:space="preserve">: </w:t>
      </w:r>
      <w:r w:rsidR="00E75E8B" w:rsidRPr="00446AE6">
        <w:rPr>
          <w:rFonts w:ascii="Arial" w:hAnsi="Arial" w:cs="Arial"/>
          <w:color w:val="000000"/>
          <w:u w:val="single"/>
          <w:lang w:val="en-GB"/>
        </w:rPr>
        <w:tab/>
      </w:r>
      <w:r w:rsidR="00E75E8B" w:rsidRPr="00446AE6">
        <w:rPr>
          <w:rFonts w:ascii="Arial" w:hAnsi="Arial" w:cs="Arial"/>
          <w:color w:val="000000"/>
          <w:u w:val="single"/>
          <w:lang w:val="en-GB"/>
        </w:rPr>
        <w:tab/>
      </w:r>
      <w:r w:rsidR="00E75E8B" w:rsidRPr="00446AE6">
        <w:rPr>
          <w:rFonts w:ascii="Arial" w:hAnsi="Arial" w:cs="Arial"/>
          <w:color w:val="000000"/>
          <w:u w:val="single"/>
          <w:lang w:val="en-GB"/>
        </w:rPr>
        <w:tab/>
      </w:r>
      <w:r w:rsidR="00E75E8B" w:rsidRPr="00446AE6">
        <w:rPr>
          <w:rFonts w:ascii="Arial" w:hAnsi="Arial" w:cs="Arial"/>
          <w:color w:val="000000"/>
          <w:u w:val="single"/>
          <w:lang w:val="en-GB"/>
        </w:rPr>
        <w:tab/>
      </w:r>
      <w:r w:rsidR="00E75E8B" w:rsidRPr="00446AE6">
        <w:rPr>
          <w:rFonts w:ascii="Arial" w:hAnsi="Arial" w:cs="Arial"/>
          <w:color w:val="000000"/>
          <w:u w:val="single"/>
          <w:lang w:val="en-GB"/>
        </w:rPr>
        <w:tab/>
      </w:r>
      <w:r w:rsidR="00E0308C">
        <w:rPr>
          <w:rFonts w:ascii="Arial" w:hAnsi="Arial" w:cs="Arial"/>
          <w:color w:val="000000"/>
          <w:u w:val="single"/>
          <w:lang w:val="en-GB"/>
        </w:rPr>
        <w:t>__</w:t>
      </w:r>
      <w:r w:rsidR="00E75E8B" w:rsidRPr="00446AE6">
        <w:rPr>
          <w:rFonts w:ascii="Arial" w:hAnsi="Arial" w:cs="Arial"/>
          <w:color w:val="000000"/>
          <w:lang w:val="en-GB"/>
        </w:rPr>
        <w:tab/>
        <w:t xml:space="preserve">            </w:t>
      </w:r>
      <w:r>
        <w:rPr>
          <w:rFonts w:ascii="Arial" w:hAnsi="Arial" w:cs="Arial"/>
          <w:color w:val="000000"/>
          <w:lang w:val="en-GB"/>
        </w:rPr>
        <w:t>Students</w:t>
      </w:r>
      <w:r w:rsidR="00E75E8B" w:rsidRPr="00446AE6">
        <w:rPr>
          <w:rFonts w:ascii="Arial" w:hAnsi="Arial" w:cs="Arial"/>
          <w:color w:val="000000"/>
          <w:lang w:val="en-GB"/>
        </w:rPr>
        <w:t xml:space="preserve">: </w:t>
      </w:r>
      <w:r w:rsidR="00E75E8B" w:rsidRPr="00446AE6">
        <w:rPr>
          <w:rFonts w:ascii="Arial" w:hAnsi="Arial" w:cs="Arial"/>
          <w:color w:val="000000"/>
          <w:u w:val="single"/>
          <w:lang w:val="en-GB"/>
        </w:rPr>
        <w:tab/>
      </w:r>
      <w:r w:rsidR="00E75E8B" w:rsidRPr="00446AE6">
        <w:rPr>
          <w:rFonts w:ascii="Arial" w:hAnsi="Arial" w:cs="Arial"/>
          <w:color w:val="000000"/>
          <w:u w:val="single"/>
          <w:lang w:val="en-GB"/>
        </w:rPr>
        <w:tab/>
      </w:r>
      <w:r w:rsidR="00E75E8B" w:rsidRPr="00446AE6">
        <w:rPr>
          <w:rFonts w:ascii="Arial" w:hAnsi="Arial" w:cs="Arial"/>
          <w:color w:val="000000"/>
          <w:u w:val="single"/>
          <w:lang w:val="en-GB"/>
        </w:rPr>
        <w:tab/>
        <w:t>__________</w:t>
      </w:r>
    </w:p>
    <w:p w14:paraId="41CDDA9F" w14:textId="77777777" w:rsidR="00E75E8B" w:rsidRPr="00446AE6" w:rsidRDefault="00E75E8B" w:rsidP="00E75E8B">
      <w:pPr>
        <w:spacing w:line="276" w:lineRule="auto"/>
        <w:rPr>
          <w:rFonts w:ascii="Arial" w:hAnsi="Arial" w:cs="Arial"/>
          <w:color w:val="000000"/>
          <w:lang w:val="en-GB"/>
        </w:rPr>
      </w:pPr>
    </w:p>
    <w:p w14:paraId="1148CE12" w14:textId="3BA14F01" w:rsidR="00E75E8B" w:rsidRPr="00446AE6" w:rsidRDefault="00264C68" w:rsidP="00E75E8B">
      <w:pPr>
        <w:spacing w:line="276" w:lineRule="auto"/>
        <w:ind w:right="-169"/>
        <w:rPr>
          <w:rFonts w:ascii="Arial" w:hAnsi="Arial" w:cs="Arial"/>
          <w:color w:val="000000"/>
          <w:u w:val="single"/>
          <w:lang w:val="en-GB"/>
        </w:rPr>
      </w:pPr>
      <w:r w:rsidRPr="00264C68">
        <w:rPr>
          <w:rFonts w:ascii="Arial" w:hAnsi="Arial" w:cs="Arial"/>
          <w:color w:val="000000"/>
          <w:lang w:val="en-GB"/>
        </w:rPr>
        <w:t>A person who attends classes</w:t>
      </w:r>
      <w:r w:rsidR="00E75E8B" w:rsidRPr="00446AE6">
        <w:rPr>
          <w:rFonts w:ascii="Arial" w:hAnsi="Arial" w:cs="Arial"/>
          <w:color w:val="000000"/>
          <w:lang w:val="en-GB"/>
        </w:rPr>
        <w:t>:</w:t>
      </w:r>
      <w:r w:rsidR="00E75E8B" w:rsidRPr="00446AE6">
        <w:rPr>
          <w:rFonts w:ascii="Arial" w:hAnsi="Arial" w:cs="Arial"/>
          <w:color w:val="000000"/>
          <w:u w:val="single"/>
          <w:lang w:val="en-GB"/>
        </w:rPr>
        <w:tab/>
      </w:r>
      <w:r w:rsidR="00E75E8B" w:rsidRPr="00446AE6">
        <w:rPr>
          <w:rFonts w:ascii="Arial" w:hAnsi="Arial" w:cs="Arial"/>
          <w:color w:val="000000"/>
          <w:u w:val="single"/>
          <w:lang w:val="en-GB"/>
        </w:rPr>
        <w:tab/>
      </w:r>
      <w:r w:rsidR="00E0308C">
        <w:rPr>
          <w:rFonts w:ascii="Arial" w:hAnsi="Arial" w:cs="Arial"/>
          <w:color w:val="000000"/>
          <w:u w:val="single"/>
          <w:lang w:val="en-GB"/>
        </w:rPr>
        <w:t>__</w:t>
      </w:r>
      <w:r w:rsidR="00E75E8B" w:rsidRPr="00446AE6">
        <w:rPr>
          <w:rFonts w:ascii="Arial" w:hAnsi="Arial" w:cs="Arial"/>
          <w:color w:val="000000"/>
          <w:lang w:val="en-GB"/>
        </w:rPr>
        <w:tab/>
      </w:r>
      <w:r w:rsidR="00E0308C">
        <w:rPr>
          <w:rFonts w:ascii="Arial" w:hAnsi="Arial" w:cs="Arial"/>
          <w:color w:val="000000"/>
          <w:lang w:val="en-GB"/>
        </w:rPr>
        <w:tab/>
      </w:r>
      <w:r w:rsidR="00E0308C" w:rsidRPr="00264C68">
        <w:rPr>
          <w:rFonts w:ascii="Arial" w:hAnsi="Arial" w:cs="Arial"/>
          <w:color w:val="000000"/>
          <w:lang w:val="en-GB"/>
        </w:rPr>
        <w:t>Workplace</w:t>
      </w:r>
      <w:r w:rsidR="00E75E8B" w:rsidRPr="00446AE6">
        <w:rPr>
          <w:rFonts w:ascii="Arial" w:hAnsi="Arial" w:cs="Arial"/>
          <w:color w:val="000000"/>
          <w:lang w:val="en-GB"/>
        </w:rPr>
        <w:t xml:space="preserve">: </w:t>
      </w:r>
      <w:r w:rsidR="00E75E8B" w:rsidRPr="00446AE6">
        <w:rPr>
          <w:rFonts w:ascii="Arial" w:hAnsi="Arial" w:cs="Arial"/>
          <w:color w:val="000000"/>
          <w:u w:val="single"/>
          <w:lang w:val="en-GB"/>
        </w:rPr>
        <w:tab/>
      </w:r>
      <w:r w:rsidR="00E75E8B" w:rsidRPr="00446AE6">
        <w:rPr>
          <w:rFonts w:ascii="Arial" w:hAnsi="Arial" w:cs="Arial"/>
          <w:color w:val="000000"/>
          <w:u w:val="single"/>
          <w:lang w:val="en-GB"/>
        </w:rPr>
        <w:tab/>
      </w:r>
      <w:r w:rsidR="00E75E8B" w:rsidRPr="00446AE6">
        <w:rPr>
          <w:rFonts w:ascii="Arial" w:hAnsi="Arial" w:cs="Arial"/>
          <w:color w:val="000000"/>
          <w:u w:val="single"/>
          <w:lang w:val="en-GB"/>
        </w:rPr>
        <w:tab/>
        <w:t>____</w:t>
      </w:r>
      <w:r w:rsidR="00E0308C">
        <w:rPr>
          <w:rFonts w:ascii="Arial" w:hAnsi="Arial" w:cs="Arial"/>
          <w:color w:val="000000"/>
          <w:u w:val="single"/>
          <w:lang w:val="en-GB"/>
        </w:rPr>
        <w:t>______</w:t>
      </w:r>
    </w:p>
    <w:p w14:paraId="311646E1" w14:textId="77777777" w:rsidR="00E75E8B" w:rsidRPr="00446AE6" w:rsidRDefault="00E75E8B" w:rsidP="00E75E8B">
      <w:pPr>
        <w:spacing w:line="276" w:lineRule="auto"/>
        <w:rPr>
          <w:rFonts w:ascii="Arial" w:hAnsi="Arial" w:cs="Arial"/>
          <w:color w:val="000000"/>
          <w:lang w:val="en-GB"/>
        </w:rPr>
      </w:pPr>
    </w:p>
    <w:p w14:paraId="3EAA0460" w14:textId="7514C157" w:rsidR="00E75E8B" w:rsidRPr="00446AE6" w:rsidRDefault="00264C68" w:rsidP="00E75E8B">
      <w:pPr>
        <w:spacing w:line="276" w:lineRule="auto"/>
        <w:ind w:right="-169"/>
        <w:rPr>
          <w:rFonts w:ascii="Arial" w:hAnsi="Arial" w:cs="Arial"/>
          <w:color w:val="000000"/>
          <w:u w:val="single"/>
          <w:lang w:val="en-GB"/>
        </w:rPr>
      </w:pPr>
      <w:bookmarkStart w:id="39" w:name="_Hlk51417050"/>
      <w:r>
        <w:rPr>
          <w:rFonts w:ascii="Arial" w:hAnsi="Arial" w:cs="Arial"/>
          <w:color w:val="000000"/>
          <w:lang w:val="en-GB"/>
        </w:rPr>
        <w:t xml:space="preserve">Subject(s)/Extracur. </w:t>
      </w:r>
      <w:r w:rsidR="00D35E55">
        <w:rPr>
          <w:rFonts w:ascii="Arial" w:hAnsi="Arial" w:cs="Arial"/>
          <w:color w:val="000000"/>
          <w:lang w:val="en-GB"/>
        </w:rPr>
        <w:t xml:space="preserve">activities </w:t>
      </w:r>
      <w:bookmarkEnd w:id="39"/>
      <w:r w:rsidR="00E75E8B" w:rsidRPr="00446AE6">
        <w:rPr>
          <w:rFonts w:ascii="Arial" w:hAnsi="Arial" w:cs="Arial"/>
          <w:color w:val="000000"/>
          <w:u w:val="single"/>
          <w:lang w:val="en-GB"/>
        </w:rPr>
        <w:tab/>
      </w:r>
      <w:r w:rsidR="00D35E55">
        <w:rPr>
          <w:rFonts w:ascii="Arial" w:hAnsi="Arial" w:cs="Arial"/>
          <w:color w:val="000000"/>
          <w:u w:val="single"/>
          <w:lang w:val="en-GB"/>
        </w:rPr>
        <w:t>_______</w:t>
      </w:r>
      <w:r w:rsidR="00E0308C">
        <w:rPr>
          <w:rFonts w:ascii="Arial" w:hAnsi="Arial" w:cs="Arial"/>
          <w:color w:val="000000"/>
          <w:u w:val="single"/>
          <w:lang w:val="en-GB"/>
        </w:rPr>
        <w:t>_</w:t>
      </w:r>
      <w:r w:rsidR="00E75E8B" w:rsidRPr="00446AE6">
        <w:rPr>
          <w:rFonts w:ascii="Arial" w:hAnsi="Arial" w:cs="Arial"/>
          <w:color w:val="000000"/>
          <w:lang w:val="en-GB"/>
        </w:rPr>
        <w:tab/>
      </w:r>
      <w:r w:rsidR="00E75E8B" w:rsidRPr="00446AE6">
        <w:rPr>
          <w:rFonts w:ascii="Arial" w:hAnsi="Arial" w:cs="Arial"/>
          <w:color w:val="000000"/>
          <w:lang w:val="en-GB"/>
        </w:rPr>
        <w:tab/>
      </w:r>
      <w:r>
        <w:rPr>
          <w:rFonts w:ascii="Arial" w:hAnsi="Arial" w:cs="Arial"/>
          <w:color w:val="000000"/>
          <w:lang w:val="en-GB"/>
        </w:rPr>
        <w:t>Level/year</w:t>
      </w:r>
      <w:r w:rsidR="00E75E8B" w:rsidRPr="00446AE6">
        <w:rPr>
          <w:rFonts w:ascii="Arial" w:hAnsi="Arial" w:cs="Arial"/>
          <w:color w:val="000000"/>
          <w:lang w:val="en-GB"/>
        </w:rPr>
        <w:t xml:space="preserve">: </w:t>
      </w:r>
      <w:r w:rsidR="00E75E8B" w:rsidRPr="00446AE6">
        <w:rPr>
          <w:rFonts w:ascii="Arial" w:hAnsi="Arial" w:cs="Arial"/>
          <w:color w:val="000000"/>
          <w:u w:val="single"/>
          <w:lang w:val="en-GB"/>
        </w:rPr>
        <w:tab/>
      </w:r>
      <w:r w:rsidR="00E75E8B" w:rsidRPr="00446AE6">
        <w:rPr>
          <w:rFonts w:ascii="Arial" w:hAnsi="Arial" w:cs="Arial"/>
          <w:color w:val="000000"/>
          <w:u w:val="single"/>
          <w:lang w:val="en-GB"/>
        </w:rPr>
        <w:tab/>
      </w:r>
      <w:r w:rsidR="00E75E8B" w:rsidRPr="00446AE6">
        <w:rPr>
          <w:rFonts w:ascii="Arial" w:hAnsi="Arial" w:cs="Arial"/>
          <w:color w:val="000000"/>
          <w:u w:val="single"/>
          <w:lang w:val="en-GB"/>
        </w:rPr>
        <w:tab/>
        <w:t>____</w:t>
      </w:r>
      <w:r w:rsidR="00E0308C">
        <w:rPr>
          <w:rFonts w:ascii="Arial" w:hAnsi="Arial" w:cs="Arial"/>
          <w:color w:val="000000"/>
          <w:u w:val="single"/>
          <w:lang w:val="en-GB"/>
        </w:rPr>
        <w:t>______</w:t>
      </w:r>
    </w:p>
    <w:p w14:paraId="1B769A2A" w14:textId="77777777" w:rsidR="00E75E8B" w:rsidRPr="00446AE6" w:rsidRDefault="00E75E8B" w:rsidP="00E75E8B">
      <w:pPr>
        <w:spacing w:line="276" w:lineRule="auto"/>
        <w:rPr>
          <w:rFonts w:ascii="Arial" w:hAnsi="Arial" w:cs="Arial"/>
          <w:color w:val="000000"/>
          <w:lang w:val="en-GB"/>
        </w:rPr>
      </w:pPr>
    </w:p>
    <w:p w14:paraId="3004F515" w14:textId="37181FF1" w:rsidR="00E75E8B" w:rsidRPr="00446AE6" w:rsidRDefault="00264C68" w:rsidP="00E75E8B">
      <w:pPr>
        <w:spacing w:line="276" w:lineRule="auto"/>
        <w:ind w:right="-169"/>
        <w:rPr>
          <w:rFonts w:ascii="Arial" w:hAnsi="Arial" w:cs="Arial"/>
          <w:color w:val="000000"/>
          <w:u w:val="single"/>
          <w:lang w:val="en-GB"/>
        </w:rPr>
      </w:pPr>
      <w:r w:rsidRPr="00264C68">
        <w:rPr>
          <w:rFonts w:ascii="Arial" w:hAnsi="Arial" w:cs="Arial"/>
          <w:color w:val="000000"/>
          <w:lang w:val="en-GB"/>
        </w:rPr>
        <w:t>Teaching time</w:t>
      </w:r>
      <w:r w:rsidR="00E75E8B" w:rsidRPr="00446AE6">
        <w:rPr>
          <w:rFonts w:ascii="Arial" w:hAnsi="Arial" w:cs="Arial"/>
          <w:color w:val="000000"/>
          <w:lang w:val="en-GB"/>
        </w:rPr>
        <w:t xml:space="preserve">: </w:t>
      </w:r>
      <w:r w:rsidR="00E75E8B" w:rsidRPr="00446AE6">
        <w:rPr>
          <w:rFonts w:ascii="Arial" w:hAnsi="Arial" w:cs="Arial"/>
          <w:color w:val="000000"/>
          <w:u w:val="single"/>
          <w:lang w:val="en-GB"/>
        </w:rPr>
        <w:tab/>
      </w:r>
      <w:r w:rsidR="00E75E8B" w:rsidRPr="00446AE6">
        <w:rPr>
          <w:rFonts w:ascii="Arial" w:hAnsi="Arial" w:cs="Arial"/>
          <w:color w:val="000000"/>
          <w:u w:val="single"/>
          <w:lang w:val="en-GB"/>
        </w:rPr>
        <w:tab/>
      </w:r>
      <w:r w:rsidR="00E75E8B" w:rsidRPr="00446AE6">
        <w:rPr>
          <w:rFonts w:ascii="Arial" w:hAnsi="Arial" w:cs="Arial"/>
          <w:color w:val="000000"/>
          <w:u w:val="single"/>
          <w:lang w:val="en-GB"/>
        </w:rPr>
        <w:tab/>
      </w:r>
      <w:r w:rsidR="00E0308C">
        <w:rPr>
          <w:rFonts w:ascii="Arial" w:hAnsi="Arial" w:cs="Arial"/>
          <w:color w:val="000000"/>
          <w:u w:val="single"/>
          <w:lang w:val="en-GB"/>
        </w:rPr>
        <w:t>________</w:t>
      </w:r>
      <w:r w:rsidR="00E75E8B" w:rsidRPr="00446AE6">
        <w:rPr>
          <w:rFonts w:ascii="Arial" w:hAnsi="Arial" w:cs="Arial"/>
          <w:color w:val="000000"/>
          <w:lang w:val="en-GB"/>
        </w:rPr>
        <w:tab/>
        <w:t xml:space="preserve">            </w:t>
      </w:r>
      <w:r w:rsidR="00D35E55">
        <w:rPr>
          <w:rFonts w:ascii="Arial" w:hAnsi="Arial" w:cs="Arial"/>
          <w:color w:val="000000"/>
          <w:lang w:val="en-GB"/>
        </w:rPr>
        <w:t>Absent</w:t>
      </w:r>
      <w:r>
        <w:rPr>
          <w:rFonts w:ascii="Arial" w:hAnsi="Arial" w:cs="Arial"/>
          <w:color w:val="000000"/>
          <w:lang w:val="en-GB"/>
        </w:rPr>
        <w:t xml:space="preserve"> students</w:t>
      </w:r>
      <w:r w:rsidR="00E75E8B" w:rsidRPr="00446AE6">
        <w:rPr>
          <w:rFonts w:ascii="Arial" w:hAnsi="Arial" w:cs="Arial"/>
          <w:color w:val="000000"/>
          <w:lang w:val="en-GB"/>
        </w:rPr>
        <w:t xml:space="preserve">: </w:t>
      </w:r>
      <w:r w:rsidR="00E75E8B" w:rsidRPr="00446AE6">
        <w:rPr>
          <w:rFonts w:ascii="Arial" w:hAnsi="Arial" w:cs="Arial"/>
          <w:color w:val="000000"/>
          <w:u w:val="single"/>
          <w:lang w:val="en-GB"/>
        </w:rPr>
        <w:tab/>
      </w:r>
      <w:r w:rsidR="00E75E8B" w:rsidRPr="00446AE6">
        <w:rPr>
          <w:rFonts w:ascii="Arial" w:hAnsi="Arial" w:cs="Arial"/>
          <w:color w:val="000000"/>
          <w:u w:val="single"/>
          <w:lang w:val="en-GB"/>
        </w:rPr>
        <w:tab/>
        <w:t>____</w:t>
      </w:r>
      <w:r w:rsidR="00E0308C">
        <w:rPr>
          <w:rFonts w:ascii="Arial" w:hAnsi="Arial" w:cs="Arial"/>
          <w:color w:val="000000"/>
          <w:u w:val="single"/>
          <w:lang w:val="en-GB"/>
        </w:rPr>
        <w:t>______</w:t>
      </w:r>
    </w:p>
    <w:p w14:paraId="493AE678" w14:textId="77777777" w:rsidR="00E75E8B" w:rsidRPr="00446AE6" w:rsidRDefault="00E75E8B" w:rsidP="00E75E8B">
      <w:pPr>
        <w:spacing w:line="276" w:lineRule="auto"/>
        <w:rPr>
          <w:rFonts w:ascii="Arial" w:hAnsi="Arial" w:cs="Arial"/>
          <w:color w:val="000000"/>
          <w:lang w:val="en-GB"/>
        </w:rPr>
      </w:pPr>
    </w:p>
    <w:p w14:paraId="73A85A24" w14:textId="2E424D1E" w:rsidR="00E75E8B" w:rsidRPr="00446AE6" w:rsidRDefault="00264C68" w:rsidP="00E75E8B">
      <w:pPr>
        <w:spacing w:line="276" w:lineRule="auto"/>
        <w:rPr>
          <w:rFonts w:ascii="Arial" w:hAnsi="Arial" w:cs="Arial"/>
          <w:color w:val="000000"/>
          <w:lang w:val="en-GB"/>
        </w:rPr>
      </w:pPr>
      <w:r>
        <w:rPr>
          <w:rFonts w:ascii="Arial" w:hAnsi="Arial" w:cs="Arial"/>
          <w:color w:val="000000"/>
          <w:lang w:val="en-GB"/>
        </w:rPr>
        <w:t xml:space="preserve">Learning </w:t>
      </w:r>
      <w:r w:rsidR="00D35E55">
        <w:rPr>
          <w:rFonts w:ascii="Arial" w:hAnsi="Arial" w:cs="Arial"/>
          <w:color w:val="000000"/>
          <w:lang w:val="en-GB"/>
        </w:rPr>
        <w:t>o</w:t>
      </w:r>
      <w:r>
        <w:rPr>
          <w:rFonts w:ascii="Arial" w:hAnsi="Arial" w:cs="Arial"/>
          <w:color w:val="000000"/>
          <w:lang w:val="en-GB"/>
        </w:rPr>
        <w:t>utcome</w:t>
      </w:r>
      <w:r w:rsidR="00E75E8B" w:rsidRPr="00446AE6">
        <w:rPr>
          <w:rFonts w:ascii="Arial" w:hAnsi="Arial" w:cs="Arial"/>
          <w:color w:val="000000"/>
          <w:lang w:val="en-GB"/>
        </w:rPr>
        <w:t>: __________________</w:t>
      </w:r>
      <w:r w:rsidR="00E0308C">
        <w:rPr>
          <w:rFonts w:ascii="Arial" w:hAnsi="Arial" w:cs="Arial"/>
          <w:color w:val="000000"/>
          <w:lang w:val="en-GB"/>
        </w:rPr>
        <w:t>____</w:t>
      </w:r>
      <w:r w:rsidR="00E75E8B" w:rsidRPr="00446AE6">
        <w:rPr>
          <w:rFonts w:ascii="Arial" w:hAnsi="Arial" w:cs="Arial"/>
          <w:color w:val="000000"/>
          <w:lang w:val="en-GB"/>
        </w:rPr>
        <w:tab/>
      </w:r>
      <w:r w:rsidR="00E75E8B" w:rsidRPr="00446AE6">
        <w:rPr>
          <w:rFonts w:ascii="Arial" w:hAnsi="Arial" w:cs="Arial"/>
          <w:color w:val="000000"/>
          <w:lang w:val="en-GB"/>
        </w:rPr>
        <w:tab/>
      </w:r>
      <w:r w:rsidR="00D35E55">
        <w:rPr>
          <w:rFonts w:ascii="Arial" w:hAnsi="Arial" w:cs="Arial"/>
          <w:color w:val="000000"/>
          <w:lang w:val="en-GB"/>
        </w:rPr>
        <w:t>Outcome for KC</w:t>
      </w:r>
      <w:r w:rsidR="00E75E8B" w:rsidRPr="00446AE6">
        <w:rPr>
          <w:rFonts w:ascii="Arial" w:hAnsi="Arial" w:cs="Arial"/>
          <w:color w:val="000000"/>
          <w:lang w:val="en-GB"/>
        </w:rPr>
        <w:t>:____________________</w:t>
      </w:r>
    </w:p>
    <w:p w14:paraId="1C96FB09" w14:textId="77777777" w:rsidR="00E75E8B" w:rsidRPr="00446AE6" w:rsidRDefault="00E75E8B" w:rsidP="00E75E8B">
      <w:pPr>
        <w:spacing w:line="276" w:lineRule="auto"/>
        <w:jc w:val="right"/>
        <w:rPr>
          <w:rFonts w:ascii="Arial" w:hAnsi="Arial" w:cs="Arial"/>
          <w:b/>
          <w:bCs/>
          <w:color w:val="000000"/>
          <w:lang w:val="en-GB"/>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0086"/>
      </w:tblGrid>
      <w:tr w:rsidR="00E75E8B" w:rsidRPr="00446AE6" w14:paraId="0A8D55D1" w14:textId="77777777" w:rsidTr="00D4734B">
        <w:trPr>
          <w:cantSplit/>
        </w:trPr>
        <w:tc>
          <w:tcPr>
            <w:tcW w:w="5000" w:type="pct"/>
            <w:tcBorders>
              <w:top w:val="single" w:sz="4" w:space="0" w:color="auto"/>
              <w:left w:val="single" w:sz="4" w:space="0" w:color="auto"/>
              <w:bottom w:val="single" w:sz="4" w:space="0" w:color="auto"/>
              <w:right w:val="single" w:sz="4" w:space="0" w:color="auto"/>
            </w:tcBorders>
          </w:tcPr>
          <w:p w14:paraId="1CCD0B6C" w14:textId="77777777" w:rsidR="00591B38" w:rsidRPr="00591B38" w:rsidRDefault="00591B38" w:rsidP="00591B38">
            <w:pPr>
              <w:pStyle w:val="Heading2"/>
              <w:spacing w:line="276" w:lineRule="auto"/>
              <w:jc w:val="both"/>
              <w:rPr>
                <w:rFonts w:ascii="Arial" w:hAnsi="Arial" w:cs="Arial"/>
                <w:i/>
                <w:iCs/>
                <w:color w:val="000000"/>
                <w:sz w:val="22"/>
                <w:szCs w:val="22"/>
                <w:lang w:val="en-GB"/>
              </w:rPr>
            </w:pPr>
            <w:bookmarkStart w:id="40" w:name="_Toc51527174"/>
            <w:bookmarkStart w:id="41" w:name="_Toc52793623"/>
            <w:r w:rsidRPr="00591B38">
              <w:rPr>
                <w:rFonts w:ascii="Arial" w:hAnsi="Arial" w:cs="Arial"/>
                <w:i/>
                <w:iCs/>
                <w:color w:val="000000"/>
                <w:sz w:val="22"/>
                <w:szCs w:val="22"/>
                <w:lang w:val="en-GB"/>
              </w:rPr>
              <w:t>Teaching follow-up notes and overall remarks</w:t>
            </w:r>
            <w:bookmarkEnd w:id="40"/>
            <w:bookmarkEnd w:id="41"/>
          </w:p>
          <w:p w14:paraId="00D3A759" w14:textId="013BFF63" w:rsidR="00E75E8B" w:rsidRPr="00446AE6" w:rsidRDefault="00591B38" w:rsidP="00591B38">
            <w:pPr>
              <w:spacing w:line="276" w:lineRule="auto"/>
              <w:rPr>
                <w:rFonts w:ascii="Arial" w:hAnsi="Arial" w:cs="Arial"/>
                <w:color w:val="000000"/>
                <w:lang w:val="en-GB"/>
              </w:rPr>
            </w:pPr>
            <w:r w:rsidRPr="00591B38">
              <w:rPr>
                <w:rFonts w:ascii="Arial" w:hAnsi="Arial" w:cs="Arial"/>
                <w:color w:val="000000"/>
                <w:lang w:val="en-GB"/>
              </w:rPr>
              <w:t>(Please comment on planning, type of student group, difficulties, subject, key competencies)</w:t>
            </w:r>
          </w:p>
          <w:p w14:paraId="52C7BEC6" w14:textId="77777777" w:rsidR="00E75E8B" w:rsidRPr="00446AE6" w:rsidRDefault="00E75E8B" w:rsidP="00D4734B">
            <w:pPr>
              <w:spacing w:line="276" w:lineRule="auto"/>
              <w:rPr>
                <w:rFonts w:ascii="Arial" w:hAnsi="Arial" w:cs="Arial"/>
                <w:color w:val="000000"/>
                <w:lang w:val="en-GB"/>
              </w:rPr>
            </w:pPr>
          </w:p>
          <w:p w14:paraId="53EE89AC" w14:textId="77777777" w:rsidR="00E75E8B" w:rsidRPr="00446AE6" w:rsidRDefault="00E75E8B" w:rsidP="00D4734B">
            <w:pPr>
              <w:spacing w:line="276" w:lineRule="auto"/>
              <w:rPr>
                <w:rFonts w:ascii="Arial" w:hAnsi="Arial" w:cs="Arial"/>
                <w:color w:val="000000"/>
                <w:lang w:val="en-GB"/>
              </w:rPr>
            </w:pPr>
          </w:p>
          <w:p w14:paraId="01246554" w14:textId="77777777" w:rsidR="00E75E8B" w:rsidRPr="00446AE6" w:rsidRDefault="00E75E8B" w:rsidP="00D4734B">
            <w:pPr>
              <w:spacing w:line="276" w:lineRule="auto"/>
              <w:rPr>
                <w:rFonts w:ascii="Arial" w:hAnsi="Arial" w:cs="Arial"/>
                <w:color w:val="000000"/>
                <w:lang w:val="en-GB"/>
              </w:rPr>
            </w:pPr>
          </w:p>
          <w:p w14:paraId="6C4FF2D2" w14:textId="77777777" w:rsidR="00E75E8B" w:rsidRPr="00446AE6" w:rsidRDefault="00E75E8B" w:rsidP="00D4734B">
            <w:pPr>
              <w:spacing w:line="276" w:lineRule="auto"/>
              <w:rPr>
                <w:rFonts w:ascii="Arial" w:hAnsi="Arial" w:cs="Arial"/>
                <w:color w:val="000000"/>
                <w:lang w:val="en-GB"/>
              </w:rPr>
            </w:pPr>
          </w:p>
          <w:p w14:paraId="5223620B" w14:textId="77777777" w:rsidR="00E75E8B" w:rsidRPr="00446AE6" w:rsidRDefault="00E75E8B" w:rsidP="00D4734B">
            <w:pPr>
              <w:spacing w:line="276" w:lineRule="auto"/>
              <w:rPr>
                <w:rFonts w:ascii="Arial" w:hAnsi="Arial" w:cs="Arial"/>
                <w:color w:val="000000"/>
                <w:lang w:val="en-GB"/>
              </w:rPr>
            </w:pPr>
          </w:p>
          <w:p w14:paraId="327519D6" w14:textId="77777777" w:rsidR="00E75E8B" w:rsidRPr="00446AE6" w:rsidRDefault="00E75E8B" w:rsidP="00D4734B">
            <w:pPr>
              <w:spacing w:line="276" w:lineRule="auto"/>
              <w:rPr>
                <w:rFonts w:ascii="Arial" w:hAnsi="Arial" w:cs="Arial"/>
                <w:color w:val="000000"/>
                <w:lang w:val="en-GB"/>
              </w:rPr>
            </w:pPr>
          </w:p>
          <w:p w14:paraId="516CF86A" w14:textId="77777777" w:rsidR="00E75E8B" w:rsidRPr="00446AE6" w:rsidRDefault="00E75E8B" w:rsidP="00D4734B">
            <w:pPr>
              <w:spacing w:line="276" w:lineRule="auto"/>
              <w:rPr>
                <w:rFonts w:ascii="Arial" w:hAnsi="Arial" w:cs="Arial"/>
                <w:color w:val="000000"/>
                <w:lang w:val="en-GB"/>
              </w:rPr>
            </w:pPr>
          </w:p>
          <w:p w14:paraId="5C82D3E5" w14:textId="77777777" w:rsidR="00E75E8B" w:rsidRPr="00446AE6" w:rsidRDefault="00E75E8B" w:rsidP="00D4734B">
            <w:pPr>
              <w:spacing w:line="276" w:lineRule="auto"/>
              <w:rPr>
                <w:rFonts w:ascii="Arial" w:hAnsi="Arial" w:cs="Arial"/>
                <w:color w:val="000000"/>
                <w:lang w:val="en-GB"/>
              </w:rPr>
            </w:pPr>
          </w:p>
          <w:p w14:paraId="2207ECC8" w14:textId="77777777" w:rsidR="00E75E8B" w:rsidRPr="00446AE6" w:rsidRDefault="00E75E8B" w:rsidP="00D4734B">
            <w:pPr>
              <w:spacing w:line="276" w:lineRule="auto"/>
              <w:rPr>
                <w:rFonts w:ascii="Arial" w:hAnsi="Arial" w:cs="Arial"/>
                <w:color w:val="000000"/>
                <w:lang w:val="en-GB"/>
              </w:rPr>
            </w:pPr>
          </w:p>
          <w:p w14:paraId="25138069" w14:textId="77777777" w:rsidR="00E75E8B" w:rsidRPr="00446AE6" w:rsidRDefault="00E75E8B" w:rsidP="00D4734B">
            <w:pPr>
              <w:spacing w:line="276" w:lineRule="auto"/>
              <w:rPr>
                <w:rFonts w:ascii="Arial" w:hAnsi="Arial" w:cs="Arial"/>
                <w:color w:val="000000"/>
                <w:lang w:val="en-GB"/>
              </w:rPr>
            </w:pPr>
          </w:p>
          <w:p w14:paraId="7832081E" w14:textId="77777777" w:rsidR="00E75E8B" w:rsidRPr="00446AE6" w:rsidRDefault="00E75E8B" w:rsidP="00D4734B">
            <w:pPr>
              <w:spacing w:line="276" w:lineRule="auto"/>
              <w:rPr>
                <w:rFonts w:ascii="Arial" w:hAnsi="Arial" w:cs="Arial"/>
                <w:color w:val="000000"/>
                <w:lang w:val="en-GB"/>
              </w:rPr>
            </w:pPr>
          </w:p>
          <w:p w14:paraId="326E6E25" w14:textId="77777777" w:rsidR="00E75E8B" w:rsidRPr="00446AE6" w:rsidRDefault="00E75E8B" w:rsidP="00D4734B">
            <w:pPr>
              <w:spacing w:line="276" w:lineRule="auto"/>
              <w:rPr>
                <w:rFonts w:ascii="Arial" w:hAnsi="Arial" w:cs="Arial"/>
                <w:color w:val="000000"/>
                <w:lang w:val="en-GB"/>
              </w:rPr>
            </w:pPr>
          </w:p>
          <w:p w14:paraId="51845609" w14:textId="77777777" w:rsidR="00E75E8B" w:rsidRPr="00446AE6" w:rsidRDefault="00E75E8B" w:rsidP="00D4734B">
            <w:pPr>
              <w:spacing w:line="276" w:lineRule="auto"/>
              <w:rPr>
                <w:rFonts w:ascii="Arial" w:hAnsi="Arial" w:cs="Arial"/>
                <w:color w:val="000000"/>
                <w:lang w:val="en-GB"/>
              </w:rPr>
            </w:pPr>
          </w:p>
          <w:p w14:paraId="5CE573E1" w14:textId="77777777" w:rsidR="00E75E8B" w:rsidRPr="00446AE6" w:rsidRDefault="00E75E8B" w:rsidP="00D4734B">
            <w:pPr>
              <w:spacing w:line="276" w:lineRule="auto"/>
              <w:rPr>
                <w:rFonts w:ascii="Arial" w:hAnsi="Arial" w:cs="Arial"/>
                <w:color w:val="000000"/>
                <w:lang w:val="en-GB"/>
              </w:rPr>
            </w:pPr>
          </w:p>
          <w:p w14:paraId="699B6C0E" w14:textId="77777777" w:rsidR="00E75E8B" w:rsidRPr="00446AE6" w:rsidRDefault="00E75E8B" w:rsidP="00D4734B">
            <w:pPr>
              <w:spacing w:line="276" w:lineRule="auto"/>
              <w:rPr>
                <w:rFonts w:ascii="Arial" w:hAnsi="Arial" w:cs="Arial"/>
                <w:color w:val="000000"/>
                <w:lang w:val="en-GB"/>
              </w:rPr>
            </w:pPr>
          </w:p>
        </w:tc>
      </w:tr>
    </w:tbl>
    <w:p w14:paraId="6B21E8A6" w14:textId="77777777" w:rsidR="00E75E8B" w:rsidRPr="00446AE6" w:rsidRDefault="00E75E8B" w:rsidP="00E75E8B">
      <w:pPr>
        <w:spacing w:line="276" w:lineRule="auto"/>
        <w:rPr>
          <w:rFonts w:ascii="Arial" w:hAnsi="Arial" w:cs="Arial"/>
          <w:color w:val="000000"/>
          <w:lang w:val="en-G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60"/>
        <w:gridCol w:w="2977"/>
        <w:gridCol w:w="3706"/>
      </w:tblGrid>
      <w:tr w:rsidR="00E75E8B" w:rsidRPr="00446AE6" w14:paraId="74E7F33A" w14:textId="77777777" w:rsidTr="00D4734B">
        <w:trPr>
          <w:trHeight w:val="1117"/>
        </w:trPr>
        <w:tc>
          <w:tcPr>
            <w:tcW w:w="2660" w:type="dxa"/>
            <w:tcBorders>
              <w:top w:val="single" w:sz="4" w:space="0" w:color="auto"/>
              <w:left w:val="single" w:sz="4" w:space="0" w:color="auto"/>
              <w:bottom w:val="single" w:sz="4" w:space="0" w:color="auto"/>
              <w:right w:val="single" w:sz="4" w:space="0" w:color="auto"/>
            </w:tcBorders>
          </w:tcPr>
          <w:p w14:paraId="0EE70B37" w14:textId="0F22BF15" w:rsidR="00E75E8B" w:rsidRPr="00446AE6" w:rsidRDefault="00591B38" w:rsidP="00D4734B">
            <w:pPr>
              <w:spacing w:line="276" w:lineRule="auto"/>
              <w:rPr>
                <w:rFonts w:ascii="Arial" w:hAnsi="Arial" w:cs="Arial"/>
                <w:color w:val="000000"/>
                <w:lang w:val="en-GB"/>
              </w:rPr>
            </w:pPr>
            <w:r w:rsidRPr="00591B38">
              <w:rPr>
                <w:rFonts w:ascii="Arial" w:hAnsi="Arial" w:cs="Arial"/>
                <w:b/>
                <w:color w:val="000000"/>
                <w:lang w:val="en-GB"/>
              </w:rPr>
              <w:t>Equality and diversity</w:t>
            </w:r>
          </w:p>
        </w:tc>
        <w:tc>
          <w:tcPr>
            <w:tcW w:w="2977" w:type="dxa"/>
            <w:tcBorders>
              <w:top w:val="single" w:sz="4" w:space="0" w:color="auto"/>
              <w:left w:val="single" w:sz="4" w:space="0" w:color="auto"/>
              <w:bottom w:val="single" w:sz="4" w:space="0" w:color="auto"/>
              <w:right w:val="single" w:sz="4" w:space="0" w:color="auto"/>
            </w:tcBorders>
          </w:tcPr>
          <w:p w14:paraId="638E1F3C" w14:textId="77777777" w:rsidR="00591B38" w:rsidRPr="00591B38" w:rsidRDefault="00591B38" w:rsidP="00591B38">
            <w:pPr>
              <w:spacing w:line="276" w:lineRule="auto"/>
              <w:rPr>
                <w:rFonts w:ascii="Arial" w:hAnsi="Arial" w:cs="Arial"/>
                <w:b/>
                <w:color w:val="000000"/>
                <w:lang w:val="en-GB"/>
              </w:rPr>
            </w:pPr>
            <w:r w:rsidRPr="00591B38">
              <w:rPr>
                <w:rFonts w:ascii="Arial" w:hAnsi="Arial" w:cs="Arial"/>
                <w:b/>
                <w:color w:val="000000"/>
                <w:lang w:val="en-GB"/>
              </w:rPr>
              <w:t>Individual needs of students</w:t>
            </w:r>
          </w:p>
          <w:p w14:paraId="29EE16DC" w14:textId="7211DA9F" w:rsidR="00E75E8B" w:rsidRPr="00591B38" w:rsidRDefault="00591B38" w:rsidP="00591B38">
            <w:pPr>
              <w:spacing w:line="276" w:lineRule="auto"/>
              <w:rPr>
                <w:rFonts w:ascii="Arial" w:hAnsi="Arial" w:cs="Arial"/>
                <w:bCs/>
                <w:i/>
                <w:color w:val="000000"/>
                <w:lang w:val="en-GB"/>
              </w:rPr>
            </w:pPr>
            <w:r w:rsidRPr="00591B38">
              <w:rPr>
                <w:rFonts w:ascii="Arial" w:hAnsi="Arial" w:cs="Arial"/>
                <w:bCs/>
                <w:color w:val="000000"/>
                <w:lang w:val="en-GB"/>
              </w:rPr>
              <w:t>(e</w:t>
            </w:r>
            <w:r>
              <w:rPr>
                <w:rFonts w:ascii="Arial" w:hAnsi="Arial" w:cs="Arial"/>
                <w:bCs/>
                <w:color w:val="000000"/>
                <w:lang w:val="en-GB"/>
              </w:rPr>
              <w:t>.</w:t>
            </w:r>
            <w:r w:rsidRPr="00591B38">
              <w:rPr>
                <w:rFonts w:ascii="Arial" w:hAnsi="Arial" w:cs="Arial"/>
                <w:bCs/>
                <w:color w:val="000000"/>
                <w:lang w:val="en-GB"/>
              </w:rPr>
              <w:t>g</w:t>
            </w:r>
            <w:r>
              <w:rPr>
                <w:rFonts w:ascii="Arial" w:hAnsi="Arial" w:cs="Arial"/>
                <w:bCs/>
                <w:color w:val="000000"/>
                <w:lang w:val="en-GB"/>
              </w:rPr>
              <w:t>.</w:t>
            </w:r>
            <w:r w:rsidRPr="00591B38">
              <w:rPr>
                <w:rFonts w:ascii="Arial" w:hAnsi="Arial" w:cs="Arial"/>
                <w:bCs/>
                <w:color w:val="000000"/>
                <w:lang w:val="en-GB"/>
              </w:rPr>
              <w:t xml:space="preserve"> how needs are taken into account)</w:t>
            </w:r>
          </w:p>
          <w:p w14:paraId="2DEFBD8E" w14:textId="77777777" w:rsidR="00E75E8B" w:rsidRPr="00446AE6" w:rsidRDefault="00E75E8B" w:rsidP="00D4734B">
            <w:pPr>
              <w:spacing w:line="276" w:lineRule="auto"/>
              <w:rPr>
                <w:rFonts w:ascii="Arial" w:hAnsi="Arial" w:cs="Arial"/>
                <w:color w:val="000000"/>
                <w:lang w:val="en-GB"/>
              </w:rPr>
            </w:pPr>
          </w:p>
        </w:tc>
        <w:tc>
          <w:tcPr>
            <w:tcW w:w="3706" w:type="dxa"/>
            <w:tcBorders>
              <w:top w:val="single" w:sz="4" w:space="0" w:color="auto"/>
              <w:left w:val="single" w:sz="4" w:space="0" w:color="auto"/>
              <w:bottom w:val="single" w:sz="4" w:space="0" w:color="auto"/>
              <w:right w:val="single" w:sz="4" w:space="0" w:color="auto"/>
            </w:tcBorders>
          </w:tcPr>
          <w:p w14:paraId="37BD61B7" w14:textId="77777777" w:rsidR="00591B38" w:rsidRPr="00591B38" w:rsidRDefault="00591B38" w:rsidP="00591B38">
            <w:pPr>
              <w:spacing w:line="276" w:lineRule="auto"/>
              <w:rPr>
                <w:rFonts w:ascii="Arial" w:hAnsi="Arial" w:cs="Arial"/>
                <w:b/>
                <w:color w:val="000000"/>
                <w:lang w:val="en-GB"/>
              </w:rPr>
            </w:pPr>
            <w:r w:rsidRPr="00591B38">
              <w:rPr>
                <w:rFonts w:ascii="Arial" w:hAnsi="Arial" w:cs="Arial"/>
                <w:b/>
                <w:color w:val="000000"/>
                <w:lang w:val="en-GB"/>
              </w:rPr>
              <w:t>Review of realization</w:t>
            </w:r>
          </w:p>
          <w:p w14:paraId="56758123" w14:textId="3D998983" w:rsidR="00E75E8B" w:rsidRPr="00591B38" w:rsidRDefault="00591B38" w:rsidP="00591B38">
            <w:pPr>
              <w:spacing w:line="276" w:lineRule="auto"/>
              <w:rPr>
                <w:rFonts w:ascii="Arial" w:hAnsi="Arial" w:cs="Arial"/>
                <w:bCs/>
                <w:color w:val="000000"/>
                <w:lang w:val="en-GB"/>
              </w:rPr>
            </w:pPr>
            <w:r w:rsidRPr="00591B38">
              <w:rPr>
                <w:rFonts w:ascii="Arial" w:hAnsi="Arial" w:cs="Arial"/>
                <w:bCs/>
                <w:color w:val="000000"/>
                <w:lang w:val="en-GB"/>
              </w:rPr>
              <w:t>(e.g. what success the students have achieved)</w:t>
            </w:r>
          </w:p>
        </w:tc>
      </w:tr>
    </w:tbl>
    <w:p w14:paraId="016AFE45" w14:textId="77777777" w:rsidR="00E75E8B" w:rsidRPr="00446AE6" w:rsidRDefault="00E75E8B" w:rsidP="00E75E8B">
      <w:pPr>
        <w:pageBreakBefore/>
        <w:spacing w:line="276" w:lineRule="auto"/>
        <w:rPr>
          <w:rFonts w:ascii="Arial" w:hAnsi="Arial" w:cs="Arial"/>
          <w:color w:val="000000"/>
          <w:lang w:val="en-GB"/>
        </w:rPr>
      </w:pP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0084"/>
      </w:tblGrid>
      <w:tr w:rsidR="00E75E8B" w:rsidRPr="00446AE6" w14:paraId="4F0C4A94" w14:textId="77777777" w:rsidTr="00D4734B">
        <w:trPr>
          <w:cantSplit/>
          <w:trHeight w:val="300"/>
        </w:trPr>
        <w:tc>
          <w:tcPr>
            <w:tcW w:w="5000" w:type="pct"/>
            <w:tcBorders>
              <w:top w:val="single" w:sz="4" w:space="0" w:color="auto"/>
              <w:left w:val="single" w:sz="4" w:space="0" w:color="auto"/>
              <w:bottom w:val="nil"/>
              <w:right w:val="single" w:sz="4" w:space="0" w:color="auto"/>
            </w:tcBorders>
          </w:tcPr>
          <w:p w14:paraId="19BDDAE3" w14:textId="77777777" w:rsidR="00591B38" w:rsidRPr="00591B38" w:rsidRDefault="00591B38" w:rsidP="00591B38">
            <w:pPr>
              <w:pStyle w:val="Heading3"/>
              <w:spacing w:line="276" w:lineRule="auto"/>
              <w:rPr>
                <w:rFonts w:ascii="Arial" w:hAnsi="Arial" w:cs="Arial"/>
                <w:color w:val="000000"/>
                <w:sz w:val="22"/>
                <w:szCs w:val="22"/>
                <w:lang w:val="en-GB"/>
              </w:rPr>
            </w:pPr>
            <w:bookmarkStart w:id="42" w:name="_Toc51527175"/>
            <w:bookmarkStart w:id="43" w:name="_Toc52793624"/>
            <w:r w:rsidRPr="00591B38">
              <w:rPr>
                <w:rFonts w:ascii="Arial" w:hAnsi="Arial" w:cs="Arial"/>
                <w:color w:val="000000"/>
                <w:sz w:val="22"/>
                <w:szCs w:val="22"/>
                <w:lang w:val="en-GB"/>
              </w:rPr>
              <w:t>List of methods / materials / visual aids</w:t>
            </w:r>
            <w:bookmarkEnd w:id="42"/>
            <w:bookmarkEnd w:id="43"/>
          </w:p>
          <w:p w14:paraId="7C5B20F5" w14:textId="238300DF" w:rsidR="00E75E8B" w:rsidRPr="00446AE6" w:rsidRDefault="00591B38" w:rsidP="00591B38">
            <w:pPr>
              <w:pStyle w:val="Heading4"/>
              <w:spacing w:line="276" w:lineRule="auto"/>
              <w:rPr>
                <w:rFonts w:ascii="Arial" w:hAnsi="Arial" w:cs="Arial"/>
                <w:b/>
                <w:bCs/>
                <w:i w:val="0"/>
                <w:color w:val="000000"/>
                <w:lang w:val="en-GB"/>
              </w:rPr>
            </w:pPr>
            <w:r w:rsidRPr="00591B38">
              <w:rPr>
                <w:rFonts w:ascii="Arial" w:hAnsi="Arial" w:cs="Arial"/>
                <w:color w:val="000000"/>
                <w:lang w:val="en-GB"/>
              </w:rPr>
              <w:t>Please provide examples of materials / strategies used during the lesson.</w:t>
            </w:r>
          </w:p>
        </w:tc>
      </w:tr>
      <w:tr w:rsidR="00E75E8B" w:rsidRPr="00446AE6" w14:paraId="797C56F9" w14:textId="77777777" w:rsidTr="00D4734B">
        <w:trPr>
          <w:cantSplit/>
          <w:trHeight w:val="1485"/>
        </w:trPr>
        <w:tc>
          <w:tcPr>
            <w:tcW w:w="5000" w:type="pct"/>
            <w:tcBorders>
              <w:top w:val="nil"/>
              <w:left w:val="single" w:sz="4" w:space="0" w:color="auto"/>
              <w:bottom w:val="single" w:sz="4" w:space="0" w:color="auto"/>
              <w:right w:val="single" w:sz="4" w:space="0" w:color="auto"/>
            </w:tcBorders>
          </w:tcPr>
          <w:p w14:paraId="2595ECC1" w14:textId="77777777" w:rsidR="00E75E8B" w:rsidRPr="00446AE6" w:rsidRDefault="00E75E8B" w:rsidP="00D4734B">
            <w:pPr>
              <w:spacing w:line="276" w:lineRule="auto"/>
              <w:rPr>
                <w:rFonts w:ascii="Arial" w:hAnsi="Arial" w:cs="Arial"/>
                <w:color w:val="000000"/>
                <w:lang w:val="en-GB"/>
              </w:rPr>
            </w:pPr>
          </w:p>
          <w:p w14:paraId="03A86B8E" w14:textId="77777777" w:rsidR="00E75E8B" w:rsidRPr="00446AE6" w:rsidRDefault="00E75E8B" w:rsidP="00D4734B">
            <w:pPr>
              <w:spacing w:line="276" w:lineRule="auto"/>
              <w:rPr>
                <w:rFonts w:ascii="Arial" w:hAnsi="Arial" w:cs="Arial"/>
                <w:color w:val="000000"/>
                <w:lang w:val="en-GB"/>
              </w:rPr>
            </w:pPr>
          </w:p>
          <w:p w14:paraId="6F32C5FA" w14:textId="77777777" w:rsidR="00E75E8B" w:rsidRPr="00446AE6" w:rsidRDefault="00E75E8B" w:rsidP="00D4734B">
            <w:pPr>
              <w:spacing w:line="276" w:lineRule="auto"/>
              <w:rPr>
                <w:rFonts w:ascii="Arial" w:hAnsi="Arial" w:cs="Arial"/>
                <w:color w:val="000000"/>
                <w:lang w:val="en-GB"/>
              </w:rPr>
            </w:pPr>
          </w:p>
          <w:p w14:paraId="09E20C26" w14:textId="77777777" w:rsidR="00E75E8B" w:rsidRPr="00446AE6" w:rsidRDefault="00E75E8B" w:rsidP="00D4734B">
            <w:pPr>
              <w:spacing w:line="276" w:lineRule="auto"/>
              <w:rPr>
                <w:rFonts w:ascii="Arial" w:hAnsi="Arial" w:cs="Arial"/>
                <w:color w:val="000000"/>
                <w:lang w:val="en-GB"/>
              </w:rPr>
            </w:pPr>
          </w:p>
          <w:p w14:paraId="3FF8B8E4" w14:textId="77777777" w:rsidR="00E75E8B" w:rsidRPr="00446AE6" w:rsidRDefault="00E75E8B" w:rsidP="00D4734B">
            <w:pPr>
              <w:spacing w:line="276" w:lineRule="auto"/>
              <w:rPr>
                <w:rFonts w:ascii="Arial" w:hAnsi="Arial" w:cs="Arial"/>
                <w:color w:val="000000"/>
                <w:lang w:val="en-GB"/>
              </w:rPr>
            </w:pPr>
          </w:p>
          <w:p w14:paraId="43D9C750" w14:textId="77777777" w:rsidR="00E75E8B" w:rsidRPr="00446AE6" w:rsidRDefault="00E75E8B" w:rsidP="00D4734B">
            <w:pPr>
              <w:spacing w:line="276" w:lineRule="auto"/>
              <w:rPr>
                <w:rFonts w:ascii="Arial" w:hAnsi="Arial" w:cs="Arial"/>
                <w:color w:val="000000"/>
                <w:lang w:val="en-GB"/>
              </w:rPr>
            </w:pPr>
          </w:p>
          <w:p w14:paraId="14C022A7" w14:textId="77777777" w:rsidR="00E75E8B" w:rsidRPr="00446AE6" w:rsidRDefault="00E75E8B" w:rsidP="00D4734B">
            <w:pPr>
              <w:spacing w:line="276" w:lineRule="auto"/>
              <w:rPr>
                <w:rFonts w:ascii="Arial" w:hAnsi="Arial" w:cs="Arial"/>
                <w:color w:val="000000"/>
                <w:lang w:val="en-GB"/>
              </w:rPr>
            </w:pPr>
          </w:p>
          <w:p w14:paraId="29FE2B4C" w14:textId="77777777" w:rsidR="00E75E8B" w:rsidRPr="00446AE6" w:rsidRDefault="00E75E8B" w:rsidP="00D4734B">
            <w:pPr>
              <w:spacing w:line="276" w:lineRule="auto"/>
              <w:rPr>
                <w:rFonts w:ascii="Arial" w:hAnsi="Arial" w:cs="Arial"/>
                <w:color w:val="000000"/>
                <w:lang w:val="en-GB"/>
              </w:rPr>
            </w:pPr>
          </w:p>
          <w:p w14:paraId="16CFD928" w14:textId="77777777" w:rsidR="00E75E8B" w:rsidRPr="00446AE6" w:rsidRDefault="00E75E8B" w:rsidP="00D4734B">
            <w:pPr>
              <w:spacing w:line="276" w:lineRule="auto"/>
              <w:rPr>
                <w:rFonts w:ascii="Arial" w:hAnsi="Arial" w:cs="Arial"/>
                <w:color w:val="000000"/>
                <w:lang w:val="en-GB"/>
              </w:rPr>
            </w:pPr>
          </w:p>
          <w:p w14:paraId="3ECA7F24" w14:textId="5655AD16" w:rsidR="00E75E8B" w:rsidRPr="00446AE6" w:rsidRDefault="00E75E8B" w:rsidP="00D4734B">
            <w:pPr>
              <w:spacing w:line="276" w:lineRule="auto"/>
              <w:rPr>
                <w:rFonts w:ascii="Arial" w:hAnsi="Arial" w:cs="Arial"/>
                <w:color w:val="000000"/>
                <w:lang w:val="en-GB"/>
              </w:rPr>
            </w:pPr>
            <w:r w:rsidRPr="00446AE6">
              <w:rPr>
                <w:rFonts w:ascii="Arial" w:hAnsi="Arial" w:cs="Arial"/>
                <w:color w:val="000000"/>
                <w:lang w:val="en-GB"/>
              </w:rPr>
              <w:sym w:font="Wingdings" w:char="F06F"/>
            </w:r>
            <w:r w:rsidRPr="00446AE6">
              <w:rPr>
                <w:rFonts w:ascii="Arial" w:hAnsi="Arial" w:cs="Arial"/>
                <w:color w:val="000000"/>
                <w:lang w:val="en-GB"/>
              </w:rPr>
              <w:t xml:space="preserve"> </w:t>
            </w:r>
            <w:r w:rsidR="00591B38" w:rsidRPr="00591B38">
              <w:rPr>
                <w:rFonts w:ascii="Arial" w:hAnsi="Arial" w:cs="Arial"/>
                <w:color w:val="000000"/>
                <w:lang w:val="en-GB"/>
              </w:rPr>
              <w:t xml:space="preserve">filled list of attendees </w:t>
            </w:r>
            <w:r w:rsidRPr="00446AE6">
              <w:rPr>
                <w:rFonts w:ascii="Arial" w:hAnsi="Arial" w:cs="Arial"/>
                <w:color w:val="000000"/>
                <w:lang w:val="en-GB"/>
              </w:rPr>
              <w:sym w:font="Wingdings" w:char="F06F"/>
            </w:r>
            <w:r w:rsidRPr="00446AE6">
              <w:rPr>
                <w:rFonts w:ascii="Arial" w:hAnsi="Arial" w:cs="Arial"/>
                <w:color w:val="000000"/>
                <w:lang w:val="en-GB"/>
              </w:rPr>
              <w:t xml:space="preserve"> </w:t>
            </w:r>
            <w:r w:rsidR="00591B38" w:rsidRPr="00591B38">
              <w:rPr>
                <w:rFonts w:ascii="Arial" w:hAnsi="Arial" w:cs="Arial"/>
                <w:color w:val="000000"/>
                <w:lang w:val="en-GB"/>
              </w:rPr>
              <w:t>other completed forms</w:t>
            </w:r>
          </w:p>
        </w:tc>
      </w:tr>
    </w:tbl>
    <w:p w14:paraId="322198ED" w14:textId="77777777" w:rsidR="00E75E8B" w:rsidRPr="00446AE6" w:rsidRDefault="00E75E8B" w:rsidP="00E75E8B">
      <w:pPr>
        <w:spacing w:line="276" w:lineRule="auto"/>
        <w:rPr>
          <w:rFonts w:ascii="Arial" w:hAnsi="Arial" w:cs="Arial"/>
          <w:color w:val="000000"/>
          <w:lang w:val="en-GB"/>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043"/>
        <w:gridCol w:w="3284"/>
        <w:gridCol w:w="1759"/>
      </w:tblGrid>
      <w:tr w:rsidR="00E75E8B" w:rsidRPr="00446AE6" w14:paraId="1BD3073A" w14:textId="77777777" w:rsidTr="00D4734B">
        <w:trPr>
          <w:trHeight w:val="271"/>
        </w:trPr>
        <w:tc>
          <w:tcPr>
            <w:tcW w:w="2500" w:type="pct"/>
            <w:tcBorders>
              <w:top w:val="single" w:sz="4" w:space="0" w:color="auto"/>
              <w:left w:val="single" w:sz="4" w:space="0" w:color="auto"/>
              <w:bottom w:val="single" w:sz="4" w:space="0" w:color="auto"/>
              <w:right w:val="single" w:sz="4" w:space="0" w:color="auto"/>
            </w:tcBorders>
          </w:tcPr>
          <w:p w14:paraId="4DF48959" w14:textId="169118AE" w:rsidR="00E75E8B" w:rsidRPr="00446AE6" w:rsidRDefault="00591B38" w:rsidP="00D4734B">
            <w:pPr>
              <w:pStyle w:val="Heading3"/>
              <w:keepNext w:val="0"/>
              <w:spacing w:line="276" w:lineRule="auto"/>
              <w:jc w:val="center"/>
              <w:rPr>
                <w:rFonts w:ascii="Arial" w:hAnsi="Arial" w:cs="Arial"/>
                <w:color w:val="000000"/>
                <w:sz w:val="22"/>
                <w:szCs w:val="22"/>
                <w:lang w:val="en-GB"/>
              </w:rPr>
            </w:pPr>
            <w:bookmarkStart w:id="44" w:name="_Toc51527176"/>
            <w:bookmarkStart w:id="45" w:name="_Toc52793625"/>
            <w:r>
              <w:rPr>
                <w:rFonts w:ascii="Arial" w:hAnsi="Arial" w:cs="Arial"/>
                <w:color w:val="000000"/>
                <w:sz w:val="22"/>
                <w:szCs w:val="22"/>
                <w:lang w:val="en-GB"/>
              </w:rPr>
              <w:t>Advantages</w:t>
            </w:r>
            <w:bookmarkEnd w:id="44"/>
            <w:bookmarkEnd w:id="45"/>
          </w:p>
          <w:p w14:paraId="3945FF96" w14:textId="77777777" w:rsidR="00E75E8B" w:rsidRPr="00446AE6" w:rsidRDefault="00E75E8B" w:rsidP="00D4734B">
            <w:pPr>
              <w:spacing w:line="276" w:lineRule="auto"/>
              <w:rPr>
                <w:rFonts w:ascii="Arial" w:hAnsi="Arial" w:cs="Arial"/>
                <w:color w:val="000000"/>
                <w:lang w:val="en-GB"/>
              </w:rPr>
            </w:pPr>
          </w:p>
        </w:tc>
        <w:tc>
          <w:tcPr>
            <w:tcW w:w="2500" w:type="pct"/>
            <w:gridSpan w:val="2"/>
            <w:tcBorders>
              <w:top w:val="single" w:sz="4" w:space="0" w:color="auto"/>
              <w:left w:val="single" w:sz="4" w:space="0" w:color="auto"/>
              <w:bottom w:val="single" w:sz="4" w:space="0" w:color="auto"/>
              <w:right w:val="single" w:sz="4" w:space="0" w:color="auto"/>
            </w:tcBorders>
          </w:tcPr>
          <w:p w14:paraId="4D6AF8AE" w14:textId="69377360" w:rsidR="00E75E8B" w:rsidRPr="00446AE6" w:rsidRDefault="00591B38" w:rsidP="00D4734B">
            <w:pPr>
              <w:pStyle w:val="Heading3"/>
              <w:keepNext w:val="0"/>
              <w:spacing w:line="276" w:lineRule="auto"/>
              <w:jc w:val="center"/>
              <w:rPr>
                <w:rFonts w:ascii="Arial" w:hAnsi="Arial" w:cs="Arial"/>
                <w:color w:val="000000"/>
                <w:sz w:val="22"/>
                <w:szCs w:val="22"/>
                <w:lang w:val="en-GB"/>
              </w:rPr>
            </w:pPr>
            <w:bookmarkStart w:id="46" w:name="_Toc51527177"/>
            <w:bookmarkStart w:id="47" w:name="_Toc52793626"/>
            <w:r w:rsidRPr="00591B38">
              <w:rPr>
                <w:rFonts w:ascii="Arial" w:hAnsi="Arial" w:cs="Arial"/>
                <w:color w:val="000000"/>
                <w:sz w:val="22"/>
                <w:szCs w:val="22"/>
                <w:lang w:val="en-GB"/>
              </w:rPr>
              <w:t>Areas that need further work</w:t>
            </w:r>
            <w:bookmarkEnd w:id="46"/>
            <w:bookmarkEnd w:id="47"/>
          </w:p>
        </w:tc>
      </w:tr>
      <w:tr w:rsidR="00E75E8B" w:rsidRPr="00446AE6" w14:paraId="7F3CD85A" w14:textId="77777777" w:rsidTr="00D4734B">
        <w:trPr>
          <w:trHeight w:val="997"/>
        </w:trPr>
        <w:tc>
          <w:tcPr>
            <w:tcW w:w="2500" w:type="pct"/>
            <w:tcBorders>
              <w:top w:val="single" w:sz="4" w:space="0" w:color="auto"/>
              <w:left w:val="single" w:sz="4" w:space="0" w:color="auto"/>
              <w:bottom w:val="single" w:sz="4" w:space="0" w:color="auto"/>
              <w:right w:val="single" w:sz="4" w:space="0" w:color="auto"/>
            </w:tcBorders>
          </w:tcPr>
          <w:p w14:paraId="09C8F1A6" w14:textId="77777777" w:rsidR="00E75E8B" w:rsidRPr="00446AE6" w:rsidRDefault="00E75E8B" w:rsidP="00D4734B">
            <w:pPr>
              <w:pStyle w:val="Heading3"/>
              <w:keepNext w:val="0"/>
              <w:spacing w:line="276" w:lineRule="auto"/>
              <w:jc w:val="both"/>
              <w:rPr>
                <w:rFonts w:ascii="Arial" w:hAnsi="Arial" w:cs="Arial"/>
                <w:b/>
                <w:bCs/>
                <w:color w:val="000000"/>
                <w:sz w:val="22"/>
                <w:szCs w:val="22"/>
                <w:lang w:val="en-GB"/>
              </w:rPr>
            </w:pPr>
          </w:p>
          <w:p w14:paraId="7CEB1BE8" w14:textId="77777777" w:rsidR="00E75E8B" w:rsidRPr="00446AE6" w:rsidRDefault="00E75E8B" w:rsidP="00D4734B">
            <w:pPr>
              <w:spacing w:line="276" w:lineRule="auto"/>
              <w:rPr>
                <w:rFonts w:ascii="Arial" w:hAnsi="Arial" w:cs="Arial"/>
                <w:color w:val="000000"/>
                <w:lang w:val="en-GB"/>
              </w:rPr>
            </w:pPr>
          </w:p>
          <w:p w14:paraId="629A92BC" w14:textId="77777777" w:rsidR="00E75E8B" w:rsidRPr="00446AE6" w:rsidRDefault="00E75E8B" w:rsidP="00D4734B">
            <w:pPr>
              <w:spacing w:line="276" w:lineRule="auto"/>
              <w:rPr>
                <w:rFonts w:ascii="Arial" w:hAnsi="Arial" w:cs="Arial"/>
                <w:color w:val="000000"/>
                <w:lang w:val="en-GB"/>
              </w:rPr>
            </w:pPr>
          </w:p>
          <w:p w14:paraId="5EFC0F16" w14:textId="77777777" w:rsidR="00E75E8B" w:rsidRPr="00446AE6" w:rsidRDefault="00E75E8B" w:rsidP="00D4734B">
            <w:pPr>
              <w:spacing w:line="276" w:lineRule="auto"/>
              <w:rPr>
                <w:rFonts w:ascii="Arial" w:hAnsi="Arial" w:cs="Arial"/>
                <w:color w:val="000000"/>
                <w:lang w:val="en-GB"/>
              </w:rPr>
            </w:pPr>
          </w:p>
          <w:p w14:paraId="06DBA233" w14:textId="77777777" w:rsidR="00E75E8B" w:rsidRPr="00446AE6" w:rsidRDefault="00E75E8B" w:rsidP="00D4734B">
            <w:pPr>
              <w:spacing w:line="276" w:lineRule="auto"/>
              <w:rPr>
                <w:rFonts w:ascii="Arial" w:hAnsi="Arial" w:cs="Arial"/>
                <w:color w:val="000000"/>
                <w:lang w:val="en-GB"/>
              </w:rPr>
            </w:pPr>
          </w:p>
          <w:p w14:paraId="32EA44E3" w14:textId="77777777" w:rsidR="00E75E8B" w:rsidRPr="00446AE6" w:rsidRDefault="00E75E8B" w:rsidP="00D4734B">
            <w:pPr>
              <w:spacing w:line="276" w:lineRule="auto"/>
              <w:rPr>
                <w:rFonts w:ascii="Arial" w:hAnsi="Arial" w:cs="Arial"/>
                <w:color w:val="000000"/>
                <w:lang w:val="en-GB"/>
              </w:rPr>
            </w:pPr>
          </w:p>
          <w:p w14:paraId="60618171" w14:textId="77777777" w:rsidR="00E75E8B" w:rsidRPr="00446AE6" w:rsidRDefault="00E75E8B" w:rsidP="00D4734B">
            <w:pPr>
              <w:spacing w:line="276" w:lineRule="auto"/>
              <w:rPr>
                <w:rFonts w:ascii="Arial" w:hAnsi="Arial" w:cs="Arial"/>
                <w:color w:val="000000"/>
                <w:lang w:val="en-GB"/>
              </w:rPr>
            </w:pPr>
          </w:p>
          <w:p w14:paraId="17AFC91C" w14:textId="77777777" w:rsidR="00E75E8B" w:rsidRPr="00446AE6" w:rsidRDefault="00E75E8B" w:rsidP="00D4734B">
            <w:pPr>
              <w:spacing w:line="276" w:lineRule="auto"/>
              <w:rPr>
                <w:rFonts w:ascii="Arial" w:hAnsi="Arial" w:cs="Arial"/>
                <w:color w:val="000000"/>
                <w:lang w:val="en-GB"/>
              </w:rPr>
            </w:pPr>
          </w:p>
          <w:p w14:paraId="4DC2F0B7" w14:textId="77777777" w:rsidR="00E75E8B" w:rsidRPr="00446AE6" w:rsidRDefault="00E75E8B" w:rsidP="00D4734B">
            <w:pPr>
              <w:spacing w:line="276" w:lineRule="auto"/>
              <w:rPr>
                <w:rFonts w:ascii="Arial" w:hAnsi="Arial" w:cs="Arial"/>
                <w:color w:val="000000"/>
                <w:lang w:val="en-GB"/>
              </w:rPr>
            </w:pPr>
          </w:p>
        </w:tc>
        <w:tc>
          <w:tcPr>
            <w:tcW w:w="2500" w:type="pct"/>
            <w:gridSpan w:val="2"/>
            <w:tcBorders>
              <w:top w:val="single" w:sz="4" w:space="0" w:color="auto"/>
              <w:left w:val="single" w:sz="4" w:space="0" w:color="auto"/>
              <w:bottom w:val="single" w:sz="4" w:space="0" w:color="auto"/>
              <w:right w:val="single" w:sz="4" w:space="0" w:color="auto"/>
            </w:tcBorders>
          </w:tcPr>
          <w:p w14:paraId="4A998980" w14:textId="77777777" w:rsidR="00E75E8B" w:rsidRPr="00446AE6" w:rsidRDefault="00E75E8B" w:rsidP="00D4734B">
            <w:pPr>
              <w:pStyle w:val="Heading3"/>
              <w:keepNext w:val="0"/>
              <w:spacing w:line="276" w:lineRule="auto"/>
              <w:jc w:val="both"/>
              <w:rPr>
                <w:rFonts w:ascii="Arial" w:hAnsi="Arial" w:cs="Arial"/>
                <w:color w:val="000000"/>
                <w:sz w:val="22"/>
                <w:szCs w:val="22"/>
                <w:lang w:val="en-GB"/>
              </w:rPr>
            </w:pPr>
          </w:p>
        </w:tc>
      </w:tr>
      <w:tr w:rsidR="00E75E8B" w:rsidRPr="00446AE6" w14:paraId="0D98AE00" w14:textId="77777777" w:rsidTr="00D4734B">
        <w:trPr>
          <w:trHeight w:val="238"/>
        </w:trPr>
        <w:tc>
          <w:tcPr>
            <w:tcW w:w="4128" w:type="pct"/>
            <w:gridSpan w:val="2"/>
            <w:vMerge w:val="restart"/>
            <w:tcBorders>
              <w:top w:val="single" w:sz="4" w:space="0" w:color="auto"/>
              <w:left w:val="single" w:sz="4" w:space="0" w:color="auto"/>
              <w:bottom w:val="single" w:sz="4" w:space="0" w:color="auto"/>
              <w:right w:val="single" w:sz="4" w:space="0" w:color="auto"/>
            </w:tcBorders>
          </w:tcPr>
          <w:p w14:paraId="5C44E144" w14:textId="1E111800" w:rsidR="00E75E8B" w:rsidRPr="00446AE6" w:rsidRDefault="00591B38" w:rsidP="00D4734B">
            <w:pPr>
              <w:pStyle w:val="Heading3"/>
              <w:spacing w:line="276" w:lineRule="auto"/>
              <w:rPr>
                <w:rFonts w:ascii="Arial" w:hAnsi="Arial" w:cs="Arial"/>
                <w:color w:val="000000"/>
                <w:sz w:val="22"/>
                <w:szCs w:val="22"/>
                <w:lang w:val="en-GB"/>
              </w:rPr>
            </w:pPr>
            <w:bookmarkStart w:id="48" w:name="_Toc51527178"/>
            <w:bookmarkStart w:id="49" w:name="_Toc52793627"/>
            <w:r>
              <w:rPr>
                <w:rFonts w:ascii="Arial" w:hAnsi="Arial" w:cs="Arial"/>
                <w:color w:val="000000"/>
                <w:sz w:val="22"/>
                <w:szCs w:val="22"/>
                <w:lang w:val="en-GB"/>
              </w:rPr>
              <w:t>Action plan</w:t>
            </w:r>
            <w:bookmarkEnd w:id="48"/>
            <w:bookmarkEnd w:id="49"/>
          </w:p>
          <w:p w14:paraId="5982CF2F" w14:textId="77777777" w:rsidR="00E75E8B" w:rsidRPr="00446AE6" w:rsidRDefault="00E75E8B" w:rsidP="00D4734B">
            <w:pPr>
              <w:spacing w:line="276" w:lineRule="auto"/>
              <w:rPr>
                <w:rFonts w:ascii="Arial" w:hAnsi="Arial" w:cs="Arial"/>
                <w:color w:val="000000"/>
                <w:lang w:val="en-GB"/>
              </w:rPr>
            </w:pPr>
          </w:p>
        </w:tc>
        <w:tc>
          <w:tcPr>
            <w:tcW w:w="872" w:type="pct"/>
            <w:tcBorders>
              <w:top w:val="nil"/>
              <w:left w:val="single" w:sz="4" w:space="0" w:color="auto"/>
              <w:bottom w:val="single" w:sz="4" w:space="0" w:color="auto"/>
              <w:right w:val="single" w:sz="4" w:space="0" w:color="auto"/>
            </w:tcBorders>
          </w:tcPr>
          <w:p w14:paraId="42D5B77D" w14:textId="77777777" w:rsidR="00591B38" w:rsidRPr="00591B38" w:rsidRDefault="00591B38" w:rsidP="00591B38">
            <w:pPr>
              <w:spacing w:line="276" w:lineRule="auto"/>
              <w:jc w:val="center"/>
              <w:rPr>
                <w:rFonts w:ascii="Arial" w:hAnsi="Arial" w:cs="Arial"/>
                <w:color w:val="000000"/>
                <w:lang w:val="en-GB"/>
              </w:rPr>
            </w:pPr>
            <w:r w:rsidRPr="00591B38">
              <w:rPr>
                <w:rFonts w:ascii="Arial" w:hAnsi="Arial" w:cs="Arial"/>
                <w:color w:val="000000"/>
                <w:lang w:val="en-GB"/>
              </w:rPr>
              <w:t>Activity performed:</w:t>
            </w:r>
          </w:p>
          <w:p w14:paraId="329808DC" w14:textId="1BED0670" w:rsidR="00E75E8B" w:rsidRPr="00591B38" w:rsidRDefault="00591B38" w:rsidP="00591B38">
            <w:pPr>
              <w:spacing w:line="276" w:lineRule="auto"/>
              <w:jc w:val="center"/>
              <w:rPr>
                <w:rFonts w:ascii="Arial" w:hAnsi="Arial" w:cs="Arial"/>
                <w:i/>
                <w:iCs/>
                <w:color w:val="000000"/>
                <w:lang w:val="en-GB"/>
              </w:rPr>
            </w:pPr>
            <w:r w:rsidRPr="00591B38">
              <w:rPr>
                <w:rFonts w:ascii="Arial" w:hAnsi="Arial" w:cs="Arial"/>
                <w:i/>
                <w:iCs/>
                <w:color w:val="000000"/>
                <w:lang w:val="en-GB"/>
              </w:rPr>
              <w:t>enter the date</w:t>
            </w:r>
          </w:p>
        </w:tc>
      </w:tr>
      <w:tr w:rsidR="00E75E8B" w:rsidRPr="00446AE6" w14:paraId="25350494" w14:textId="77777777" w:rsidTr="00D4734B">
        <w:trPr>
          <w:trHeight w:val="1342"/>
        </w:trPr>
        <w:tc>
          <w:tcPr>
            <w:tcW w:w="4128" w:type="pct"/>
            <w:gridSpan w:val="2"/>
            <w:vMerge/>
            <w:tcBorders>
              <w:top w:val="single" w:sz="4" w:space="0" w:color="auto"/>
              <w:left w:val="single" w:sz="4" w:space="0" w:color="auto"/>
              <w:bottom w:val="single" w:sz="4" w:space="0" w:color="auto"/>
              <w:right w:val="single" w:sz="4" w:space="0" w:color="auto"/>
            </w:tcBorders>
          </w:tcPr>
          <w:p w14:paraId="3557F3D1" w14:textId="77777777" w:rsidR="00E75E8B" w:rsidRPr="00446AE6" w:rsidRDefault="00E75E8B" w:rsidP="00D4734B">
            <w:pPr>
              <w:pStyle w:val="Heading3"/>
              <w:spacing w:line="276" w:lineRule="auto"/>
              <w:rPr>
                <w:rFonts w:ascii="Arial" w:hAnsi="Arial" w:cs="Arial"/>
                <w:color w:val="000000"/>
                <w:sz w:val="22"/>
                <w:szCs w:val="22"/>
                <w:lang w:val="en-GB"/>
              </w:rPr>
            </w:pPr>
          </w:p>
        </w:tc>
        <w:tc>
          <w:tcPr>
            <w:tcW w:w="872" w:type="pct"/>
            <w:tcBorders>
              <w:top w:val="single" w:sz="4" w:space="0" w:color="auto"/>
              <w:left w:val="single" w:sz="4" w:space="0" w:color="auto"/>
              <w:bottom w:val="single" w:sz="4" w:space="0" w:color="auto"/>
              <w:right w:val="single" w:sz="4" w:space="0" w:color="auto"/>
            </w:tcBorders>
          </w:tcPr>
          <w:p w14:paraId="0A316D26" w14:textId="77777777" w:rsidR="00E75E8B" w:rsidRPr="00446AE6" w:rsidRDefault="00E75E8B" w:rsidP="00D4734B">
            <w:pPr>
              <w:spacing w:line="276" w:lineRule="auto"/>
              <w:rPr>
                <w:rFonts w:ascii="Arial" w:hAnsi="Arial" w:cs="Arial"/>
                <w:color w:val="000000"/>
                <w:lang w:val="en-GB"/>
              </w:rPr>
            </w:pPr>
          </w:p>
        </w:tc>
      </w:tr>
    </w:tbl>
    <w:p w14:paraId="7DFD56F6" w14:textId="77777777" w:rsidR="00E75E8B" w:rsidRPr="00446AE6" w:rsidRDefault="00E75E8B" w:rsidP="00E75E8B">
      <w:pPr>
        <w:spacing w:line="276" w:lineRule="auto"/>
        <w:rPr>
          <w:rFonts w:ascii="Arial" w:hAnsi="Arial" w:cs="Arial"/>
          <w:color w:val="000000"/>
          <w:lang w:val="en-G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75"/>
      </w:tblGrid>
      <w:tr w:rsidR="00E75E8B" w:rsidRPr="00446AE6" w14:paraId="2C642FD9" w14:textId="77777777" w:rsidTr="00E0308C">
        <w:tc>
          <w:tcPr>
            <w:tcW w:w="10075" w:type="dxa"/>
            <w:tcBorders>
              <w:top w:val="single" w:sz="4" w:space="0" w:color="auto"/>
              <w:left w:val="single" w:sz="4" w:space="0" w:color="auto"/>
              <w:bottom w:val="single" w:sz="4" w:space="0" w:color="auto"/>
              <w:right w:val="single" w:sz="4" w:space="0" w:color="auto"/>
            </w:tcBorders>
          </w:tcPr>
          <w:p w14:paraId="06EF7B91" w14:textId="51F801D3" w:rsidR="00E75E8B" w:rsidRPr="00446AE6" w:rsidRDefault="00591B38" w:rsidP="00D4734B">
            <w:pPr>
              <w:spacing w:line="276" w:lineRule="auto"/>
              <w:rPr>
                <w:rFonts w:ascii="Arial" w:hAnsi="Arial" w:cs="Arial"/>
                <w:color w:val="000000"/>
                <w:lang w:val="en-GB"/>
              </w:rPr>
            </w:pPr>
            <w:r w:rsidRPr="00591B38">
              <w:rPr>
                <w:rFonts w:ascii="Arial" w:hAnsi="Arial" w:cs="Arial"/>
                <w:b/>
                <w:color w:val="000000"/>
                <w:lang w:val="en-GB"/>
              </w:rPr>
              <w:t>Teacher's remarks:</w:t>
            </w:r>
          </w:p>
        </w:tc>
      </w:tr>
    </w:tbl>
    <w:p w14:paraId="1A8C6293" w14:textId="77777777" w:rsidR="00E75E8B" w:rsidRPr="00446AE6" w:rsidRDefault="00E75E8B" w:rsidP="00E75E8B">
      <w:pPr>
        <w:spacing w:line="276" w:lineRule="auto"/>
        <w:rPr>
          <w:rFonts w:ascii="Arial" w:hAnsi="Arial" w:cs="Arial"/>
          <w:color w:val="000000"/>
          <w:lang w:val="en-GB"/>
        </w:rPr>
      </w:pPr>
    </w:p>
    <w:tbl>
      <w:tblPr>
        <w:tblW w:w="101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643"/>
        <w:gridCol w:w="5522"/>
      </w:tblGrid>
      <w:tr w:rsidR="00E75E8B" w:rsidRPr="00446AE6" w14:paraId="074747AE" w14:textId="77777777" w:rsidTr="00E0308C">
        <w:tc>
          <w:tcPr>
            <w:tcW w:w="4643" w:type="dxa"/>
            <w:tcBorders>
              <w:top w:val="single" w:sz="4" w:space="0" w:color="auto"/>
              <w:left w:val="single" w:sz="4" w:space="0" w:color="auto"/>
              <w:bottom w:val="single" w:sz="4" w:space="0" w:color="auto"/>
              <w:right w:val="single" w:sz="4" w:space="0" w:color="auto"/>
            </w:tcBorders>
          </w:tcPr>
          <w:p w14:paraId="3CED6FF4" w14:textId="338236BB" w:rsidR="00E75E8B" w:rsidRPr="00446AE6" w:rsidRDefault="00591B38" w:rsidP="00591B38">
            <w:pPr>
              <w:spacing w:line="276" w:lineRule="auto"/>
              <w:ind w:right="-529"/>
              <w:jc w:val="center"/>
              <w:rPr>
                <w:rFonts w:ascii="Arial" w:hAnsi="Arial" w:cs="Arial"/>
                <w:b/>
                <w:bCs/>
                <w:color w:val="000000"/>
                <w:lang w:val="en-GB"/>
              </w:rPr>
            </w:pPr>
            <w:r w:rsidRPr="00591B38">
              <w:rPr>
                <w:rFonts w:ascii="Arial" w:hAnsi="Arial" w:cs="Arial"/>
                <w:b/>
                <w:bCs/>
                <w:color w:val="000000"/>
                <w:lang w:val="en-GB"/>
              </w:rPr>
              <w:t>Teacher's signature</w:t>
            </w:r>
          </w:p>
          <w:p w14:paraId="7BECB319" w14:textId="77777777" w:rsidR="00E75E8B" w:rsidRPr="00446AE6" w:rsidRDefault="00E75E8B" w:rsidP="00591B38">
            <w:pPr>
              <w:spacing w:line="276" w:lineRule="auto"/>
              <w:ind w:right="-529"/>
              <w:jc w:val="center"/>
              <w:rPr>
                <w:rFonts w:ascii="Arial" w:hAnsi="Arial" w:cs="Arial"/>
                <w:b/>
                <w:bCs/>
                <w:color w:val="000000"/>
                <w:lang w:val="en-GB"/>
              </w:rPr>
            </w:pPr>
          </w:p>
        </w:tc>
        <w:tc>
          <w:tcPr>
            <w:tcW w:w="5522" w:type="dxa"/>
            <w:tcBorders>
              <w:top w:val="single" w:sz="4" w:space="0" w:color="auto"/>
              <w:left w:val="single" w:sz="4" w:space="0" w:color="auto"/>
              <w:bottom w:val="single" w:sz="4" w:space="0" w:color="auto"/>
              <w:right w:val="single" w:sz="4" w:space="0" w:color="auto"/>
            </w:tcBorders>
          </w:tcPr>
          <w:p w14:paraId="57EF7414" w14:textId="77777777" w:rsidR="00E0308C" w:rsidRDefault="00591B38" w:rsidP="00D4734B">
            <w:pPr>
              <w:spacing w:line="276" w:lineRule="auto"/>
              <w:ind w:right="-529"/>
              <w:jc w:val="center"/>
              <w:rPr>
                <w:rFonts w:ascii="Arial" w:hAnsi="Arial" w:cs="Arial"/>
                <w:b/>
                <w:bCs/>
                <w:color w:val="000000"/>
                <w:lang w:val="en-GB"/>
              </w:rPr>
            </w:pPr>
            <w:r w:rsidRPr="00591B38">
              <w:rPr>
                <w:rFonts w:ascii="Arial" w:hAnsi="Arial" w:cs="Arial"/>
                <w:b/>
                <w:bCs/>
                <w:color w:val="000000"/>
                <w:lang w:val="en-GB"/>
              </w:rPr>
              <w:t xml:space="preserve">Signature of the person who attended </w:t>
            </w:r>
          </w:p>
          <w:p w14:paraId="3DC545F7" w14:textId="1CCBF7D5" w:rsidR="00E75E8B" w:rsidRDefault="00591B38" w:rsidP="00D4734B">
            <w:pPr>
              <w:spacing w:line="276" w:lineRule="auto"/>
              <w:ind w:right="-529"/>
              <w:jc w:val="center"/>
              <w:rPr>
                <w:rFonts w:ascii="Arial" w:hAnsi="Arial" w:cs="Arial"/>
                <w:b/>
                <w:bCs/>
                <w:color w:val="000000"/>
                <w:lang w:val="en-GB"/>
              </w:rPr>
            </w:pPr>
            <w:r w:rsidRPr="00591B38">
              <w:rPr>
                <w:rFonts w:ascii="Arial" w:hAnsi="Arial" w:cs="Arial"/>
                <w:b/>
                <w:bCs/>
                <w:color w:val="000000"/>
                <w:lang w:val="en-GB"/>
              </w:rPr>
              <w:t>the classes</w:t>
            </w:r>
          </w:p>
          <w:p w14:paraId="7F920359" w14:textId="77777777" w:rsidR="00591B38" w:rsidRDefault="00591B38" w:rsidP="00D4734B">
            <w:pPr>
              <w:spacing w:line="276" w:lineRule="auto"/>
              <w:ind w:right="-529"/>
              <w:jc w:val="center"/>
              <w:rPr>
                <w:rFonts w:ascii="Arial" w:hAnsi="Arial" w:cs="Arial"/>
                <w:b/>
                <w:bCs/>
                <w:color w:val="000000"/>
                <w:lang w:val="en-GB"/>
              </w:rPr>
            </w:pPr>
          </w:p>
          <w:p w14:paraId="0FFE6AC3" w14:textId="77777777" w:rsidR="00591B38" w:rsidRDefault="00591B38" w:rsidP="00D4734B">
            <w:pPr>
              <w:spacing w:line="276" w:lineRule="auto"/>
              <w:ind w:right="-529"/>
              <w:jc w:val="center"/>
              <w:rPr>
                <w:rFonts w:ascii="Arial" w:hAnsi="Arial" w:cs="Arial"/>
                <w:b/>
                <w:bCs/>
                <w:color w:val="000000"/>
                <w:lang w:val="en-GB"/>
              </w:rPr>
            </w:pPr>
          </w:p>
          <w:p w14:paraId="429FCB4E" w14:textId="1F977208" w:rsidR="00591B38" w:rsidRPr="00446AE6" w:rsidRDefault="00591B38" w:rsidP="00D4734B">
            <w:pPr>
              <w:spacing w:line="276" w:lineRule="auto"/>
              <w:ind w:right="-529"/>
              <w:jc w:val="center"/>
              <w:rPr>
                <w:rFonts w:ascii="Arial" w:hAnsi="Arial" w:cs="Arial"/>
                <w:color w:val="000000"/>
                <w:lang w:val="en-GB"/>
              </w:rPr>
            </w:pPr>
          </w:p>
        </w:tc>
      </w:tr>
    </w:tbl>
    <w:p w14:paraId="1FE469BD" w14:textId="401654ED" w:rsidR="00E75E8B" w:rsidRPr="00446AE6" w:rsidRDefault="00E75E8B" w:rsidP="00E75E8B">
      <w:pPr>
        <w:spacing w:line="276" w:lineRule="auto"/>
        <w:jc w:val="both"/>
        <w:rPr>
          <w:rFonts w:ascii="Arial" w:hAnsi="Arial" w:cs="Arial"/>
          <w:b/>
          <w:bCs/>
          <w:color w:val="000000"/>
          <w:lang w:val="en-GB"/>
        </w:rPr>
      </w:pPr>
    </w:p>
    <w:p w14:paraId="33C4D307" w14:textId="77777777" w:rsidR="00E75E8B" w:rsidRPr="00446AE6" w:rsidRDefault="00E75E8B">
      <w:pPr>
        <w:widowControl/>
        <w:autoSpaceDE/>
        <w:autoSpaceDN/>
        <w:rPr>
          <w:rFonts w:ascii="Arial" w:hAnsi="Arial" w:cs="Arial"/>
          <w:b/>
          <w:bCs/>
          <w:color w:val="000000"/>
          <w:lang w:val="en-GB"/>
        </w:rPr>
      </w:pPr>
      <w:r w:rsidRPr="00446AE6">
        <w:rPr>
          <w:rFonts w:ascii="Arial" w:hAnsi="Arial" w:cs="Arial"/>
          <w:b/>
          <w:bCs/>
          <w:color w:val="000000"/>
          <w:lang w:val="en-GB"/>
        </w:rPr>
        <w:br w:type="page"/>
      </w:r>
    </w:p>
    <w:p w14:paraId="14EC160B" w14:textId="77777777" w:rsidR="00E75E8B" w:rsidRPr="00446AE6" w:rsidRDefault="00E75E8B" w:rsidP="00E75E8B">
      <w:pPr>
        <w:spacing w:line="276" w:lineRule="auto"/>
        <w:jc w:val="both"/>
        <w:rPr>
          <w:rFonts w:ascii="Arial" w:hAnsi="Arial" w:cs="Arial"/>
          <w:b/>
          <w:bCs/>
          <w:color w:val="000000"/>
          <w:lang w:val="en-GB"/>
        </w:rPr>
      </w:pPr>
    </w:p>
    <w:p w14:paraId="6660994C" w14:textId="77777777" w:rsidR="00BB75DD" w:rsidRPr="00BB75DD" w:rsidRDefault="00BB75DD" w:rsidP="00BB75DD">
      <w:pPr>
        <w:spacing w:line="276" w:lineRule="auto"/>
        <w:jc w:val="both"/>
        <w:rPr>
          <w:rFonts w:ascii="Arial" w:hAnsi="Arial" w:cs="Arial"/>
          <w:b/>
          <w:bCs/>
          <w:color w:val="000000"/>
          <w:lang w:val="en-GB"/>
        </w:rPr>
      </w:pPr>
      <w:r w:rsidRPr="00BB75DD">
        <w:rPr>
          <w:rFonts w:ascii="Arial" w:hAnsi="Arial" w:cs="Arial"/>
          <w:b/>
          <w:bCs/>
          <w:color w:val="000000"/>
          <w:lang w:val="en-GB"/>
        </w:rPr>
        <w:t>Instructions for completion</w:t>
      </w:r>
    </w:p>
    <w:p w14:paraId="22E5F48B" w14:textId="7DF07000" w:rsidR="00BB75DD" w:rsidRPr="00BB75DD" w:rsidRDefault="00BB75DD" w:rsidP="00BB75DD">
      <w:pPr>
        <w:spacing w:line="276" w:lineRule="auto"/>
        <w:jc w:val="both"/>
        <w:rPr>
          <w:rFonts w:ascii="Arial" w:hAnsi="Arial" w:cs="Arial"/>
          <w:color w:val="000000"/>
          <w:lang w:val="en-GB"/>
        </w:rPr>
      </w:pPr>
      <w:r w:rsidRPr="00BB75DD">
        <w:rPr>
          <w:rFonts w:ascii="Arial" w:hAnsi="Arial" w:cs="Arial"/>
          <w:b/>
          <w:bCs/>
          <w:color w:val="000000"/>
          <w:lang w:val="en-GB"/>
        </w:rPr>
        <w:t xml:space="preserve">• Place: </w:t>
      </w:r>
      <w:r w:rsidRPr="00BB75DD">
        <w:rPr>
          <w:rFonts w:ascii="Arial" w:hAnsi="Arial" w:cs="Arial"/>
          <w:color w:val="000000"/>
          <w:lang w:val="en-GB"/>
        </w:rPr>
        <w:t>it is a space where classes take place;</w:t>
      </w:r>
      <w:r w:rsidR="00983AE6">
        <w:rPr>
          <w:rFonts w:ascii="Arial" w:hAnsi="Arial" w:cs="Arial"/>
          <w:color w:val="000000"/>
          <w:lang w:val="en-GB"/>
        </w:rPr>
        <w:t xml:space="preserve"> </w:t>
      </w:r>
      <w:r w:rsidR="009876BE">
        <w:rPr>
          <w:rFonts w:ascii="Arial" w:hAnsi="Arial" w:cs="Arial"/>
          <w:color w:val="000000"/>
          <w:lang w:val="en-GB"/>
        </w:rPr>
        <w:t>e.g.</w:t>
      </w:r>
      <w:r w:rsidRPr="00BB75DD">
        <w:rPr>
          <w:rFonts w:ascii="Arial" w:hAnsi="Arial" w:cs="Arial"/>
          <w:color w:val="000000"/>
          <w:lang w:val="en-GB"/>
        </w:rPr>
        <w:t xml:space="preserve"> in a classroom, laboratory, computer room, park, school hall, in a practical workshop at school or at the employer's workplace</w:t>
      </w:r>
    </w:p>
    <w:p w14:paraId="6AE33C9B" w14:textId="77777777" w:rsidR="00BB75DD" w:rsidRPr="00BB75DD" w:rsidRDefault="00BB75DD" w:rsidP="00BB75DD">
      <w:pPr>
        <w:spacing w:line="276" w:lineRule="auto"/>
        <w:jc w:val="both"/>
        <w:rPr>
          <w:rFonts w:ascii="Arial" w:hAnsi="Arial" w:cs="Arial"/>
          <w:color w:val="000000"/>
          <w:lang w:val="en-GB"/>
        </w:rPr>
      </w:pPr>
      <w:r w:rsidRPr="00BB75DD">
        <w:rPr>
          <w:rFonts w:ascii="Arial" w:hAnsi="Arial" w:cs="Arial"/>
          <w:color w:val="000000"/>
          <w:lang w:val="en-GB"/>
        </w:rPr>
        <w:t xml:space="preserve">• </w:t>
      </w:r>
      <w:r w:rsidRPr="00BB75DD">
        <w:rPr>
          <w:rFonts w:ascii="Arial" w:hAnsi="Arial" w:cs="Arial"/>
          <w:b/>
          <w:bCs/>
          <w:color w:val="000000"/>
          <w:lang w:val="en-GB"/>
        </w:rPr>
        <w:t>Date</w:t>
      </w:r>
      <w:r w:rsidRPr="00BB75DD">
        <w:rPr>
          <w:rFonts w:ascii="Arial" w:hAnsi="Arial" w:cs="Arial"/>
          <w:color w:val="000000"/>
          <w:lang w:val="en-GB"/>
        </w:rPr>
        <w:t>: the date of the class monitoring</w:t>
      </w:r>
    </w:p>
    <w:p w14:paraId="2A98E46C" w14:textId="77777777" w:rsidR="00BB75DD" w:rsidRPr="00BB75DD" w:rsidRDefault="00BB75DD" w:rsidP="00BB75DD">
      <w:pPr>
        <w:spacing w:line="276" w:lineRule="auto"/>
        <w:jc w:val="both"/>
        <w:rPr>
          <w:rFonts w:ascii="Arial" w:hAnsi="Arial" w:cs="Arial"/>
          <w:color w:val="000000"/>
          <w:lang w:val="en-GB"/>
        </w:rPr>
      </w:pPr>
      <w:r w:rsidRPr="00BB75DD">
        <w:rPr>
          <w:rFonts w:ascii="Arial" w:hAnsi="Arial" w:cs="Arial"/>
          <w:color w:val="000000"/>
          <w:lang w:val="en-GB"/>
        </w:rPr>
        <w:t xml:space="preserve">• </w:t>
      </w:r>
      <w:r w:rsidRPr="00BB75DD">
        <w:rPr>
          <w:rFonts w:ascii="Arial" w:hAnsi="Arial" w:cs="Arial"/>
          <w:b/>
          <w:bCs/>
          <w:color w:val="000000"/>
          <w:lang w:val="en-GB"/>
        </w:rPr>
        <w:t>Teacher</w:t>
      </w:r>
      <w:r w:rsidRPr="00BB75DD">
        <w:rPr>
          <w:rFonts w:ascii="Arial" w:hAnsi="Arial" w:cs="Arial"/>
          <w:color w:val="000000"/>
          <w:lang w:val="en-GB"/>
        </w:rPr>
        <w:t>: name of the teacher whose classes are being attended</w:t>
      </w:r>
    </w:p>
    <w:p w14:paraId="467FBC1B" w14:textId="77777777" w:rsidR="00BB75DD" w:rsidRPr="00BB75DD" w:rsidRDefault="00BB75DD" w:rsidP="00BB75DD">
      <w:pPr>
        <w:spacing w:line="276" w:lineRule="auto"/>
        <w:jc w:val="both"/>
        <w:rPr>
          <w:rFonts w:ascii="Arial" w:hAnsi="Arial" w:cs="Arial"/>
          <w:color w:val="000000"/>
          <w:lang w:val="en-GB"/>
        </w:rPr>
      </w:pPr>
      <w:r w:rsidRPr="00BB75DD">
        <w:rPr>
          <w:rFonts w:ascii="Arial" w:hAnsi="Arial" w:cs="Arial"/>
          <w:color w:val="000000"/>
          <w:lang w:val="en-GB"/>
        </w:rPr>
        <w:t xml:space="preserve">• </w:t>
      </w:r>
      <w:r w:rsidRPr="00BB75DD">
        <w:rPr>
          <w:rFonts w:ascii="Arial" w:hAnsi="Arial" w:cs="Arial"/>
          <w:b/>
          <w:bCs/>
          <w:color w:val="000000"/>
          <w:lang w:val="en-GB"/>
        </w:rPr>
        <w:t>Students</w:t>
      </w:r>
      <w:r w:rsidRPr="00BB75DD">
        <w:rPr>
          <w:rFonts w:ascii="Arial" w:hAnsi="Arial" w:cs="Arial"/>
          <w:color w:val="000000"/>
          <w:lang w:val="en-GB"/>
        </w:rPr>
        <w:t>: number of students present during the monitoring of classes</w:t>
      </w:r>
    </w:p>
    <w:p w14:paraId="2D602C7B" w14:textId="2060EEFC" w:rsidR="00BB75DD" w:rsidRPr="00BB75DD" w:rsidRDefault="00BB75DD" w:rsidP="00BB75DD">
      <w:pPr>
        <w:spacing w:line="276" w:lineRule="auto"/>
        <w:jc w:val="both"/>
        <w:rPr>
          <w:rFonts w:ascii="Arial" w:hAnsi="Arial" w:cs="Arial"/>
          <w:color w:val="000000"/>
          <w:lang w:val="en-GB"/>
        </w:rPr>
      </w:pPr>
      <w:r w:rsidRPr="00BB75DD">
        <w:rPr>
          <w:rFonts w:ascii="Arial" w:hAnsi="Arial" w:cs="Arial"/>
          <w:color w:val="000000"/>
          <w:lang w:val="en-GB"/>
        </w:rPr>
        <w:t xml:space="preserve">• </w:t>
      </w:r>
      <w:r w:rsidRPr="00BB75DD">
        <w:rPr>
          <w:rFonts w:ascii="Arial" w:hAnsi="Arial" w:cs="Arial"/>
          <w:b/>
          <w:bCs/>
          <w:color w:val="000000"/>
          <w:lang w:val="en-GB"/>
        </w:rPr>
        <w:t>A person who attends classes</w:t>
      </w:r>
      <w:r w:rsidRPr="00BB75DD">
        <w:rPr>
          <w:rFonts w:ascii="Arial" w:hAnsi="Arial" w:cs="Arial"/>
          <w:color w:val="000000"/>
          <w:lang w:val="en-GB"/>
        </w:rPr>
        <w:t>: the name of the teaching person</w:t>
      </w:r>
    </w:p>
    <w:p w14:paraId="5D9727E6" w14:textId="6A14DB03" w:rsidR="00BB75DD" w:rsidRPr="00BB75DD" w:rsidRDefault="00BB75DD" w:rsidP="00BB75DD">
      <w:pPr>
        <w:spacing w:line="276" w:lineRule="auto"/>
        <w:jc w:val="both"/>
        <w:rPr>
          <w:rFonts w:ascii="Arial" w:hAnsi="Arial" w:cs="Arial"/>
          <w:color w:val="000000"/>
          <w:lang w:val="en-GB"/>
        </w:rPr>
      </w:pPr>
      <w:r w:rsidRPr="00BB75DD">
        <w:rPr>
          <w:rFonts w:ascii="Arial" w:hAnsi="Arial" w:cs="Arial"/>
          <w:color w:val="000000"/>
          <w:lang w:val="en-GB"/>
        </w:rPr>
        <w:t xml:space="preserve">• </w:t>
      </w:r>
      <w:r w:rsidRPr="00BB75DD">
        <w:rPr>
          <w:rFonts w:ascii="Arial" w:hAnsi="Arial" w:cs="Arial"/>
          <w:b/>
          <w:bCs/>
          <w:color w:val="000000"/>
          <w:lang w:val="en-GB"/>
        </w:rPr>
        <w:t>Work</w:t>
      </w:r>
      <w:r>
        <w:rPr>
          <w:rFonts w:ascii="Arial" w:hAnsi="Arial" w:cs="Arial"/>
          <w:b/>
          <w:bCs/>
          <w:color w:val="000000"/>
          <w:lang w:val="en-GB"/>
        </w:rPr>
        <w:t>place</w:t>
      </w:r>
      <w:r w:rsidRPr="00BB75DD">
        <w:rPr>
          <w:rFonts w:ascii="Arial" w:hAnsi="Arial" w:cs="Arial"/>
          <w:color w:val="000000"/>
          <w:lang w:val="en-GB"/>
        </w:rPr>
        <w:t>: the position of the person accompanying the teaching (external or within the institution), e.g. another teacher from any subject or an expert in the same field (peer reviewer), principal, quality coordinator, internal evaluator, asset manager, professor advisor, professor mentor</w:t>
      </w:r>
    </w:p>
    <w:p w14:paraId="0AE28BC2" w14:textId="7D430D12" w:rsidR="00BB75DD" w:rsidRPr="00BB75DD" w:rsidRDefault="00BB75DD" w:rsidP="00BB75DD">
      <w:pPr>
        <w:spacing w:line="276" w:lineRule="auto"/>
        <w:jc w:val="both"/>
        <w:rPr>
          <w:rFonts w:ascii="Arial" w:hAnsi="Arial" w:cs="Arial"/>
          <w:color w:val="000000"/>
          <w:lang w:val="en-GB"/>
        </w:rPr>
      </w:pPr>
      <w:r w:rsidRPr="00BB75DD">
        <w:rPr>
          <w:rFonts w:ascii="Arial" w:hAnsi="Arial" w:cs="Arial"/>
          <w:color w:val="000000"/>
          <w:lang w:val="en-GB"/>
        </w:rPr>
        <w:t xml:space="preserve">• </w:t>
      </w:r>
      <w:r w:rsidRPr="00BB75DD">
        <w:rPr>
          <w:rFonts w:ascii="Arial" w:hAnsi="Arial" w:cs="Arial"/>
          <w:b/>
          <w:bCs/>
          <w:color w:val="000000"/>
          <w:lang w:val="en-GB"/>
        </w:rPr>
        <w:t>Subject</w:t>
      </w:r>
      <w:r w:rsidRPr="00BB75DD">
        <w:rPr>
          <w:rFonts w:ascii="Arial" w:hAnsi="Arial" w:cs="Arial"/>
          <w:color w:val="000000"/>
          <w:lang w:val="en-GB"/>
        </w:rPr>
        <w:t>: from the list of subjects / Activity from the list of extracurricular activities</w:t>
      </w:r>
    </w:p>
    <w:p w14:paraId="301845DA" w14:textId="3D230211" w:rsidR="00BB75DD" w:rsidRPr="00BB75DD" w:rsidRDefault="00BB75DD" w:rsidP="00BB75DD">
      <w:pPr>
        <w:spacing w:line="276" w:lineRule="auto"/>
        <w:jc w:val="both"/>
        <w:rPr>
          <w:rFonts w:ascii="Arial" w:hAnsi="Arial" w:cs="Arial"/>
          <w:color w:val="000000"/>
          <w:lang w:val="en-GB"/>
        </w:rPr>
      </w:pPr>
      <w:r w:rsidRPr="00BB75DD">
        <w:rPr>
          <w:rFonts w:ascii="Arial" w:hAnsi="Arial" w:cs="Arial"/>
          <w:color w:val="000000"/>
          <w:lang w:val="en-GB"/>
        </w:rPr>
        <w:t xml:space="preserve">• </w:t>
      </w:r>
      <w:r w:rsidRPr="00BB75DD">
        <w:rPr>
          <w:rFonts w:ascii="Arial" w:hAnsi="Arial" w:cs="Arial"/>
          <w:b/>
          <w:bCs/>
          <w:color w:val="000000"/>
          <w:lang w:val="en-GB"/>
        </w:rPr>
        <w:t>Level / year</w:t>
      </w:r>
      <w:r w:rsidRPr="00BB75DD">
        <w:rPr>
          <w:rFonts w:ascii="Arial" w:hAnsi="Arial" w:cs="Arial"/>
          <w:color w:val="000000"/>
          <w:lang w:val="en-GB"/>
        </w:rPr>
        <w:t>: curriculum level and year of class or group of students</w:t>
      </w:r>
    </w:p>
    <w:p w14:paraId="2E3C94C3" w14:textId="68896A2F" w:rsidR="00BB75DD" w:rsidRPr="00BB75DD" w:rsidRDefault="00BB75DD" w:rsidP="00BB75DD">
      <w:pPr>
        <w:spacing w:line="276" w:lineRule="auto"/>
        <w:jc w:val="both"/>
        <w:rPr>
          <w:rFonts w:ascii="Arial" w:hAnsi="Arial" w:cs="Arial"/>
          <w:color w:val="000000"/>
          <w:lang w:val="en-GB"/>
        </w:rPr>
      </w:pPr>
      <w:r w:rsidRPr="00BB75DD">
        <w:rPr>
          <w:rFonts w:ascii="Arial" w:hAnsi="Arial" w:cs="Arial"/>
          <w:color w:val="000000"/>
          <w:lang w:val="en-GB"/>
        </w:rPr>
        <w:t xml:space="preserve">• </w:t>
      </w:r>
      <w:r w:rsidRPr="00BB75DD">
        <w:rPr>
          <w:rFonts w:ascii="Arial" w:hAnsi="Arial" w:cs="Arial"/>
          <w:b/>
          <w:bCs/>
          <w:color w:val="000000"/>
          <w:lang w:val="en-GB"/>
        </w:rPr>
        <w:t>Subject(s)/Extracur. activities</w:t>
      </w:r>
      <w:r w:rsidRPr="00BB75DD">
        <w:rPr>
          <w:rFonts w:ascii="Arial" w:hAnsi="Arial" w:cs="Arial"/>
          <w:color w:val="000000"/>
          <w:lang w:val="en-GB"/>
        </w:rPr>
        <w:t>: the name of the class / activity in which the teaching is monitored</w:t>
      </w:r>
    </w:p>
    <w:p w14:paraId="6523CB23" w14:textId="77777777" w:rsidR="00BB75DD" w:rsidRPr="00BB75DD" w:rsidRDefault="00BB75DD" w:rsidP="00BB75DD">
      <w:pPr>
        <w:spacing w:line="276" w:lineRule="auto"/>
        <w:jc w:val="both"/>
        <w:rPr>
          <w:rFonts w:ascii="Arial" w:hAnsi="Arial" w:cs="Arial"/>
          <w:color w:val="000000"/>
          <w:lang w:val="en-GB"/>
        </w:rPr>
      </w:pPr>
      <w:r w:rsidRPr="00BB75DD">
        <w:rPr>
          <w:rFonts w:ascii="Arial" w:hAnsi="Arial" w:cs="Arial"/>
          <w:color w:val="000000"/>
          <w:lang w:val="en-GB"/>
        </w:rPr>
        <w:t xml:space="preserve">• </w:t>
      </w:r>
      <w:r w:rsidRPr="00BB75DD">
        <w:rPr>
          <w:rFonts w:ascii="Arial" w:hAnsi="Arial" w:cs="Arial"/>
          <w:b/>
          <w:bCs/>
          <w:color w:val="000000"/>
          <w:lang w:val="en-GB"/>
        </w:rPr>
        <w:t>Learning outcome</w:t>
      </w:r>
      <w:r w:rsidRPr="00BB75DD">
        <w:rPr>
          <w:rFonts w:ascii="Arial" w:hAnsi="Arial" w:cs="Arial"/>
          <w:color w:val="000000"/>
          <w:lang w:val="en-GB"/>
        </w:rPr>
        <w:t>: stated learning outcomes foreseen for the class</w:t>
      </w:r>
    </w:p>
    <w:p w14:paraId="2934F6CD" w14:textId="67EDFEAE" w:rsidR="00BB75DD" w:rsidRPr="00BB75DD" w:rsidRDefault="00BB75DD" w:rsidP="00BB75DD">
      <w:pPr>
        <w:spacing w:line="276" w:lineRule="auto"/>
        <w:jc w:val="both"/>
        <w:rPr>
          <w:rFonts w:ascii="Arial" w:hAnsi="Arial" w:cs="Arial"/>
          <w:color w:val="000000"/>
          <w:lang w:val="en-GB"/>
        </w:rPr>
      </w:pPr>
      <w:r w:rsidRPr="00BB75DD">
        <w:rPr>
          <w:rFonts w:ascii="Arial" w:hAnsi="Arial" w:cs="Arial"/>
          <w:color w:val="000000"/>
          <w:lang w:val="en-GB"/>
        </w:rPr>
        <w:t xml:space="preserve">• </w:t>
      </w:r>
      <w:r w:rsidRPr="00BB75DD">
        <w:rPr>
          <w:rFonts w:ascii="Arial" w:hAnsi="Arial" w:cs="Arial"/>
          <w:b/>
          <w:bCs/>
          <w:color w:val="000000"/>
          <w:lang w:val="en-GB"/>
        </w:rPr>
        <w:t>KC learning outcome</w:t>
      </w:r>
      <w:r w:rsidRPr="00BB75DD">
        <w:rPr>
          <w:rFonts w:ascii="Arial" w:hAnsi="Arial" w:cs="Arial"/>
          <w:color w:val="000000"/>
          <w:lang w:val="en-GB"/>
        </w:rPr>
        <w:t>: stated outcomes of key competencies envisaged for the class</w:t>
      </w:r>
    </w:p>
    <w:p w14:paraId="6FECDE54" w14:textId="77777777" w:rsidR="00BB75DD" w:rsidRPr="00BB75DD" w:rsidRDefault="00BB75DD" w:rsidP="00BB75DD">
      <w:pPr>
        <w:spacing w:line="276" w:lineRule="auto"/>
        <w:jc w:val="both"/>
        <w:rPr>
          <w:rFonts w:ascii="Arial" w:hAnsi="Arial" w:cs="Arial"/>
          <w:color w:val="000000"/>
          <w:lang w:val="en-GB"/>
        </w:rPr>
      </w:pPr>
      <w:r w:rsidRPr="00BB75DD">
        <w:rPr>
          <w:rFonts w:ascii="Arial" w:hAnsi="Arial" w:cs="Arial"/>
          <w:color w:val="000000"/>
          <w:lang w:val="en-GB"/>
        </w:rPr>
        <w:t xml:space="preserve">• </w:t>
      </w:r>
      <w:r w:rsidRPr="00BB75DD">
        <w:rPr>
          <w:rFonts w:ascii="Arial" w:hAnsi="Arial" w:cs="Arial"/>
          <w:b/>
          <w:bCs/>
          <w:color w:val="000000"/>
          <w:lang w:val="en-GB"/>
        </w:rPr>
        <w:t>Absent students</w:t>
      </w:r>
      <w:r w:rsidRPr="00BB75DD">
        <w:rPr>
          <w:rFonts w:ascii="Arial" w:hAnsi="Arial" w:cs="Arial"/>
          <w:color w:val="000000"/>
          <w:lang w:val="en-GB"/>
        </w:rPr>
        <w:t>: the number of students who are not present at that class</w:t>
      </w:r>
    </w:p>
    <w:p w14:paraId="6D1A1DC5" w14:textId="45A5DBCF" w:rsidR="00BB75DD" w:rsidRPr="00BB75DD" w:rsidRDefault="00BB75DD" w:rsidP="00BB75DD">
      <w:pPr>
        <w:spacing w:line="276" w:lineRule="auto"/>
        <w:jc w:val="both"/>
        <w:rPr>
          <w:rFonts w:ascii="Arial" w:hAnsi="Arial" w:cs="Arial"/>
          <w:color w:val="000000"/>
          <w:lang w:val="en-GB"/>
        </w:rPr>
      </w:pPr>
      <w:r w:rsidRPr="00BB75DD">
        <w:rPr>
          <w:rFonts w:ascii="Arial" w:hAnsi="Arial" w:cs="Arial"/>
          <w:color w:val="000000"/>
          <w:lang w:val="en-GB"/>
        </w:rPr>
        <w:t xml:space="preserve">• </w:t>
      </w:r>
      <w:r w:rsidRPr="00BB75DD">
        <w:rPr>
          <w:rFonts w:ascii="Arial" w:hAnsi="Arial" w:cs="Arial"/>
          <w:b/>
          <w:bCs/>
          <w:color w:val="000000"/>
          <w:lang w:val="en-GB"/>
        </w:rPr>
        <w:t>Teaching follow-up</w:t>
      </w:r>
      <w:r w:rsidRPr="00BB75DD">
        <w:rPr>
          <w:rFonts w:ascii="Arial" w:hAnsi="Arial" w:cs="Arial"/>
          <w:color w:val="000000"/>
          <w:lang w:val="en-GB"/>
        </w:rPr>
        <w:t xml:space="preserve"> notes and overall comments: general teaching follow-up notes; [special remarks regarding advantages and disadvantages can be written in the appropriate box on the back]; all specialties related to the lesson or observed students, e.g. special behavio</w:t>
      </w:r>
      <w:r w:rsidR="00B70118">
        <w:rPr>
          <w:rFonts w:ascii="Arial" w:hAnsi="Arial" w:cs="Arial"/>
          <w:color w:val="000000"/>
          <w:lang w:val="en-GB"/>
        </w:rPr>
        <w:t>u</w:t>
      </w:r>
      <w:r w:rsidR="005C556C">
        <w:rPr>
          <w:rFonts w:ascii="Arial" w:hAnsi="Arial" w:cs="Arial"/>
          <w:color w:val="000000"/>
          <w:lang w:val="en-GB"/>
        </w:rPr>
        <w:t xml:space="preserve"> </w:t>
      </w:r>
      <w:r w:rsidRPr="00BB75DD">
        <w:rPr>
          <w:rFonts w:ascii="Arial" w:hAnsi="Arial" w:cs="Arial"/>
          <w:color w:val="000000"/>
          <w:lang w:val="en-GB"/>
        </w:rPr>
        <w:t>ral problems, special needs, individual papers, or portfolios reviewed by the observer</w:t>
      </w:r>
    </w:p>
    <w:p w14:paraId="1DF50614" w14:textId="77777777" w:rsidR="00BB75DD" w:rsidRPr="00BB75DD" w:rsidRDefault="00BB75DD" w:rsidP="00BB75DD">
      <w:pPr>
        <w:spacing w:line="276" w:lineRule="auto"/>
        <w:jc w:val="both"/>
        <w:rPr>
          <w:rFonts w:ascii="Arial" w:hAnsi="Arial" w:cs="Arial"/>
          <w:color w:val="000000"/>
          <w:lang w:val="en-GB"/>
        </w:rPr>
      </w:pPr>
      <w:r w:rsidRPr="00BB75DD">
        <w:rPr>
          <w:rFonts w:ascii="Arial" w:hAnsi="Arial" w:cs="Arial"/>
          <w:color w:val="000000"/>
          <w:lang w:val="en-GB"/>
        </w:rPr>
        <w:t xml:space="preserve">• </w:t>
      </w:r>
      <w:r w:rsidRPr="00BB75DD">
        <w:rPr>
          <w:rFonts w:ascii="Arial" w:hAnsi="Arial" w:cs="Arial"/>
          <w:b/>
          <w:bCs/>
          <w:color w:val="000000"/>
          <w:lang w:val="en-GB"/>
        </w:rPr>
        <w:t>Equality and diversity</w:t>
      </w:r>
      <w:r w:rsidRPr="00BB75DD">
        <w:rPr>
          <w:rFonts w:ascii="Arial" w:hAnsi="Arial" w:cs="Arial"/>
          <w:color w:val="000000"/>
          <w:lang w:val="en-GB"/>
        </w:rPr>
        <w:t>: refers to all performance descriptors related to equal opportunities, national minorities, gender equality, religious beliefs, special needs, abuse, harassment, etc .; teachers have a great responsibility to promote equality and diversity and are obliged to treat all students equally and provide them with equal opportunities to achieve success (fairness), and to meet the needs of individual students (diversity); the person accompanying the teaching should in particular record examples of good practice in promoting equality and diversity, or any problems encountered by the teacher with regard to issues related to equality and diversity.</w:t>
      </w:r>
    </w:p>
    <w:p w14:paraId="5BF6FC50" w14:textId="77777777" w:rsidR="00BB75DD" w:rsidRPr="00BB75DD" w:rsidRDefault="00BB75DD" w:rsidP="00BB75DD">
      <w:pPr>
        <w:spacing w:line="276" w:lineRule="auto"/>
        <w:jc w:val="both"/>
        <w:rPr>
          <w:rFonts w:ascii="Arial" w:hAnsi="Arial" w:cs="Arial"/>
          <w:color w:val="000000"/>
          <w:lang w:val="en-GB"/>
        </w:rPr>
      </w:pPr>
      <w:r w:rsidRPr="00BB75DD">
        <w:rPr>
          <w:rFonts w:ascii="Arial" w:hAnsi="Arial" w:cs="Arial"/>
          <w:color w:val="000000"/>
          <w:lang w:val="en-GB"/>
        </w:rPr>
        <w:t xml:space="preserve">• </w:t>
      </w:r>
      <w:r w:rsidRPr="00BB75DD">
        <w:rPr>
          <w:rFonts w:ascii="Arial" w:hAnsi="Arial" w:cs="Arial"/>
          <w:b/>
          <w:bCs/>
          <w:color w:val="000000"/>
          <w:lang w:val="en-GB"/>
        </w:rPr>
        <w:t>Individual needs of students</w:t>
      </w:r>
      <w:r w:rsidRPr="00BB75DD">
        <w:rPr>
          <w:rFonts w:ascii="Arial" w:hAnsi="Arial" w:cs="Arial"/>
          <w:color w:val="000000"/>
          <w:lang w:val="en-GB"/>
        </w:rPr>
        <w:t>: enter here all examples of good practice in which the teacher has met the individual needs of students and their ways / goals of learning; record any problems</w:t>
      </w:r>
    </w:p>
    <w:p w14:paraId="2D3A7B1B" w14:textId="77777777" w:rsidR="00BB75DD" w:rsidRPr="00BB75DD" w:rsidRDefault="00BB75DD" w:rsidP="00BB75DD">
      <w:pPr>
        <w:spacing w:line="276" w:lineRule="auto"/>
        <w:jc w:val="both"/>
        <w:rPr>
          <w:rFonts w:ascii="Arial" w:hAnsi="Arial" w:cs="Arial"/>
          <w:color w:val="000000"/>
          <w:lang w:val="en-GB"/>
        </w:rPr>
      </w:pPr>
      <w:r w:rsidRPr="00BB75DD">
        <w:rPr>
          <w:rFonts w:ascii="Arial" w:hAnsi="Arial" w:cs="Arial"/>
          <w:color w:val="000000"/>
          <w:lang w:val="en-GB"/>
        </w:rPr>
        <w:t xml:space="preserve">• </w:t>
      </w:r>
      <w:r w:rsidRPr="00BB75DD">
        <w:rPr>
          <w:rFonts w:ascii="Arial" w:hAnsi="Arial" w:cs="Arial"/>
          <w:b/>
          <w:bCs/>
          <w:color w:val="000000"/>
          <w:lang w:val="en-GB"/>
        </w:rPr>
        <w:t>Review and self-critical review</w:t>
      </w:r>
      <w:r w:rsidRPr="00BB75DD">
        <w:rPr>
          <w:rFonts w:ascii="Arial" w:hAnsi="Arial" w:cs="Arial"/>
          <w:color w:val="000000"/>
          <w:lang w:val="en-GB"/>
        </w:rPr>
        <w:t>: write here to what extent, according to the court of the teacher who conducted the class, the students achieved the planned learning outcomes; then whether the planned teaching has really taken place, and how it is possible to improve the class</w:t>
      </w:r>
    </w:p>
    <w:p w14:paraId="37917FD2" w14:textId="77777777" w:rsidR="00BB75DD" w:rsidRPr="00BB75DD" w:rsidRDefault="00BB75DD" w:rsidP="00BB75DD">
      <w:pPr>
        <w:spacing w:line="276" w:lineRule="auto"/>
        <w:jc w:val="both"/>
        <w:rPr>
          <w:rFonts w:ascii="Arial" w:hAnsi="Arial" w:cs="Arial"/>
          <w:color w:val="000000"/>
          <w:lang w:val="en-GB"/>
        </w:rPr>
      </w:pPr>
      <w:r w:rsidRPr="00BB75DD">
        <w:rPr>
          <w:rFonts w:ascii="Arial" w:hAnsi="Arial" w:cs="Arial"/>
          <w:color w:val="000000"/>
          <w:lang w:val="en-GB"/>
        </w:rPr>
        <w:t xml:space="preserve">• </w:t>
      </w:r>
      <w:r w:rsidRPr="00BB75DD">
        <w:rPr>
          <w:rFonts w:ascii="Arial" w:hAnsi="Arial" w:cs="Arial"/>
          <w:b/>
          <w:bCs/>
          <w:color w:val="000000"/>
          <w:lang w:val="en-GB"/>
        </w:rPr>
        <w:t>List of strategies / materials / visual aids</w:t>
      </w:r>
      <w:r w:rsidRPr="00BB75DD">
        <w:rPr>
          <w:rFonts w:ascii="Arial" w:hAnsi="Arial" w:cs="Arial"/>
          <w:color w:val="000000"/>
          <w:lang w:val="en-GB"/>
        </w:rPr>
        <w:t>: list here the materials used by the teacher during the monitoring of the lesson</w:t>
      </w:r>
    </w:p>
    <w:p w14:paraId="63E159ED" w14:textId="0A66171C" w:rsidR="00BB75DD" w:rsidRPr="00BB75DD" w:rsidRDefault="00BB75DD" w:rsidP="00BB75DD">
      <w:pPr>
        <w:spacing w:line="276" w:lineRule="auto"/>
        <w:jc w:val="both"/>
        <w:rPr>
          <w:rFonts w:ascii="Arial" w:hAnsi="Arial" w:cs="Arial"/>
          <w:color w:val="000000"/>
          <w:lang w:val="en-GB"/>
        </w:rPr>
      </w:pPr>
      <w:r w:rsidRPr="00BB75DD">
        <w:rPr>
          <w:rFonts w:ascii="Arial" w:hAnsi="Arial" w:cs="Arial"/>
          <w:color w:val="000000"/>
          <w:lang w:val="en-GB"/>
        </w:rPr>
        <w:t xml:space="preserve">• </w:t>
      </w:r>
      <w:r w:rsidRPr="00BB75DD">
        <w:rPr>
          <w:rFonts w:ascii="Arial" w:hAnsi="Arial" w:cs="Arial"/>
          <w:b/>
          <w:bCs/>
          <w:color w:val="000000"/>
          <w:lang w:val="en-GB"/>
        </w:rPr>
        <w:t>Advantages and areas for further work</w:t>
      </w:r>
      <w:r w:rsidRPr="00BB75DD">
        <w:rPr>
          <w:rFonts w:ascii="Arial" w:hAnsi="Arial" w:cs="Arial"/>
          <w:color w:val="000000"/>
          <w:lang w:val="en-GB"/>
        </w:rPr>
        <w:t xml:space="preserve">: this is the main outcome of teaching monitoring that the person accompanying the teaching should discuss in detail with the teacher after class, during the provision of feedback. It is also important to keep in mind that the teaching monitoring in question does not necessarily represent the overall work of teachers in certain areas, and this should be discussed, preferably relying on previous teaching monitoring, to ensure that the areas to be worked on are really result in change. We consider as advantages everything that the teacher has done extremely well and that is above the standard and prescribed. What could be further improved, </w:t>
      </w:r>
      <w:r w:rsidR="005C556C" w:rsidRPr="00BB75DD">
        <w:rPr>
          <w:rFonts w:ascii="Arial" w:hAnsi="Arial" w:cs="Arial"/>
          <w:color w:val="000000"/>
          <w:lang w:val="en-GB"/>
        </w:rPr>
        <w:t>i.e.</w:t>
      </w:r>
      <w:r w:rsidRPr="00BB75DD">
        <w:rPr>
          <w:rFonts w:ascii="Arial" w:hAnsi="Arial" w:cs="Arial"/>
          <w:color w:val="000000"/>
          <w:lang w:val="en-GB"/>
        </w:rPr>
        <w:t xml:space="preserve"> areas where further work is needed, should be transferred to the action plan. An annual analysis of all forms on the monitoring of classes will determine the overall advantages and disadvantages of the school in relation to the learning process.</w:t>
      </w:r>
    </w:p>
    <w:p w14:paraId="5743D39B" w14:textId="77777777" w:rsidR="00BB75DD" w:rsidRPr="00BB75DD" w:rsidRDefault="00BB75DD" w:rsidP="00BB75DD">
      <w:pPr>
        <w:spacing w:line="276" w:lineRule="auto"/>
        <w:jc w:val="both"/>
        <w:rPr>
          <w:rFonts w:ascii="Arial" w:hAnsi="Arial" w:cs="Arial"/>
          <w:color w:val="000000"/>
          <w:lang w:val="en-GB"/>
        </w:rPr>
      </w:pPr>
      <w:r w:rsidRPr="00BB75DD">
        <w:rPr>
          <w:rFonts w:ascii="Arial" w:hAnsi="Arial" w:cs="Arial"/>
          <w:color w:val="000000"/>
          <w:lang w:val="en-GB"/>
        </w:rPr>
        <w:t xml:space="preserve">• </w:t>
      </w:r>
      <w:r w:rsidRPr="00BB75DD">
        <w:rPr>
          <w:rFonts w:ascii="Arial" w:hAnsi="Arial" w:cs="Arial"/>
          <w:b/>
          <w:bCs/>
          <w:color w:val="000000"/>
          <w:lang w:val="en-GB"/>
        </w:rPr>
        <w:t>Action plan</w:t>
      </w:r>
      <w:r w:rsidRPr="00BB75DD">
        <w:rPr>
          <w:rFonts w:ascii="Arial" w:hAnsi="Arial" w:cs="Arial"/>
          <w:color w:val="000000"/>
          <w:lang w:val="en-GB"/>
        </w:rPr>
        <w:t>: “areas for further work” should be turned into tasks, e.g. goals that teachers should be able to achieve within a certain time frame. Such tasks need to be subsequently monitored and their execution monitored. Teachers assigned a grade of 1 will need additional guidance and training before they are able to achieve their goals.</w:t>
      </w:r>
    </w:p>
    <w:p w14:paraId="6019BA79" w14:textId="77777777" w:rsidR="00BB75DD" w:rsidRPr="00BB75DD" w:rsidRDefault="00BB75DD" w:rsidP="00BB75DD">
      <w:pPr>
        <w:spacing w:line="276" w:lineRule="auto"/>
        <w:jc w:val="both"/>
        <w:rPr>
          <w:rFonts w:ascii="Arial" w:hAnsi="Arial" w:cs="Arial"/>
          <w:color w:val="000000"/>
          <w:lang w:val="en-GB"/>
        </w:rPr>
      </w:pPr>
      <w:r w:rsidRPr="00BB75DD">
        <w:rPr>
          <w:rFonts w:ascii="Arial" w:hAnsi="Arial" w:cs="Arial"/>
          <w:color w:val="000000"/>
          <w:lang w:val="en-GB"/>
        </w:rPr>
        <w:t xml:space="preserve">• </w:t>
      </w:r>
      <w:r w:rsidRPr="00BB75DD">
        <w:rPr>
          <w:rFonts w:ascii="Arial" w:hAnsi="Arial" w:cs="Arial"/>
          <w:b/>
          <w:bCs/>
          <w:color w:val="000000"/>
          <w:lang w:val="en-GB"/>
        </w:rPr>
        <w:t>Signatures</w:t>
      </w:r>
      <w:r w:rsidRPr="00BB75DD">
        <w:rPr>
          <w:rFonts w:ascii="Arial" w:hAnsi="Arial" w:cs="Arial"/>
          <w:color w:val="000000"/>
          <w:lang w:val="en-GB"/>
        </w:rPr>
        <w:t>: the attendance form is signed after the completion of the attendance and after the person accompanying has provided feedback. The signatures indicate that the person who monitored the teaching and the teacher agree with the outcomes of monitoring the teaching and that they are committed to the implementation of the action plan.</w:t>
      </w:r>
    </w:p>
    <w:p w14:paraId="2FDB8778" w14:textId="64393547" w:rsidR="00E75E8B" w:rsidRPr="00BB75DD" w:rsidRDefault="00BB75DD" w:rsidP="00BB75DD">
      <w:pPr>
        <w:spacing w:line="276" w:lineRule="auto"/>
        <w:jc w:val="both"/>
        <w:rPr>
          <w:rFonts w:ascii="Arial" w:hAnsi="Arial" w:cs="Arial"/>
          <w:color w:val="000000"/>
          <w:lang w:val="en-GB"/>
        </w:rPr>
      </w:pPr>
      <w:r w:rsidRPr="00BB75DD">
        <w:rPr>
          <w:rFonts w:ascii="Arial" w:hAnsi="Arial" w:cs="Arial"/>
          <w:color w:val="000000"/>
          <w:lang w:val="en-GB"/>
        </w:rPr>
        <w:t xml:space="preserve">• </w:t>
      </w:r>
      <w:r w:rsidRPr="00BB75DD">
        <w:rPr>
          <w:rFonts w:ascii="Arial" w:hAnsi="Arial" w:cs="Arial"/>
          <w:b/>
          <w:bCs/>
          <w:color w:val="000000"/>
          <w:lang w:val="en-GB"/>
        </w:rPr>
        <w:t>Criteria for monitoring teaching and evaluation</w:t>
      </w:r>
      <w:r w:rsidRPr="00BB75DD">
        <w:rPr>
          <w:rFonts w:ascii="Arial" w:hAnsi="Arial" w:cs="Arial"/>
          <w:color w:val="000000"/>
          <w:lang w:val="en-GB"/>
        </w:rPr>
        <w:t>: these criteria are examples that serve as guidelines; indicate the type and level of performance of duties expected of teachers. Of course, it is impossible to follow all the criteria within one lesson. The criteria that can be followed will largely depend on the type of lesson, whether it is an introduction to a new subject, a repetition of a previous lesson, preparation for an exam, or the demonstration of a new skill.</w:t>
      </w:r>
    </w:p>
    <w:p w14:paraId="01BDE1DA" w14:textId="77777777" w:rsidR="00BB75DD" w:rsidRPr="00446AE6" w:rsidRDefault="00BB75DD" w:rsidP="00BB75DD">
      <w:pPr>
        <w:spacing w:line="276" w:lineRule="auto"/>
        <w:jc w:val="both"/>
        <w:rPr>
          <w:rFonts w:ascii="Arial" w:hAnsi="Arial" w:cs="Arial"/>
          <w:color w:val="000000"/>
          <w:lang w:val="en-GB"/>
        </w:rPr>
      </w:pPr>
    </w:p>
    <w:p w14:paraId="569D24B5" w14:textId="77777777" w:rsidR="00BB75DD" w:rsidRPr="00BB75DD" w:rsidRDefault="00BB75DD" w:rsidP="00BB75DD">
      <w:pPr>
        <w:spacing w:line="276" w:lineRule="auto"/>
        <w:jc w:val="both"/>
        <w:rPr>
          <w:rFonts w:ascii="Arial" w:hAnsi="Arial" w:cs="Arial"/>
          <w:color w:val="000000"/>
          <w:lang w:val="en-GB"/>
        </w:rPr>
      </w:pPr>
      <w:r w:rsidRPr="00BB75DD">
        <w:rPr>
          <w:rFonts w:ascii="Arial" w:hAnsi="Arial" w:cs="Arial"/>
          <w:color w:val="000000"/>
          <w:lang w:val="en-GB"/>
        </w:rPr>
        <w:t>Teacher classes need to be monitored more than once during the year, and the person attending classes is required to ensure that all criteria are met over a period of one year. The person attending the class must agree with the teacher on the type of class to be attended.</w:t>
      </w:r>
    </w:p>
    <w:p w14:paraId="2963930F" w14:textId="48A870FC" w:rsidR="00E75E8B" w:rsidRDefault="00BB75DD" w:rsidP="00BB75DD">
      <w:pPr>
        <w:spacing w:line="276" w:lineRule="auto"/>
        <w:jc w:val="both"/>
        <w:rPr>
          <w:rFonts w:ascii="Arial" w:hAnsi="Arial" w:cs="Arial"/>
          <w:color w:val="000000"/>
          <w:lang w:val="en-GB"/>
        </w:rPr>
      </w:pPr>
      <w:r w:rsidRPr="00BB75DD">
        <w:rPr>
          <w:rFonts w:ascii="Arial" w:hAnsi="Arial" w:cs="Arial"/>
          <w:color w:val="000000"/>
          <w:lang w:val="en-GB"/>
        </w:rPr>
        <w:t>The teaching of part-time and / or very experienced teachers can be followed less frequently; in which case the person attending the course must ensure that different criteria are met each year.</w:t>
      </w:r>
    </w:p>
    <w:p w14:paraId="01035675" w14:textId="77777777" w:rsidR="00BB75DD" w:rsidRPr="00446AE6" w:rsidRDefault="00BB75DD" w:rsidP="00BB75DD">
      <w:pPr>
        <w:spacing w:line="276" w:lineRule="auto"/>
        <w:jc w:val="both"/>
        <w:rPr>
          <w:rFonts w:ascii="Arial" w:hAnsi="Arial" w:cs="Arial"/>
          <w:color w:val="000000"/>
          <w:lang w:val="en-GB"/>
        </w:rPr>
      </w:pPr>
    </w:p>
    <w:p w14:paraId="3531D892" w14:textId="544E31D4" w:rsidR="00BB75DD" w:rsidRDefault="00BB75DD" w:rsidP="00BB75DD">
      <w:pPr>
        <w:widowControl/>
        <w:autoSpaceDE/>
        <w:autoSpaceDN/>
        <w:jc w:val="both"/>
        <w:rPr>
          <w:rFonts w:ascii="Arial" w:hAnsi="Arial" w:cs="Arial"/>
          <w:b/>
          <w:color w:val="000000"/>
          <w:lang w:val="en-GB"/>
        </w:rPr>
      </w:pPr>
      <w:r w:rsidRPr="00BB75DD">
        <w:rPr>
          <w:rFonts w:ascii="Arial" w:hAnsi="Arial" w:cs="Arial"/>
          <w:b/>
          <w:color w:val="000000"/>
          <w:lang w:val="en-GB"/>
        </w:rPr>
        <w:t>Examples from the completed teaching monitoring form (peer review)</w:t>
      </w:r>
    </w:p>
    <w:p w14:paraId="56DA7538" w14:textId="29BC6D82" w:rsidR="00BB75DD" w:rsidRDefault="00BB75DD" w:rsidP="00BB75DD">
      <w:pPr>
        <w:widowControl/>
        <w:autoSpaceDE/>
        <w:autoSpaceDN/>
        <w:jc w:val="both"/>
        <w:rPr>
          <w:rFonts w:ascii="Arial" w:hAnsi="Arial" w:cs="Arial"/>
          <w:color w:val="000000"/>
          <w:lang w:val="en-GB"/>
        </w:rPr>
      </w:pPr>
    </w:p>
    <w:p w14:paraId="50A75D32" w14:textId="77777777" w:rsidR="0021741C" w:rsidRPr="0021741C" w:rsidRDefault="0021741C" w:rsidP="00717627">
      <w:pPr>
        <w:pStyle w:val="ListParagraph"/>
        <w:widowControl/>
        <w:numPr>
          <w:ilvl w:val="0"/>
          <w:numId w:val="33"/>
        </w:numPr>
        <w:autoSpaceDE/>
        <w:autoSpaceDN/>
        <w:jc w:val="both"/>
        <w:rPr>
          <w:rFonts w:ascii="Arial" w:hAnsi="Arial" w:cs="Arial"/>
          <w:color w:val="000000"/>
          <w:lang w:val="en-GB"/>
        </w:rPr>
      </w:pPr>
      <w:r w:rsidRPr="0021741C">
        <w:rPr>
          <w:rFonts w:ascii="Arial" w:hAnsi="Arial" w:cs="Arial"/>
          <w:color w:val="000000"/>
          <w:lang w:val="en-GB"/>
        </w:rPr>
        <w:t>if the furniture is attached to the floor, it is clear that the teacher does not have many options for modifications; but creative teachers know how to make the best use of space</w:t>
      </w:r>
    </w:p>
    <w:p w14:paraId="3FAF1670" w14:textId="66F56B47" w:rsidR="0021741C" w:rsidRPr="0021741C" w:rsidRDefault="0021741C" w:rsidP="00717627">
      <w:pPr>
        <w:pStyle w:val="ListParagraph"/>
        <w:widowControl/>
        <w:numPr>
          <w:ilvl w:val="0"/>
          <w:numId w:val="33"/>
        </w:numPr>
        <w:autoSpaceDE/>
        <w:autoSpaceDN/>
        <w:jc w:val="both"/>
        <w:rPr>
          <w:rFonts w:ascii="Arial" w:hAnsi="Arial" w:cs="Arial"/>
          <w:color w:val="000000"/>
          <w:lang w:val="en-GB"/>
        </w:rPr>
      </w:pPr>
      <w:r w:rsidRPr="0021741C">
        <w:rPr>
          <w:rFonts w:ascii="Arial" w:hAnsi="Arial" w:cs="Arial"/>
          <w:color w:val="000000"/>
          <w:lang w:val="en-GB"/>
        </w:rPr>
        <w:t>the teacher should assemble all the necessary equipment before the start of the class and check if there are any problems related to safety at work; the teacher could also consider and anticipate alternative solutions to the lesson plan in case of equipment malfunction</w:t>
      </w:r>
    </w:p>
    <w:p w14:paraId="3AFCA745" w14:textId="50664569" w:rsidR="0021741C" w:rsidRPr="0021741C" w:rsidRDefault="0021741C" w:rsidP="00717627">
      <w:pPr>
        <w:pStyle w:val="ListParagraph"/>
        <w:widowControl/>
        <w:numPr>
          <w:ilvl w:val="0"/>
          <w:numId w:val="33"/>
        </w:numPr>
        <w:autoSpaceDE/>
        <w:autoSpaceDN/>
        <w:jc w:val="both"/>
        <w:rPr>
          <w:rFonts w:ascii="Arial" w:hAnsi="Arial" w:cs="Arial"/>
          <w:color w:val="000000"/>
          <w:lang w:val="en-GB"/>
        </w:rPr>
      </w:pPr>
      <w:r w:rsidRPr="0021741C">
        <w:rPr>
          <w:rFonts w:ascii="Arial" w:hAnsi="Arial" w:cs="Arial"/>
          <w:color w:val="000000"/>
          <w:lang w:val="en-GB"/>
        </w:rPr>
        <w:t>working materials, models, books, etc. which are required during the lesson should be pre-arranged</w:t>
      </w:r>
    </w:p>
    <w:p w14:paraId="09A9E114" w14:textId="52373D74" w:rsidR="0021741C" w:rsidRPr="0021741C" w:rsidRDefault="0021741C" w:rsidP="00717627">
      <w:pPr>
        <w:pStyle w:val="ListParagraph"/>
        <w:widowControl/>
        <w:numPr>
          <w:ilvl w:val="0"/>
          <w:numId w:val="33"/>
        </w:numPr>
        <w:autoSpaceDE/>
        <w:autoSpaceDN/>
        <w:jc w:val="both"/>
        <w:rPr>
          <w:rFonts w:ascii="Arial" w:hAnsi="Arial" w:cs="Arial"/>
          <w:color w:val="000000"/>
          <w:lang w:val="en-GB"/>
        </w:rPr>
      </w:pPr>
      <w:r w:rsidRPr="0021741C">
        <w:rPr>
          <w:rFonts w:ascii="Arial" w:hAnsi="Arial" w:cs="Arial"/>
          <w:color w:val="000000"/>
          <w:lang w:val="en-GB"/>
        </w:rPr>
        <w:t>the teacher should make sure that all students are comfortable and that everyone can see and hear him; the teacher should also check this during the lesson, e.g. are all students able to read what is written on the board / screen, etc.</w:t>
      </w:r>
    </w:p>
    <w:p w14:paraId="552C7C07" w14:textId="4DEF9978" w:rsidR="0021741C" w:rsidRPr="0021741C" w:rsidRDefault="0021741C" w:rsidP="00717627">
      <w:pPr>
        <w:pStyle w:val="ListParagraph"/>
        <w:widowControl/>
        <w:numPr>
          <w:ilvl w:val="0"/>
          <w:numId w:val="33"/>
        </w:numPr>
        <w:autoSpaceDE/>
        <w:autoSpaceDN/>
        <w:jc w:val="both"/>
        <w:rPr>
          <w:rFonts w:ascii="Arial" w:hAnsi="Arial" w:cs="Arial"/>
          <w:color w:val="000000"/>
          <w:lang w:val="en-GB"/>
        </w:rPr>
      </w:pPr>
      <w:r w:rsidRPr="0021741C">
        <w:rPr>
          <w:rFonts w:ascii="Arial" w:hAnsi="Arial" w:cs="Arial"/>
          <w:color w:val="000000"/>
          <w:lang w:val="en-GB"/>
        </w:rPr>
        <w:t>in some cases it is not useful to explain the goals of a particular lesson, especially if students will "embark on a research campaign" and have to solve certain problems on their own; however, the teacher should give a brief overview and objectives of the lesson, emphasizing which key competencies will be developed.</w:t>
      </w:r>
    </w:p>
    <w:p w14:paraId="269F087D" w14:textId="48898D63" w:rsidR="0021741C" w:rsidRPr="0021741C" w:rsidRDefault="0021741C" w:rsidP="00717627">
      <w:pPr>
        <w:pStyle w:val="ListParagraph"/>
        <w:widowControl/>
        <w:numPr>
          <w:ilvl w:val="0"/>
          <w:numId w:val="33"/>
        </w:numPr>
        <w:autoSpaceDE/>
        <w:autoSpaceDN/>
        <w:jc w:val="both"/>
        <w:rPr>
          <w:rFonts w:ascii="Arial" w:hAnsi="Arial" w:cs="Arial"/>
          <w:color w:val="000000"/>
          <w:lang w:val="en-GB"/>
        </w:rPr>
      </w:pPr>
      <w:r w:rsidRPr="0021741C">
        <w:rPr>
          <w:rFonts w:ascii="Arial" w:hAnsi="Arial" w:cs="Arial"/>
          <w:color w:val="000000"/>
          <w:lang w:val="en-GB"/>
        </w:rPr>
        <w:t>if at the end of the class there will be some form of assessment (eg skills exam, written exam), or if this activity will take up most of the class, students must know what is expected of them</w:t>
      </w:r>
    </w:p>
    <w:p w14:paraId="3E15651F" w14:textId="45C86770" w:rsidR="0021741C" w:rsidRPr="0021741C" w:rsidRDefault="0021741C" w:rsidP="00717627">
      <w:pPr>
        <w:pStyle w:val="ListParagraph"/>
        <w:widowControl/>
        <w:numPr>
          <w:ilvl w:val="0"/>
          <w:numId w:val="33"/>
        </w:numPr>
        <w:autoSpaceDE/>
        <w:autoSpaceDN/>
        <w:jc w:val="both"/>
        <w:rPr>
          <w:rFonts w:ascii="Arial" w:hAnsi="Arial" w:cs="Arial"/>
          <w:color w:val="000000"/>
          <w:lang w:val="en-GB"/>
        </w:rPr>
      </w:pPr>
      <w:r w:rsidRPr="0021741C">
        <w:rPr>
          <w:rFonts w:ascii="Arial" w:hAnsi="Arial" w:cs="Arial"/>
          <w:color w:val="000000"/>
          <w:lang w:val="en-GB"/>
        </w:rPr>
        <w:t>all participants should be aware of equality issues at all times; this applies not only to students with special needs or members of national minorities, but also to any prejudices that the teacher or students may have towards certain religious beliefs, genders, etc.</w:t>
      </w:r>
    </w:p>
    <w:p w14:paraId="55D53B90" w14:textId="713B1263" w:rsidR="0021741C" w:rsidRPr="0021741C" w:rsidRDefault="0021741C" w:rsidP="00717627">
      <w:pPr>
        <w:pStyle w:val="ListParagraph"/>
        <w:widowControl/>
        <w:numPr>
          <w:ilvl w:val="0"/>
          <w:numId w:val="33"/>
        </w:numPr>
        <w:autoSpaceDE/>
        <w:autoSpaceDN/>
        <w:jc w:val="both"/>
        <w:rPr>
          <w:rFonts w:ascii="Arial" w:hAnsi="Arial" w:cs="Arial"/>
          <w:color w:val="000000"/>
          <w:lang w:val="en-GB"/>
        </w:rPr>
      </w:pPr>
      <w:r w:rsidRPr="0021741C">
        <w:rPr>
          <w:rFonts w:ascii="Arial" w:hAnsi="Arial" w:cs="Arial"/>
          <w:color w:val="000000"/>
          <w:lang w:val="en-GB"/>
        </w:rPr>
        <w:t>the teacher must determine how familiar the students are with the material; an excellent teacher will use this prior knowledge to encourage students to participate in teaching</w:t>
      </w:r>
    </w:p>
    <w:p w14:paraId="3CC1E693" w14:textId="2AE618A0" w:rsidR="0021741C" w:rsidRDefault="0021741C" w:rsidP="00717627">
      <w:pPr>
        <w:pStyle w:val="ListParagraph"/>
        <w:widowControl/>
        <w:numPr>
          <w:ilvl w:val="0"/>
          <w:numId w:val="33"/>
        </w:numPr>
        <w:autoSpaceDE/>
        <w:autoSpaceDN/>
        <w:jc w:val="both"/>
        <w:rPr>
          <w:rFonts w:ascii="Arial" w:hAnsi="Arial" w:cs="Arial"/>
          <w:color w:val="000000"/>
          <w:lang w:val="en-GB"/>
        </w:rPr>
      </w:pPr>
      <w:r w:rsidRPr="0021741C">
        <w:rPr>
          <w:rFonts w:ascii="Arial" w:hAnsi="Arial" w:cs="Arial"/>
          <w:color w:val="000000"/>
          <w:lang w:val="en-GB"/>
        </w:rPr>
        <w:t>at the beginning of the school year, the teacher should create a social picture of the class or the respective group of students and individual learning styles, the results of which should be reflected in the curriculum</w:t>
      </w:r>
    </w:p>
    <w:p w14:paraId="1FD98230" w14:textId="3F3B91F6" w:rsidR="0021741C" w:rsidRPr="0021741C" w:rsidRDefault="0021741C" w:rsidP="00717627">
      <w:pPr>
        <w:pStyle w:val="ListParagraph"/>
        <w:widowControl/>
        <w:numPr>
          <w:ilvl w:val="0"/>
          <w:numId w:val="33"/>
        </w:numPr>
        <w:autoSpaceDE/>
        <w:autoSpaceDN/>
        <w:jc w:val="both"/>
        <w:rPr>
          <w:rFonts w:ascii="Arial" w:hAnsi="Arial" w:cs="Arial"/>
          <w:color w:val="000000"/>
          <w:lang w:val="en-GB"/>
        </w:rPr>
      </w:pPr>
      <w:r w:rsidRPr="0021741C">
        <w:rPr>
          <w:rFonts w:ascii="Arial" w:hAnsi="Arial" w:cs="Arial"/>
          <w:color w:val="000000"/>
          <w:lang w:val="en-GB"/>
        </w:rPr>
        <w:t>it is often possible to discuss individual learning goals with a group of students; this, of course, will not form part of every lesson</w:t>
      </w:r>
    </w:p>
    <w:p w14:paraId="76643564" w14:textId="26582047" w:rsidR="0021741C" w:rsidRPr="0021741C" w:rsidRDefault="0021741C" w:rsidP="00717627">
      <w:pPr>
        <w:pStyle w:val="ListParagraph"/>
        <w:widowControl/>
        <w:numPr>
          <w:ilvl w:val="0"/>
          <w:numId w:val="33"/>
        </w:numPr>
        <w:autoSpaceDE/>
        <w:autoSpaceDN/>
        <w:jc w:val="both"/>
        <w:rPr>
          <w:rFonts w:ascii="Arial" w:hAnsi="Arial" w:cs="Arial"/>
          <w:color w:val="000000"/>
          <w:lang w:val="en-GB"/>
        </w:rPr>
      </w:pPr>
      <w:r w:rsidRPr="0021741C">
        <w:rPr>
          <w:rFonts w:ascii="Arial" w:hAnsi="Arial" w:cs="Arial"/>
          <w:color w:val="000000"/>
          <w:lang w:val="en-GB"/>
        </w:rPr>
        <w:t>during the preparation of the curriculum and individual lessons, the teacher should consider the ways in which the material can be divided into key elements, which will enable the gradual achievement of achievements (</w:t>
      </w:r>
      <w:r w:rsidR="005C556C" w:rsidRPr="0021741C">
        <w:rPr>
          <w:rFonts w:ascii="Arial" w:hAnsi="Arial" w:cs="Arial"/>
          <w:color w:val="000000"/>
          <w:lang w:val="en-GB"/>
        </w:rPr>
        <w:t>e.g.</w:t>
      </w:r>
      <w:r w:rsidRPr="0021741C">
        <w:rPr>
          <w:rFonts w:ascii="Arial" w:hAnsi="Arial" w:cs="Arial"/>
          <w:color w:val="000000"/>
          <w:lang w:val="en-GB"/>
        </w:rPr>
        <w:t xml:space="preserve"> didactic analysis)</w:t>
      </w:r>
    </w:p>
    <w:p w14:paraId="7D6121E1" w14:textId="1FCEA3B8" w:rsidR="0021741C" w:rsidRPr="0021741C" w:rsidRDefault="0021741C" w:rsidP="00717627">
      <w:pPr>
        <w:pStyle w:val="ListParagraph"/>
        <w:widowControl/>
        <w:numPr>
          <w:ilvl w:val="0"/>
          <w:numId w:val="33"/>
        </w:numPr>
        <w:autoSpaceDE/>
        <w:autoSpaceDN/>
        <w:jc w:val="both"/>
        <w:rPr>
          <w:rFonts w:ascii="Arial" w:hAnsi="Arial" w:cs="Arial"/>
          <w:color w:val="000000"/>
          <w:lang w:val="en-GB"/>
        </w:rPr>
      </w:pPr>
      <w:r>
        <w:rPr>
          <w:rFonts w:ascii="Arial" w:hAnsi="Arial" w:cs="Arial"/>
          <w:color w:val="000000"/>
          <w:lang w:val="en-GB"/>
        </w:rPr>
        <w:t>s</w:t>
      </w:r>
      <w:r w:rsidRPr="0021741C">
        <w:rPr>
          <w:rFonts w:ascii="Arial" w:hAnsi="Arial" w:cs="Arial"/>
          <w:color w:val="000000"/>
          <w:lang w:val="en-GB"/>
        </w:rPr>
        <w:t>tudents should participate in the learning experience and the necessary steps should be taken to ensure that they participate in it in some way throughout the lesson.</w:t>
      </w:r>
    </w:p>
    <w:p w14:paraId="125DABF4" w14:textId="193A72E0" w:rsidR="0021741C" w:rsidRPr="0021741C" w:rsidRDefault="0021741C" w:rsidP="00717627">
      <w:pPr>
        <w:pStyle w:val="ListParagraph"/>
        <w:widowControl/>
        <w:numPr>
          <w:ilvl w:val="0"/>
          <w:numId w:val="33"/>
        </w:numPr>
        <w:autoSpaceDE/>
        <w:autoSpaceDN/>
        <w:jc w:val="both"/>
        <w:rPr>
          <w:rFonts w:ascii="Arial" w:hAnsi="Arial" w:cs="Arial"/>
          <w:color w:val="000000"/>
          <w:lang w:val="en-GB"/>
        </w:rPr>
      </w:pPr>
      <w:r w:rsidRPr="0021741C">
        <w:rPr>
          <w:rFonts w:ascii="Arial" w:hAnsi="Arial" w:cs="Arial"/>
          <w:color w:val="000000"/>
          <w:lang w:val="en-GB"/>
        </w:rPr>
        <w:t>the teacher should use various strategies - independent work, work in pairs, group work</w:t>
      </w:r>
    </w:p>
    <w:p w14:paraId="2E9A62D1" w14:textId="5E4F59C7" w:rsidR="0021741C" w:rsidRPr="0021741C" w:rsidRDefault="0021741C" w:rsidP="00717627">
      <w:pPr>
        <w:pStyle w:val="ListParagraph"/>
        <w:widowControl/>
        <w:numPr>
          <w:ilvl w:val="0"/>
          <w:numId w:val="33"/>
        </w:numPr>
        <w:autoSpaceDE/>
        <w:autoSpaceDN/>
        <w:jc w:val="both"/>
        <w:rPr>
          <w:rFonts w:ascii="Arial" w:hAnsi="Arial" w:cs="Arial"/>
          <w:color w:val="000000"/>
          <w:lang w:val="en-GB"/>
        </w:rPr>
      </w:pPr>
      <w:r w:rsidRPr="0021741C">
        <w:rPr>
          <w:rFonts w:ascii="Arial" w:hAnsi="Arial" w:cs="Arial"/>
          <w:color w:val="000000"/>
          <w:lang w:val="en-GB"/>
        </w:rPr>
        <w:t>the teacher should facilitate and guide the teaching process, which includes dealing with students who interfere with teaching, especially those who are late for classes</w:t>
      </w:r>
    </w:p>
    <w:p w14:paraId="73CDC816" w14:textId="57F6BD32" w:rsidR="0021741C" w:rsidRPr="0021741C" w:rsidRDefault="0021741C" w:rsidP="00717627">
      <w:pPr>
        <w:pStyle w:val="ListParagraph"/>
        <w:widowControl/>
        <w:numPr>
          <w:ilvl w:val="0"/>
          <w:numId w:val="33"/>
        </w:numPr>
        <w:autoSpaceDE/>
        <w:autoSpaceDN/>
        <w:jc w:val="both"/>
        <w:rPr>
          <w:rFonts w:ascii="Arial" w:hAnsi="Arial" w:cs="Arial"/>
          <w:color w:val="000000"/>
          <w:lang w:val="en-GB"/>
        </w:rPr>
      </w:pPr>
      <w:r w:rsidRPr="0021741C">
        <w:rPr>
          <w:rFonts w:ascii="Arial" w:hAnsi="Arial" w:cs="Arial"/>
          <w:color w:val="000000"/>
          <w:lang w:val="en-GB"/>
        </w:rPr>
        <w:t>the way teachers communicate should be adapted to the abilities, level and styles of students; also, teachers should ensure a positive distribution of time between themselves and students; for example, that the teacher teaches 25% of the time and the students 75% (which is a total of approximately 11 minutes of teacher presentation within 45 minutes of the lesson, and therefore the information must be clear and concise)</w:t>
      </w:r>
    </w:p>
    <w:p w14:paraId="3881DDDE" w14:textId="32C1A0AD" w:rsidR="0021741C" w:rsidRPr="0021741C" w:rsidRDefault="0021741C" w:rsidP="00717627">
      <w:pPr>
        <w:pStyle w:val="ListParagraph"/>
        <w:widowControl/>
        <w:numPr>
          <w:ilvl w:val="0"/>
          <w:numId w:val="33"/>
        </w:numPr>
        <w:autoSpaceDE/>
        <w:autoSpaceDN/>
        <w:jc w:val="both"/>
        <w:rPr>
          <w:rFonts w:ascii="Arial" w:hAnsi="Arial" w:cs="Arial"/>
          <w:color w:val="000000"/>
          <w:lang w:val="en-GB"/>
        </w:rPr>
      </w:pPr>
      <w:r w:rsidRPr="0021741C">
        <w:rPr>
          <w:rFonts w:ascii="Arial" w:hAnsi="Arial" w:cs="Arial"/>
          <w:color w:val="000000"/>
          <w:lang w:val="en-GB"/>
        </w:rPr>
        <w:t>written communication (paper, projectors, blackboard) must be clear and legible</w:t>
      </w:r>
    </w:p>
    <w:p w14:paraId="69295A73" w14:textId="64CDD65E" w:rsidR="0021741C" w:rsidRPr="0021741C" w:rsidRDefault="0021741C" w:rsidP="00717627">
      <w:pPr>
        <w:pStyle w:val="ListParagraph"/>
        <w:widowControl/>
        <w:numPr>
          <w:ilvl w:val="0"/>
          <w:numId w:val="33"/>
        </w:numPr>
        <w:autoSpaceDE/>
        <w:autoSpaceDN/>
        <w:jc w:val="both"/>
        <w:rPr>
          <w:rFonts w:ascii="Arial" w:hAnsi="Arial" w:cs="Arial"/>
          <w:color w:val="000000"/>
          <w:lang w:val="en-GB"/>
        </w:rPr>
      </w:pPr>
      <w:r w:rsidRPr="0021741C">
        <w:rPr>
          <w:rFonts w:ascii="Arial" w:hAnsi="Arial" w:cs="Arial"/>
          <w:color w:val="000000"/>
          <w:lang w:val="en-GB"/>
        </w:rPr>
        <w:t>students must be allowed to make mistakes, they must not be afraid to ask questions and admit that they do not understand something; an excellent teacher will use these opportunities for further interpretation or clarification</w:t>
      </w:r>
    </w:p>
    <w:p w14:paraId="727FCE95" w14:textId="3F35195A" w:rsidR="0021741C" w:rsidRPr="0021741C" w:rsidRDefault="0021741C" w:rsidP="00717627">
      <w:pPr>
        <w:pStyle w:val="ListParagraph"/>
        <w:widowControl/>
        <w:numPr>
          <w:ilvl w:val="0"/>
          <w:numId w:val="33"/>
        </w:numPr>
        <w:autoSpaceDE/>
        <w:autoSpaceDN/>
        <w:jc w:val="both"/>
        <w:rPr>
          <w:rFonts w:ascii="Arial" w:hAnsi="Arial" w:cs="Arial"/>
          <w:color w:val="000000"/>
          <w:lang w:val="en-GB"/>
        </w:rPr>
      </w:pPr>
      <w:r w:rsidRPr="0021741C">
        <w:rPr>
          <w:rFonts w:ascii="Arial" w:hAnsi="Arial" w:cs="Arial"/>
          <w:color w:val="000000"/>
          <w:lang w:val="en-GB"/>
        </w:rPr>
        <w:t>if some students still do not understand a certain part of the material and need further clarification, the teacher should find an appropriate way to answer these additional questions without causing boredom in the rest of the group; this may also apply to additional information related to the material in question that students may have at their disposal</w:t>
      </w:r>
    </w:p>
    <w:p w14:paraId="2C251E0B" w14:textId="5665C668" w:rsidR="0021741C" w:rsidRPr="0021741C" w:rsidRDefault="0021741C" w:rsidP="00717627">
      <w:pPr>
        <w:pStyle w:val="ListParagraph"/>
        <w:widowControl/>
        <w:numPr>
          <w:ilvl w:val="0"/>
          <w:numId w:val="33"/>
        </w:numPr>
        <w:autoSpaceDE/>
        <w:autoSpaceDN/>
        <w:jc w:val="both"/>
        <w:rPr>
          <w:rFonts w:ascii="Arial" w:hAnsi="Arial" w:cs="Arial"/>
          <w:color w:val="000000"/>
          <w:lang w:val="en-GB"/>
        </w:rPr>
      </w:pPr>
      <w:r w:rsidRPr="0021741C">
        <w:rPr>
          <w:rFonts w:ascii="Arial" w:hAnsi="Arial" w:cs="Arial"/>
          <w:color w:val="000000"/>
          <w:lang w:val="en-GB"/>
        </w:rPr>
        <w:t>constructive feedback is an important means of motivation; Shorter feedback can be provided during each class, while progress feedback should only be provided at important curriculum milestones.</w:t>
      </w:r>
    </w:p>
    <w:p w14:paraId="26FE65D6" w14:textId="6373471E" w:rsidR="0021741C" w:rsidRPr="0021741C" w:rsidRDefault="0021741C" w:rsidP="00717627">
      <w:pPr>
        <w:pStyle w:val="ListParagraph"/>
        <w:widowControl/>
        <w:numPr>
          <w:ilvl w:val="0"/>
          <w:numId w:val="33"/>
        </w:numPr>
        <w:autoSpaceDE/>
        <w:autoSpaceDN/>
        <w:jc w:val="both"/>
        <w:rPr>
          <w:rFonts w:ascii="Arial" w:hAnsi="Arial" w:cs="Arial"/>
          <w:color w:val="000000"/>
          <w:lang w:val="en-GB"/>
        </w:rPr>
      </w:pPr>
      <w:r w:rsidRPr="0021741C">
        <w:rPr>
          <w:rFonts w:ascii="Arial" w:hAnsi="Arial" w:cs="Arial"/>
          <w:color w:val="000000"/>
          <w:lang w:val="en-GB"/>
        </w:rPr>
        <w:t>students should be encouraged to self-evaluate whenever possible; constructive feedback always begins with student self-esteem</w:t>
      </w:r>
    </w:p>
    <w:p w14:paraId="0895946B" w14:textId="2F5C8559" w:rsidR="0021741C" w:rsidRPr="0021741C" w:rsidRDefault="0021741C" w:rsidP="00717627">
      <w:pPr>
        <w:pStyle w:val="ListParagraph"/>
        <w:widowControl/>
        <w:numPr>
          <w:ilvl w:val="0"/>
          <w:numId w:val="33"/>
        </w:numPr>
        <w:autoSpaceDE/>
        <w:autoSpaceDN/>
        <w:jc w:val="both"/>
        <w:rPr>
          <w:rFonts w:ascii="Arial" w:hAnsi="Arial" w:cs="Arial"/>
          <w:color w:val="000000"/>
          <w:lang w:val="en-GB"/>
        </w:rPr>
      </w:pPr>
      <w:r w:rsidRPr="0021741C">
        <w:rPr>
          <w:rFonts w:ascii="Arial" w:hAnsi="Arial" w:cs="Arial"/>
          <w:color w:val="000000"/>
          <w:lang w:val="en-GB"/>
        </w:rPr>
        <w:t>the teacher should provide the opportunity for a short formative assessment during or at the end of each lesson; a more formal form of formative assessment will follow only at certain important milestones in the curriculum</w:t>
      </w:r>
    </w:p>
    <w:p w14:paraId="6D6B7FE5" w14:textId="0DF9D8C4" w:rsidR="0021741C" w:rsidRPr="0021741C" w:rsidRDefault="0021741C" w:rsidP="00717627">
      <w:pPr>
        <w:pStyle w:val="ListParagraph"/>
        <w:widowControl/>
        <w:numPr>
          <w:ilvl w:val="0"/>
          <w:numId w:val="33"/>
        </w:numPr>
        <w:autoSpaceDE/>
        <w:autoSpaceDN/>
        <w:jc w:val="both"/>
        <w:rPr>
          <w:rFonts w:ascii="Arial" w:hAnsi="Arial" w:cs="Arial"/>
          <w:color w:val="000000"/>
          <w:lang w:val="en-GB"/>
        </w:rPr>
      </w:pPr>
      <w:r w:rsidRPr="0021741C">
        <w:rPr>
          <w:rFonts w:ascii="Arial" w:hAnsi="Arial" w:cs="Arial"/>
          <w:color w:val="000000"/>
          <w:lang w:val="en-GB"/>
        </w:rPr>
        <w:t>a good lesson plan leaves the possibility of clarifying all controversial issues before the end of the lesson, or turns these controversial issues into a subject of independent research of students and monitoring during the next lesson</w:t>
      </w:r>
    </w:p>
    <w:p w14:paraId="501668C7" w14:textId="1063B49B" w:rsidR="0021741C" w:rsidRPr="0021741C" w:rsidRDefault="0021741C" w:rsidP="00717627">
      <w:pPr>
        <w:pStyle w:val="ListParagraph"/>
        <w:widowControl/>
        <w:numPr>
          <w:ilvl w:val="0"/>
          <w:numId w:val="33"/>
        </w:numPr>
        <w:autoSpaceDE/>
        <w:autoSpaceDN/>
        <w:jc w:val="both"/>
        <w:rPr>
          <w:rFonts w:ascii="Arial" w:hAnsi="Arial" w:cs="Arial"/>
          <w:color w:val="000000"/>
          <w:lang w:val="en-GB"/>
        </w:rPr>
      </w:pPr>
      <w:r w:rsidRPr="0021741C">
        <w:rPr>
          <w:rFonts w:ascii="Arial" w:hAnsi="Arial" w:cs="Arial"/>
          <w:color w:val="000000"/>
          <w:lang w:val="en-GB"/>
        </w:rPr>
        <w:t>teachers will not be able to show all their knowledge during classes; it is not, in fact, the purpose of student-centred learning; however, the expertise of teachers should be evident from the way they process the material and answer the questions; while the person accompanying the class provides them with feedback, teachers may want to give examples of recent professional development they have attended.</w:t>
      </w:r>
    </w:p>
    <w:p w14:paraId="06BE8C6A" w14:textId="53C8C8C8" w:rsidR="0021741C" w:rsidRPr="0021741C" w:rsidRDefault="0021741C" w:rsidP="00717627">
      <w:pPr>
        <w:pStyle w:val="ListParagraph"/>
        <w:widowControl/>
        <w:numPr>
          <w:ilvl w:val="0"/>
          <w:numId w:val="33"/>
        </w:numPr>
        <w:autoSpaceDE/>
        <w:autoSpaceDN/>
        <w:jc w:val="both"/>
        <w:rPr>
          <w:rFonts w:ascii="Arial" w:hAnsi="Arial" w:cs="Arial"/>
          <w:color w:val="000000"/>
          <w:lang w:val="en-GB"/>
        </w:rPr>
      </w:pPr>
      <w:r>
        <w:rPr>
          <w:rFonts w:ascii="Arial" w:hAnsi="Arial" w:cs="Arial"/>
          <w:color w:val="000000"/>
          <w:lang w:val="en-GB"/>
        </w:rPr>
        <w:t>t</w:t>
      </w:r>
      <w:r w:rsidRPr="0021741C">
        <w:rPr>
          <w:rFonts w:ascii="Arial" w:hAnsi="Arial" w:cs="Arial"/>
          <w:color w:val="000000"/>
          <w:lang w:val="en-GB"/>
        </w:rPr>
        <w:t>eachers should ask for feedback from students at the end of each lesson and use this information for further training; for example, students could regularly fill out feedback forms on certain important milestones in the curriculum</w:t>
      </w:r>
    </w:p>
    <w:p w14:paraId="584B8309" w14:textId="45D9DAF1" w:rsidR="0021741C" w:rsidRPr="0021741C" w:rsidRDefault="0021741C" w:rsidP="00717627">
      <w:pPr>
        <w:pStyle w:val="ListParagraph"/>
        <w:widowControl/>
        <w:numPr>
          <w:ilvl w:val="0"/>
          <w:numId w:val="33"/>
        </w:numPr>
        <w:autoSpaceDE/>
        <w:autoSpaceDN/>
        <w:jc w:val="both"/>
        <w:rPr>
          <w:rFonts w:ascii="Arial" w:hAnsi="Arial" w:cs="Arial"/>
          <w:color w:val="000000"/>
          <w:lang w:val="en-GB"/>
        </w:rPr>
      </w:pPr>
      <w:r w:rsidRPr="0021741C">
        <w:rPr>
          <w:rFonts w:ascii="Arial" w:hAnsi="Arial" w:cs="Arial"/>
          <w:color w:val="000000"/>
          <w:lang w:val="en-GB"/>
        </w:rPr>
        <w:t>teachers must fulfil all administrative duties, e.g. enrolling students in the class directory, compiling lists of those present at classes</w:t>
      </w:r>
    </w:p>
    <w:p w14:paraId="3870960D" w14:textId="523954E7" w:rsidR="00E75E8B" w:rsidRPr="00446AE6" w:rsidRDefault="00E75E8B">
      <w:pPr>
        <w:widowControl/>
        <w:autoSpaceDE/>
        <w:autoSpaceDN/>
        <w:rPr>
          <w:rFonts w:ascii="Arial" w:hAnsi="Arial" w:cs="Arial"/>
          <w:color w:val="000000"/>
          <w:lang w:val="en-GB"/>
        </w:rPr>
      </w:pPr>
      <w:r w:rsidRPr="00446AE6">
        <w:rPr>
          <w:rFonts w:ascii="Arial" w:hAnsi="Arial" w:cs="Arial"/>
          <w:color w:val="000000"/>
          <w:lang w:val="en-GB"/>
        </w:rPr>
        <w:br w:type="page"/>
      </w:r>
    </w:p>
    <w:p w14:paraId="43D9B6A7" w14:textId="2D010535" w:rsidR="00E75E8B" w:rsidRPr="00446AE6" w:rsidRDefault="00E75E8B" w:rsidP="00E75E8B">
      <w:pPr>
        <w:pStyle w:val="Heading2"/>
        <w:pBdr>
          <w:bottom w:val="single" w:sz="8" w:space="1" w:color="800000"/>
        </w:pBdr>
        <w:spacing w:before="200" w:after="200" w:line="276" w:lineRule="auto"/>
        <w:rPr>
          <w:rFonts w:ascii="Arial" w:hAnsi="Arial" w:cs="Arial"/>
          <w:b/>
          <w:bCs/>
          <w:color w:val="800000"/>
          <w:sz w:val="32"/>
          <w:szCs w:val="32"/>
          <w:lang w:val="en-GB"/>
        </w:rPr>
      </w:pPr>
      <w:bookmarkStart w:id="50" w:name="_Toc52793628"/>
      <w:r w:rsidRPr="00446AE6">
        <w:rPr>
          <w:rFonts w:ascii="Arial" w:hAnsi="Arial" w:cs="Arial"/>
          <w:b/>
          <w:bCs/>
          <w:color w:val="800000"/>
          <w:sz w:val="32"/>
          <w:szCs w:val="32"/>
          <w:lang w:val="en-GB"/>
        </w:rPr>
        <w:t xml:space="preserve">3.c. – </w:t>
      </w:r>
      <w:r w:rsidR="0021741C" w:rsidRPr="0021741C">
        <w:rPr>
          <w:rFonts w:ascii="Arial" w:hAnsi="Arial" w:cs="Arial"/>
          <w:b/>
          <w:bCs/>
          <w:color w:val="800000"/>
          <w:sz w:val="32"/>
          <w:szCs w:val="32"/>
          <w:lang w:val="en-GB"/>
        </w:rPr>
        <w:t>Guidelines for teaching preparation, monitoring and evaluation (checklist)</w:t>
      </w:r>
      <w:bookmarkEnd w:id="50"/>
      <w:r w:rsidR="0021741C">
        <w:rPr>
          <w:rFonts w:ascii="Arial" w:hAnsi="Arial" w:cs="Arial"/>
          <w:b/>
          <w:bCs/>
          <w:color w:val="800000"/>
          <w:sz w:val="32"/>
          <w:szCs w:val="32"/>
          <w:lang w:val="en-GB"/>
        </w:rPr>
        <w:t xml:space="preserve"> </w:t>
      </w:r>
    </w:p>
    <w:p w14:paraId="5F8BD211" w14:textId="77777777" w:rsidR="00E75E8B" w:rsidRPr="00446AE6" w:rsidRDefault="00E75E8B" w:rsidP="00E75E8B">
      <w:pPr>
        <w:spacing w:line="276" w:lineRule="auto"/>
        <w:jc w:val="both"/>
        <w:rPr>
          <w:rFonts w:ascii="Arial" w:hAnsi="Arial" w:cs="Arial"/>
          <w:iCs/>
          <w:color w:val="000000"/>
          <w:lang w:val="en-GB"/>
        </w:rPr>
      </w:pPr>
    </w:p>
    <w:p w14:paraId="2A9A0369" w14:textId="77777777" w:rsidR="00CA1209" w:rsidRPr="00CA1209" w:rsidRDefault="00CA1209" w:rsidP="00CA1209">
      <w:pPr>
        <w:spacing w:line="276" w:lineRule="auto"/>
        <w:jc w:val="both"/>
        <w:rPr>
          <w:rFonts w:ascii="Arial" w:hAnsi="Arial" w:cs="Arial"/>
          <w:iCs/>
          <w:color w:val="000000"/>
          <w:lang w:val="en-GB"/>
        </w:rPr>
      </w:pPr>
      <w:r w:rsidRPr="00CA1209">
        <w:rPr>
          <w:rFonts w:ascii="Arial" w:hAnsi="Arial" w:cs="Arial"/>
          <w:iCs/>
          <w:color w:val="000000"/>
          <w:lang w:val="en-GB"/>
        </w:rPr>
        <w:t>Not all criteria can be considered during one lesson.</w:t>
      </w:r>
    </w:p>
    <w:p w14:paraId="08544C00" w14:textId="7181A989" w:rsidR="00136AA6" w:rsidRPr="00446AE6" w:rsidRDefault="00CA1209" w:rsidP="00CA1209">
      <w:pPr>
        <w:spacing w:line="276" w:lineRule="auto"/>
        <w:jc w:val="both"/>
        <w:rPr>
          <w:rFonts w:ascii="Arial" w:hAnsi="Arial" w:cs="Arial"/>
          <w:iCs/>
          <w:color w:val="000000"/>
          <w:lang w:val="en-GB"/>
        </w:rPr>
      </w:pPr>
      <w:r w:rsidRPr="00CA1209">
        <w:rPr>
          <w:rFonts w:ascii="Arial" w:hAnsi="Arial" w:cs="Arial"/>
          <w:iCs/>
          <w:color w:val="000000"/>
          <w:lang w:val="en-GB"/>
        </w:rPr>
        <w:t xml:space="preserve">The following questions are </w:t>
      </w:r>
      <w:r w:rsidRPr="00CA1209">
        <w:rPr>
          <w:rFonts w:ascii="Arial" w:hAnsi="Arial" w:cs="Arial"/>
          <w:b/>
          <w:bCs/>
          <w:iCs/>
          <w:color w:val="000000"/>
          <w:lang w:val="en-GB"/>
        </w:rPr>
        <w:t>for guidance only</w:t>
      </w:r>
      <w:r w:rsidRPr="00CA1209">
        <w:rPr>
          <w:rFonts w:ascii="Arial" w:hAnsi="Arial" w:cs="Arial"/>
          <w:iCs/>
          <w:color w:val="000000"/>
          <w:lang w:val="en-GB"/>
        </w:rPr>
        <w:t>. They can be helpful in preparing for a class / block of classes / activity and monitoring classes, and in providing feedback on peer review.</w:t>
      </w:r>
    </w:p>
    <w:p w14:paraId="5331C3B6" w14:textId="77777777" w:rsidR="00136AA6" w:rsidRPr="00446AE6" w:rsidRDefault="00136AA6" w:rsidP="00E75E8B">
      <w:pPr>
        <w:spacing w:line="276" w:lineRule="auto"/>
        <w:jc w:val="both"/>
        <w:rPr>
          <w:rFonts w:ascii="Arial" w:hAnsi="Arial" w:cs="Arial"/>
          <w:iCs/>
          <w:color w:val="000000"/>
          <w:lang w:val="en-GB"/>
        </w:rPr>
      </w:pPr>
    </w:p>
    <w:tbl>
      <w:tblPr>
        <w:tblW w:w="9729" w:type="dxa"/>
        <w:jc w:val="center"/>
        <w:tblBorders>
          <w:top w:val="single" w:sz="8" w:space="0" w:color="800000"/>
          <w:left w:val="single" w:sz="8" w:space="0" w:color="800000"/>
          <w:bottom w:val="single" w:sz="8" w:space="0" w:color="800000"/>
          <w:right w:val="single" w:sz="8" w:space="0" w:color="800000"/>
          <w:insideH w:val="single" w:sz="8" w:space="0" w:color="800000"/>
          <w:insideV w:val="single" w:sz="8" w:space="0" w:color="800000"/>
        </w:tblBorders>
        <w:tblLook w:val="01E0" w:firstRow="1" w:lastRow="1" w:firstColumn="1" w:lastColumn="1" w:noHBand="0" w:noVBand="0"/>
      </w:tblPr>
      <w:tblGrid>
        <w:gridCol w:w="8488"/>
        <w:gridCol w:w="657"/>
        <w:gridCol w:w="584"/>
      </w:tblGrid>
      <w:tr w:rsidR="00E75E8B" w:rsidRPr="00446AE6" w14:paraId="679B2AFA" w14:textId="77777777" w:rsidTr="005C556C">
        <w:trPr>
          <w:trHeight w:val="240"/>
          <w:jc w:val="center"/>
        </w:trPr>
        <w:tc>
          <w:tcPr>
            <w:tcW w:w="8561" w:type="dxa"/>
          </w:tcPr>
          <w:p w14:paraId="67C7D7FA" w14:textId="531236B9" w:rsidR="00E75E8B" w:rsidRPr="00446AE6" w:rsidRDefault="00CA1209" w:rsidP="00D4734B">
            <w:pPr>
              <w:pStyle w:val="Heading2"/>
              <w:spacing w:line="276" w:lineRule="auto"/>
              <w:rPr>
                <w:rFonts w:ascii="Arial" w:hAnsi="Arial" w:cs="Arial"/>
                <w:color w:val="000000"/>
                <w:sz w:val="22"/>
                <w:szCs w:val="22"/>
                <w:lang w:val="en-GB"/>
              </w:rPr>
            </w:pPr>
            <w:bookmarkStart w:id="51" w:name="_Toc50938139"/>
            <w:bookmarkStart w:id="52" w:name="_Toc50938481"/>
            <w:bookmarkStart w:id="53" w:name="_Toc50938656"/>
            <w:bookmarkStart w:id="54" w:name="_Toc51527180"/>
            <w:bookmarkStart w:id="55" w:name="_Toc52793629"/>
            <w:r>
              <w:rPr>
                <w:rFonts w:ascii="Arial" w:hAnsi="Arial" w:cs="Arial"/>
                <w:color w:val="000000"/>
                <w:sz w:val="22"/>
                <w:szCs w:val="22"/>
                <w:lang w:val="en-GB"/>
              </w:rPr>
              <w:t>Has the teacher</w:t>
            </w:r>
            <w:r w:rsidR="00E75E8B" w:rsidRPr="00446AE6">
              <w:rPr>
                <w:rFonts w:ascii="Arial" w:hAnsi="Arial" w:cs="Arial"/>
                <w:color w:val="000000"/>
                <w:sz w:val="22"/>
                <w:szCs w:val="22"/>
                <w:lang w:val="en-GB"/>
              </w:rPr>
              <w:t>:</w:t>
            </w:r>
            <w:bookmarkEnd w:id="51"/>
            <w:bookmarkEnd w:id="52"/>
            <w:bookmarkEnd w:id="53"/>
            <w:bookmarkEnd w:id="54"/>
            <w:bookmarkEnd w:id="55"/>
            <w:r w:rsidR="00E75E8B" w:rsidRPr="00446AE6">
              <w:rPr>
                <w:rFonts w:ascii="Arial" w:hAnsi="Arial" w:cs="Arial"/>
                <w:color w:val="000000"/>
                <w:sz w:val="22"/>
                <w:szCs w:val="22"/>
                <w:lang w:val="en-GB"/>
              </w:rPr>
              <w:t xml:space="preserve"> </w:t>
            </w:r>
          </w:p>
        </w:tc>
        <w:tc>
          <w:tcPr>
            <w:tcW w:w="584" w:type="dxa"/>
            <w:shd w:val="clear" w:color="auto" w:fill="auto"/>
          </w:tcPr>
          <w:p w14:paraId="78B57865" w14:textId="61E0DDE5" w:rsidR="00E75E8B" w:rsidRPr="00446AE6" w:rsidRDefault="00CA1209" w:rsidP="00D4734B">
            <w:pPr>
              <w:pStyle w:val="Heading2"/>
              <w:spacing w:line="276" w:lineRule="auto"/>
              <w:rPr>
                <w:rFonts w:ascii="Arial" w:hAnsi="Arial" w:cs="Arial"/>
                <w:color w:val="000000"/>
                <w:sz w:val="22"/>
                <w:szCs w:val="22"/>
                <w:lang w:val="en-GB"/>
              </w:rPr>
            </w:pPr>
            <w:bookmarkStart w:id="56" w:name="_Toc51527181"/>
            <w:bookmarkStart w:id="57" w:name="_Toc52793630"/>
            <w:r>
              <w:rPr>
                <w:rFonts w:ascii="Arial" w:hAnsi="Arial" w:cs="Arial"/>
                <w:color w:val="000000"/>
                <w:sz w:val="22"/>
                <w:szCs w:val="22"/>
                <w:lang w:val="en-GB"/>
              </w:rPr>
              <w:t>YES</w:t>
            </w:r>
            <w:bookmarkEnd w:id="56"/>
            <w:bookmarkEnd w:id="57"/>
          </w:p>
        </w:tc>
        <w:tc>
          <w:tcPr>
            <w:tcW w:w="584" w:type="dxa"/>
            <w:shd w:val="clear" w:color="auto" w:fill="auto"/>
          </w:tcPr>
          <w:p w14:paraId="64D8AE14" w14:textId="4011B17C" w:rsidR="00E75E8B" w:rsidRPr="00446AE6" w:rsidRDefault="00E75E8B" w:rsidP="00D4734B">
            <w:pPr>
              <w:pStyle w:val="Heading2"/>
              <w:spacing w:line="276" w:lineRule="auto"/>
              <w:rPr>
                <w:rFonts w:ascii="Arial" w:hAnsi="Arial" w:cs="Arial"/>
                <w:color w:val="000000"/>
                <w:sz w:val="22"/>
                <w:szCs w:val="22"/>
                <w:lang w:val="en-GB"/>
              </w:rPr>
            </w:pPr>
            <w:bookmarkStart w:id="58" w:name="_Toc50938141"/>
            <w:bookmarkStart w:id="59" w:name="_Toc50938483"/>
            <w:bookmarkStart w:id="60" w:name="_Toc50938658"/>
            <w:bookmarkStart w:id="61" w:name="_Toc51527182"/>
            <w:bookmarkStart w:id="62" w:name="_Toc52793631"/>
            <w:r w:rsidRPr="00446AE6">
              <w:rPr>
                <w:rFonts w:ascii="Arial" w:hAnsi="Arial" w:cs="Arial"/>
                <w:color w:val="000000"/>
                <w:sz w:val="22"/>
                <w:szCs w:val="22"/>
                <w:lang w:val="en-GB"/>
              </w:rPr>
              <w:t>N</w:t>
            </w:r>
            <w:bookmarkEnd w:id="58"/>
            <w:bookmarkEnd w:id="59"/>
            <w:bookmarkEnd w:id="60"/>
            <w:r w:rsidR="00CA1209">
              <w:rPr>
                <w:rFonts w:ascii="Arial" w:hAnsi="Arial" w:cs="Arial"/>
                <w:color w:val="000000"/>
                <w:sz w:val="22"/>
                <w:szCs w:val="22"/>
                <w:lang w:val="en-GB"/>
              </w:rPr>
              <w:t>O</w:t>
            </w:r>
            <w:bookmarkEnd w:id="61"/>
            <w:bookmarkEnd w:id="62"/>
          </w:p>
        </w:tc>
      </w:tr>
      <w:tr w:rsidR="00E75E8B" w:rsidRPr="00446AE6" w14:paraId="75F0BD1C" w14:textId="77777777" w:rsidTr="005C556C">
        <w:trPr>
          <w:trHeight w:val="3044"/>
          <w:jc w:val="center"/>
        </w:trPr>
        <w:tc>
          <w:tcPr>
            <w:tcW w:w="8561" w:type="dxa"/>
          </w:tcPr>
          <w:p w14:paraId="2BE76283" w14:textId="2EDF45A9" w:rsidR="00F813E8" w:rsidRPr="00F813E8" w:rsidRDefault="00F813E8" w:rsidP="00717627">
            <w:pPr>
              <w:widowControl/>
              <w:numPr>
                <w:ilvl w:val="0"/>
                <w:numId w:val="34"/>
              </w:numPr>
              <w:autoSpaceDE/>
              <w:autoSpaceDN/>
              <w:spacing w:line="276" w:lineRule="auto"/>
              <w:jc w:val="both"/>
              <w:rPr>
                <w:rFonts w:ascii="Arial" w:hAnsi="Arial" w:cs="Arial"/>
                <w:color w:val="000000"/>
                <w:lang w:val="en-GB"/>
              </w:rPr>
            </w:pPr>
            <w:r w:rsidRPr="00F813E8">
              <w:rPr>
                <w:rFonts w:ascii="Arial" w:hAnsi="Arial" w:cs="Arial"/>
                <w:color w:val="000000"/>
                <w:lang w:val="en-GB"/>
              </w:rPr>
              <w:t>Arrange</w:t>
            </w:r>
            <w:r>
              <w:rPr>
                <w:rFonts w:ascii="Arial" w:hAnsi="Arial" w:cs="Arial"/>
                <w:color w:val="000000"/>
                <w:lang w:val="en-GB"/>
              </w:rPr>
              <w:t>d</w:t>
            </w:r>
            <w:r w:rsidRPr="00F813E8">
              <w:rPr>
                <w:rFonts w:ascii="Arial" w:hAnsi="Arial" w:cs="Arial"/>
                <w:color w:val="000000"/>
                <w:lang w:val="en-GB"/>
              </w:rPr>
              <w:t xml:space="preserve"> the room / furniture arrangement appropriately, where possible?</w:t>
            </w:r>
          </w:p>
          <w:p w14:paraId="66BB1102" w14:textId="3CB30594" w:rsidR="00F813E8" w:rsidRPr="00F813E8" w:rsidRDefault="00F813E8" w:rsidP="00717627">
            <w:pPr>
              <w:widowControl/>
              <w:numPr>
                <w:ilvl w:val="0"/>
                <w:numId w:val="34"/>
              </w:numPr>
              <w:autoSpaceDE/>
              <w:autoSpaceDN/>
              <w:spacing w:line="276" w:lineRule="auto"/>
              <w:jc w:val="both"/>
              <w:rPr>
                <w:rFonts w:ascii="Arial" w:hAnsi="Arial" w:cs="Arial"/>
                <w:color w:val="000000"/>
                <w:lang w:val="en-GB"/>
              </w:rPr>
            </w:pPr>
            <w:r>
              <w:rPr>
                <w:rFonts w:ascii="Arial" w:hAnsi="Arial" w:cs="Arial"/>
                <w:color w:val="000000"/>
                <w:lang w:val="en-GB"/>
              </w:rPr>
              <w:t>P</w:t>
            </w:r>
            <w:r w:rsidRPr="00F813E8">
              <w:rPr>
                <w:rFonts w:ascii="Arial" w:hAnsi="Arial" w:cs="Arial"/>
                <w:color w:val="000000"/>
                <w:lang w:val="en-GB"/>
              </w:rPr>
              <w:t>ut all appropriate equipment in place and is it usable?</w:t>
            </w:r>
          </w:p>
          <w:p w14:paraId="31885644" w14:textId="2BD84C6B" w:rsidR="00F813E8" w:rsidRPr="00F813E8" w:rsidRDefault="00F813E8" w:rsidP="00717627">
            <w:pPr>
              <w:widowControl/>
              <w:numPr>
                <w:ilvl w:val="0"/>
                <w:numId w:val="34"/>
              </w:numPr>
              <w:autoSpaceDE/>
              <w:autoSpaceDN/>
              <w:spacing w:line="276" w:lineRule="auto"/>
              <w:jc w:val="both"/>
              <w:rPr>
                <w:rFonts w:ascii="Arial" w:hAnsi="Arial" w:cs="Arial"/>
                <w:color w:val="000000"/>
                <w:lang w:val="en-GB"/>
              </w:rPr>
            </w:pPr>
            <w:r>
              <w:rPr>
                <w:rFonts w:ascii="Arial" w:hAnsi="Arial" w:cs="Arial"/>
                <w:color w:val="000000"/>
                <w:lang w:val="en-GB"/>
              </w:rPr>
              <w:t>A</w:t>
            </w:r>
            <w:r w:rsidRPr="00F813E8">
              <w:rPr>
                <w:rFonts w:ascii="Arial" w:hAnsi="Arial" w:cs="Arial"/>
                <w:color w:val="000000"/>
                <w:lang w:val="en-GB"/>
              </w:rPr>
              <w:t>ll the appropriate aids / tools at hand?</w:t>
            </w:r>
          </w:p>
          <w:p w14:paraId="56622EB1" w14:textId="63526F4F" w:rsidR="00F813E8" w:rsidRPr="00F813E8" w:rsidRDefault="00F813E8" w:rsidP="00717627">
            <w:pPr>
              <w:widowControl/>
              <w:numPr>
                <w:ilvl w:val="0"/>
                <w:numId w:val="34"/>
              </w:numPr>
              <w:autoSpaceDE/>
              <w:autoSpaceDN/>
              <w:spacing w:line="276" w:lineRule="auto"/>
              <w:jc w:val="both"/>
              <w:rPr>
                <w:rFonts w:ascii="Arial" w:hAnsi="Arial" w:cs="Arial"/>
                <w:color w:val="000000"/>
                <w:lang w:val="en-GB"/>
              </w:rPr>
            </w:pPr>
            <w:r w:rsidRPr="00F813E8">
              <w:rPr>
                <w:rFonts w:ascii="Arial" w:hAnsi="Arial" w:cs="Arial"/>
                <w:color w:val="000000"/>
                <w:lang w:val="en-GB"/>
              </w:rPr>
              <w:t>Consider</w:t>
            </w:r>
            <w:r>
              <w:rPr>
                <w:rFonts w:ascii="Arial" w:hAnsi="Arial" w:cs="Arial"/>
                <w:color w:val="000000"/>
                <w:lang w:val="en-GB"/>
              </w:rPr>
              <w:t>ed</w:t>
            </w:r>
            <w:r w:rsidRPr="00F813E8">
              <w:rPr>
                <w:rFonts w:ascii="Arial" w:hAnsi="Arial" w:cs="Arial"/>
                <w:color w:val="000000"/>
                <w:lang w:val="en-GB"/>
              </w:rPr>
              <w:t xml:space="preserve"> special needs, where possible?</w:t>
            </w:r>
          </w:p>
          <w:p w14:paraId="0FA61ACA" w14:textId="58F0F476" w:rsidR="00F813E8" w:rsidRPr="00F813E8" w:rsidRDefault="00F813E8" w:rsidP="00717627">
            <w:pPr>
              <w:widowControl/>
              <w:numPr>
                <w:ilvl w:val="0"/>
                <w:numId w:val="34"/>
              </w:numPr>
              <w:autoSpaceDE/>
              <w:autoSpaceDN/>
              <w:spacing w:line="276" w:lineRule="auto"/>
              <w:jc w:val="both"/>
              <w:rPr>
                <w:rFonts w:ascii="Arial" w:hAnsi="Arial" w:cs="Arial"/>
                <w:color w:val="000000"/>
                <w:lang w:val="en-GB"/>
              </w:rPr>
            </w:pPr>
            <w:r>
              <w:rPr>
                <w:rFonts w:ascii="Arial" w:hAnsi="Arial" w:cs="Arial"/>
                <w:color w:val="000000"/>
                <w:lang w:val="en-GB"/>
              </w:rPr>
              <w:t>C</w:t>
            </w:r>
            <w:r w:rsidRPr="00F813E8">
              <w:rPr>
                <w:rFonts w:ascii="Arial" w:hAnsi="Arial" w:cs="Arial"/>
                <w:color w:val="000000"/>
                <w:lang w:val="en-GB"/>
              </w:rPr>
              <w:t>learly explain</w:t>
            </w:r>
            <w:r>
              <w:rPr>
                <w:rFonts w:ascii="Arial" w:hAnsi="Arial" w:cs="Arial"/>
                <w:color w:val="000000"/>
                <w:lang w:val="en-GB"/>
              </w:rPr>
              <w:t>ed</w:t>
            </w:r>
            <w:r w:rsidRPr="00F813E8">
              <w:rPr>
                <w:rFonts w:ascii="Arial" w:hAnsi="Arial" w:cs="Arial"/>
                <w:color w:val="000000"/>
                <w:lang w:val="en-GB"/>
              </w:rPr>
              <w:t xml:space="preserve"> the purpose, methods and goals of the lesson / activity?</w:t>
            </w:r>
          </w:p>
          <w:p w14:paraId="725E6CBB" w14:textId="49860D08" w:rsidR="00F813E8" w:rsidRPr="00F813E8" w:rsidRDefault="00F813E8" w:rsidP="00717627">
            <w:pPr>
              <w:widowControl/>
              <w:numPr>
                <w:ilvl w:val="0"/>
                <w:numId w:val="34"/>
              </w:numPr>
              <w:autoSpaceDE/>
              <w:autoSpaceDN/>
              <w:spacing w:line="276" w:lineRule="auto"/>
              <w:jc w:val="both"/>
              <w:rPr>
                <w:rFonts w:ascii="Arial" w:hAnsi="Arial" w:cs="Arial"/>
                <w:color w:val="000000"/>
                <w:lang w:val="en-GB"/>
              </w:rPr>
            </w:pPr>
            <w:r w:rsidRPr="00F813E8">
              <w:rPr>
                <w:rFonts w:ascii="Arial" w:hAnsi="Arial" w:cs="Arial"/>
                <w:color w:val="000000"/>
                <w:lang w:val="en-GB"/>
              </w:rPr>
              <w:t>Clearly explain</w:t>
            </w:r>
            <w:r>
              <w:rPr>
                <w:rFonts w:ascii="Arial" w:hAnsi="Arial" w:cs="Arial"/>
                <w:color w:val="000000"/>
                <w:lang w:val="en-GB"/>
              </w:rPr>
              <w:t>ed</w:t>
            </w:r>
            <w:r w:rsidRPr="00F813E8">
              <w:rPr>
                <w:rFonts w:ascii="Arial" w:hAnsi="Arial" w:cs="Arial"/>
                <w:color w:val="000000"/>
                <w:lang w:val="en-GB"/>
              </w:rPr>
              <w:t xml:space="preserve"> the purpose and learning strategies for achieving key competencies?</w:t>
            </w:r>
          </w:p>
          <w:p w14:paraId="2B7E285D" w14:textId="3779D5ED" w:rsidR="00F813E8" w:rsidRPr="00F813E8" w:rsidRDefault="00F813E8" w:rsidP="00717627">
            <w:pPr>
              <w:widowControl/>
              <w:numPr>
                <w:ilvl w:val="0"/>
                <w:numId w:val="34"/>
              </w:numPr>
              <w:autoSpaceDE/>
              <w:autoSpaceDN/>
              <w:spacing w:line="276" w:lineRule="auto"/>
              <w:jc w:val="both"/>
              <w:rPr>
                <w:rFonts w:ascii="Arial" w:hAnsi="Arial" w:cs="Arial"/>
                <w:color w:val="000000"/>
                <w:lang w:val="en-GB"/>
              </w:rPr>
            </w:pPr>
            <w:r w:rsidRPr="00F813E8">
              <w:rPr>
                <w:rFonts w:ascii="Arial" w:hAnsi="Arial" w:cs="Arial"/>
                <w:color w:val="000000"/>
                <w:lang w:val="en-GB"/>
              </w:rPr>
              <w:t>Exactly explained the evaluation procedure?</w:t>
            </w:r>
          </w:p>
          <w:p w14:paraId="21DF36F4" w14:textId="6B942EA8" w:rsidR="00F813E8" w:rsidRPr="00F813E8" w:rsidRDefault="00F813E8" w:rsidP="00717627">
            <w:pPr>
              <w:widowControl/>
              <w:numPr>
                <w:ilvl w:val="0"/>
                <w:numId w:val="34"/>
              </w:numPr>
              <w:autoSpaceDE/>
              <w:autoSpaceDN/>
              <w:spacing w:line="276" w:lineRule="auto"/>
              <w:jc w:val="both"/>
              <w:rPr>
                <w:rFonts w:ascii="Arial" w:hAnsi="Arial" w:cs="Arial"/>
                <w:color w:val="000000"/>
                <w:lang w:val="en-GB"/>
              </w:rPr>
            </w:pPr>
            <w:r w:rsidRPr="00F813E8">
              <w:rPr>
                <w:rFonts w:ascii="Arial" w:hAnsi="Arial" w:cs="Arial"/>
                <w:color w:val="000000"/>
                <w:lang w:val="en-GB"/>
              </w:rPr>
              <w:t>Avoid</w:t>
            </w:r>
            <w:r>
              <w:rPr>
                <w:rFonts w:ascii="Arial" w:hAnsi="Arial" w:cs="Arial"/>
                <w:color w:val="000000"/>
                <w:lang w:val="en-GB"/>
              </w:rPr>
              <w:t>ed</w:t>
            </w:r>
            <w:r w:rsidRPr="00F813E8">
              <w:rPr>
                <w:rFonts w:ascii="Arial" w:hAnsi="Arial" w:cs="Arial"/>
                <w:color w:val="000000"/>
                <w:lang w:val="en-GB"/>
              </w:rPr>
              <w:t xml:space="preserve"> bias and promote equal opportunities for all in front of students?</w:t>
            </w:r>
          </w:p>
          <w:p w14:paraId="0B4BE6D7" w14:textId="2F28B23C" w:rsidR="00F813E8" w:rsidRPr="00F813E8" w:rsidRDefault="00F813E8" w:rsidP="00717627">
            <w:pPr>
              <w:widowControl/>
              <w:numPr>
                <w:ilvl w:val="0"/>
                <w:numId w:val="34"/>
              </w:numPr>
              <w:autoSpaceDE/>
              <w:autoSpaceDN/>
              <w:spacing w:line="276" w:lineRule="auto"/>
              <w:jc w:val="both"/>
              <w:rPr>
                <w:rFonts w:ascii="Arial" w:hAnsi="Arial" w:cs="Arial"/>
                <w:color w:val="000000"/>
                <w:lang w:val="en-GB"/>
              </w:rPr>
            </w:pPr>
            <w:r>
              <w:rPr>
                <w:rFonts w:ascii="Arial" w:hAnsi="Arial" w:cs="Arial"/>
                <w:color w:val="000000"/>
                <w:lang w:val="en-GB"/>
              </w:rPr>
              <w:t>I</w:t>
            </w:r>
            <w:r w:rsidRPr="00F813E8">
              <w:rPr>
                <w:rFonts w:ascii="Arial" w:hAnsi="Arial" w:cs="Arial"/>
                <w:color w:val="000000"/>
                <w:lang w:val="en-GB"/>
              </w:rPr>
              <w:t>dentif</w:t>
            </w:r>
            <w:r>
              <w:rPr>
                <w:rFonts w:ascii="Arial" w:hAnsi="Arial" w:cs="Arial"/>
                <w:color w:val="000000"/>
                <w:lang w:val="en-GB"/>
              </w:rPr>
              <w:t>ied</w:t>
            </w:r>
            <w:r w:rsidRPr="00F813E8">
              <w:rPr>
                <w:rFonts w:ascii="Arial" w:hAnsi="Arial" w:cs="Arial"/>
                <w:color w:val="000000"/>
                <w:lang w:val="en-GB"/>
              </w:rPr>
              <w:t xml:space="preserve"> and consider</w:t>
            </w:r>
            <w:r>
              <w:rPr>
                <w:rFonts w:ascii="Arial" w:hAnsi="Arial" w:cs="Arial"/>
                <w:color w:val="000000"/>
                <w:lang w:val="en-GB"/>
              </w:rPr>
              <w:t>ed</w:t>
            </w:r>
            <w:r w:rsidRPr="00F813E8">
              <w:rPr>
                <w:rFonts w:ascii="Arial" w:hAnsi="Arial" w:cs="Arial"/>
                <w:color w:val="000000"/>
                <w:lang w:val="en-GB"/>
              </w:rPr>
              <w:t xml:space="preserve"> previously acquired knowledge and experience?</w:t>
            </w:r>
          </w:p>
          <w:p w14:paraId="79E3826B" w14:textId="7081455D" w:rsidR="00F813E8" w:rsidRPr="00F813E8" w:rsidRDefault="00F813E8" w:rsidP="00717627">
            <w:pPr>
              <w:widowControl/>
              <w:numPr>
                <w:ilvl w:val="0"/>
                <w:numId w:val="34"/>
              </w:numPr>
              <w:autoSpaceDE/>
              <w:autoSpaceDN/>
              <w:spacing w:line="276" w:lineRule="auto"/>
              <w:jc w:val="both"/>
              <w:rPr>
                <w:rFonts w:ascii="Arial" w:hAnsi="Arial" w:cs="Arial"/>
                <w:color w:val="000000"/>
                <w:lang w:val="en-GB"/>
              </w:rPr>
            </w:pPr>
            <w:r w:rsidRPr="00F813E8">
              <w:rPr>
                <w:rFonts w:ascii="Arial" w:hAnsi="Arial" w:cs="Arial"/>
                <w:color w:val="000000"/>
                <w:lang w:val="en-GB"/>
              </w:rPr>
              <w:t>Take</w:t>
            </w:r>
            <w:r>
              <w:rPr>
                <w:rFonts w:ascii="Arial" w:hAnsi="Arial" w:cs="Arial"/>
                <w:color w:val="000000"/>
                <w:lang w:val="en-GB"/>
              </w:rPr>
              <w:t>n</w:t>
            </w:r>
            <w:r w:rsidRPr="00F813E8">
              <w:rPr>
                <w:rFonts w:ascii="Arial" w:hAnsi="Arial" w:cs="Arial"/>
                <w:color w:val="000000"/>
                <w:lang w:val="en-GB"/>
              </w:rPr>
              <w:t xml:space="preserve"> into account the composition / needs / abilities of the group / students?</w:t>
            </w:r>
          </w:p>
          <w:p w14:paraId="280F4B8B" w14:textId="4BE398BF" w:rsidR="00F813E8" w:rsidRPr="00F813E8" w:rsidRDefault="00F813E8" w:rsidP="00717627">
            <w:pPr>
              <w:widowControl/>
              <w:numPr>
                <w:ilvl w:val="0"/>
                <w:numId w:val="34"/>
              </w:numPr>
              <w:autoSpaceDE/>
              <w:autoSpaceDN/>
              <w:spacing w:line="276" w:lineRule="auto"/>
              <w:jc w:val="both"/>
              <w:rPr>
                <w:rFonts w:ascii="Arial" w:hAnsi="Arial" w:cs="Arial"/>
                <w:color w:val="000000"/>
                <w:lang w:val="en-GB"/>
              </w:rPr>
            </w:pPr>
            <w:r w:rsidRPr="00F813E8">
              <w:rPr>
                <w:rFonts w:ascii="Arial" w:hAnsi="Arial" w:cs="Arial"/>
                <w:color w:val="000000"/>
                <w:lang w:val="en-GB"/>
              </w:rPr>
              <w:t>Adapted the lesson to the needs of the students?</w:t>
            </w:r>
          </w:p>
          <w:p w14:paraId="6DD1D2F5" w14:textId="51384ED2" w:rsidR="00F813E8" w:rsidRPr="00F813E8" w:rsidRDefault="00F813E8" w:rsidP="00717627">
            <w:pPr>
              <w:widowControl/>
              <w:numPr>
                <w:ilvl w:val="0"/>
                <w:numId w:val="34"/>
              </w:numPr>
              <w:autoSpaceDE/>
              <w:autoSpaceDN/>
              <w:spacing w:line="276" w:lineRule="auto"/>
              <w:jc w:val="both"/>
              <w:rPr>
                <w:rFonts w:ascii="Arial" w:hAnsi="Arial" w:cs="Arial"/>
                <w:color w:val="000000"/>
                <w:lang w:val="en-GB"/>
              </w:rPr>
            </w:pPr>
            <w:r>
              <w:rPr>
                <w:rFonts w:ascii="Arial" w:hAnsi="Arial" w:cs="Arial"/>
                <w:color w:val="000000"/>
                <w:lang w:val="en-GB"/>
              </w:rPr>
              <w:t>S</w:t>
            </w:r>
            <w:r w:rsidRPr="00F813E8">
              <w:rPr>
                <w:rFonts w:ascii="Arial" w:hAnsi="Arial" w:cs="Arial"/>
                <w:color w:val="000000"/>
                <w:lang w:val="en-GB"/>
              </w:rPr>
              <w:t>et individual learning objectives where applicable?</w:t>
            </w:r>
          </w:p>
          <w:p w14:paraId="2596FB70" w14:textId="1764E8B0" w:rsidR="00F813E8" w:rsidRPr="00F813E8" w:rsidRDefault="00F813E8" w:rsidP="00717627">
            <w:pPr>
              <w:widowControl/>
              <w:numPr>
                <w:ilvl w:val="0"/>
                <w:numId w:val="34"/>
              </w:numPr>
              <w:autoSpaceDE/>
              <w:autoSpaceDN/>
              <w:spacing w:line="276" w:lineRule="auto"/>
              <w:jc w:val="both"/>
              <w:rPr>
                <w:rFonts w:ascii="Arial" w:hAnsi="Arial" w:cs="Arial"/>
                <w:color w:val="000000"/>
                <w:lang w:val="en-GB"/>
              </w:rPr>
            </w:pPr>
            <w:r>
              <w:rPr>
                <w:rFonts w:ascii="Arial" w:hAnsi="Arial" w:cs="Arial"/>
                <w:color w:val="000000"/>
                <w:lang w:val="en-GB"/>
              </w:rPr>
              <w:t>E</w:t>
            </w:r>
            <w:r w:rsidRPr="00F813E8">
              <w:rPr>
                <w:rFonts w:ascii="Arial" w:hAnsi="Arial" w:cs="Arial"/>
                <w:color w:val="000000"/>
                <w:lang w:val="en-GB"/>
              </w:rPr>
              <w:t>nabled gradual success?</w:t>
            </w:r>
          </w:p>
          <w:p w14:paraId="2C38CA09" w14:textId="153F6F59" w:rsidR="00F813E8" w:rsidRPr="00F813E8" w:rsidRDefault="00F813E8" w:rsidP="00717627">
            <w:pPr>
              <w:widowControl/>
              <w:numPr>
                <w:ilvl w:val="0"/>
                <w:numId w:val="34"/>
              </w:numPr>
              <w:autoSpaceDE/>
              <w:autoSpaceDN/>
              <w:spacing w:line="276" w:lineRule="auto"/>
              <w:jc w:val="both"/>
              <w:rPr>
                <w:rFonts w:ascii="Arial" w:hAnsi="Arial" w:cs="Arial"/>
                <w:color w:val="000000"/>
                <w:lang w:val="en-GB"/>
              </w:rPr>
            </w:pPr>
            <w:r w:rsidRPr="00F813E8">
              <w:rPr>
                <w:rFonts w:ascii="Arial" w:hAnsi="Arial" w:cs="Arial"/>
                <w:color w:val="000000"/>
                <w:lang w:val="en-GB"/>
              </w:rPr>
              <w:t>Encourage</w:t>
            </w:r>
            <w:r>
              <w:rPr>
                <w:rFonts w:ascii="Arial" w:hAnsi="Arial" w:cs="Arial"/>
                <w:color w:val="000000"/>
                <w:lang w:val="en-GB"/>
              </w:rPr>
              <w:t>d</w:t>
            </w:r>
            <w:r w:rsidRPr="00F813E8">
              <w:rPr>
                <w:rFonts w:ascii="Arial" w:hAnsi="Arial" w:cs="Arial"/>
                <w:color w:val="000000"/>
                <w:lang w:val="en-GB"/>
              </w:rPr>
              <w:t xml:space="preserve"> student productivity, participation, focus and effort?</w:t>
            </w:r>
          </w:p>
          <w:p w14:paraId="19AB86A6" w14:textId="3D9F60C8" w:rsidR="00F813E8" w:rsidRPr="00F813E8" w:rsidRDefault="00F813E8" w:rsidP="00717627">
            <w:pPr>
              <w:widowControl/>
              <w:numPr>
                <w:ilvl w:val="0"/>
                <w:numId w:val="34"/>
              </w:numPr>
              <w:autoSpaceDE/>
              <w:autoSpaceDN/>
              <w:spacing w:line="276" w:lineRule="auto"/>
              <w:jc w:val="both"/>
              <w:rPr>
                <w:rFonts w:ascii="Arial" w:hAnsi="Arial" w:cs="Arial"/>
                <w:color w:val="000000"/>
                <w:lang w:val="en-GB"/>
              </w:rPr>
            </w:pPr>
            <w:r w:rsidRPr="00F813E8">
              <w:rPr>
                <w:rFonts w:ascii="Arial" w:hAnsi="Arial" w:cs="Arial"/>
                <w:color w:val="000000"/>
                <w:lang w:val="en-GB"/>
              </w:rPr>
              <w:t>Encourage</w:t>
            </w:r>
            <w:r>
              <w:rPr>
                <w:rFonts w:ascii="Arial" w:hAnsi="Arial" w:cs="Arial"/>
                <w:color w:val="000000"/>
                <w:lang w:val="en-GB"/>
              </w:rPr>
              <w:t>d</w:t>
            </w:r>
            <w:r w:rsidRPr="00F813E8">
              <w:rPr>
                <w:rFonts w:ascii="Arial" w:hAnsi="Arial" w:cs="Arial"/>
                <w:color w:val="000000"/>
                <w:lang w:val="en-GB"/>
              </w:rPr>
              <w:t xml:space="preserve"> independent learning, student-centred learning, group learning and learning in different contexts?</w:t>
            </w:r>
          </w:p>
          <w:p w14:paraId="64595DCD" w14:textId="7D7E2A9A" w:rsidR="00F813E8" w:rsidRPr="00F813E8" w:rsidRDefault="00F813E8" w:rsidP="00717627">
            <w:pPr>
              <w:widowControl/>
              <w:numPr>
                <w:ilvl w:val="0"/>
                <w:numId w:val="34"/>
              </w:numPr>
              <w:autoSpaceDE/>
              <w:autoSpaceDN/>
              <w:spacing w:line="276" w:lineRule="auto"/>
              <w:jc w:val="both"/>
              <w:rPr>
                <w:rFonts w:ascii="Arial" w:hAnsi="Arial" w:cs="Arial"/>
                <w:color w:val="000000"/>
                <w:lang w:val="en-GB"/>
              </w:rPr>
            </w:pPr>
            <w:r>
              <w:rPr>
                <w:rFonts w:ascii="Arial" w:hAnsi="Arial" w:cs="Arial"/>
                <w:color w:val="000000"/>
                <w:lang w:val="en-GB"/>
              </w:rPr>
              <w:t>U</w:t>
            </w:r>
            <w:r w:rsidRPr="00F813E8">
              <w:rPr>
                <w:rFonts w:ascii="Arial" w:hAnsi="Arial" w:cs="Arial"/>
                <w:color w:val="000000"/>
                <w:lang w:val="en-GB"/>
              </w:rPr>
              <w:t>sed a range of strategies tailored to individual learning styles and student needs?</w:t>
            </w:r>
          </w:p>
          <w:p w14:paraId="537076F6" w14:textId="6C355E63" w:rsidR="00F813E8" w:rsidRPr="00F813E8" w:rsidRDefault="00F813E8" w:rsidP="00717627">
            <w:pPr>
              <w:widowControl/>
              <w:numPr>
                <w:ilvl w:val="0"/>
                <w:numId w:val="34"/>
              </w:numPr>
              <w:autoSpaceDE/>
              <w:autoSpaceDN/>
              <w:spacing w:line="276" w:lineRule="auto"/>
              <w:jc w:val="both"/>
              <w:rPr>
                <w:rFonts w:ascii="Arial" w:hAnsi="Arial" w:cs="Arial"/>
                <w:color w:val="000000"/>
                <w:lang w:val="en-GB"/>
              </w:rPr>
            </w:pPr>
            <w:r w:rsidRPr="00F813E8">
              <w:rPr>
                <w:rFonts w:ascii="Arial" w:hAnsi="Arial" w:cs="Arial"/>
                <w:color w:val="000000"/>
                <w:lang w:val="en-GB"/>
              </w:rPr>
              <w:t>Communicate</w:t>
            </w:r>
            <w:r>
              <w:rPr>
                <w:rFonts w:ascii="Arial" w:hAnsi="Arial" w:cs="Arial"/>
                <w:color w:val="000000"/>
                <w:lang w:val="en-GB"/>
              </w:rPr>
              <w:t>d</w:t>
            </w:r>
            <w:r w:rsidRPr="00F813E8">
              <w:rPr>
                <w:rFonts w:ascii="Arial" w:hAnsi="Arial" w:cs="Arial"/>
                <w:color w:val="000000"/>
                <w:lang w:val="en-GB"/>
              </w:rPr>
              <w:t xml:space="preserve"> effectively (tone, speed, style) with students taking into account their different needs?</w:t>
            </w:r>
          </w:p>
          <w:p w14:paraId="1C908E04" w14:textId="12ED9EA2" w:rsidR="00F813E8" w:rsidRPr="00F813E8" w:rsidRDefault="00F813E8" w:rsidP="00717627">
            <w:pPr>
              <w:widowControl/>
              <w:numPr>
                <w:ilvl w:val="0"/>
                <w:numId w:val="34"/>
              </w:numPr>
              <w:autoSpaceDE/>
              <w:autoSpaceDN/>
              <w:spacing w:line="276" w:lineRule="auto"/>
              <w:jc w:val="both"/>
              <w:rPr>
                <w:rFonts w:ascii="Arial" w:hAnsi="Arial" w:cs="Arial"/>
                <w:color w:val="000000"/>
                <w:lang w:val="en-GB"/>
              </w:rPr>
            </w:pPr>
            <w:r>
              <w:rPr>
                <w:rFonts w:ascii="Arial" w:hAnsi="Arial" w:cs="Arial"/>
                <w:color w:val="000000"/>
                <w:lang w:val="en-GB"/>
              </w:rPr>
              <w:t>S</w:t>
            </w:r>
            <w:r w:rsidRPr="00F813E8">
              <w:rPr>
                <w:rFonts w:ascii="Arial" w:hAnsi="Arial" w:cs="Arial"/>
                <w:color w:val="000000"/>
                <w:lang w:val="en-GB"/>
              </w:rPr>
              <w:t>et out clear, accurate and relevant data, facts and ideas?</w:t>
            </w:r>
          </w:p>
          <w:p w14:paraId="70A4F057" w14:textId="1FF83268" w:rsidR="00F813E8" w:rsidRPr="00F813E8" w:rsidRDefault="00F813E8" w:rsidP="00717627">
            <w:pPr>
              <w:widowControl/>
              <w:numPr>
                <w:ilvl w:val="0"/>
                <w:numId w:val="34"/>
              </w:numPr>
              <w:autoSpaceDE/>
              <w:autoSpaceDN/>
              <w:spacing w:line="276" w:lineRule="auto"/>
              <w:jc w:val="both"/>
              <w:rPr>
                <w:rFonts w:ascii="Arial" w:hAnsi="Arial" w:cs="Arial"/>
                <w:color w:val="000000"/>
                <w:lang w:val="en-GB"/>
              </w:rPr>
            </w:pPr>
            <w:r>
              <w:rPr>
                <w:rFonts w:ascii="Arial" w:hAnsi="Arial" w:cs="Arial"/>
                <w:color w:val="000000"/>
                <w:lang w:val="en-GB"/>
              </w:rPr>
              <w:t>C</w:t>
            </w:r>
            <w:r w:rsidRPr="00F813E8">
              <w:rPr>
                <w:rFonts w:ascii="Arial" w:hAnsi="Arial" w:cs="Arial"/>
                <w:color w:val="000000"/>
                <w:lang w:val="en-GB"/>
              </w:rPr>
              <w:t>onfirmed that the students understood it, and was the examination clearly worded?</w:t>
            </w:r>
          </w:p>
          <w:p w14:paraId="02A51EFD" w14:textId="4EB6FD39" w:rsidR="00F813E8" w:rsidRPr="00F813E8" w:rsidRDefault="00F813E8" w:rsidP="00717627">
            <w:pPr>
              <w:widowControl/>
              <w:numPr>
                <w:ilvl w:val="0"/>
                <w:numId w:val="34"/>
              </w:numPr>
              <w:autoSpaceDE/>
              <w:autoSpaceDN/>
              <w:spacing w:line="276" w:lineRule="auto"/>
              <w:jc w:val="both"/>
              <w:rPr>
                <w:rFonts w:ascii="Arial" w:hAnsi="Arial" w:cs="Arial"/>
                <w:color w:val="000000"/>
                <w:lang w:val="en-GB"/>
              </w:rPr>
            </w:pPr>
            <w:r>
              <w:rPr>
                <w:rFonts w:ascii="Arial" w:hAnsi="Arial" w:cs="Arial"/>
                <w:color w:val="000000"/>
                <w:lang w:val="en-GB"/>
              </w:rPr>
              <w:t>M</w:t>
            </w:r>
            <w:r w:rsidRPr="00F813E8">
              <w:rPr>
                <w:rFonts w:ascii="Arial" w:hAnsi="Arial" w:cs="Arial"/>
                <w:color w:val="000000"/>
                <w:lang w:val="en-GB"/>
              </w:rPr>
              <w:t>ade sure that the materials were clear and legible and that they contributed to the clarity of the information?</w:t>
            </w:r>
          </w:p>
          <w:p w14:paraId="13A27A3F" w14:textId="5D1D4920" w:rsidR="00F813E8" w:rsidRPr="00F813E8" w:rsidRDefault="00F813E8" w:rsidP="00717627">
            <w:pPr>
              <w:widowControl/>
              <w:numPr>
                <w:ilvl w:val="0"/>
                <w:numId w:val="34"/>
              </w:numPr>
              <w:autoSpaceDE/>
              <w:autoSpaceDN/>
              <w:spacing w:line="276" w:lineRule="auto"/>
              <w:jc w:val="both"/>
              <w:rPr>
                <w:rFonts w:ascii="Arial" w:hAnsi="Arial" w:cs="Arial"/>
                <w:color w:val="000000"/>
                <w:lang w:val="en-GB"/>
              </w:rPr>
            </w:pPr>
            <w:r w:rsidRPr="00F813E8">
              <w:rPr>
                <w:rFonts w:ascii="Arial" w:hAnsi="Arial" w:cs="Arial"/>
                <w:color w:val="000000"/>
                <w:lang w:val="en-GB"/>
              </w:rPr>
              <w:t>Chose a variety of teaching materials and tools that will take into account the needs of students?</w:t>
            </w:r>
          </w:p>
          <w:p w14:paraId="5B388E6A" w14:textId="478B2D29" w:rsidR="00F813E8" w:rsidRPr="00F813E8" w:rsidRDefault="00F813E8" w:rsidP="00717627">
            <w:pPr>
              <w:widowControl/>
              <w:numPr>
                <w:ilvl w:val="0"/>
                <w:numId w:val="34"/>
              </w:numPr>
              <w:autoSpaceDE/>
              <w:autoSpaceDN/>
              <w:spacing w:line="276" w:lineRule="auto"/>
              <w:jc w:val="both"/>
              <w:rPr>
                <w:rFonts w:ascii="Arial" w:hAnsi="Arial" w:cs="Arial"/>
                <w:color w:val="000000"/>
                <w:lang w:val="en-GB"/>
              </w:rPr>
            </w:pPr>
            <w:r w:rsidRPr="00F813E8">
              <w:rPr>
                <w:rFonts w:ascii="Arial" w:hAnsi="Arial" w:cs="Arial"/>
                <w:color w:val="000000"/>
                <w:lang w:val="en-GB"/>
              </w:rPr>
              <w:t>Encourage</w:t>
            </w:r>
            <w:r>
              <w:rPr>
                <w:rFonts w:ascii="Arial" w:hAnsi="Arial" w:cs="Arial"/>
                <w:color w:val="000000"/>
                <w:lang w:val="en-GB"/>
              </w:rPr>
              <w:t>d</w:t>
            </w:r>
            <w:r w:rsidRPr="00F813E8">
              <w:rPr>
                <w:rFonts w:ascii="Arial" w:hAnsi="Arial" w:cs="Arial"/>
                <w:color w:val="000000"/>
                <w:lang w:val="en-GB"/>
              </w:rPr>
              <w:t xml:space="preserve"> students to ask questions?</w:t>
            </w:r>
          </w:p>
          <w:p w14:paraId="23BC6CF3" w14:textId="4150643F" w:rsidR="00F813E8" w:rsidRPr="00F813E8" w:rsidRDefault="00F813E8" w:rsidP="00717627">
            <w:pPr>
              <w:widowControl/>
              <w:numPr>
                <w:ilvl w:val="0"/>
                <w:numId w:val="34"/>
              </w:numPr>
              <w:autoSpaceDE/>
              <w:autoSpaceDN/>
              <w:spacing w:line="276" w:lineRule="auto"/>
              <w:jc w:val="both"/>
              <w:rPr>
                <w:rFonts w:ascii="Arial" w:hAnsi="Arial" w:cs="Arial"/>
                <w:color w:val="000000"/>
                <w:lang w:val="en-GB"/>
              </w:rPr>
            </w:pPr>
            <w:r w:rsidRPr="00F813E8">
              <w:rPr>
                <w:rFonts w:ascii="Arial" w:hAnsi="Arial" w:cs="Arial"/>
                <w:color w:val="000000"/>
                <w:lang w:val="en-GB"/>
              </w:rPr>
              <w:t>Encourage</w:t>
            </w:r>
            <w:r>
              <w:rPr>
                <w:rFonts w:ascii="Arial" w:hAnsi="Arial" w:cs="Arial"/>
                <w:color w:val="000000"/>
                <w:lang w:val="en-GB"/>
              </w:rPr>
              <w:t>d</w:t>
            </w:r>
            <w:r w:rsidRPr="00F813E8">
              <w:rPr>
                <w:rFonts w:ascii="Arial" w:hAnsi="Arial" w:cs="Arial"/>
                <w:color w:val="000000"/>
                <w:lang w:val="en-GB"/>
              </w:rPr>
              <w:t xml:space="preserve"> students to participate in classes throughout the class?</w:t>
            </w:r>
          </w:p>
          <w:p w14:paraId="0EAC6419" w14:textId="7FE24F38" w:rsidR="00F813E8" w:rsidRPr="00F813E8" w:rsidRDefault="00F813E8" w:rsidP="00717627">
            <w:pPr>
              <w:widowControl/>
              <w:numPr>
                <w:ilvl w:val="0"/>
                <w:numId w:val="34"/>
              </w:numPr>
              <w:autoSpaceDE/>
              <w:autoSpaceDN/>
              <w:spacing w:line="276" w:lineRule="auto"/>
              <w:jc w:val="both"/>
              <w:rPr>
                <w:rFonts w:ascii="Arial" w:hAnsi="Arial" w:cs="Arial"/>
                <w:color w:val="000000"/>
                <w:lang w:val="en-GB"/>
              </w:rPr>
            </w:pPr>
            <w:r w:rsidRPr="00F813E8">
              <w:rPr>
                <w:rFonts w:ascii="Arial" w:hAnsi="Arial" w:cs="Arial"/>
                <w:color w:val="000000"/>
                <w:lang w:val="en-GB"/>
              </w:rPr>
              <w:t>Answer</w:t>
            </w:r>
            <w:r>
              <w:rPr>
                <w:rFonts w:ascii="Arial" w:hAnsi="Arial" w:cs="Arial"/>
                <w:color w:val="000000"/>
                <w:lang w:val="en-GB"/>
              </w:rPr>
              <w:t>ed</w:t>
            </w:r>
            <w:r w:rsidRPr="00F813E8">
              <w:rPr>
                <w:rFonts w:ascii="Arial" w:hAnsi="Arial" w:cs="Arial"/>
                <w:color w:val="000000"/>
                <w:lang w:val="en-GB"/>
              </w:rPr>
              <w:t xml:space="preserve"> additional questions from students by providing accurate additional information?</w:t>
            </w:r>
          </w:p>
          <w:p w14:paraId="0688C0F1" w14:textId="0EA511E2" w:rsidR="00F813E8" w:rsidRPr="00F813E8" w:rsidRDefault="00F813E8" w:rsidP="00717627">
            <w:pPr>
              <w:widowControl/>
              <w:numPr>
                <w:ilvl w:val="0"/>
                <w:numId w:val="34"/>
              </w:numPr>
              <w:autoSpaceDE/>
              <w:autoSpaceDN/>
              <w:spacing w:line="276" w:lineRule="auto"/>
              <w:jc w:val="both"/>
              <w:rPr>
                <w:rFonts w:ascii="Arial" w:hAnsi="Arial" w:cs="Arial"/>
                <w:color w:val="000000"/>
                <w:lang w:val="en-GB"/>
              </w:rPr>
            </w:pPr>
            <w:r>
              <w:rPr>
                <w:rFonts w:ascii="Arial" w:hAnsi="Arial" w:cs="Arial"/>
                <w:color w:val="000000"/>
                <w:lang w:val="en-GB"/>
              </w:rPr>
              <w:t>E</w:t>
            </w:r>
            <w:r w:rsidRPr="00F813E8">
              <w:rPr>
                <w:rFonts w:ascii="Arial" w:hAnsi="Arial" w:cs="Arial"/>
                <w:color w:val="000000"/>
                <w:lang w:val="en-GB"/>
              </w:rPr>
              <w:t>xplained the goals and expected outcomes of the exercises and activities?</w:t>
            </w:r>
          </w:p>
          <w:p w14:paraId="475E9752" w14:textId="75208243" w:rsidR="00F813E8" w:rsidRPr="00F813E8" w:rsidRDefault="00F813E8" w:rsidP="00717627">
            <w:pPr>
              <w:widowControl/>
              <w:numPr>
                <w:ilvl w:val="0"/>
                <w:numId w:val="34"/>
              </w:numPr>
              <w:autoSpaceDE/>
              <w:autoSpaceDN/>
              <w:spacing w:line="276" w:lineRule="auto"/>
              <w:jc w:val="both"/>
              <w:rPr>
                <w:rFonts w:ascii="Arial" w:hAnsi="Arial" w:cs="Arial"/>
                <w:color w:val="000000"/>
                <w:lang w:val="en-GB"/>
              </w:rPr>
            </w:pPr>
            <w:r>
              <w:rPr>
                <w:rFonts w:ascii="Arial" w:hAnsi="Arial" w:cs="Arial"/>
                <w:color w:val="000000"/>
                <w:lang w:val="en-GB"/>
              </w:rPr>
              <w:t>P</w:t>
            </w:r>
            <w:r w:rsidRPr="00F813E8">
              <w:rPr>
                <w:rFonts w:ascii="Arial" w:hAnsi="Arial" w:cs="Arial"/>
                <w:color w:val="000000"/>
                <w:lang w:val="en-GB"/>
              </w:rPr>
              <w:t>rovide</w:t>
            </w:r>
            <w:r>
              <w:rPr>
                <w:rFonts w:ascii="Arial" w:hAnsi="Arial" w:cs="Arial"/>
                <w:color w:val="000000"/>
                <w:lang w:val="en-GB"/>
              </w:rPr>
              <w:t>d</w:t>
            </w:r>
            <w:r w:rsidRPr="00F813E8">
              <w:rPr>
                <w:rFonts w:ascii="Arial" w:hAnsi="Arial" w:cs="Arial"/>
                <w:color w:val="000000"/>
                <w:lang w:val="en-GB"/>
              </w:rPr>
              <w:t xml:space="preserve"> constructive feedback on teaching and progress in a timely manner?</w:t>
            </w:r>
          </w:p>
          <w:p w14:paraId="12E0005B" w14:textId="2FC11C3F" w:rsidR="00F813E8" w:rsidRPr="00F813E8" w:rsidRDefault="00F813E8" w:rsidP="00717627">
            <w:pPr>
              <w:widowControl/>
              <w:numPr>
                <w:ilvl w:val="0"/>
                <w:numId w:val="34"/>
              </w:numPr>
              <w:autoSpaceDE/>
              <w:autoSpaceDN/>
              <w:spacing w:line="276" w:lineRule="auto"/>
              <w:jc w:val="both"/>
              <w:rPr>
                <w:rFonts w:ascii="Arial" w:hAnsi="Arial" w:cs="Arial"/>
                <w:color w:val="000000"/>
                <w:lang w:val="en-GB"/>
              </w:rPr>
            </w:pPr>
            <w:r w:rsidRPr="00F813E8">
              <w:rPr>
                <w:rFonts w:ascii="Arial" w:hAnsi="Arial" w:cs="Arial"/>
                <w:color w:val="000000"/>
                <w:lang w:val="en-GB"/>
              </w:rPr>
              <w:t>Involve</w:t>
            </w:r>
            <w:r>
              <w:rPr>
                <w:rFonts w:ascii="Arial" w:hAnsi="Arial" w:cs="Arial"/>
                <w:color w:val="000000"/>
                <w:lang w:val="en-GB"/>
              </w:rPr>
              <w:t>d</w:t>
            </w:r>
            <w:r w:rsidRPr="00F813E8">
              <w:rPr>
                <w:rFonts w:ascii="Arial" w:hAnsi="Arial" w:cs="Arial"/>
                <w:color w:val="000000"/>
                <w:lang w:val="en-GB"/>
              </w:rPr>
              <w:t xml:space="preserve"> students in evaluating and providing feedback on their progress?</w:t>
            </w:r>
          </w:p>
          <w:p w14:paraId="367A5530" w14:textId="21A69FC4" w:rsidR="00F813E8" w:rsidRPr="00F813E8" w:rsidRDefault="00F813E8" w:rsidP="00717627">
            <w:pPr>
              <w:widowControl/>
              <w:numPr>
                <w:ilvl w:val="0"/>
                <w:numId w:val="34"/>
              </w:numPr>
              <w:autoSpaceDE/>
              <w:autoSpaceDN/>
              <w:spacing w:line="276" w:lineRule="auto"/>
              <w:jc w:val="both"/>
              <w:rPr>
                <w:rFonts w:ascii="Arial" w:hAnsi="Arial" w:cs="Arial"/>
                <w:color w:val="000000"/>
                <w:lang w:val="en-GB"/>
              </w:rPr>
            </w:pPr>
            <w:r>
              <w:rPr>
                <w:rFonts w:ascii="Arial" w:hAnsi="Arial" w:cs="Arial"/>
                <w:color w:val="000000"/>
                <w:lang w:val="en-GB"/>
              </w:rPr>
              <w:t>E</w:t>
            </w:r>
            <w:r w:rsidRPr="00F813E8">
              <w:rPr>
                <w:rFonts w:ascii="Arial" w:hAnsi="Arial" w:cs="Arial"/>
                <w:color w:val="000000"/>
                <w:lang w:val="en-GB"/>
              </w:rPr>
              <w:t>nable</w:t>
            </w:r>
            <w:r>
              <w:rPr>
                <w:rFonts w:ascii="Arial" w:hAnsi="Arial" w:cs="Arial"/>
                <w:color w:val="000000"/>
                <w:lang w:val="en-GB"/>
              </w:rPr>
              <w:t>d</w:t>
            </w:r>
            <w:r w:rsidRPr="00F813E8">
              <w:rPr>
                <w:rFonts w:ascii="Arial" w:hAnsi="Arial" w:cs="Arial"/>
                <w:color w:val="000000"/>
                <w:lang w:val="en-GB"/>
              </w:rPr>
              <w:t xml:space="preserve"> regular formative evaluation that is appropriate, rigorous, fair and correct?</w:t>
            </w:r>
          </w:p>
          <w:p w14:paraId="0E22D9C6" w14:textId="3454FD15" w:rsidR="00F813E8" w:rsidRPr="00F813E8" w:rsidRDefault="00F813E8" w:rsidP="00717627">
            <w:pPr>
              <w:widowControl/>
              <w:numPr>
                <w:ilvl w:val="0"/>
                <w:numId w:val="34"/>
              </w:numPr>
              <w:autoSpaceDE/>
              <w:autoSpaceDN/>
              <w:spacing w:line="276" w:lineRule="auto"/>
              <w:jc w:val="both"/>
              <w:rPr>
                <w:rFonts w:ascii="Arial" w:hAnsi="Arial" w:cs="Arial"/>
                <w:color w:val="000000"/>
                <w:lang w:val="en-GB"/>
              </w:rPr>
            </w:pPr>
            <w:r w:rsidRPr="00F813E8">
              <w:rPr>
                <w:rFonts w:ascii="Arial" w:hAnsi="Arial" w:cs="Arial"/>
                <w:color w:val="000000"/>
                <w:lang w:val="en-GB"/>
              </w:rPr>
              <w:t>Allow</w:t>
            </w:r>
            <w:r>
              <w:rPr>
                <w:rFonts w:ascii="Arial" w:hAnsi="Arial" w:cs="Arial"/>
                <w:color w:val="000000"/>
                <w:lang w:val="en-GB"/>
              </w:rPr>
              <w:t>ed</w:t>
            </w:r>
            <w:r w:rsidRPr="00F813E8">
              <w:rPr>
                <w:rFonts w:ascii="Arial" w:hAnsi="Arial" w:cs="Arial"/>
                <w:color w:val="000000"/>
                <w:lang w:val="en-GB"/>
              </w:rPr>
              <w:t xml:space="preserve"> students different types of assessment according to their needs?</w:t>
            </w:r>
          </w:p>
          <w:p w14:paraId="6A093168" w14:textId="3B7DD49D" w:rsidR="00F813E8" w:rsidRPr="00F813E8" w:rsidRDefault="00F813E8" w:rsidP="00717627">
            <w:pPr>
              <w:widowControl/>
              <w:numPr>
                <w:ilvl w:val="0"/>
                <w:numId w:val="34"/>
              </w:numPr>
              <w:autoSpaceDE/>
              <w:autoSpaceDN/>
              <w:spacing w:line="276" w:lineRule="auto"/>
              <w:jc w:val="both"/>
              <w:rPr>
                <w:rFonts w:ascii="Arial" w:hAnsi="Arial" w:cs="Arial"/>
                <w:color w:val="000000"/>
                <w:lang w:val="en-GB"/>
              </w:rPr>
            </w:pPr>
            <w:r w:rsidRPr="00F813E8">
              <w:rPr>
                <w:rFonts w:ascii="Arial" w:hAnsi="Arial" w:cs="Arial"/>
                <w:color w:val="000000"/>
                <w:lang w:val="en-GB"/>
              </w:rPr>
              <w:t>Encourage</w:t>
            </w:r>
            <w:r>
              <w:rPr>
                <w:rFonts w:ascii="Arial" w:hAnsi="Arial" w:cs="Arial"/>
                <w:color w:val="000000"/>
                <w:lang w:val="en-GB"/>
              </w:rPr>
              <w:t>d</w:t>
            </w:r>
            <w:r w:rsidRPr="00F813E8">
              <w:rPr>
                <w:rFonts w:ascii="Arial" w:hAnsi="Arial" w:cs="Arial"/>
                <w:color w:val="000000"/>
                <w:lang w:val="en-GB"/>
              </w:rPr>
              <w:t xml:space="preserve"> students to take responsibility for their own learning?</w:t>
            </w:r>
          </w:p>
          <w:p w14:paraId="7DB9509F" w14:textId="2E298036" w:rsidR="00F813E8" w:rsidRPr="00F813E8" w:rsidRDefault="00F813E8" w:rsidP="00717627">
            <w:pPr>
              <w:widowControl/>
              <w:numPr>
                <w:ilvl w:val="0"/>
                <w:numId w:val="34"/>
              </w:numPr>
              <w:autoSpaceDE/>
              <w:autoSpaceDN/>
              <w:spacing w:line="276" w:lineRule="auto"/>
              <w:jc w:val="both"/>
              <w:rPr>
                <w:rFonts w:ascii="Arial" w:hAnsi="Arial" w:cs="Arial"/>
                <w:color w:val="000000"/>
                <w:lang w:val="en-GB"/>
              </w:rPr>
            </w:pPr>
            <w:r>
              <w:rPr>
                <w:rFonts w:ascii="Arial" w:hAnsi="Arial" w:cs="Arial"/>
                <w:color w:val="000000"/>
                <w:lang w:val="en-GB"/>
              </w:rPr>
              <w:t>D</w:t>
            </w:r>
            <w:r w:rsidRPr="00F813E8">
              <w:rPr>
                <w:rFonts w:ascii="Arial" w:hAnsi="Arial" w:cs="Arial"/>
                <w:color w:val="000000"/>
                <w:lang w:val="en-GB"/>
              </w:rPr>
              <w:t>evote</w:t>
            </w:r>
            <w:r>
              <w:rPr>
                <w:rFonts w:ascii="Arial" w:hAnsi="Arial" w:cs="Arial"/>
                <w:color w:val="000000"/>
                <w:lang w:val="en-GB"/>
              </w:rPr>
              <w:t>d</w:t>
            </w:r>
            <w:r w:rsidRPr="00F813E8">
              <w:rPr>
                <w:rFonts w:ascii="Arial" w:hAnsi="Arial" w:cs="Arial"/>
                <w:color w:val="000000"/>
                <w:lang w:val="en-GB"/>
              </w:rPr>
              <w:t xml:space="preserve"> sufficient time to discussing further issues, concerns or needs?</w:t>
            </w:r>
          </w:p>
          <w:p w14:paraId="4956EEE7" w14:textId="706C8A3C" w:rsidR="00F813E8" w:rsidRPr="00F813E8" w:rsidRDefault="00F813E8" w:rsidP="00717627">
            <w:pPr>
              <w:widowControl/>
              <w:numPr>
                <w:ilvl w:val="0"/>
                <w:numId w:val="34"/>
              </w:numPr>
              <w:autoSpaceDE/>
              <w:autoSpaceDN/>
              <w:spacing w:line="276" w:lineRule="auto"/>
              <w:jc w:val="both"/>
              <w:rPr>
                <w:rFonts w:ascii="Arial" w:hAnsi="Arial" w:cs="Arial"/>
                <w:color w:val="000000"/>
                <w:lang w:val="en-GB"/>
              </w:rPr>
            </w:pPr>
            <w:r w:rsidRPr="00F813E8">
              <w:rPr>
                <w:rFonts w:ascii="Arial" w:hAnsi="Arial" w:cs="Arial"/>
                <w:color w:val="000000"/>
                <w:lang w:val="en-GB"/>
              </w:rPr>
              <w:t>Effectively used homework to reinforce and expand learning?</w:t>
            </w:r>
          </w:p>
          <w:p w14:paraId="2717F999" w14:textId="6F5909E4" w:rsidR="00F813E8" w:rsidRPr="00F813E8" w:rsidRDefault="00F813E8" w:rsidP="00717627">
            <w:pPr>
              <w:widowControl/>
              <w:numPr>
                <w:ilvl w:val="0"/>
                <w:numId w:val="34"/>
              </w:numPr>
              <w:autoSpaceDE/>
              <w:autoSpaceDN/>
              <w:spacing w:line="276" w:lineRule="auto"/>
              <w:jc w:val="both"/>
              <w:rPr>
                <w:rFonts w:ascii="Arial" w:hAnsi="Arial" w:cs="Arial"/>
                <w:color w:val="000000"/>
                <w:lang w:val="en-GB"/>
              </w:rPr>
            </w:pPr>
            <w:r>
              <w:rPr>
                <w:rFonts w:ascii="Arial" w:hAnsi="Arial" w:cs="Arial"/>
                <w:color w:val="000000"/>
                <w:lang w:val="en-GB"/>
              </w:rPr>
              <w:t>A</w:t>
            </w:r>
            <w:r w:rsidRPr="00F813E8">
              <w:rPr>
                <w:rFonts w:ascii="Arial" w:hAnsi="Arial" w:cs="Arial"/>
                <w:color w:val="000000"/>
                <w:lang w:val="en-GB"/>
              </w:rPr>
              <w:t>chieved short-term and long-term goals of the lesson?</w:t>
            </w:r>
          </w:p>
          <w:p w14:paraId="5DCF28B7" w14:textId="56C746A0" w:rsidR="00F813E8" w:rsidRPr="00F813E8" w:rsidRDefault="00F813E8" w:rsidP="00717627">
            <w:pPr>
              <w:widowControl/>
              <w:numPr>
                <w:ilvl w:val="0"/>
                <w:numId w:val="34"/>
              </w:numPr>
              <w:autoSpaceDE/>
              <w:autoSpaceDN/>
              <w:spacing w:line="276" w:lineRule="auto"/>
              <w:jc w:val="both"/>
              <w:rPr>
                <w:rFonts w:ascii="Arial" w:hAnsi="Arial" w:cs="Arial"/>
                <w:color w:val="000000"/>
                <w:lang w:val="en-GB"/>
              </w:rPr>
            </w:pPr>
            <w:r>
              <w:rPr>
                <w:rFonts w:ascii="Arial" w:hAnsi="Arial" w:cs="Arial"/>
                <w:color w:val="000000"/>
                <w:lang w:val="en-GB"/>
              </w:rPr>
              <w:t>A</w:t>
            </w:r>
            <w:r w:rsidRPr="00F813E8">
              <w:rPr>
                <w:rFonts w:ascii="Arial" w:hAnsi="Arial" w:cs="Arial"/>
                <w:color w:val="000000"/>
                <w:lang w:val="en-GB"/>
              </w:rPr>
              <w:t>chieved planned learning outcomes for key competencies.</w:t>
            </w:r>
          </w:p>
          <w:p w14:paraId="6F59CEEB" w14:textId="6D42FD40" w:rsidR="00F813E8" w:rsidRPr="00F813E8" w:rsidRDefault="00F813E8" w:rsidP="00717627">
            <w:pPr>
              <w:widowControl/>
              <w:numPr>
                <w:ilvl w:val="0"/>
                <w:numId w:val="34"/>
              </w:numPr>
              <w:autoSpaceDE/>
              <w:autoSpaceDN/>
              <w:spacing w:line="276" w:lineRule="auto"/>
              <w:jc w:val="both"/>
              <w:rPr>
                <w:rFonts w:ascii="Arial" w:hAnsi="Arial" w:cs="Arial"/>
                <w:color w:val="000000"/>
                <w:lang w:val="en-GB"/>
              </w:rPr>
            </w:pPr>
            <w:r>
              <w:rPr>
                <w:rFonts w:ascii="Arial" w:hAnsi="Arial" w:cs="Arial"/>
                <w:color w:val="000000"/>
                <w:lang w:val="en-GB"/>
              </w:rPr>
              <w:t>Was</w:t>
            </w:r>
            <w:r w:rsidRPr="00F813E8">
              <w:rPr>
                <w:rFonts w:ascii="Arial" w:hAnsi="Arial" w:cs="Arial"/>
                <w:color w:val="000000"/>
                <w:lang w:val="en-GB"/>
              </w:rPr>
              <w:t xml:space="preserve"> well versed in the material and is he familiar with novelties in his field of expertise?</w:t>
            </w:r>
          </w:p>
          <w:p w14:paraId="6363F06D" w14:textId="4EA00DFE" w:rsidR="00F813E8" w:rsidRPr="00F813E8" w:rsidRDefault="00F813E8" w:rsidP="00717627">
            <w:pPr>
              <w:widowControl/>
              <w:numPr>
                <w:ilvl w:val="0"/>
                <w:numId w:val="34"/>
              </w:numPr>
              <w:autoSpaceDE/>
              <w:autoSpaceDN/>
              <w:spacing w:line="276" w:lineRule="auto"/>
              <w:jc w:val="both"/>
              <w:rPr>
                <w:rFonts w:ascii="Arial" w:hAnsi="Arial" w:cs="Arial"/>
                <w:color w:val="000000"/>
                <w:lang w:val="en-GB"/>
              </w:rPr>
            </w:pPr>
            <w:r>
              <w:rPr>
                <w:rFonts w:ascii="Arial" w:hAnsi="Arial" w:cs="Arial"/>
                <w:color w:val="000000"/>
                <w:lang w:val="en-GB"/>
              </w:rPr>
              <w:t>C</w:t>
            </w:r>
            <w:r w:rsidRPr="00F813E8">
              <w:rPr>
                <w:rFonts w:ascii="Arial" w:hAnsi="Arial" w:cs="Arial"/>
                <w:color w:val="000000"/>
                <w:lang w:val="en-GB"/>
              </w:rPr>
              <w:t>ollected feedback for the purpose of self-improvement and evaluation?</w:t>
            </w:r>
          </w:p>
          <w:p w14:paraId="28BA2F5E" w14:textId="402E38AA" w:rsidR="00E75E8B" w:rsidRPr="00446AE6" w:rsidRDefault="00F813E8" w:rsidP="00717627">
            <w:pPr>
              <w:widowControl/>
              <w:numPr>
                <w:ilvl w:val="0"/>
                <w:numId w:val="34"/>
              </w:numPr>
              <w:autoSpaceDE/>
              <w:autoSpaceDN/>
              <w:spacing w:line="276" w:lineRule="auto"/>
              <w:rPr>
                <w:rFonts w:ascii="Arial" w:hAnsi="Arial" w:cs="Arial"/>
                <w:color w:val="000000"/>
                <w:lang w:val="en-GB"/>
              </w:rPr>
            </w:pPr>
            <w:r>
              <w:rPr>
                <w:rFonts w:ascii="Arial" w:hAnsi="Arial" w:cs="Arial"/>
                <w:color w:val="000000"/>
                <w:lang w:val="en-GB"/>
              </w:rPr>
              <w:t>Co</w:t>
            </w:r>
            <w:r w:rsidRPr="00F813E8">
              <w:rPr>
                <w:rFonts w:ascii="Arial" w:hAnsi="Arial" w:cs="Arial"/>
                <w:color w:val="000000"/>
                <w:lang w:val="en-GB"/>
              </w:rPr>
              <w:t>rrectly completed and signed the relevant documentation and records?</w:t>
            </w:r>
          </w:p>
        </w:tc>
        <w:tc>
          <w:tcPr>
            <w:tcW w:w="584" w:type="dxa"/>
            <w:shd w:val="clear" w:color="auto" w:fill="auto"/>
          </w:tcPr>
          <w:p w14:paraId="5E9E067C" w14:textId="77777777" w:rsidR="00136AA6" w:rsidRPr="00446AE6" w:rsidRDefault="00136AA6" w:rsidP="00D4734B">
            <w:pPr>
              <w:pStyle w:val="Heading2"/>
              <w:spacing w:line="276" w:lineRule="auto"/>
              <w:rPr>
                <w:rFonts w:ascii="Arial" w:hAnsi="Arial" w:cs="Arial"/>
                <w:color w:val="000000"/>
                <w:sz w:val="22"/>
                <w:szCs w:val="22"/>
                <w:lang w:val="en-GB"/>
              </w:rPr>
            </w:pPr>
          </w:p>
          <w:p w14:paraId="09B7F5CE" w14:textId="56F70C41" w:rsidR="00E75E8B" w:rsidRPr="00446AE6" w:rsidRDefault="00E75E8B" w:rsidP="00D4734B">
            <w:pPr>
              <w:pStyle w:val="Heading2"/>
              <w:spacing w:line="276" w:lineRule="auto"/>
              <w:rPr>
                <w:rFonts w:ascii="Arial" w:hAnsi="Arial" w:cs="Arial"/>
                <w:b/>
                <w:color w:val="000000"/>
                <w:sz w:val="22"/>
                <w:szCs w:val="22"/>
                <w:lang w:val="en-GB"/>
              </w:rPr>
            </w:pPr>
            <w:bookmarkStart w:id="63" w:name="_Toc50938142"/>
            <w:bookmarkStart w:id="64" w:name="_Toc50938484"/>
            <w:bookmarkStart w:id="65" w:name="_Toc50938659"/>
            <w:bookmarkStart w:id="66" w:name="_Toc51527183"/>
            <w:bookmarkStart w:id="67" w:name="_Toc52793632"/>
            <w:r w:rsidRPr="00446AE6">
              <w:rPr>
                <w:rFonts w:ascii="Arial" w:hAnsi="Arial" w:cs="Arial"/>
                <w:color w:val="000000"/>
                <w:sz w:val="22"/>
                <w:szCs w:val="22"/>
                <w:lang w:val="en-GB"/>
              </w:rPr>
              <w:t>___</w:t>
            </w:r>
            <w:bookmarkEnd w:id="63"/>
            <w:bookmarkEnd w:id="64"/>
            <w:bookmarkEnd w:id="65"/>
            <w:bookmarkEnd w:id="66"/>
            <w:bookmarkEnd w:id="67"/>
          </w:p>
          <w:p w14:paraId="715D8C57" w14:textId="77777777" w:rsidR="00E75E8B" w:rsidRPr="00446AE6" w:rsidRDefault="00E75E8B" w:rsidP="00D4734B">
            <w:pPr>
              <w:spacing w:line="276" w:lineRule="auto"/>
              <w:rPr>
                <w:rFonts w:ascii="Arial" w:hAnsi="Arial" w:cs="Arial"/>
                <w:color w:val="000000"/>
                <w:lang w:val="en-GB"/>
              </w:rPr>
            </w:pPr>
            <w:r w:rsidRPr="00446AE6">
              <w:rPr>
                <w:rFonts w:ascii="Arial" w:hAnsi="Arial" w:cs="Arial"/>
                <w:color w:val="000000"/>
                <w:lang w:val="en-GB"/>
              </w:rPr>
              <w:t>___</w:t>
            </w:r>
          </w:p>
          <w:p w14:paraId="2CDDE1C3" w14:textId="77777777" w:rsidR="00E75E8B" w:rsidRPr="00446AE6" w:rsidRDefault="00E75E8B" w:rsidP="00D4734B">
            <w:pPr>
              <w:spacing w:line="276" w:lineRule="auto"/>
              <w:rPr>
                <w:rFonts w:ascii="Arial" w:hAnsi="Arial" w:cs="Arial"/>
                <w:color w:val="000000"/>
                <w:lang w:val="en-GB"/>
              </w:rPr>
            </w:pPr>
            <w:r w:rsidRPr="00446AE6">
              <w:rPr>
                <w:rFonts w:ascii="Arial" w:hAnsi="Arial" w:cs="Arial"/>
                <w:color w:val="000000"/>
                <w:lang w:val="en-GB"/>
              </w:rPr>
              <w:t>___</w:t>
            </w:r>
          </w:p>
          <w:p w14:paraId="572ACEEE" w14:textId="77777777" w:rsidR="00E75E8B" w:rsidRPr="00446AE6" w:rsidRDefault="00E75E8B" w:rsidP="00D4734B">
            <w:pPr>
              <w:spacing w:line="276" w:lineRule="auto"/>
              <w:rPr>
                <w:rFonts w:ascii="Arial" w:hAnsi="Arial" w:cs="Arial"/>
                <w:color w:val="000000"/>
                <w:lang w:val="en-GB"/>
              </w:rPr>
            </w:pPr>
            <w:r w:rsidRPr="00446AE6">
              <w:rPr>
                <w:rFonts w:ascii="Arial" w:hAnsi="Arial" w:cs="Arial"/>
                <w:color w:val="000000"/>
                <w:lang w:val="en-GB"/>
              </w:rPr>
              <w:t>___</w:t>
            </w:r>
          </w:p>
          <w:p w14:paraId="2051592E" w14:textId="77777777" w:rsidR="00E75E8B" w:rsidRPr="00446AE6" w:rsidRDefault="00E75E8B" w:rsidP="00D4734B">
            <w:pPr>
              <w:spacing w:line="276" w:lineRule="auto"/>
              <w:rPr>
                <w:rFonts w:ascii="Arial" w:hAnsi="Arial" w:cs="Arial"/>
                <w:color w:val="000000"/>
                <w:lang w:val="en-GB"/>
              </w:rPr>
            </w:pPr>
            <w:r w:rsidRPr="00446AE6">
              <w:rPr>
                <w:rFonts w:ascii="Arial" w:hAnsi="Arial" w:cs="Arial"/>
                <w:color w:val="000000"/>
                <w:lang w:val="en-GB"/>
              </w:rPr>
              <w:t>___</w:t>
            </w:r>
          </w:p>
          <w:p w14:paraId="6BD6EF95" w14:textId="77777777" w:rsidR="00E75E8B" w:rsidRPr="00446AE6" w:rsidRDefault="00E75E8B" w:rsidP="00D4734B">
            <w:pPr>
              <w:spacing w:line="276" w:lineRule="auto"/>
              <w:rPr>
                <w:rFonts w:ascii="Arial" w:hAnsi="Arial" w:cs="Arial"/>
                <w:color w:val="000000"/>
                <w:lang w:val="en-GB"/>
              </w:rPr>
            </w:pPr>
            <w:r w:rsidRPr="00446AE6">
              <w:rPr>
                <w:rFonts w:ascii="Arial" w:hAnsi="Arial" w:cs="Arial"/>
                <w:color w:val="000000"/>
                <w:lang w:val="en-GB"/>
              </w:rPr>
              <w:t>___</w:t>
            </w:r>
          </w:p>
          <w:p w14:paraId="2FB217F9" w14:textId="77777777" w:rsidR="00E75E8B" w:rsidRPr="00446AE6" w:rsidRDefault="00E75E8B" w:rsidP="00D4734B">
            <w:pPr>
              <w:spacing w:line="276" w:lineRule="auto"/>
              <w:rPr>
                <w:rFonts w:ascii="Arial" w:hAnsi="Arial" w:cs="Arial"/>
                <w:color w:val="000000"/>
                <w:lang w:val="en-GB"/>
              </w:rPr>
            </w:pPr>
            <w:r w:rsidRPr="00446AE6">
              <w:rPr>
                <w:rFonts w:ascii="Arial" w:hAnsi="Arial" w:cs="Arial"/>
                <w:color w:val="000000"/>
                <w:lang w:val="en-GB"/>
              </w:rPr>
              <w:t>___</w:t>
            </w:r>
          </w:p>
          <w:p w14:paraId="5E4E7436" w14:textId="77777777" w:rsidR="00E75E8B" w:rsidRPr="00446AE6" w:rsidRDefault="00E75E8B" w:rsidP="00D4734B">
            <w:pPr>
              <w:spacing w:line="276" w:lineRule="auto"/>
              <w:rPr>
                <w:rFonts w:ascii="Arial" w:hAnsi="Arial" w:cs="Arial"/>
                <w:color w:val="000000"/>
                <w:lang w:val="en-GB"/>
              </w:rPr>
            </w:pPr>
            <w:r w:rsidRPr="00446AE6">
              <w:rPr>
                <w:rFonts w:ascii="Arial" w:hAnsi="Arial" w:cs="Arial"/>
                <w:color w:val="000000"/>
                <w:lang w:val="en-GB"/>
              </w:rPr>
              <w:t>___</w:t>
            </w:r>
          </w:p>
          <w:p w14:paraId="02CD23C6" w14:textId="77777777" w:rsidR="00E75E8B" w:rsidRPr="00446AE6" w:rsidRDefault="00E75E8B" w:rsidP="00D4734B">
            <w:pPr>
              <w:spacing w:line="276" w:lineRule="auto"/>
              <w:rPr>
                <w:rFonts w:ascii="Arial" w:hAnsi="Arial" w:cs="Arial"/>
                <w:color w:val="000000"/>
                <w:lang w:val="en-GB"/>
              </w:rPr>
            </w:pPr>
            <w:r w:rsidRPr="00446AE6">
              <w:rPr>
                <w:rFonts w:ascii="Arial" w:hAnsi="Arial" w:cs="Arial"/>
                <w:color w:val="000000"/>
                <w:lang w:val="en-GB"/>
              </w:rPr>
              <w:t>___</w:t>
            </w:r>
          </w:p>
          <w:p w14:paraId="12E2027A" w14:textId="77777777" w:rsidR="00E75E8B" w:rsidRPr="00446AE6" w:rsidRDefault="00E75E8B" w:rsidP="00D4734B">
            <w:pPr>
              <w:spacing w:line="276" w:lineRule="auto"/>
              <w:rPr>
                <w:rFonts w:ascii="Arial" w:hAnsi="Arial" w:cs="Arial"/>
                <w:color w:val="000000"/>
                <w:lang w:val="en-GB"/>
              </w:rPr>
            </w:pPr>
            <w:r w:rsidRPr="00446AE6">
              <w:rPr>
                <w:rFonts w:ascii="Arial" w:hAnsi="Arial" w:cs="Arial"/>
                <w:color w:val="000000"/>
                <w:lang w:val="en-GB"/>
              </w:rPr>
              <w:t>___</w:t>
            </w:r>
          </w:p>
          <w:p w14:paraId="0385C7DC" w14:textId="77777777" w:rsidR="00E75E8B" w:rsidRPr="00446AE6" w:rsidRDefault="00E75E8B" w:rsidP="00D4734B">
            <w:pPr>
              <w:spacing w:line="276" w:lineRule="auto"/>
              <w:rPr>
                <w:rFonts w:ascii="Arial" w:hAnsi="Arial" w:cs="Arial"/>
                <w:color w:val="000000"/>
                <w:lang w:val="en-GB"/>
              </w:rPr>
            </w:pPr>
            <w:r w:rsidRPr="00446AE6">
              <w:rPr>
                <w:rFonts w:ascii="Arial" w:hAnsi="Arial" w:cs="Arial"/>
                <w:color w:val="000000"/>
                <w:lang w:val="en-GB"/>
              </w:rPr>
              <w:t>___</w:t>
            </w:r>
          </w:p>
          <w:p w14:paraId="3E50FC9E" w14:textId="77777777" w:rsidR="00E75E8B" w:rsidRPr="00446AE6" w:rsidRDefault="00E75E8B" w:rsidP="00D4734B">
            <w:pPr>
              <w:spacing w:line="276" w:lineRule="auto"/>
              <w:rPr>
                <w:rFonts w:ascii="Arial" w:hAnsi="Arial" w:cs="Arial"/>
                <w:color w:val="000000"/>
                <w:lang w:val="en-GB"/>
              </w:rPr>
            </w:pPr>
            <w:r w:rsidRPr="00446AE6">
              <w:rPr>
                <w:rFonts w:ascii="Arial" w:hAnsi="Arial" w:cs="Arial"/>
                <w:color w:val="000000"/>
                <w:lang w:val="en-GB"/>
              </w:rPr>
              <w:t>___</w:t>
            </w:r>
          </w:p>
          <w:p w14:paraId="43F80DFE" w14:textId="77777777" w:rsidR="00E75E8B" w:rsidRPr="00446AE6" w:rsidRDefault="00E75E8B" w:rsidP="00D4734B">
            <w:pPr>
              <w:spacing w:line="276" w:lineRule="auto"/>
              <w:rPr>
                <w:rFonts w:ascii="Arial" w:hAnsi="Arial" w:cs="Arial"/>
                <w:color w:val="000000"/>
                <w:lang w:val="en-GB"/>
              </w:rPr>
            </w:pPr>
            <w:r w:rsidRPr="00446AE6">
              <w:rPr>
                <w:rFonts w:ascii="Arial" w:hAnsi="Arial" w:cs="Arial"/>
                <w:color w:val="000000"/>
                <w:lang w:val="en-GB"/>
              </w:rPr>
              <w:t>___</w:t>
            </w:r>
          </w:p>
          <w:p w14:paraId="1E3DA5E3" w14:textId="77777777" w:rsidR="00E75E8B" w:rsidRPr="00446AE6" w:rsidRDefault="00E75E8B" w:rsidP="00D4734B">
            <w:pPr>
              <w:spacing w:line="276" w:lineRule="auto"/>
              <w:rPr>
                <w:rFonts w:ascii="Arial" w:hAnsi="Arial" w:cs="Arial"/>
                <w:color w:val="000000"/>
                <w:lang w:val="en-GB"/>
              </w:rPr>
            </w:pPr>
          </w:p>
          <w:p w14:paraId="3E11BC6C" w14:textId="77777777" w:rsidR="00E75E8B" w:rsidRPr="00446AE6" w:rsidRDefault="00E75E8B" w:rsidP="00D4734B">
            <w:pPr>
              <w:spacing w:line="276" w:lineRule="auto"/>
              <w:rPr>
                <w:rFonts w:ascii="Arial" w:hAnsi="Arial" w:cs="Arial"/>
                <w:color w:val="000000"/>
                <w:lang w:val="en-GB"/>
              </w:rPr>
            </w:pPr>
            <w:r w:rsidRPr="00446AE6">
              <w:rPr>
                <w:rFonts w:ascii="Arial" w:hAnsi="Arial" w:cs="Arial"/>
                <w:color w:val="000000"/>
                <w:lang w:val="en-GB"/>
              </w:rPr>
              <w:t>___</w:t>
            </w:r>
          </w:p>
          <w:p w14:paraId="49765599" w14:textId="77777777" w:rsidR="00E75E8B" w:rsidRPr="00446AE6" w:rsidRDefault="00E75E8B" w:rsidP="00D4734B">
            <w:pPr>
              <w:spacing w:line="276" w:lineRule="auto"/>
              <w:rPr>
                <w:rFonts w:ascii="Arial" w:hAnsi="Arial" w:cs="Arial"/>
                <w:color w:val="000000"/>
                <w:lang w:val="en-GB"/>
              </w:rPr>
            </w:pPr>
          </w:p>
          <w:p w14:paraId="5BBEAAAB" w14:textId="77777777" w:rsidR="00E75E8B" w:rsidRPr="00446AE6" w:rsidRDefault="00E75E8B" w:rsidP="00D4734B">
            <w:pPr>
              <w:spacing w:line="276" w:lineRule="auto"/>
              <w:rPr>
                <w:rFonts w:ascii="Arial" w:hAnsi="Arial" w:cs="Arial"/>
                <w:color w:val="000000"/>
                <w:lang w:val="en-GB"/>
              </w:rPr>
            </w:pPr>
            <w:r w:rsidRPr="00446AE6">
              <w:rPr>
                <w:rFonts w:ascii="Arial" w:hAnsi="Arial" w:cs="Arial"/>
                <w:color w:val="000000"/>
                <w:lang w:val="en-GB"/>
              </w:rPr>
              <w:t>___</w:t>
            </w:r>
          </w:p>
          <w:p w14:paraId="3CA64507" w14:textId="77777777" w:rsidR="00E75E8B" w:rsidRPr="00446AE6" w:rsidRDefault="00E75E8B" w:rsidP="00D4734B">
            <w:pPr>
              <w:spacing w:line="276" w:lineRule="auto"/>
              <w:rPr>
                <w:rFonts w:ascii="Arial" w:hAnsi="Arial" w:cs="Arial"/>
                <w:color w:val="000000"/>
                <w:lang w:val="en-GB"/>
              </w:rPr>
            </w:pPr>
            <w:r w:rsidRPr="00446AE6">
              <w:rPr>
                <w:rFonts w:ascii="Arial" w:hAnsi="Arial" w:cs="Arial"/>
                <w:color w:val="000000"/>
                <w:lang w:val="en-GB"/>
              </w:rPr>
              <w:t>___</w:t>
            </w:r>
          </w:p>
          <w:p w14:paraId="51B2EE64" w14:textId="77777777" w:rsidR="00E75E8B" w:rsidRPr="00446AE6" w:rsidRDefault="00E75E8B" w:rsidP="00D4734B">
            <w:pPr>
              <w:spacing w:line="276" w:lineRule="auto"/>
              <w:rPr>
                <w:rFonts w:ascii="Arial" w:hAnsi="Arial" w:cs="Arial"/>
                <w:color w:val="000000"/>
                <w:lang w:val="en-GB"/>
              </w:rPr>
            </w:pPr>
          </w:p>
          <w:p w14:paraId="58704BCB" w14:textId="77777777" w:rsidR="00E75E8B" w:rsidRPr="00446AE6" w:rsidRDefault="00E75E8B" w:rsidP="00D4734B">
            <w:pPr>
              <w:spacing w:line="276" w:lineRule="auto"/>
              <w:rPr>
                <w:rFonts w:ascii="Arial" w:hAnsi="Arial" w:cs="Arial"/>
                <w:color w:val="000000"/>
                <w:lang w:val="en-GB"/>
              </w:rPr>
            </w:pPr>
            <w:r w:rsidRPr="00446AE6">
              <w:rPr>
                <w:rFonts w:ascii="Arial" w:hAnsi="Arial" w:cs="Arial"/>
                <w:color w:val="000000"/>
                <w:lang w:val="en-GB"/>
              </w:rPr>
              <w:t>___</w:t>
            </w:r>
          </w:p>
          <w:p w14:paraId="67187FF0" w14:textId="77777777" w:rsidR="00E75E8B" w:rsidRPr="00446AE6" w:rsidRDefault="00E75E8B" w:rsidP="00D4734B">
            <w:pPr>
              <w:spacing w:line="276" w:lineRule="auto"/>
              <w:rPr>
                <w:rFonts w:ascii="Arial" w:hAnsi="Arial" w:cs="Arial"/>
                <w:color w:val="000000"/>
                <w:lang w:val="en-GB"/>
              </w:rPr>
            </w:pPr>
            <w:r w:rsidRPr="00446AE6">
              <w:rPr>
                <w:rFonts w:ascii="Arial" w:hAnsi="Arial" w:cs="Arial"/>
                <w:color w:val="000000"/>
                <w:lang w:val="en-GB"/>
              </w:rPr>
              <w:t>___</w:t>
            </w:r>
          </w:p>
          <w:p w14:paraId="31F1082F" w14:textId="77777777" w:rsidR="00E75E8B" w:rsidRPr="00446AE6" w:rsidRDefault="00E75E8B" w:rsidP="00D4734B">
            <w:pPr>
              <w:spacing w:line="276" w:lineRule="auto"/>
              <w:rPr>
                <w:rFonts w:ascii="Arial" w:hAnsi="Arial" w:cs="Arial"/>
                <w:color w:val="000000"/>
                <w:lang w:val="en-GB"/>
              </w:rPr>
            </w:pPr>
            <w:r w:rsidRPr="00446AE6">
              <w:rPr>
                <w:rFonts w:ascii="Arial" w:hAnsi="Arial" w:cs="Arial"/>
                <w:color w:val="000000"/>
                <w:lang w:val="en-GB"/>
              </w:rPr>
              <w:t>___</w:t>
            </w:r>
          </w:p>
          <w:p w14:paraId="06D3BF6E" w14:textId="77777777" w:rsidR="00E75E8B" w:rsidRPr="00446AE6" w:rsidRDefault="00E75E8B" w:rsidP="00D4734B">
            <w:pPr>
              <w:spacing w:line="276" w:lineRule="auto"/>
              <w:rPr>
                <w:rFonts w:ascii="Arial" w:hAnsi="Arial" w:cs="Arial"/>
                <w:color w:val="000000"/>
                <w:lang w:val="en-GB"/>
              </w:rPr>
            </w:pPr>
            <w:r w:rsidRPr="00446AE6">
              <w:rPr>
                <w:rFonts w:ascii="Arial" w:hAnsi="Arial" w:cs="Arial"/>
                <w:color w:val="000000"/>
                <w:lang w:val="en-GB"/>
              </w:rPr>
              <w:t>___</w:t>
            </w:r>
          </w:p>
          <w:p w14:paraId="046395F6" w14:textId="77777777" w:rsidR="00E75E8B" w:rsidRPr="00446AE6" w:rsidRDefault="00E75E8B" w:rsidP="00D4734B">
            <w:pPr>
              <w:spacing w:line="276" w:lineRule="auto"/>
              <w:rPr>
                <w:rFonts w:ascii="Arial" w:hAnsi="Arial" w:cs="Arial"/>
                <w:color w:val="000000"/>
                <w:lang w:val="en-GB"/>
              </w:rPr>
            </w:pPr>
            <w:r w:rsidRPr="00446AE6">
              <w:rPr>
                <w:rFonts w:ascii="Arial" w:hAnsi="Arial" w:cs="Arial"/>
                <w:color w:val="000000"/>
                <w:lang w:val="en-GB"/>
              </w:rPr>
              <w:t>___</w:t>
            </w:r>
          </w:p>
          <w:p w14:paraId="7B7CBE47" w14:textId="77777777" w:rsidR="00E75E8B" w:rsidRPr="00446AE6" w:rsidRDefault="00E75E8B" w:rsidP="00D4734B">
            <w:pPr>
              <w:spacing w:line="276" w:lineRule="auto"/>
              <w:rPr>
                <w:rFonts w:ascii="Arial" w:hAnsi="Arial" w:cs="Arial"/>
                <w:color w:val="000000"/>
                <w:lang w:val="en-GB"/>
              </w:rPr>
            </w:pPr>
          </w:p>
          <w:p w14:paraId="7B9CA7AB" w14:textId="77777777" w:rsidR="00E75E8B" w:rsidRPr="00446AE6" w:rsidRDefault="00E75E8B" w:rsidP="00D4734B">
            <w:pPr>
              <w:spacing w:line="276" w:lineRule="auto"/>
              <w:rPr>
                <w:rFonts w:ascii="Arial" w:hAnsi="Arial" w:cs="Arial"/>
                <w:color w:val="000000"/>
                <w:lang w:val="en-GB"/>
              </w:rPr>
            </w:pPr>
            <w:r w:rsidRPr="00446AE6">
              <w:rPr>
                <w:rFonts w:ascii="Arial" w:hAnsi="Arial" w:cs="Arial"/>
                <w:color w:val="000000"/>
                <w:lang w:val="en-GB"/>
              </w:rPr>
              <w:t>___</w:t>
            </w:r>
          </w:p>
          <w:p w14:paraId="43D95151" w14:textId="77777777" w:rsidR="00E75E8B" w:rsidRPr="00446AE6" w:rsidRDefault="00E75E8B" w:rsidP="00D4734B">
            <w:pPr>
              <w:spacing w:line="276" w:lineRule="auto"/>
              <w:rPr>
                <w:rFonts w:ascii="Arial" w:hAnsi="Arial" w:cs="Arial"/>
                <w:color w:val="000000"/>
                <w:lang w:val="en-GB"/>
              </w:rPr>
            </w:pPr>
            <w:r w:rsidRPr="00446AE6">
              <w:rPr>
                <w:rFonts w:ascii="Arial" w:hAnsi="Arial" w:cs="Arial"/>
                <w:color w:val="000000"/>
                <w:lang w:val="en-GB"/>
              </w:rPr>
              <w:t>___</w:t>
            </w:r>
          </w:p>
          <w:p w14:paraId="0311768F" w14:textId="77777777" w:rsidR="00E75E8B" w:rsidRPr="00446AE6" w:rsidRDefault="00E75E8B" w:rsidP="00D4734B">
            <w:pPr>
              <w:spacing w:line="276" w:lineRule="auto"/>
              <w:rPr>
                <w:rFonts w:ascii="Arial" w:hAnsi="Arial" w:cs="Arial"/>
                <w:color w:val="000000"/>
                <w:lang w:val="en-GB"/>
              </w:rPr>
            </w:pPr>
            <w:r w:rsidRPr="00446AE6">
              <w:rPr>
                <w:rFonts w:ascii="Arial" w:hAnsi="Arial" w:cs="Arial"/>
                <w:color w:val="000000"/>
                <w:lang w:val="en-GB"/>
              </w:rPr>
              <w:t>___</w:t>
            </w:r>
          </w:p>
          <w:p w14:paraId="4FFDEF2A" w14:textId="77777777" w:rsidR="00E75E8B" w:rsidRPr="00446AE6" w:rsidRDefault="00E75E8B" w:rsidP="00D4734B">
            <w:pPr>
              <w:spacing w:line="276" w:lineRule="auto"/>
              <w:rPr>
                <w:rFonts w:ascii="Arial" w:hAnsi="Arial" w:cs="Arial"/>
                <w:color w:val="000000"/>
                <w:lang w:val="en-GB"/>
              </w:rPr>
            </w:pPr>
            <w:r w:rsidRPr="00446AE6">
              <w:rPr>
                <w:rFonts w:ascii="Arial" w:hAnsi="Arial" w:cs="Arial"/>
                <w:color w:val="000000"/>
                <w:lang w:val="en-GB"/>
              </w:rPr>
              <w:t>___</w:t>
            </w:r>
          </w:p>
          <w:p w14:paraId="5BCD0656" w14:textId="77777777" w:rsidR="00E75E8B" w:rsidRPr="00446AE6" w:rsidRDefault="00E75E8B" w:rsidP="00D4734B">
            <w:pPr>
              <w:spacing w:line="276" w:lineRule="auto"/>
              <w:rPr>
                <w:rFonts w:ascii="Arial" w:hAnsi="Arial" w:cs="Arial"/>
                <w:color w:val="000000"/>
                <w:lang w:val="en-GB"/>
              </w:rPr>
            </w:pPr>
          </w:p>
          <w:p w14:paraId="6378E72F" w14:textId="77777777" w:rsidR="00E75E8B" w:rsidRPr="00446AE6" w:rsidRDefault="00E75E8B" w:rsidP="00D4734B">
            <w:pPr>
              <w:spacing w:line="276" w:lineRule="auto"/>
              <w:rPr>
                <w:rFonts w:ascii="Arial" w:hAnsi="Arial" w:cs="Arial"/>
                <w:color w:val="000000"/>
                <w:lang w:val="en-GB"/>
              </w:rPr>
            </w:pPr>
            <w:r w:rsidRPr="00446AE6">
              <w:rPr>
                <w:rFonts w:ascii="Arial" w:hAnsi="Arial" w:cs="Arial"/>
                <w:color w:val="000000"/>
                <w:lang w:val="en-GB"/>
              </w:rPr>
              <w:t>___</w:t>
            </w:r>
          </w:p>
          <w:p w14:paraId="3049DD07" w14:textId="77777777" w:rsidR="00E75E8B" w:rsidRPr="00446AE6" w:rsidRDefault="00E75E8B" w:rsidP="00D4734B">
            <w:pPr>
              <w:spacing w:line="276" w:lineRule="auto"/>
              <w:rPr>
                <w:rFonts w:ascii="Arial" w:hAnsi="Arial" w:cs="Arial"/>
                <w:color w:val="000000"/>
                <w:lang w:val="en-GB"/>
              </w:rPr>
            </w:pPr>
          </w:p>
          <w:p w14:paraId="1CB11F0D" w14:textId="77777777" w:rsidR="00E75E8B" w:rsidRPr="00446AE6" w:rsidRDefault="00E75E8B" w:rsidP="00D4734B">
            <w:pPr>
              <w:spacing w:line="276" w:lineRule="auto"/>
              <w:rPr>
                <w:rFonts w:ascii="Arial" w:hAnsi="Arial" w:cs="Arial"/>
                <w:color w:val="000000"/>
                <w:lang w:val="en-GB"/>
              </w:rPr>
            </w:pPr>
            <w:r w:rsidRPr="00446AE6">
              <w:rPr>
                <w:rFonts w:ascii="Arial" w:hAnsi="Arial" w:cs="Arial"/>
                <w:color w:val="000000"/>
                <w:lang w:val="en-GB"/>
              </w:rPr>
              <w:t>___</w:t>
            </w:r>
          </w:p>
          <w:p w14:paraId="5200F077" w14:textId="77777777" w:rsidR="00E75E8B" w:rsidRPr="00446AE6" w:rsidRDefault="00E75E8B" w:rsidP="00D4734B">
            <w:pPr>
              <w:spacing w:line="276" w:lineRule="auto"/>
              <w:rPr>
                <w:rFonts w:ascii="Arial" w:hAnsi="Arial" w:cs="Arial"/>
                <w:color w:val="000000"/>
                <w:lang w:val="en-GB"/>
              </w:rPr>
            </w:pPr>
            <w:r w:rsidRPr="00446AE6">
              <w:rPr>
                <w:rFonts w:ascii="Arial" w:hAnsi="Arial" w:cs="Arial"/>
                <w:color w:val="000000"/>
                <w:lang w:val="en-GB"/>
              </w:rPr>
              <w:t>___</w:t>
            </w:r>
          </w:p>
          <w:p w14:paraId="0915EEA9" w14:textId="77777777" w:rsidR="00E75E8B" w:rsidRPr="00446AE6" w:rsidRDefault="00E75E8B" w:rsidP="00D4734B">
            <w:pPr>
              <w:spacing w:line="276" w:lineRule="auto"/>
              <w:rPr>
                <w:rFonts w:ascii="Arial" w:hAnsi="Arial" w:cs="Arial"/>
                <w:color w:val="000000"/>
                <w:lang w:val="en-GB"/>
              </w:rPr>
            </w:pPr>
            <w:r w:rsidRPr="00446AE6">
              <w:rPr>
                <w:rFonts w:ascii="Arial" w:hAnsi="Arial" w:cs="Arial"/>
                <w:color w:val="000000"/>
                <w:lang w:val="en-GB"/>
              </w:rPr>
              <w:t>___</w:t>
            </w:r>
          </w:p>
          <w:p w14:paraId="29716C50" w14:textId="77777777" w:rsidR="00E75E8B" w:rsidRPr="00446AE6" w:rsidRDefault="00E75E8B" w:rsidP="00D4734B">
            <w:pPr>
              <w:spacing w:line="276" w:lineRule="auto"/>
              <w:rPr>
                <w:rFonts w:ascii="Arial" w:hAnsi="Arial" w:cs="Arial"/>
                <w:color w:val="000000"/>
                <w:lang w:val="en-GB"/>
              </w:rPr>
            </w:pPr>
            <w:r w:rsidRPr="00446AE6">
              <w:rPr>
                <w:rFonts w:ascii="Arial" w:hAnsi="Arial" w:cs="Arial"/>
                <w:color w:val="000000"/>
                <w:lang w:val="en-GB"/>
              </w:rPr>
              <w:t>___</w:t>
            </w:r>
          </w:p>
          <w:p w14:paraId="7F550543" w14:textId="77777777" w:rsidR="00E75E8B" w:rsidRPr="00446AE6" w:rsidRDefault="00E75E8B" w:rsidP="00D4734B">
            <w:pPr>
              <w:spacing w:line="276" w:lineRule="auto"/>
              <w:rPr>
                <w:rFonts w:ascii="Arial" w:hAnsi="Arial" w:cs="Arial"/>
                <w:color w:val="000000"/>
                <w:lang w:val="en-GB"/>
              </w:rPr>
            </w:pPr>
            <w:r w:rsidRPr="00446AE6">
              <w:rPr>
                <w:rFonts w:ascii="Arial" w:hAnsi="Arial" w:cs="Arial"/>
                <w:color w:val="000000"/>
                <w:lang w:val="en-GB"/>
              </w:rPr>
              <w:t>___</w:t>
            </w:r>
          </w:p>
          <w:p w14:paraId="7BB7D120" w14:textId="77777777" w:rsidR="00E75E8B" w:rsidRPr="00446AE6" w:rsidRDefault="00E75E8B" w:rsidP="00D4734B">
            <w:pPr>
              <w:spacing w:line="276" w:lineRule="auto"/>
              <w:rPr>
                <w:rFonts w:ascii="Arial" w:hAnsi="Arial" w:cs="Arial"/>
                <w:color w:val="000000"/>
                <w:lang w:val="en-GB"/>
              </w:rPr>
            </w:pPr>
            <w:r w:rsidRPr="00446AE6">
              <w:rPr>
                <w:rFonts w:ascii="Arial" w:hAnsi="Arial" w:cs="Arial"/>
                <w:color w:val="000000"/>
                <w:lang w:val="en-GB"/>
              </w:rPr>
              <w:t>___</w:t>
            </w:r>
          </w:p>
          <w:p w14:paraId="55DEA725" w14:textId="77777777" w:rsidR="00E75E8B" w:rsidRPr="00446AE6" w:rsidRDefault="00E75E8B" w:rsidP="00D4734B">
            <w:pPr>
              <w:spacing w:line="276" w:lineRule="auto"/>
              <w:rPr>
                <w:rFonts w:ascii="Arial" w:hAnsi="Arial" w:cs="Arial"/>
                <w:color w:val="000000"/>
                <w:lang w:val="en-GB"/>
              </w:rPr>
            </w:pPr>
          </w:p>
        </w:tc>
        <w:tc>
          <w:tcPr>
            <w:tcW w:w="584" w:type="dxa"/>
            <w:shd w:val="clear" w:color="auto" w:fill="auto"/>
          </w:tcPr>
          <w:p w14:paraId="0DFE672F" w14:textId="77777777" w:rsidR="00136AA6" w:rsidRPr="00446AE6" w:rsidRDefault="00136AA6" w:rsidP="00D4734B">
            <w:pPr>
              <w:pStyle w:val="Heading2"/>
              <w:spacing w:line="276" w:lineRule="auto"/>
              <w:rPr>
                <w:rFonts w:ascii="Arial" w:hAnsi="Arial" w:cs="Arial"/>
                <w:color w:val="000000"/>
                <w:sz w:val="22"/>
                <w:szCs w:val="22"/>
                <w:lang w:val="en-GB"/>
              </w:rPr>
            </w:pPr>
          </w:p>
          <w:p w14:paraId="59BF0D48" w14:textId="6F6B99F6" w:rsidR="00E75E8B" w:rsidRPr="00446AE6" w:rsidRDefault="00E75E8B" w:rsidP="00D4734B">
            <w:pPr>
              <w:pStyle w:val="Heading2"/>
              <w:spacing w:line="276" w:lineRule="auto"/>
              <w:rPr>
                <w:rFonts w:ascii="Arial" w:hAnsi="Arial" w:cs="Arial"/>
                <w:b/>
                <w:color w:val="000000"/>
                <w:sz w:val="22"/>
                <w:szCs w:val="22"/>
                <w:lang w:val="en-GB"/>
              </w:rPr>
            </w:pPr>
            <w:bookmarkStart w:id="68" w:name="_Toc50938143"/>
            <w:bookmarkStart w:id="69" w:name="_Toc50938485"/>
            <w:bookmarkStart w:id="70" w:name="_Toc50938660"/>
            <w:bookmarkStart w:id="71" w:name="_Toc51527184"/>
            <w:bookmarkStart w:id="72" w:name="_Toc52793633"/>
            <w:r w:rsidRPr="00446AE6">
              <w:rPr>
                <w:rFonts w:ascii="Arial" w:hAnsi="Arial" w:cs="Arial"/>
                <w:color w:val="000000"/>
                <w:sz w:val="22"/>
                <w:szCs w:val="22"/>
                <w:lang w:val="en-GB"/>
              </w:rPr>
              <w:t>___</w:t>
            </w:r>
            <w:bookmarkEnd w:id="68"/>
            <w:bookmarkEnd w:id="69"/>
            <w:bookmarkEnd w:id="70"/>
            <w:bookmarkEnd w:id="71"/>
            <w:bookmarkEnd w:id="72"/>
          </w:p>
          <w:p w14:paraId="116D7101" w14:textId="77777777" w:rsidR="00E75E8B" w:rsidRPr="00446AE6" w:rsidRDefault="00E75E8B" w:rsidP="00D4734B">
            <w:pPr>
              <w:spacing w:line="276" w:lineRule="auto"/>
              <w:rPr>
                <w:rFonts w:ascii="Arial" w:hAnsi="Arial" w:cs="Arial"/>
                <w:color w:val="000000"/>
                <w:lang w:val="en-GB"/>
              </w:rPr>
            </w:pPr>
            <w:r w:rsidRPr="00446AE6">
              <w:rPr>
                <w:rFonts w:ascii="Arial" w:hAnsi="Arial" w:cs="Arial"/>
                <w:color w:val="000000"/>
                <w:lang w:val="en-GB"/>
              </w:rPr>
              <w:t>__</w:t>
            </w:r>
            <w:r w:rsidRPr="00446AE6">
              <w:rPr>
                <w:rFonts w:ascii="Arial" w:hAnsi="Arial" w:cs="Arial"/>
                <w:color w:val="000000"/>
                <w:lang w:val="en-GB"/>
              </w:rPr>
              <w:softHyphen/>
            </w:r>
            <w:r w:rsidRPr="00446AE6">
              <w:rPr>
                <w:rFonts w:ascii="Arial" w:hAnsi="Arial" w:cs="Arial"/>
                <w:color w:val="000000"/>
                <w:lang w:val="en-GB"/>
              </w:rPr>
              <w:softHyphen/>
              <w:t>_</w:t>
            </w:r>
          </w:p>
          <w:p w14:paraId="2E94F1C8" w14:textId="77777777" w:rsidR="00E75E8B" w:rsidRPr="00446AE6" w:rsidRDefault="00E75E8B" w:rsidP="00D4734B">
            <w:pPr>
              <w:spacing w:line="276" w:lineRule="auto"/>
              <w:rPr>
                <w:rFonts w:ascii="Arial" w:hAnsi="Arial" w:cs="Arial"/>
                <w:color w:val="000000"/>
                <w:lang w:val="en-GB"/>
              </w:rPr>
            </w:pPr>
            <w:r w:rsidRPr="00446AE6">
              <w:rPr>
                <w:rFonts w:ascii="Arial" w:hAnsi="Arial" w:cs="Arial"/>
                <w:color w:val="000000"/>
                <w:lang w:val="en-GB"/>
              </w:rPr>
              <w:t>___</w:t>
            </w:r>
          </w:p>
          <w:p w14:paraId="230C44E6" w14:textId="77777777" w:rsidR="00E75E8B" w:rsidRPr="00446AE6" w:rsidRDefault="00E75E8B" w:rsidP="00D4734B">
            <w:pPr>
              <w:spacing w:line="276" w:lineRule="auto"/>
              <w:rPr>
                <w:rFonts w:ascii="Arial" w:hAnsi="Arial" w:cs="Arial"/>
                <w:color w:val="000000"/>
                <w:lang w:val="en-GB"/>
              </w:rPr>
            </w:pPr>
            <w:r w:rsidRPr="00446AE6">
              <w:rPr>
                <w:rFonts w:ascii="Arial" w:hAnsi="Arial" w:cs="Arial"/>
                <w:color w:val="000000"/>
                <w:lang w:val="en-GB"/>
              </w:rPr>
              <w:t>___</w:t>
            </w:r>
          </w:p>
          <w:p w14:paraId="28BBEAB9" w14:textId="77777777" w:rsidR="00E75E8B" w:rsidRPr="00446AE6" w:rsidRDefault="00E75E8B" w:rsidP="00D4734B">
            <w:pPr>
              <w:spacing w:line="276" w:lineRule="auto"/>
              <w:rPr>
                <w:rFonts w:ascii="Arial" w:hAnsi="Arial" w:cs="Arial"/>
                <w:color w:val="000000"/>
                <w:lang w:val="en-GB"/>
              </w:rPr>
            </w:pPr>
            <w:r w:rsidRPr="00446AE6">
              <w:rPr>
                <w:rFonts w:ascii="Arial" w:hAnsi="Arial" w:cs="Arial"/>
                <w:color w:val="000000"/>
                <w:lang w:val="en-GB"/>
              </w:rPr>
              <w:t>___</w:t>
            </w:r>
          </w:p>
          <w:p w14:paraId="4C287367" w14:textId="77777777" w:rsidR="00E75E8B" w:rsidRPr="00446AE6" w:rsidRDefault="00E75E8B" w:rsidP="00D4734B">
            <w:pPr>
              <w:spacing w:line="276" w:lineRule="auto"/>
              <w:rPr>
                <w:rFonts w:ascii="Arial" w:hAnsi="Arial" w:cs="Arial"/>
                <w:color w:val="000000"/>
                <w:lang w:val="en-GB"/>
              </w:rPr>
            </w:pPr>
            <w:r w:rsidRPr="00446AE6">
              <w:rPr>
                <w:rFonts w:ascii="Arial" w:hAnsi="Arial" w:cs="Arial"/>
                <w:color w:val="000000"/>
                <w:lang w:val="en-GB"/>
              </w:rPr>
              <w:t>___</w:t>
            </w:r>
          </w:p>
          <w:p w14:paraId="46E01919" w14:textId="77777777" w:rsidR="00E75E8B" w:rsidRPr="00446AE6" w:rsidRDefault="00E75E8B" w:rsidP="00D4734B">
            <w:pPr>
              <w:spacing w:line="276" w:lineRule="auto"/>
              <w:rPr>
                <w:rFonts w:ascii="Arial" w:hAnsi="Arial" w:cs="Arial"/>
                <w:color w:val="000000"/>
                <w:lang w:val="en-GB"/>
              </w:rPr>
            </w:pPr>
            <w:r w:rsidRPr="00446AE6">
              <w:rPr>
                <w:rFonts w:ascii="Arial" w:hAnsi="Arial" w:cs="Arial"/>
                <w:color w:val="000000"/>
                <w:lang w:val="en-GB"/>
              </w:rPr>
              <w:t>___</w:t>
            </w:r>
          </w:p>
          <w:p w14:paraId="1E2FB664" w14:textId="77777777" w:rsidR="00E75E8B" w:rsidRPr="00446AE6" w:rsidRDefault="00E75E8B" w:rsidP="00D4734B">
            <w:pPr>
              <w:spacing w:line="276" w:lineRule="auto"/>
              <w:rPr>
                <w:rFonts w:ascii="Arial" w:hAnsi="Arial" w:cs="Arial"/>
                <w:color w:val="000000"/>
                <w:lang w:val="en-GB"/>
              </w:rPr>
            </w:pPr>
            <w:r w:rsidRPr="00446AE6">
              <w:rPr>
                <w:rFonts w:ascii="Arial" w:hAnsi="Arial" w:cs="Arial"/>
                <w:color w:val="000000"/>
                <w:lang w:val="en-GB"/>
              </w:rPr>
              <w:t>___</w:t>
            </w:r>
          </w:p>
          <w:p w14:paraId="2774D9CB" w14:textId="77777777" w:rsidR="00E75E8B" w:rsidRPr="00446AE6" w:rsidRDefault="00E75E8B" w:rsidP="00D4734B">
            <w:pPr>
              <w:spacing w:line="276" w:lineRule="auto"/>
              <w:rPr>
                <w:rFonts w:ascii="Arial" w:hAnsi="Arial" w:cs="Arial"/>
                <w:color w:val="000000"/>
                <w:lang w:val="en-GB"/>
              </w:rPr>
            </w:pPr>
            <w:r w:rsidRPr="00446AE6">
              <w:rPr>
                <w:rFonts w:ascii="Arial" w:hAnsi="Arial" w:cs="Arial"/>
                <w:color w:val="000000"/>
                <w:lang w:val="en-GB"/>
              </w:rPr>
              <w:t>___</w:t>
            </w:r>
          </w:p>
          <w:p w14:paraId="48D414D1" w14:textId="77777777" w:rsidR="00E75E8B" w:rsidRPr="00446AE6" w:rsidRDefault="00E75E8B" w:rsidP="00D4734B">
            <w:pPr>
              <w:spacing w:line="276" w:lineRule="auto"/>
              <w:rPr>
                <w:rFonts w:ascii="Arial" w:hAnsi="Arial" w:cs="Arial"/>
                <w:color w:val="000000"/>
                <w:lang w:val="en-GB"/>
              </w:rPr>
            </w:pPr>
            <w:r w:rsidRPr="00446AE6">
              <w:rPr>
                <w:rFonts w:ascii="Arial" w:hAnsi="Arial" w:cs="Arial"/>
                <w:color w:val="000000"/>
                <w:lang w:val="en-GB"/>
              </w:rPr>
              <w:t>___</w:t>
            </w:r>
          </w:p>
          <w:p w14:paraId="0B2F6820" w14:textId="77777777" w:rsidR="00E75E8B" w:rsidRPr="00446AE6" w:rsidRDefault="00E75E8B" w:rsidP="00D4734B">
            <w:pPr>
              <w:spacing w:line="276" w:lineRule="auto"/>
              <w:rPr>
                <w:rFonts w:ascii="Arial" w:hAnsi="Arial" w:cs="Arial"/>
                <w:color w:val="000000"/>
                <w:lang w:val="en-GB"/>
              </w:rPr>
            </w:pPr>
            <w:r w:rsidRPr="00446AE6">
              <w:rPr>
                <w:rFonts w:ascii="Arial" w:hAnsi="Arial" w:cs="Arial"/>
                <w:color w:val="000000"/>
                <w:lang w:val="en-GB"/>
              </w:rPr>
              <w:t>___</w:t>
            </w:r>
          </w:p>
          <w:p w14:paraId="34BA5111" w14:textId="77777777" w:rsidR="00E75E8B" w:rsidRPr="00446AE6" w:rsidRDefault="00E75E8B" w:rsidP="00D4734B">
            <w:pPr>
              <w:spacing w:line="276" w:lineRule="auto"/>
              <w:rPr>
                <w:rFonts w:ascii="Arial" w:hAnsi="Arial" w:cs="Arial"/>
                <w:color w:val="000000"/>
                <w:lang w:val="en-GB"/>
              </w:rPr>
            </w:pPr>
            <w:r w:rsidRPr="00446AE6">
              <w:rPr>
                <w:rFonts w:ascii="Arial" w:hAnsi="Arial" w:cs="Arial"/>
                <w:color w:val="000000"/>
                <w:lang w:val="en-GB"/>
              </w:rPr>
              <w:t>___</w:t>
            </w:r>
          </w:p>
          <w:p w14:paraId="6AC4D0EA" w14:textId="77777777" w:rsidR="00E75E8B" w:rsidRPr="00446AE6" w:rsidRDefault="00E75E8B" w:rsidP="00D4734B">
            <w:pPr>
              <w:spacing w:line="276" w:lineRule="auto"/>
              <w:rPr>
                <w:rFonts w:ascii="Arial" w:hAnsi="Arial" w:cs="Arial"/>
                <w:color w:val="000000"/>
                <w:lang w:val="en-GB"/>
              </w:rPr>
            </w:pPr>
            <w:r w:rsidRPr="00446AE6">
              <w:rPr>
                <w:rFonts w:ascii="Arial" w:hAnsi="Arial" w:cs="Arial"/>
                <w:color w:val="000000"/>
                <w:lang w:val="en-GB"/>
              </w:rPr>
              <w:t>___</w:t>
            </w:r>
          </w:p>
          <w:p w14:paraId="1B8F95C0" w14:textId="77777777" w:rsidR="00E75E8B" w:rsidRPr="00446AE6" w:rsidRDefault="00E75E8B" w:rsidP="00D4734B">
            <w:pPr>
              <w:spacing w:line="276" w:lineRule="auto"/>
              <w:rPr>
                <w:rFonts w:ascii="Arial" w:hAnsi="Arial" w:cs="Arial"/>
                <w:color w:val="000000"/>
                <w:lang w:val="en-GB"/>
              </w:rPr>
            </w:pPr>
          </w:p>
          <w:p w14:paraId="6E709A39" w14:textId="77777777" w:rsidR="00E75E8B" w:rsidRPr="00446AE6" w:rsidRDefault="00E75E8B" w:rsidP="00D4734B">
            <w:pPr>
              <w:spacing w:line="276" w:lineRule="auto"/>
              <w:rPr>
                <w:rFonts w:ascii="Arial" w:hAnsi="Arial" w:cs="Arial"/>
                <w:color w:val="000000"/>
                <w:lang w:val="en-GB"/>
              </w:rPr>
            </w:pPr>
            <w:r w:rsidRPr="00446AE6">
              <w:rPr>
                <w:rFonts w:ascii="Arial" w:hAnsi="Arial" w:cs="Arial"/>
                <w:color w:val="000000"/>
                <w:lang w:val="en-GB"/>
              </w:rPr>
              <w:t>___</w:t>
            </w:r>
          </w:p>
          <w:p w14:paraId="70D974BD" w14:textId="77777777" w:rsidR="00E75E8B" w:rsidRPr="00446AE6" w:rsidRDefault="00E75E8B" w:rsidP="00D4734B">
            <w:pPr>
              <w:spacing w:line="276" w:lineRule="auto"/>
              <w:rPr>
                <w:rFonts w:ascii="Arial" w:hAnsi="Arial" w:cs="Arial"/>
                <w:color w:val="000000"/>
                <w:lang w:val="en-GB"/>
              </w:rPr>
            </w:pPr>
          </w:p>
          <w:p w14:paraId="61607690" w14:textId="77777777" w:rsidR="00E75E8B" w:rsidRPr="00446AE6" w:rsidRDefault="00E75E8B" w:rsidP="00D4734B">
            <w:pPr>
              <w:spacing w:line="276" w:lineRule="auto"/>
              <w:rPr>
                <w:rFonts w:ascii="Arial" w:hAnsi="Arial" w:cs="Arial"/>
                <w:color w:val="000000"/>
                <w:lang w:val="en-GB"/>
              </w:rPr>
            </w:pPr>
            <w:r w:rsidRPr="00446AE6">
              <w:rPr>
                <w:rFonts w:ascii="Arial" w:hAnsi="Arial" w:cs="Arial"/>
                <w:color w:val="000000"/>
                <w:lang w:val="en-GB"/>
              </w:rPr>
              <w:t>___</w:t>
            </w:r>
          </w:p>
          <w:p w14:paraId="4CB14E8C" w14:textId="77777777" w:rsidR="00E75E8B" w:rsidRPr="00446AE6" w:rsidRDefault="00E75E8B" w:rsidP="00D4734B">
            <w:pPr>
              <w:spacing w:line="276" w:lineRule="auto"/>
              <w:rPr>
                <w:rFonts w:ascii="Arial" w:hAnsi="Arial" w:cs="Arial"/>
                <w:color w:val="000000"/>
                <w:lang w:val="en-GB"/>
              </w:rPr>
            </w:pPr>
            <w:r w:rsidRPr="00446AE6">
              <w:rPr>
                <w:rFonts w:ascii="Arial" w:hAnsi="Arial" w:cs="Arial"/>
                <w:color w:val="000000"/>
                <w:lang w:val="en-GB"/>
              </w:rPr>
              <w:t>___</w:t>
            </w:r>
          </w:p>
          <w:p w14:paraId="491F41B3" w14:textId="77777777" w:rsidR="00E75E8B" w:rsidRPr="00446AE6" w:rsidRDefault="00E75E8B" w:rsidP="00D4734B">
            <w:pPr>
              <w:spacing w:line="276" w:lineRule="auto"/>
              <w:rPr>
                <w:rFonts w:ascii="Arial" w:hAnsi="Arial" w:cs="Arial"/>
                <w:color w:val="000000"/>
                <w:lang w:val="en-GB"/>
              </w:rPr>
            </w:pPr>
          </w:p>
          <w:p w14:paraId="4F285EFF" w14:textId="77777777" w:rsidR="00E75E8B" w:rsidRPr="00446AE6" w:rsidRDefault="00E75E8B" w:rsidP="00D4734B">
            <w:pPr>
              <w:spacing w:line="276" w:lineRule="auto"/>
              <w:rPr>
                <w:rFonts w:ascii="Arial" w:hAnsi="Arial" w:cs="Arial"/>
                <w:color w:val="000000"/>
                <w:lang w:val="en-GB"/>
              </w:rPr>
            </w:pPr>
            <w:r w:rsidRPr="00446AE6">
              <w:rPr>
                <w:rFonts w:ascii="Arial" w:hAnsi="Arial" w:cs="Arial"/>
                <w:color w:val="000000"/>
                <w:lang w:val="en-GB"/>
              </w:rPr>
              <w:t>___</w:t>
            </w:r>
          </w:p>
          <w:p w14:paraId="5AD136D9" w14:textId="77777777" w:rsidR="00E75E8B" w:rsidRPr="00446AE6" w:rsidRDefault="00E75E8B" w:rsidP="00D4734B">
            <w:pPr>
              <w:spacing w:line="276" w:lineRule="auto"/>
              <w:rPr>
                <w:rFonts w:ascii="Arial" w:hAnsi="Arial" w:cs="Arial"/>
                <w:color w:val="000000"/>
                <w:lang w:val="en-GB"/>
              </w:rPr>
            </w:pPr>
            <w:r w:rsidRPr="00446AE6">
              <w:rPr>
                <w:rFonts w:ascii="Arial" w:hAnsi="Arial" w:cs="Arial"/>
                <w:color w:val="000000"/>
                <w:lang w:val="en-GB"/>
              </w:rPr>
              <w:t>___</w:t>
            </w:r>
          </w:p>
          <w:p w14:paraId="27321759" w14:textId="77777777" w:rsidR="00E75E8B" w:rsidRPr="00446AE6" w:rsidRDefault="00E75E8B" w:rsidP="00D4734B">
            <w:pPr>
              <w:spacing w:line="276" w:lineRule="auto"/>
              <w:rPr>
                <w:rFonts w:ascii="Arial" w:hAnsi="Arial" w:cs="Arial"/>
                <w:color w:val="000000"/>
                <w:lang w:val="en-GB"/>
              </w:rPr>
            </w:pPr>
            <w:r w:rsidRPr="00446AE6">
              <w:rPr>
                <w:rFonts w:ascii="Arial" w:hAnsi="Arial" w:cs="Arial"/>
                <w:color w:val="000000"/>
                <w:lang w:val="en-GB"/>
              </w:rPr>
              <w:t>___</w:t>
            </w:r>
          </w:p>
          <w:p w14:paraId="47B6761E" w14:textId="77777777" w:rsidR="00E75E8B" w:rsidRPr="00446AE6" w:rsidRDefault="00E75E8B" w:rsidP="00D4734B">
            <w:pPr>
              <w:spacing w:line="276" w:lineRule="auto"/>
              <w:rPr>
                <w:rFonts w:ascii="Arial" w:hAnsi="Arial" w:cs="Arial"/>
                <w:color w:val="000000"/>
                <w:lang w:val="en-GB"/>
              </w:rPr>
            </w:pPr>
            <w:r w:rsidRPr="00446AE6">
              <w:rPr>
                <w:rFonts w:ascii="Arial" w:hAnsi="Arial" w:cs="Arial"/>
                <w:color w:val="000000"/>
                <w:lang w:val="en-GB"/>
              </w:rPr>
              <w:t>___</w:t>
            </w:r>
          </w:p>
          <w:p w14:paraId="3DDE2CFF" w14:textId="77777777" w:rsidR="00E75E8B" w:rsidRPr="00446AE6" w:rsidRDefault="00E75E8B" w:rsidP="00D4734B">
            <w:pPr>
              <w:spacing w:line="276" w:lineRule="auto"/>
              <w:rPr>
                <w:rFonts w:ascii="Arial" w:hAnsi="Arial" w:cs="Arial"/>
                <w:color w:val="000000"/>
                <w:lang w:val="en-GB"/>
              </w:rPr>
            </w:pPr>
            <w:r w:rsidRPr="00446AE6">
              <w:rPr>
                <w:rFonts w:ascii="Arial" w:hAnsi="Arial" w:cs="Arial"/>
                <w:color w:val="000000"/>
                <w:lang w:val="en-GB"/>
              </w:rPr>
              <w:t>___</w:t>
            </w:r>
          </w:p>
          <w:p w14:paraId="0F711326" w14:textId="77777777" w:rsidR="00E75E8B" w:rsidRPr="00446AE6" w:rsidRDefault="00E75E8B" w:rsidP="00D4734B">
            <w:pPr>
              <w:spacing w:line="276" w:lineRule="auto"/>
              <w:rPr>
                <w:rFonts w:ascii="Arial" w:hAnsi="Arial" w:cs="Arial"/>
                <w:color w:val="000000"/>
                <w:lang w:val="en-GB"/>
              </w:rPr>
            </w:pPr>
          </w:p>
          <w:p w14:paraId="7FF84A7B" w14:textId="77777777" w:rsidR="00E75E8B" w:rsidRPr="00446AE6" w:rsidRDefault="00E75E8B" w:rsidP="00D4734B">
            <w:pPr>
              <w:spacing w:line="276" w:lineRule="auto"/>
              <w:rPr>
                <w:rFonts w:ascii="Arial" w:hAnsi="Arial" w:cs="Arial"/>
                <w:color w:val="000000"/>
                <w:lang w:val="en-GB"/>
              </w:rPr>
            </w:pPr>
            <w:r w:rsidRPr="00446AE6">
              <w:rPr>
                <w:rFonts w:ascii="Arial" w:hAnsi="Arial" w:cs="Arial"/>
                <w:color w:val="000000"/>
                <w:lang w:val="en-GB"/>
              </w:rPr>
              <w:t>___</w:t>
            </w:r>
          </w:p>
          <w:p w14:paraId="734E3AEE" w14:textId="77777777" w:rsidR="00E75E8B" w:rsidRPr="00446AE6" w:rsidRDefault="00E75E8B" w:rsidP="00D4734B">
            <w:pPr>
              <w:spacing w:line="276" w:lineRule="auto"/>
              <w:rPr>
                <w:rFonts w:ascii="Arial" w:hAnsi="Arial" w:cs="Arial"/>
                <w:color w:val="000000"/>
                <w:lang w:val="en-GB"/>
              </w:rPr>
            </w:pPr>
            <w:r w:rsidRPr="00446AE6">
              <w:rPr>
                <w:rFonts w:ascii="Arial" w:hAnsi="Arial" w:cs="Arial"/>
                <w:color w:val="000000"/>
                <w:lang w:val="en-GB"/>
              </w:rPr>
              <w:t>___</w:t>
            </w:r>
          </w:p>
          <w:p w14:paraId="1B37AC2E" w14:textId="77777777" w:rsidR="00E75E8B" w:rsidRPr="00446AE6" w:rsidRDefault="00E75E8B" w:rsidP="00D4734B">
            <w:pPr>
              <w:spacing w:line="276" w:lineRule="auto"/>
              <w:rPr>
                <w:rFonts w:ascii="Arial" w:hAnsi="Arial" w:cs="Arial"/>
                <w:color w:val="000000"/>
                <w:lang w:val="en-GB"/>
              </w:rPr>
            </w:pPr>
            <w:r w:rsidRPr="00446AE6">
              <w:rPr>
                <w:rFonts w:ascii="Arial" w:hAnsi="Arial" w:cs="Arial"/>
                <w:color w:val="000000"/>
                <w:lang w:val="en-GB"/>
              </w:rPr>
              <w:t>___</w:t>
            </w:r>
          </w:p>
          <w:p w14:paraId="41D533F5" w14:textId="77777777" w:rsidR="00E75E8B" w:rsidRPr="00446AE6" w:rsidRDefault="00E75E8B" w:rsidP="00D4734B">
            <w:pPr>
              <w:spacing w:line="276" w:lineRule="auto"/>
              <w:rPr>
                <w:rFonts w:ascii="Arial" w:hAnsi="Arial" w:cs="Arial"/>
                <w:color w:val="000000"/>
                <w:lang w:val="en-GB"/>
              </w:rPr>
            </w:pPr>
            <w:r w:rsidRPr="00446AE6">
              <w:rPr>
                <w:rFonts w:ascii="Arial" w:hAnsi="Arial" w:cs="Arial"/>
                <w:color w:val="000000"/>
                <w:lang w:val="en-GB"/>
              </w:rPr>
              <w:t>___</w:t>
            </w:r>
          </w:p>
          <w:p w14:paraId="2B371047" w14:textId="77777777" w:rsidR="00E75E8B" w:rsidRPr="00446AE6" w:rsidRDefault="00E75E8B" w:rsidP="00D4734B">
            <w:pPr>
              <w:spacing w:line="276" w:lineRule="auto"/>
              <w:rPr>
                <w:rFonts w:ascii="Arial" w:hAnsi="Arial" w:cs="Arial"/>
                <w:color w:val="000000"/>
                <w:lang w:val="en-GB"/>
              </w:rPr>
            </w:pPr>
          </w:p>
          <w:p w14:paraId="7A783833" w14:textId="77777777" w:rsidR="00E75E8B" w:rsidRPr="00446AE6" w:rsidRDefault="00E75E8B" w:rsidP="00D4734B">
            <w:pPr>
              <w:spacing w:line="276" w:lineRule="auto"/>
              <w:rPr>
                <w:rFonts w:ascii="Arial" w:hAnsi="Arial" w:cs="Arial"/>
                <w:color w:val="000000"/>
                <w:lang w:val="en-GB"/>
              </w:rPr>
            </w:pPr>
            <w:r w:rsidRPr="00446AE6">
              <w:rPr>
                <w:rFonts w:ascii="Arial" w:hAnsi="Arial" w:cs="Arial"/>
                <w:color w:val="000000"/>
                <w:lang w:val="en-GB"/>
              </w:rPr>
              <w:t>___</w:t>
            </w:r>
          </w:p>
          <w:p w14:paraId="7110F682" w14:textId="77777777" w:rsidR="00E75E8B" w:rsidRPr="00446AE6" w:rsidRDefault="00E75E8B" w:rsidP="00D4734B">
            <w:pPr>
              <w:spacing w:line="276" w:lineRule="auto"/>
              <w:rPr>
                <w:rFonts w:ascii="Arial" w:hAnsi="Arial" w:cs="Arial"/>
                <w:color w:val="000000"/>
                <w:lang w:val="en-GB"/>
              </w:rPr>
            </w:pPr>
          </w:p>
          <w:p w14:paraId="32CDCE57" w14:textId="77777777" w:rsidR="00E75E8B" w:rsidRPr="00446AE6" w:rsidRDefault="00E75E8B" w:rsidP="00D4734B">
            <w:pPr>
              <w:spacing w:line="276" w:lineRule="auto"/>
              <w:rPr>
                <w:rFonts w:ascii="Arial" w:hAnsi="Arial" w:cs="Arial"/>
                <w:color w:val="000000"/>
                <w:lang w:val="en-GB"/>
              </w:rPr>
            </w:pPr>
            <w:r w:rsidRPr="00446AE6">
              <w:rPr>
                <w:rFonts w:ascii="Arial" w:hAnsi="Arial" w:cs="Arial"/>
                <w:color w:val="000000"/>
                <w:lang w:val="en-GB"/>
              </w:rPr>
              <w:t>___</w:t>
            </w:r>
          </w:p>
          <w:p w14:paraId="1C71B5DA" w14:textId="77777777" w:rsidR="00E75E8B" w:rsidRPr="00446AE6" w:rsidRDefault="00E75E8B" w:rsidP="00D4734B">
            <w:pPr>
              <w:spacing w:line="276" w:lineRule="auto"/>
              <w:rPr>
                <w:rFonts w:ascii="Arial" w:hAnsi="Arial" w:cs="Arial"/>
                <w:color w:val="000000"/>
                <w:lang w:val="en-GB"/>
              </w:rPr>
            </w:pPr>
            <w:r w:rsidRPr="00446AE6">
              <w:rPr>
                <w:rFonts w:ascii="Arial" w:hAnsi="Arial" w:cs="Arial"/>
                <w:color w:val="000000"/>
                <w:lang w:val="en-GB"/>
              </w:rPr>
              <w:t>___</w:t>
            </w:r>
          </w:p>
          <w:p w14:paraId="515A224B" w14:textId="77777777" w:rsidR="00E75E8B" w:rsidRPr="00446AE6" w:rsidRDefault="00E75E8B" w:rsidP="00D4734B">
            <w:pPr>
              <w:spacing w:line="276" w:lineRule="auto"/>
              <w:rPr>
                <w:rFonts w:ascii="Arial" w:hAnsi="Arial" w:cs="Arial"/>
                <w:color w:val="000000"/>
                <w:lang w:val="en-GB"/>
              </w:rPr>
            </w:pPr>
            <w:r w:rsidRPr="00446AE6">
              <w:rPr>
                <w:rFonts w:ascii="Arial" w:hAnsi="Arial" w:cs="Arial"/>
                <w:color w:val="000000"/>
                <w:lang w:val="en-GB"/>
              </w:rPr>
              <w:t>___</w:t>
            </w:r>
          </w:p>
          <w:p w14:paraId="09E276A2" w14:textId="77777777" w:rsidR="00E75E8B" w:rsidRPr="00446AE6" w:rsidRDefault="00E75E8B" w:rsidP="00D4734B">
            <w:pPr>
              <w:spacing w:line="276" w:lineRule="auto"/>
              <w:rPr>
                <w:rFonts w:ascii="Arial" w:hAnsi="Arial" w:cs="Arial"/>
                <w:color w:val="000000"/>
                <w:lang w:val="en-GB"/>
              </w:rPr>
            </w:pPr>
            <w:r w:rsidRPr="00446AE6">
              <w:rPr>
                <w:rFonts w:ascii="Arial" w:hAnsi="Arial" w:cs="Arial"/>
                <w:color w:val="000000"/>
                <w:lang w:val="en-GB"/>
              </w:rPr>
              <w:t>___</w:t>
            </w:r>
          </w:p>
          <w:p w14:paraId="4FEDE118" w14:textId="77777777" w:rsidR="00E75E8B" w:rsidRPr="00446AE6" w:rsidRDefault="00E75E8B" w:rsidP="00D4734B">
            <w:pPr>
              <w:spacing w:line="276" w:lineRule="auto"/>
              <w:rPr>
                <w:rFonts w:ascii="Arial" w:hAnsi="Arial" w:cs="Arial"/>
                <w:color w:val="000000"/>
                <w:lang w:val="en-GB"/>
              </w:rPr>
            </w:pPr>
            <w:r w:rsidRPr="00446AE6">
              <w:rPr>
                <w:rFonts w:ascii="Arial" w:hAnsi="Arial" w:cs="Arial"/>
                <w:color w:val="000000"/>
                <w:lang w:val="en-GB"/>
              </w:rPr>
              <w:t>___</w:t>
            </w:r>
          </w:p>
          <w:p w14:paraId="73E1310E" w14:textId="77777777" w:rsidR="00E75E8B" w:rsidRPr="00446AE6" w:rsidRDefault="00E75E8B" w:rsidP="00D4734B">
            <w:pPr>
              <w:spacing w:line="276" w:lineRule="auto"/>
              <w:rPr>
                <w:rFonts w:ascii="Arial" w:hAnsi="Arial" w:cs="Arial"/>
                <w:color w:val="000000"/>
                <w:lang w:val="en-GB"/>
              </w:rPr>
            </w:pPr>
            <w:r w:rsidRPr="00446AE6">
              <w:rPr>
                <w:rFonts w:ascii="Arial" w:hAnsi="Arial" w:cs="Arial"/>
                <w:color w:val="000000"/>
                <w:lang w:val="en-GB"/>
              </w:rPr>
              <w:t>___</w:t>
            </w:r>
          </w:p>
          <w:p w14:paraId="2123D009" w14:textId="77777777" w:rsidR="00E75E8B" w:rsidRPr="00446AE6" w:rsidRDefault="00E75E8B" w:rsidP="00D4734B">
            <w:pPr>
              <w:spacing w:line="276" w:lineRule="auto"/>
              <w:rPr>
                <w:rFonts w:ascii="Arial" w:hAnsi="Arial" w:cs="Arial"/>
                <w:color w:val="000000"/>
                <w:lang w:val="en-GB"/>
              </w:rPr>
            </w:pPr>
          </w:p>
        </w:tc>
      </w:tr>
    </w:tbl>
    <w:p w14:paraId="29F0E935" w14:textId="69A05A65" w:rsidR="00E75E8B" w:rsidRPr="00446AE6" w:rsidRDefault="00E75E8B" w:rsidP="00E75E8B">
      <w:pPr>
        <w:spacing w:line="276" w:lineRule="auto"/>
        <w:jc w:val="both"/>
        <w:rPr>
          <w:rFonts w:ascii="Arial" w:hAnsi="Arial" w:cs="Arial"/>
          <w:b/>
          <w:bCs/>
          <w:iCs/>
          <w:color w:val="4472C4" w:themeColor="accent1"/>
          <w:lang w:val="en-GB"/>
        </w:rPr>
      </w:pPr>
    </w:p>
    <w:p w14:paraId="47B8BA98" w14:textId="77777777" w:rsidR="00E75E8B" w:rsidRPr="00446AE6" w:rsidRDefault="00E75E8B">
      <w:pPr>
        <w:widowControl/>
        <w:autoSpaceDE/>
        <w:autoSpaceDN/>
        <w:rPr>
          <w:rFonts w:ascii="Arial" w:hAnsi="Arial" w:cs="Arial"/>
          <w:b/>
          <w:bCs/>
          <w:iCs/>
          <w:color w:val="4472C4" w:themeColor="accent1"/>
          <w:lang w:val="en-GB"/>
        </w:rPr>
      </w:pPr>
      <w:r w:rsidRPr="00446AE6">
        <w:rPr>
          <w:rFonts w:ascii="Arial" w:hAnsi="Arial" w:cs="Arial"/>
          <w:b/>
          <w:bCs/>
          <w:iCs/>
          <w:color w:val="4472C4" w:themeColor="accent1"/>
          <w:lang w:val="en-GB"/>
        </w:rPr>
        <w:br w:type="page"/>
      </w:r>
    </w:p>
    <w:p w14:paraId="262EB9F3" w14:textId="77777777" w:rsidR="00E75E8B" w:rsidRPr="00446AE6" w:rsidRDefault="00E75E8B" w:rsidP="00E75E8B">
      <w:pPr>
        <w:spacing w:line="276" w:lineRule="auto"/>
        <w:jc w:val="both"/>
        <w:rPr>
          <w:rFonts w:ascii="Arial" w:hAnsi="Arial" w:cs="Arial"/>
          <w:b/>
          <w:bCs/>
          <w:iCs/>
          <w:color w:val="4472C4" w:themeColor="accent1"/>
          <w:lang w:val="en-GB"/>
        </w:rPr>
      </w:pPr>
    </w:p>
    <w:p w14:paraId="2F93E531" w14:textId="23596657" w:rsidR="00E75E8B" w:rsidRPr="00446AE6" w:rsidRDefault="00E75E8B" w:rsidP="00E75E8B">
      <w:pPr>
        <w:pStyle w:val="Heading2"/>
        <w:pBdr>
          <w:bottom w:val="single" w:sz="8" w:space="1" w:color="800000"/>
        </w:pBdr>
        <w:spacing w:before="200" w:after="200" w:line="276" w:lineRule="auto"/>
        <w:rPr>
          <w:rFonts w:ascii="Arial" w:hAnsi="Arial" w:cs="Arial"/>
          <w:b/>
          <w:bCs/>
          <w:color w:val="800000"/>
          <w:sz w:val="32"/>
          <w:szCs w:val="32"/>
          <w:lang w:val="en-GB"/>
        </w:rPr>
      </w:pPr>
      <w:bookmarkStart w:id="73" w:name="_Toc52793634"/>
      <w:r w:rsidRPr="00446AE6">
        <w:rPr>
          <w:rFonts w:ascii="Arial" w:hAnsi="Arial" w:cs="Arial"/>
          <w:b/>
          <w:bCs/>
          <w:color w:val="800000"/>
          <w:sz w:val="32"/>
          <w:szCs w:val="32"/>
          <w:lang w:val="en-GB"/>
        </w:rPr>
        <w:t xml:space="preserve">3.d. </w:t>
      </w:r>
      <w:r w:rsidR="00D873A2" w:rsidRPr="00D873A2">
        <w:rPr>
          <w:rFonts w:ascii="Arial" w:hAnsi="Arial" w:cs="Arial"/>
          <w:b/>
          <w:bCs/>
          <w:color w:val="800000"/>
          <w:sz w:val="32"/>
          <w:szCs w:val="32"/>
          <w:lang w:val="en-GB"/>
        </w:rPr>
        <w:t>Form for self-evaluation, evaluation of conducted classes / activities for key competencies for students</w:t>
      </w:r>
      <w:bookmarkEnd w:id="73"/>
    </w:p>
    <w:p w14:paraId="57CC52C1" w14:textId="77777777" w:rsidR="00E75E8B" w:rsidRPr="00446AE6" w:rsidRDefault="00E75E8B" w:rsidP="00E75E8B">
      <w:pPr>
        <w:spacing w:line="276" w:lineRule="auto"/>
        <w:jc w:val="both"/>
        <w:rPr>
          <w:rFonts w:ascii="Arial" w:hAnsi="Arial" w:cs="Arial"/>
          <w:b/>
          <w:bCs/>
          <w:iCs/>
          <w:color w:val="000000"/>
          <w:lang w:val="en-GB"/>
        </w:rPr>
      </w:pPr>
    </w:p>
    <w:p w14:paraId="624F00DE" w14:textId="77777777" w:rsidR="00D873A2" w:rsidRPr="00D873A2" w:rsidRDefault="00D873A2" w:rsidP="00D873A2">
      <w:pPr>
        <w:spacing w:line="276" w:lineRule="auto"/>
        <w:rPr>
          <w:rFonts w:ascii="Arial" w:hAnsi="Arial" w:cs="Arial"/>
          <w:bCs/>
          <w:color w:val="000000"/>
          <w:lang w:val="en-GB"/>
        </w:rPr>
      </w:pPr>
      <w:r w:rsidRPr="00D873A2">
        <w:rPr>
          <w:rFonts w:ascii="Arial" w:hAnsi="Arial" w:cs="Arial"/>
          <w:bCs/>
          <w:color w:val="000000"/>
          <w:lang w:val="en-GB"/>
        </w:rPr>
        <w:t>School year:</w:t>
      </w:r>
    </w:p>
    <w:p w14:paraId="0BE133FF" w14:textId="77777777" w:rsidR="00D873A2" w:rsidRPr="00D873A2" w:rsidRDefault="00D873A2" w:rsidP="00D873A2">
      <w:pPr>
        <w:spacing w:line="276" w:lineRule="auto"/>
        <w:rPr>
          <w:rFonts w:ascii="Arial" w:hAnsi="Arial" w:cs="Arial"/>
          <w:bCs/>
          <w:color w:val="000000"/>
          <w:lang w:val="en-GB"/>
        </w:rPr>
      </w:pPr>
      <w:r w:rsidRPr="00D873A2">
        <w:rPr>
          <w:rFonts w:ascii="Arial" w:hAnsi="Arial" w:cs="Arial"/>
          <w:bCs/>
          <w:color w:val="000000"/>
          <w:lang w:val="en-GB"/>
        </w:rPr>
        <w:t>Subject:</w:t>
      </w:r>
    </w:p>
    <w:p w14:paraId="59946DF7" w14:textId="77777777" w:rsidR="00D873A2" w:rsidRPr="00D873A2" w:rsidRDefault="00D873A2" w:rsidP="00D873A2">
      <w:pPr>
        <w:spacing w:line="276" w:lineRule="auto"/>
        <w:rPr>
          <w:rFonts w:ascii="Arial" w:hAnsi="Arial" w:cs="Arial"/>
          <w:bCs/>
          <w:color w:val="000000"/>
          <w:lang w:val="en-GB"/>
        </w:rPr>
      </w:pPr>
      <w:r w:rsidRPr="00D873A2">
        <w:rPr>
          <w:rFonts w:ascii="Arial" w:hAnsi="Arial" w:cs="Arial"/>
          <w:bCs/>
          <w:color w:val="000000"/>
          <w:lang w:val="en-GB"/>
        </w:rPr>
        <w:t>The theme:</w:t>
      </w:r>
    </w:p>
    <w:p w14:paraId="2E4B7CA4" w14:textId="77777777" w:rsidR="00D873A2" w:rsidRPr="00D873A2" w:rsidRDefault="00D873A2" w:rsidP="00D873A2">
      <w:pPr>
        <w:spacing w:line="276" w:lineRule="auto"/>
        <w:rPr>
          <w:rFonts w:ascii="Arial" w:hAnsi="Arial" w:cs="Arial"/>
          <w:bCs/>
          <w:color w:val="000000"/>
          <w:lang w:val="en-GB"/>
        </w:rPr>
      </w:pPr>
      <w:r w:rsidRPr="00D873A2">
        <w:rPr>
          <w:rFonts w:ascii="Arial" w:hAnsi="Arial" w:cs="Arial"/>
          <w:bCs/>
          <w:color w:val="000000"/>
          <w:lang w:val="en-GB"/>
        </w:rPr>
        <w:t>Key competency (s):</w:t>
      </w:r>
    </w:p>
    <w:p w14:paraId="50F5A963" w14:textId="1AD3F0A7" w:rsidR="00E75E8B" w:rsidRDefault="00D873A2" w:rsidP="00D873A2">
      <w:pPr>
        <w:spacing w:line="276" w:lineRule="auto"/>
        <w:rPr>
          <w:rFonts w:ascii="Arial" w:hAnsi="Arial" w:cs="Arial"/>
          <w:bCs/>
          <w:color w:val="000000"/>
          <w:lang w:val="en-GB"/>
        </w:rPr>
      </w:pPr>
      <w:r w:rsidRPr="00D873A2">
        <w:rPr>
          <w:rFonts w:ascii="Arial" w:hAnsi="Arial" w:cs="Arial"/>
          <w:bCs/>
          <w:color w:val="000000"/>
          <w:lang w:val="en-GB"/>
        </w:rPr>
        <w:t>Class:</w:t>
      </w:r>
    </w:p>
    <w:p w14:paraId="4FC3FCE0" w14:textId="77777777" w:rsidR="00D873A2" w:rsidRPr="00446AE6" w:rsidRDefault="00D873A2" w:rsidP="00D873A2">
      <w:pPr>
        <w:spacing w:line="276" w:lineRule="auto"/>
        <w:rPr>
          <w:rFonts w:ascii="Arial" w:hAnsi="Arial" w:cs="Arial"/>
          <w:bCs/>
          <w:color w:val="000000"/>
          <w:lang w:val="en-GB"/>
        </w:rPr>
      </w:pPr>
    </w:p>
    <w:p w14:paraId="1636F05F" w14:textId="53B23BDE" w:rsidR="00E75E8B" w:rsidRPr="00446AE6" w:rsidRDefault="00D873A2" w:rsidP="00E75E8B">
      <w:pPr>
        <w:spacing w:line="276" w:lineRule="auto"/>
        <w:rPr>
          <w:rFonts w:ascii="Arial" w:hAnsi="Arial" w:cs="Arial"/>
          <w:color w:val="000000"/>
          <w:lang w:val="en-GB"/>
        </w:rPr>
      </w:pPr>
      <w:r w:rsidRPr="00D873A2">
        <w:rPr>
          <w:rFonts w:ascii="Arial" w:hAnsi="Arial" w:cs="Arial"/>
          <w:b/>
          <w:color w:val="000000"/>
          <w:lang w:val="en-GB"/>
        </w:rPr>
        <w:t>Student Evaluation of the implemented activity</w:t>
      </w:r>
      <w:r>
        <w:rPr>
          <w:rFonts w:ascii="Arial" w:hAnsi="Arial" w:cs="Arial"/>
          <w:b/>
          <w:color w:val="000000"/>
          <w:lang w:val="en-GB"/>
        </w:rPr>
        <w:t>:</w:t>
      </w:r>
    </w:p>
    <w:p w14:paraId="54B03544" w14:textId="77777777" w:rsidR="00E75E8B" w:rsidRPr="00446AE6" w:rsidRDefault="00E75E8B" w:rsidP="00E75E8B">
      <w:pPr>
        <w:spacing w:line="276" w:lineRule="auto"/>
        <w:rPr>
          <w:rFonts w:ascii="Arial" w:hAnsi="Arial" w:cs="Arial"/>
          <w:color w:val="000000"/>
          <w:lang w:val="en-GB"/>
        </w:rPr>
      </w:pPr>
    </w:p>
    <w:p w14:paraId="2DD2E129" w14:textId="27D24C07" w:rsidR="00D873A2" w:rsidRPr="00AD707D" w:rsidRDefault="00D873A2" w:rsidP="00AD707D">
      <w:pPr>
        <w:pStyle w:val="ListParagraph"/>
        <w:numPr>
          <w:ilvl w:val="0"/>
          <w:numId w:val="78"/>
        </w:numPr>
        <w:spacing w:line="276" w:lineRule="auto"/>
        <w:jc w:val="both"/>
        <w:rPr>
          <w:rFonts w:ascii="Arial" w:hAnsi="Arial" w:cs="Arial"/>
          <w:bCs/>
          <w:color w:val="000000" w:themeColor="text1"/>
          <w:lang w:val="en-GB"/>
        </w:rPr>
      </w:pPr>
      <w:r w:rsidRPr="00AD707D">
        <w:rPr>
          <w:rFonts w:ascii="Arial" w:hAnsi="Arial" w:cs="Arial"/>
          <w:bCs/>
          <w:color w:val="000000" w:themeColor="text1"/>
          <w:lang w:val="en-GB"/>
        </w:rPr>
        <w:t>Assess the lesson/hours/activity with a grade from 1 to 5</w:t>
      </w:r>
      <w:r w:rsidR="00AD707D">
        <w:rPr>
          <w:rFonts w:ascii="Arial" w:hAnsi="Arial" w:cs="Arial"/>
          <w:bCs/>
          <w:color w:val="000000" w:themeColor="text1"/>
          <w:lang w:val="en-GB"/>
        </w:rPr>
        <w:t>.</w:t>
      </w:r>
    </w:p>
    <w:p w14:paraId="0E14BAC3" w14:textId="77777777" w:rsidR="00D873A2" w:rsidRPr="00AD707D" w:rsidRDefault="00D873A2" w:rsidP="00D873A2">
      <w:pPr>
        <w:spacing w:line="276" w:lineRule="auto"/>
        <w:jc w:val="both"/>
        <w:rPr>
          <w:rFonts w:ascii="Arial" w:hAnsi="Arial" w:cs="Arial"/>
          <w:bCs/>
          <w:color w:val="000000" w:themeColor="text1"/>
          <w:lang w:val="en-GB"/>
        </w:rPr>
      </w:pPr>
    </w:p>
    <w:p w14:paraId="4C4D8EA6" w14:textId="05DB9DC5" w:rsidR="00D873A2" w:rsidRPr="00AD707D" w:rsidRDefault="00D873A2" w:rsidP="00AD707D">
      <w:pPr>
        <w:pStyle w:val="ListParagraph"/>
        <w:numPr>
          <w:ilvl w:val="0"/>
          <w:numId w:val="78"/>
        </w:numPr>
        <w:spacing w:line="276" w:lineRule="auto"/>
        <w:jc w:val="both"/>
        <w:rPr>
          <w:rFonts w:ascii="Arial" w:hAnsi="Arial" w:cs="Arial"/>
          <w:bCs/>
          <w:color w:val="000000" w:themeColor="text1"/>
          <w:lang w:val="en-GB"/>
        </w:rPr>
      </w:pPr>
      <w:r w:rsidRPr="00AD707D">
        <w:rPr>
          <w:rFonts w:ascii="Arial" w:hAnsi="Arial" w:cs="Arial"/>
          <w:bCs/>
          <w:color w:val="000000" w:themeColor="text1"/>
          <w:lang w:val="en-GB"/>
        </w:rPr>
        <w:t>What did you gain from this activity on a personal level?</w:t>
      </w:r>
    </w:p>
    <w:p w14:paraId="56665EE7" w14:textId="77777777" w:rsidR="00D873A2" w:rsidRPr="00AD707D" w:rsidRDefault="00D873A2" w:rsidP="00D873A2">
      <w:pPr>
        <w:spacing w:line="276" w:lineRule="auto"/>
        <w:jc w:val="both"/>
        <w:rPr>
          <w:rFonts w:ascii="Arial" w:hAnsi="Arial" w:cs="Arial"/>
          <w:bCs/>
          <w:color w:val="000000" w:themeColor="text1"/>
          <w:lang w:val="en-GB"/>
        </w:rPr>
      </w:pPr>
    </w:p>
    <w:p w14:paraId="3053B3A3" w14:textId="6A195F01" w:rsidR="00D873A2" w:rsidRPr="00AD707D" w:rsidRDefault="00D873A2" w:rsidP="00AD707D">
      <w:pPr>
        <w:pStyle w:val="ListParagraph"/>
        <w:numPr>
          <w:ilvl w:val="0"/>
          <w:numId w:val="78"/>
        </w:numPr>
        <w:spacing w:line="276" w:lineRule="auto"/>
        <w:jc w:val="both"/>
        <w:rPr>
          <w:rFonts w:ascii="Arial" w:hAnsi="Arial" w:cs="Arial"/>
          <w:bCs/>
          <w:color w:val="000000" w:themeColor="text1"/>
          <w:lang w:val="en-GB"/>
        </w:rPr>
      </w:pPr>
      <w:r w:rsidRPr="00AD707D">
        <w:rPr>
          <w:rFonts w:ascii="Arial" w:hAnsi="Arial" w:cs="Arial"/>
          <w:bCs/>
          <w:color w:val="000000" w:themeColor="text1"/>
          <w:lang w:val="en-GB"/>
        </w:rPr>
        <w:t>What skills have you improved?</w:t>
      </w:r>
    </w:p>
    <w:p w14:paraId="161F4763" w14:textId="77777777" w:rsidR="00D873A2" w:rsidRPr="00AD707D" w:rsidRDefault="00D873A2" w:rsidP="00D873A2">
      <w:pPr>
        <w:spacing w:line="276" w:lineRule="auto"/>
        <w:jc w:val="both"/>
        <w:rPr>
          <w:rFonts w:ascii="Arial" w:hAnsi="Arial" w:cs="Arial"/>
          <w:bCs/>
          <w:color w:val="000000" w:themeColor="text1"/>
          <w:lang w:val="en-GB"/>
        </w:rPr>
      </w:pPr>
    </w:p>
    <w:p w14:paraId="49026C44" w14:textId="2D9DBB7A" w:rsidR="00D873A2" w:rsidRPr="00AD707D" w:rsidRDefault="00D873A2" w:rsidP="00AD707D">
      <w:pPr>
        <w:pStyle w:val="ListParagraph"/>
        <w:numPr>
          <w:ilvl w:val="0"/>
          <w:numId w:val="78"/>
        </w:numPr>
        <w:spacing w:line="276" w:lineRule="auto"/>
        <w:jc w:val="both"/>
        <w:rPr>
          <w:rFonts w:ascii="Arial" w:hAnsi="Arial" w:cs="Arial"/>
          <w:bCs/>
          <w:color w:val="000000" w:themeColor="text1"/>
          <w:lang w:val="en-GB"/>
        </w:rPr>
      </w:pPr>
      <w:r w:rsidRPr="00AD707D">
        <w:rPr>
          <w:rFonts w:ascii="Arial" w:hAnsi="Arial" w:cs="Arial"/>
          <w:bCs/>
          <w:color w:val="000000" w:themeColor="text1"/>
          <w:lang w:val="en-GB"/>
        </w:rPr>
        <w:t>What key competencies have you improved?</w:t>
      </w:r>
    </w:p>
    <w:p w14:paraId="7D005B98" w14:textId="77777777" w:rsidR="00D873A2" w:rsidRPr="00AD707D" w:rsidRDefault="00D873A2" w:rsidP="00D873A2">
      <w:pPr>
        <w:spacing w:line="276" w:lineRule="auto"/>
        <w:jc w:val="both"/>
        <w:rPr>
          <w:rFonts w:ascii="Arial" w:hAnsi="Arial" w:cs="Arial"/>
          <w:bCs/>
          <w:color w:val="000000" w:themeColor="text1"/>
          <w:lang w:val="en-GB"/>
        </w:rPr>
      </w:pPr>
    </w:p>
    <w:p w14:paraId="11C6CFD5" w14:textId="7C34460A" w:rsidR="00D873A2" w:rsidRPr="00AD707D" w:rsidRDefault="00D873A2" w:rsidP="00AD707D">
      <w:pPr>
        <w:pStyle w:val="ListParagraph"/>
        <w:numPr>
          <w:ilvl w:val="0"/>
          <w:numId w:val="78"/>
        </w:numPr>
        <w:spacing w:line="276" w:lineRule="auto"/>
        <w:jc w:val="both"/>
        <w:rPr>
          <w:rFonts w:ascii="Arial" w:hAnsi="Arial" w:cs="Arial"/>
          <w:bCs/>
          <w:color w:val="000000" w:themeColor="text1"/>
          <w:lang w:val="en-GB"/>
        </w:rPr>
      </w:pPr>
      <w:r w:rsidRPr="00AD707D">
        <w:rPr>
          <w:rFonts w:ascii="Arial" w:hAnsi="Arial" w:cs="Arial"/>
          <w:bCs/>
          <w:color w:val="000000" w:themeColor="text1"/>
          <w:lang w:val="en-GB"/>
        </w:rPr>
        <w:t>Is it necessary to introduce active learning strategies in teaching (yes, no, why?)?</w:t>
      </w:r>
    </w:p>
    <w:p w14:paraId="131FCA5D" w14:textId="77777777" w:rsidR="00D873A2" w:rsidRPr="00AD707D" w:rsidRDefault="00D873A2" w:rsidP="00D873A2">
      <w:pPr>
        <w:spacing w:line="276" w:lineRule="auto"/>
        <w:jc w:val="both"/>
        <w:rPr>
          <w:rFonts w:ascii="Arial" w:hAnsi="Arial" w:cs="Arial"/>
          <w:bCs/>
          <w:color w:val="000000" w:themeColor="text1"/>
          <w:lang w:val="en-GB"/>
        </w:rPr>
      </w:pPr>
    </w:p>
    <w:p w14:paraId="45A31D2A" w14:textId="03CA63DE" w:rsidR="00D873A2" w:rsidRPr="00AD707D" w:rsidRDefault="00D873A2" w:rsidP="00AD707D">
      <w:pPr>
        <w:pStyle w:val="ListParagraph"/>
        <w:numPr>
          <w:ilvl w:val="0"/>
          <w:numId w:val="78"/>
        </w:numPr>
        <w:spacing w:line="276" w:lineRule="auto"/>
        <w:jc w:val="both"/>
        <w:rPr>
          <w:rFonts w:ascii="Arial" w:hAnsi="Arial" w:cs="Arial"/>
          <w:bCs/>
          <w:color w:val="000000" w:themeColor="text1"/>
          <w:lang w:val="en-GB"/>
        </w:rPr>
      </w:pPr>
      <w:r w:rsidRPr="00AD707D">
        <w:rPr>
          <w:rFonts w:ascii="Arial" w:hAnsi="Arial" w:cs="Arial"/>
          <w:bCs/>
          <w:color w:val="000000" w:themeColor="text1"/>
          <w:lang w:val="en-GB"/>
        </w:rPr>
        <w:t>What have you learned for yourself, as something that needs to be improved?</w:t>
      </w:r>
    </w:p>
    <w:p w14:paraId="1DA2A3C2" w14:textId="77777777" w:rsidR="00D873A2" w:rsidRPr="00AD707D" w:rsidRDefault="00D873A2" w:rsidP="00D873A2">
      <w:pPr>
        <w:spacing w:line="276" w:lineRule="auto"/>
        <w:jc w:val="both"/>
        <w:rPr>
          <w:rFonts w:ascii="Arial" w:hAnsi="Arial" w:cs="Arial"/>
          <w:bCs/>
          <w:color w:val="000000" w:themeColor="text1"/>
          <w:lang w:val="en-GB"/>
        </w:rPr>
      </w:pPr>
    </w:p>
    <w:p w14:paraId="0371189B" w14:textId="3310FB5B" w:rsidR="00D873A2" w:rsidRPr="00AD707D" w:rsidRDefault="00D873A2" w:rsidP="00AD707D">
      <w:pPr>
        <w:pStyle w:val="ListParagraph"/>
        <w:numPr>
          <w:ilvl w:val="0"/>
          <w:numId w:val="78"/>
        </w:numPr>
        <w:spacing w:line="276" w:lineRule="auto"/>
        <w:jc w:val="both"/>
        <w:rPr>
          <w:rFonts w:ascii="Arial" w:hAnsi="Arial" w:cs="Arial"/>
          <w:bCs/>
          <w:color w:val="000000" w:themeColor="text1"/>
          <w:lang w:val="en-GB"/>
        </w:rPr>
      </w:pPr>
      <w:r w:rsidRPr="00AD707D">
        <w:rPr>
          <w:rFonts w:ascii="Arial" w:hAnsi="Arial" w:cs="Arial"/>
          <w:bCs/>
          <w:color w:val="000000" w:themeColor="text1"/>
          <w:lang w:val="en-GB"/>
        </w:rPr>
        <w:t>How do you assess the achievement of the outcomes related to the topic and the outcomes related to the key competencies that you have acquired in this way?</w:t>
      </w:r>
    </w:p>
    <w:p w14:paraId="24C99E98" w14:textId="77777777" w:rsidR="00D873A2" w:rsidRPr="00AD707D" w:rsidRDefault="00D873A2" w:rsidP="00D873A2">
      <w:pPr>
        <w:spacing w:line="276" w:lineRule="auto"/>
        <w:jc w:val="both"/>
        <w:rPr>
          <w:rFonts w:ascii="Arial" w:hAnsi="Arial" w:cs="Arial"/>
          <w:bCs/>
          <w:color w:val="000000" w:themeColor="text1"/>
          <w:lang w:val="en-GB"/>
        </w:rPr>
      </w:pPr>
    </w:p>
    <w:p w14:paraId="65D5EE1B" w14:textId="7EC66948" w:rsidR="00D873A2" w:rsidRPr="00AD707D" w:rsidRDefault="00D873A2" w:rsidP="00AD707D">
      <w:pPr>
        <w:pStyle w:val="ListParagraph"/>
        <w:numPr>
          <w:ilvl w:val="0"/>
          <w:numId w:val="78"/>
        </w:numPr>
        <w:spacing w:line="276" w:lineRule="auto"/>
        <w:jc w:val="both"/>
        <w:rPr>
          <w:rFonts w:ascii="Arial" w:hAnsi="Arial" w:cs="Arial"/>
          <w:bCs/>
          <w:color w:val="000000" w:themeColor="text1"/>
          <w:lang w:val="en-GB"/>
        </w:rPr>
      </w:pPr>
      <w:r w:rsidRPr="00AD707D">
        <w:rPr>
          <w:rFonts w:ascii="Arial" w:hAnsi="Arial" w:cs="Arial"/>
          <w:bCs/>
          <w:color w:val="000000" w:themeColor="text1"/>
          <w:lang w:val="en-GB"/>
        </w:rPr>
        <w:t>What do you think was the best?</w:t>
      </w:r>
    </w:p>
    <w:p w14:paraId="5B1C672F" w14:textId="77777777" w:rsidR="00D873A2" w:rsidRPr="00AD707D" w:rsidRDefault="00D873A2" w:rsidP="00D873A2">
      <w:pPr>
        <w:spacing w:line="276" w:lineRule="auto"/>
        <w:jc w:val="both"/>
        <w:rPr>
          <w:rFonts w:ascii="Arial" w:hAnsi="Arial" w:cs="Arial"/>
          <w:bCs/>
          <w:color w:val="000000" w:themeColor="text1"/>
          <w:lang w:val="en-GB"/>
        </w:rPr>
      </w:pPr>
    </w:p>
    <w:p w14:paraId="6BAF6D0F" w14:textId="75C104BF" w:rsidR="00D873A2" w:rsidRPr="00AD707D" w:rsidRDefault="00D873A2" w:rsidP="00AD707D">
      <w:pPr>
        <w:pStyle w:val="ListParagraph"/>
        <w:numPr>
          <w:ilvl w:val="0"/>
          <w:numId w:val="78"/>
        </w:numPr>
        <w:spacing w:line="276" w:lineRule="auto"/>
        <w:jc w:val="both"/>
        <w:rPr>
          <w:rFonts w:ascii="Arial" w:hAnsi="Arial" w:cs="Arial"/>
          <w:bCs/>
          <w:color w:val="000000" w:themeColor="text1"/>
          <w:lang w:val="en-GB"/>
        </w:rPr>
      </w:pPr>
      <w:r w:rsidRPr="00AD707D">
        <w:rPr>
          <w:rFonts w:ascii="Arial" w:hAnsi="Arial" w:cs="Arial"/>
          <w:bCs/>
          <w:color w:val="000000" w:themeColor="text1"/>
          <w:lang w:val="en-GB"/>
        </w:rPr>
        <w:t>What would you improve if you could?</w:t>
      </w:r>
    </w:p>
    <w:p w14:paraId="43F7C35F" w14:textId="38CE398D" w:rsidR="00D873A2" w:rsidRPr="00AD707D" w:rsidRDefault="00D873A2" w:rsidP="00AD707D">
      <w:pPr>
        <w:spacing w:line="276" w:lineRule="auto"/>
        <w:ind w:firstLine="120"/>
        <w:jc w:val="both"/>
        <w:rPr>
          <w:rFonts w:ascii="Arial" w:hAnsi="Arial" w:cs="Arial"/>
          <w:bCs/>
          <w:color w:val="000000" w:themeColor="text1"/>
          <w:lang w:val="en-GB"/>
        </w:rPr>
      </w:pPr>
    </w:p>
    <w:p w14:paraId="130EF525" w14:textId="6133784C" w:rsidR="00D873A2" w:rsidRPr="00AD707D" w:rsidRDefault="00D873A2" w:rsidP="00AD707D">
      <w:pPr>
        <w:pStyle w:val="ListParagraph"/>
        <w:numPr>
          <w:ilvl w:val="0"/>
          <w:numId w:val="78"/>
        </w:numPr>
        <w:spacing w:line="276" w:lineRule="auto"/>
        <w:jc w:val="both"/>
        <w:rPr>
          <w:rFonts w:ascii="Arial" w:hAnsi="Arial" w:cs="Arial"/>
          <w:bCs/>
          <w:color w:val="000000" w:themeColor="text1"/>
          <w:lang w:val="en-GB"/>
        </w:rPr>
      </w:pPr>
      <w:r w:rsidRPr="00AD707D">
        <w:rPr>
          <w:rFonts w:ascii="Arial" w:hAnsi="Arial" w:cs="Arial"/>
          <w:bCs/>
          <w:color w:val="000000" w:themeColor="text1"/>
          <w:lang w:val="en-GB"/>
        </w:rPr>
        <w:t>Rate your engagement on a scale of 1 to 5.</w:t>
      </w:r>
    </w:p>
    <w:p w14:paraId="3FDF59EB" w14:textId="77777777" w:rsidR="00D873A2" w:rsidRPr="00AD707D" w:rsidRDefault="00D873A2" w:rsidP="00D873A2">
      <w:pPr>
        <w:spacing w:line="276" w:lineRule="auto"/>
        <w:jc w:val="both"/>
        <w:rPr>
          <w:rFonts w:ascii="Arial" w:hAnsi="Arial" w:cs="Arial"/>
          <w:bCs/>
          <w:color w:val="000000" w:themeColor="text1"/>
          <w:lang w:val="en-GB"/>
        </w:rPr>
      </w:pPr>
    </w:p>
    <w:p w14:paraId="76895F2A" w14:textId="1507BEB8" w:rsidR="00D873A2" w:rsidRPr="00AD707D" w:rsidRDefault="00D873A2" w:rsidP="00AD707D">
      <w:pPr>
        <w:pStyle w:val="ListParagraph"/>
        <w:numPr>
          <w:ilvl w:val="0"/>
          <w:numId w:val="78"/>
        </w:numPr>
        <w:spacing w:line="276" w:lineRule="auto"/>
        <w:jc w:val="both"/>
        <w:rPr>
          <w:rFonts w:ascii="Arial" w:hAnsi="Arial" w:cs="Arial"/>
          <w:bCs/>
          <w:color w:val="000000" w:themeColor="text1"/>
          <w:lang w:val="en-GB"/>
        </w:rPr>
      </w:pPr>
      <w:r w:rsidRPr="00AD707D">
        <w:rPr>
          <w:rFonts w:ascii="Arial" w:hAnsi="Arial" w:cs="Arial"/>
          <w:bCs/>
          <w:color w:val="000000" w:themeColor="text1"/>
          <w:lang w:val="en-GB"/>
        </w:rPr>
        <w:t>How has the approach applied helped in the acquisition of key competencies?</w:t>
      </w:r>
    </w:p>
    <w:p w14:paraId="0F14C373" w14:textId="77777777" w:rsidR="00D873A2" w:rsidRPr="00AD707D" w:rsidRDefault="00D873A2" w:rsidP="00D873A2">
      <w:pPr>
        <w:spacing w:line="276" w:lineRule="auto"/>
        <w:jc w:val="both"/>
        <w:rPr>
          <w:rFonts w:ascii="Arial" w:hAnsi="Arial" w:cs="Arial"/>
          <w:bCs/>
          <w:color w:val="000000" w:themeColor="text1"/>
          <w:lang w:val="en-GB"/>
        </w:rPr>
      </w:pPr>
    </w:p>
    <w:p w14:paraId="2A9AC98D" w14:textId="61D2D03F" w:rsidR="00D873A2" w:rsidRPr="00AD707D" w:rsidRDefault="00D873A2" w:rsidP="00AD707D">
      <w:pPr>
        <w:pStyle w:val="ListParagraph"/>
        <w:numPr>
          <w:ilvl w:val="0"/>
          <w:numId w:val="78"/>
        </w:numPr>
        <w:spacing w:line="276" w:lineRule="auto"/>
        <w:jc w:val="both"/>
        <w:rPr>
          <w:rFonts w:ascii="Arial" w:hAnsi="Arial" w:cs="Arial"/>
          <w:bCs/>
          <w:color w:val="000000" w:themeColor="text1"/>
          <w:lang w:val="en-GB"/>
        </w:rPr>
      </w:pPr>
      <w:r w:rsidRPr="00AD707D">
        <w:rPr>
          <w:rFonts w:ascii="Arial" w:hAnsi="Arial" w:cs="Arial"/>
          <w:bCs/>
          <w:color w:val="000000" w:themeColor="text1"/>
          <w:lang w:val="en-GB"/>
        </w:rPr>
        <w:t>What was unclear or what could be improved?</w:t>
      </w:r>
    </w:p>
    <w:p w14:paraId="0F32F799" w14:textId="77777777" w:rsidR="00D873A2" w:rsidRPr="00AD707D" w:rsidRDefault="00D873A2" w:rsidP="00D873A2">
      <w:pPr>
        <w:spacing w:line="276" w:lineRule="auto"/>
        <w:jc w:val="both"/>
        <w:rPr>
          <w:rFonts w:ascii="Arial" w:hAnsi="Arial" w:cs="Arial"/>
          <w:bCs/>
          <w:color w:val="000000" w:themeColor="text1"/>
          <w:lang w:val="en-GB"/>
        </w:rPr>
      </w:pPr>
    </w:p>
    <w:p w14:paraId="31516619" w14:textId="29A56F2F" w:rsidR="00D873A2" w:rsidRPr="00AD707D" w:rsidRDefault="00D873A2" w:rsidP="00AD707D">
      <w:pPr>
        <w:pStyle w:val="ListParagraph"/>
        <w:numPr>
          <w:ilvl w:val="0"/>
          <w:numId w:val="78"/>
        </w:numPr>
        <w:spacing w:line="276" w:lineRule="auto"/>
        <w:jc w:val="both"/>
        <w:rPr>
          <w:rFonts w:ascii="Arial" w:hAnsi="Arial" w:cs="Arial"/>
          <w:bCs/>
          <w:color w:val="000000" w:themeColor="text1"/>
          <w:lang w:val="en-GB"/>
        </w:rPr>
      </w:pPr>
      <w:r w:rsidRPr="00AD707D">
        <w:rPr>
          <w:rFonts w:ascii="Arial" w:hAnsi="Arial" w:cs="Arial"/>
          <w:bCs/>
          <w:color w:val="000000" w:themeColor="text1"/>
          <w:lang w:val="en-GB"/>
        </w:rPr>
        <w:t>What would you change if you were a teacher?</w:t>
      </w:r>
    </w:p>
    <w:p w14:paraId="1AC6ABCB" w14:textId="77777777" w:rsidR="00D873A2" w:rsidRPr="00AD707D" w:rsidRDefault="00D873A2" w:rsidP="00D873A2">
      <w:pPr>
        <w:spacing w:line="276" w:lineRule="auto"/>
        <w:jc w:val="both"/>
        <w:rPr>
          <w:rFonts w:ascii="Arial" w:hAnsi="Arial" w:cs="Arial"/>
          <w:bCs/>
          <w:color w:val="000000" w:themeColor="text1"/>
          <w:lang w:val="en-GB"/>
        </w:rPr>
      </w:pPr>
    </w:p>
    <w:p w14:paraId="0D256B3E" w14:textId="2E6EC5C5" w:rsidR="00E75E8B" w:rsidRPr="00AD707D" w:rsidRDefault="00D873A2" w:rsidP="00AD707D">
      <w:pPr>
        <w:pStyle w:val="ListParagraph"/>
        <w:numPr>
          <w:ilvl w:val="0"/>
          <w:numId w:val="78"/>
        </w:numPr>
        <w:spacing w:line="276" w:lineRule="auto"/>
        <w:jc w:val="both"/>
        <w:rPr>
          <w:rFonts w:ascii="Arial" w:hAnsi="Arial" w:cs="Arial"/>
          <w:bCs/>
          <w:color w:val="000000" w:themeColor="text1"/>
          <w:lang w:val="en-GB"/>
        </w:rPr>
      </w:pPr>
      <w:r w:rsidRPr="00AD707D">
        <w:rPr>
          <w:rFonts w:ascii="Arial" w:hAnsi="Arial" w:cs="Arial"/>
          <w:bCs/>
          <w:color w:val="000000" w:themeColor="text1"/>
          <w:lang w:val="en-GB"/>
        </w:rPr>
        <w:t>Message or question to the teacher</w:t>
      </w:r>
    </w:p>
    <w:p w14:paraId="6F8FDF8B" w14:textId="194C35E7" w:rsidR="00E75E8B" w:rsidRPr="00446AE6" w:rsidRDefault="00E75E8B">
      <w:pPr>
        <w:widowControl/>
        <w:autoSpaceDE/>
        <w:autoSpaceDN/>
        <w:rPr>
          <w:rFonts w:ascii="Arial" w:eastAsia="Times New Roman" w:hAnsi="Arial" w:cs="Arial"/>
          <w:color w:val="FF0000"/>
          <w:lang w:val="en-GB" w:eastAsia="en-GB" w:bidi="ar-SA"/>
        </w:rPr>
      </w:pPr>
      <w:r w:rsidRPr="00446AE6">
        <w:rPr>
          <w:rFonts w:ascii="Arial" w:hAnsi="Arial" w:cs="Arial"/>
          <w:color w:val="FF0000"/>
          <w:lang w:val="en-GB"/>
        </w:rPr>
        <w:br w:type="page"/>
      </w:r>
    </w:p>
    <w:p w14:paraId="1BBCA9D9" w14:textId="77777777" w:rsidR="00E75E8B" w:rsidRPr="00446AE6" w:rsidRDefault="00E75E8B" w:rsidP="00E75E8B">
      <w:pPr>
        <w:pStyle w:val="NormalWeb"/>
        <w:shd w:val="clear" w:color="auto" w:fill="FFFFFF"/>
        <w:spacing w:before="0" w:beforeAutospacing="0" w:after="0" w:afterAutospacing="0" w:line="276" w:lineRule="auto"/>
        <w:jc w:val="both"/>
        <w:rPr>
          <w:rFonts w:ascii="Arial" w:hAnsi="Arial" w:cs="Arial"/>
          <w:color w:val="FF0000"/>
          <w:sz w:val="22"/>
          <w:szCs w:val="22"/>
        </w:rPr>
      </w:pPr>
    </w:p>
    <w:p w14:paraId="7D7FD645" w14:textId="77777777" w:rsidR="00E75E8B" w:rsidRPr="00446AE6" w:rsidRDefault="00E75E8B" w:rsidP="00E75E8B">
      <w:pPr>
        <w:pStyle w:val="NormalWeb"/>
        <w:shd w:val="clear" w:color="auto" w:fill="FFFFFF"/>
        <w:spacing w:before="0" w:beforeAutospacing="0" w:after="0" w:afterAutospacing="0" w:line="276" w:lineRule="auto"/>
        <w:jc w:val="both"/>
        <w:rPr>
          <w:rFonts w:ascii="Arial" w:hAnsi="Arial" w:cs="Arial"/>
          <w:color w:val="FF0000"/>
          <w:sz w:val="22"/>
          <w:szCs w:val="22"/>
        </w:rPr>
      </w:pPr>
    </w:p>
    <w:p w14:paraId="2C4C2228" w14:textId="77777777" w:rsidR="00E75E8B" w:rsidRPr="00446AE6" w:rsidRDefault="00E75E8B" w:rsidP="00E75E8B">
      <w:pPr>
        <w:pStyle w:val="NormalWeb"/>
        <w:shd w:val="clear" w:color="auto" w:fill="FFFFFF"/>
        <w:spacing w:before="0" w:beforeAutospacing="0" w:after="0" w:afterAutospacing="0" w:line="276" w:lineRule="auto"/>
        <w:jc w:val="both"/>
        <w:rPr>
          <w:rFonts w:ascii="Arial" w:hAnsi="Arial" w:cs="Arial"/>
          <w:color w:val="FF0000"/>
          <w:sz w:val="22"/>
          <w:szCs w:val="22"/>
        </w:rPr>
      </w:pPr>
    </w:p>
    <w:p w14:paraId="7FC73391" w14:textId="77777777" w:rsidR="00E75E8B" w:rsidRPr="00446AE6" w:rsidRDefault="00E75E8B" w:rsidP="00E75E8B">
      <w:pPr>
        <w:pStyle w:val="NormalWeb"/>
        <w:shd w:val="clear" w:color="auto" w:fill="FFFFFF"/>
        <w:spacing w:before="0" w:beforeAutospacing="0" w:after="0" w:afterAutospacing="0" w:line="276" w:lineRule="auto"/>
        <w:jc w:val="both"/>
        <w:rPr>
          <w:rFonts w:ascii="Arial" w:hAnsi="Arial" w:cs="Arial"/>
          <w:color w:val="FF0000"/>
          <w:sz w:val="22"/>
          <w:szCs w:val="22"/>
        </w:rPr>
      </w:pPr>
    </w:p>
    <w:p w14:paraId="2D18C9AB" w14:textId="77777777" w:rsidR="00E75E8B" w:rsidRPr="00446AE6" w:rsidRDefault="00E75E8B" w:rsidP="00E75E8B">
      <w:pPr>
        <w:pStyle w:val="NormalWeb"/>
        <w:shd w:val="clear" w:color="auto" w:fill="FFFFFF"/>
        <w:spacing w:before="0" w:beforeAutospacing="0" w:after="0" w:afterAutospacing="0" w:line="276" w:lineRule="auto"/>
        <w:jc w:val="both"/>
        <w:rPr>
          <w:rFonts w:ascii="Arial" w:hAnsi="Arial" w:cs="Arial"/>
          <w:color w:val="4472C4" w:themeColor="accent1"/>
          <w:sz w:val="22"/>
          <w:szCs w:val="22"/>
        </w:rPr>
      </w:pPr>
    </w:p>
    <w:p w14:paraId="595B7C48" w14:textId="77777777" w:rsidR="00E75E8B" w:rsidRPr="00446AE6" w:rsidRDefault="00E75E8B" w:rsidP="00E75E8B">
      <w:pPr>
        <w:pStyle w:val="NormalWeb"/>
        <w:shd w:val="clear" w:color="auto" w:fill="FFFFFF"/>
        <w:spacing w:before="0" w:beforeAutospacing="0" w:after="0" w:afterAutospacing="0" w:line="276" w:lineRule="auto"/>
        <w:jc w:val="both"/>
        <w:rPr>
          <w:rFonts w:ascii="Arial" w:hAnsi="Arial" w:cs="Arial"/>
          <w:color w:val="4472C4" w:themeColor="accent1"/>
          <w:sz w:val="22"/>
          <w:szCs w:val="22"/>
        </w:rPr>
      </w:pPr>
    </w:p>
    <w:p w14:paraId="2C615B0D" w14:textId="77777777" w:rsidR="00E75E8B" w:rsidRPr="00446AE6" w:rsidRDefault="00E75E8B" w:rsidP="00E75E8B">
      <w:pPr>
        <w:pStyle w:val="NormalWeb"/>
        <w:shd w:val="clear" w:color="auto" w:fill="FFFFFF"/>
        <w:spacing w:before="0" w:beforeAutospacing="0" w:after="0" w:afterAutospacing="0" w:line="276" w:lineRule="auto"/>
        <w:jc w:val="both"/>
        <w:rPr>
          <w:rFonts w:ascii="Arial" w:hAnsi="Arial" w:cs="Arial"/>
          <w:color w:val="4472C4" w:themeColor="accent1"/>
          <w:sz w:val="22"/>
          <w:szCs w:val="22"/>
        </w:rPr>
      </w:pPr>
    </w:p>
    <w:p w14:paraId="3E1C83FD" w14:textId="77777777" w:rsidR="00E75E8B" w:rsidRPr="00446AE6" w:rsidRDefault="00E75E8B" w:rsidP="00E75E8B">
      <w:pPr>
        <w:pStyle w:val="NormalWeb"/>
        <w:shd w:val="clear" w:color="auto" w:fill="FFFFFF"/>
        <w:spacing w:before="0" w:beforeAutospacing="0" w:after="0" w:afterAutospacing="0" w:line="276" w:lineRule="auto"/>
        <w:jc w:val="both"/>
        <w:rPr>
          <w:rFonts w:ascii="Arial" w:hAnsi="Arial" w:cs="Arial"/>
          <w:color w:val="4472C4" w:themeColor="accent1"/>
          <w:sz w:val="22"/>
          <w:szCs w:val="22"/>
        </w:rPr>
      </w:pPr>
    </w:p>
    <w:p w14:paraId="107BADE5" w14:textId="77777777" w:rsidR="00E75E8B" w:rsidRPr="00446AE6" w:rsidRDefault="00E75E8B" w:rsidP="00E75E8B">
      <w:pPr>
        <w:pStyle w:val="NormalWeb"/>
        <w:shd w:val="clear" w:color="auto" w:fill="FFFFFF"/>
        <w:spacing w:before="0" w:beforeAutospacing="0" w:after="0" w:afterAutospacing="0" w:line="276" w:lineRule="auto"/>
        <w:jc w:val="both"/>
        <w:rPr>
          <w:rFonts w:ascii="Arial" w:hAnsi="Arial" w:cs="Arial"/>
          <w:color w:val="4472C4" w:themeColor="accent1"/>
          <w:sz w:val="22"/>
          <w:szCs w:val="22"/>
        </w:rPr>
      </w:pPr>
    </w:p>
    <w:p w14:paraId="4A44A82B" w14:textId="77777777" w:rsidR="00E75E8B" w:rsidRPr="00446AE6" w:rsidRDefault="00E75E8B" w:rsidP="00E75E8B">
      <w:pPr>
        <w:pStyle w:val="NormalWeb"/>
        <w:shd w:val="clear" w:color="auto" w:fill="FFFFFF"/>
        <w:spacing w:before="0" w:beforeAutospacing="0" w:after="0" w:afterAutospacing="0" w:line="276" w:lineRule="auto"/>
        <w:jc w:val="both"/>
        <w:rPr>
          <w:rFonts w:ascii="Arial" w:hAnsi="Arial" w:cs="Arial"/>
          <w:color w:val="4472C4" w:themeColor="accent1"/>
          <w:sz w:val="22"/>
          <w:szCs w:val="22"/>
        </w:rPr>
      </w:pPr>
    </w:p>
    <w:p w14:paraId="293504E2" w14:textId="77777777" w:rsidR="00E75E8B" w:rsidRPr="00446AE6" w:rsidRDefault="00E75E8B" w:rsidP="00E75E8B">
      <w:pPr>
        <w:pStyle w:val="NormalWeb"/>
        <w:shd w:val="clear" w:color="auto" w:fill="FFFFFF"/>
        <w:spacing w:before="0" w:beforeAutospacing="0" w:after="0" w:afterAutospacing="0" w:line="276" w:lineRule="auto"/>
        <w:jc w:val="both"/>
        <w:rPr>
          <w:rFonts w:ascii="Arial" w:hAnsi="Arial" w:cs="Arial"/>
          <w:color w:val="4472C4" w:themeColor="accent1"/>
          <w:sz w:val="22"/>
          <w:szCs w:val="22"/>
        </w:rPr>
      </w:pPr>
    </w:p>
    <w:p w14:paraId="1812361E" w14:textId="5C930D60" w:rsidR="00E75E8B" w:rsidRPr="00446AE6" w:rsidRDefault="00D873A2" w:rsidP="00E75E8B">
      <w:pPr>
        <w:pStyle w:val="Heading1"/>
        <w:rPr>
          <w:lang w:val="en-GB"/>
        </w:rPr>
      </w:pPr>
      <w:bookmarkStart w:id="74" w:name="_Toc52793635"/>
      <w:r>
        <w:rPr>
          <w:lang w:val="en-GB"/>
        </w:rPr>
        <w:t>Annex</w:t>
      </w:r>
      <w:r w:rsidR="00E75E8B" w:rsidRPr="00446AE6">
        <w:rPr>
          <w:lang w:val="en-GB"/>
        </w:rPr>
        <w:t xml:space="preserve"> 4. </w:t>
      </w:r>
      <w:r w:rsidRPr="00D873A2">
        <w:rPr>
          <w:lang w:val="en-GB"/>
        </w:rPr>
        <w:t>Suggestions for learning strategies, instruments, organization and formal evaluation</w:t>
      </w:r>
      <w:bookmarkEnd w:id="74"/>
    </w:p>
    <w:p w14:paraId="1CADFABF" w14:textId="597933EC" w:rsidR="00E75E8B" w:rsidRPr="00446AE6" w:rsidRDefault="00E75E8B" w:rsidP="00E75E8B">
      <w:pPr>
        <w:pStyle w:val="NormalWeb"/>
        <w:shd w:val="clear" w:color="auto" w:fill="FFFFFF"/>
        <w:spacing w:before="0" w:beforeAutospacing="0" w:after="0" w:afterAutospacing="0" w:line="276" w:lineRule="auto"/>
        <w:jc w:val="both"/>
        <w:rPr>
          <w:rFonts w:ascii="Arial" w:hAnsi="Arial" w:cs="Arial"/>
          <w:color w:val="4472C4" w:themeColor="accent1"/>
          <w:sz w:val="22"/>
          <w:szCs w:val="22"/>
        </w:rPr>
      </w:pPr>
    </w:p>
    <w:p w14:paraId="19C9C9F7" w14:textId="6D55CB6A" w:rsidR="00E75E8B" w:rsidRPr="00446AE6" w:rsidRDefault="00E75E8B">
      <w:pPr>
        <w:widowControl/>
        <w:autoSpaceDE/>
        <w:autoSpaceDN/>
        <w:rPr>
          <w:rFonts w:ascii="Arial" w:eastAsia="Times New Roman" w:hAnsi="Arial" w:cs="Arial"/>
          <w:color w:val="4472C4" w:themeColor="accent1"/>
          <w:lang w:val="en-GB" w:eastAsia="en-GB" w:bidi="ar-SA"/>
        </w:rPr>
      </w:pPr>
      <w:r w:rsidRPr="00446AE6">
        <w:rPr>
          <w:rFonts w:ascii="Arial" w:hAnsi="Arial" w:cs="Arial"/>
          <w:color w:val="4472C4" w:themeColor="accent1"/>
          <w:lang w:val="en-GB"/>
        </w:rPr>
        <w:br w:type="page"/>
      </w:r>
    </w:p>
    <w:p w14:paraId="0DB2DADE" w14:textId="088C1B91" w:rsidR="00E75E8B" w:rsidRPr="00446AE6" w:rsidRDefault="00E75E8B" w:rsidP="00136AA6">
      <w:pPr>
        <w:pStyle w:val="Heading2"/>
        <w:pBdr>
          <w:bottom w:val="single" w:sz="8" w:space="1" w:color="800000"/>
        </w:pBdr>
        <w:spacing w:before="200" w:after="200" w:line="276" w:lineRule="auto"/>
        <w:rPr>
          <w:rFonts w:ascii="Arial" w:hAnsi="Arial" w:cs="Arial"/>
          <w:b/>
          <w:bCs/>
          <w:color w:val="800000"/>
          <w:sz w:val="32"/>
          <w:szCs w:val="32"/>
          <w:lang w:val="en-GB"/>
        </w:rPr>
      </w:pPr>
      <w:bookmarkStart w:id="75" w:name="_Toc52793636"/>
      <w:r w:rsidRPr="00446AE6">
        <w:rPr>
          <w:rFonts w:ascii="Arial" w:hAnsi="Arial" w:cs="Arial"/>
          <w:b/>
          <w:bCs/>
          <w:color w:val="800000"/>
          <w:sz w:val="32"/>
          <w:szCs w:val="32"/>
          <w:lang w:val="en-GB"/>
        </w:rPr>
        <w:t xml:space="preserve">4a: </w:t>
      </w:r>
      <w:r w:rsidR="00D873A2" w:rsidRPr="00D873A2">
        <w:rPr>
          <w:rFonts w:ascii="Arial" w:hAnsi="Arial" w:cs="Arial"/>
          <w:b/>
          <w:bCs/>
          <w:color w:val="800000"/>
          <w:sz w:val="32"/>
          <w:szCs w:val="32"/>
          <w:lang w:val="en-GB"/>
        </w:rPr>
        <w:t>Suggestions for different teaching and learning strategies</w:t>
      </w:r>
      <w:bookmarkEnd w:id="75"/>
    </w:p>
    <w:p w14:paraId="1D1CD4BC" w14:textId="77777777" w:rsidR="00E75E8B" w:rsidRPr="00446AE6" w:rsidRDefault="00E75E8B" w:rsidP="00E75E8B">
      <w:pPr>
        <w:pStyle w:val="NormalWeb"/>
        <w:shd w:val="clear" w:color="auto" w:fill="FFFFFF"/>
        <w:spacing w:before="0" w:beforeAutospacing="0" w:after="0" w:afterAutospacing="0" w:line="276" w:lineRule="auto"/>
        <w:jc w:val="both"/>
        <w:rPr>
          <w:rFonts w:ascii="Arial" w:hAnsi="Arial" w:cs="Arial"/>
          <w:sz w:val="22"/>
          <w:szCs w:val="22"/>
        </w:rPr>
      </w:pPr>
    </w:p>
    <w:p w14:paraId="694742ED" w14:textId="77777777" w:rsidR="00D873A2" w:rsidRPr="00D873A2" w:rsidRDefault="00D873A2" w:rsidP="00D873A2">
      <w:pPr>
        <w:pStyle w:val="NormalWeb"/>
        <w:shd w:val="clear" w:color="auto" w:fill="FFFFFF"/>
        <w:spacing w:line="276" w:lineRule="auto"/>
        <w:jc w:val="both"/>
        <w:rPr>
          <w:rFonts w:ascii="Arial" w:hAnsi="Arial" w:cs="Arial"/>
          <w:b/>
          <w:bCs/>
          <w:color w:val="000000"/>
          <w:sz w:val="22"/>
          <w:szCs w:val="22"/>
        </w:rPr>
      </w:pPr>
      <w:r w:rsidRPr="00D873A2">
        <w:rPr>
          <w:rFonts w:ascii="Arial" w:hAnsi="Arial" w:cs="Arial"/>
          <w:b/>
          <w:bCs/>
          <w:color w:val="000000"/>
          <w:sz w:val="22"/>
          <w:szCs w:val="22"/>
        </w:rPr>
        <w:t>Suggestions for:</w:t>
      </w:r>
    </w:p>
    <w:p w14:paraId="6DDF8065" w14:textId="77777777" w:rsidR="00D873A2" w:rsidRPr="00D873A2" w:rsidRDefault="00D873A2" w:rsidP="00E05830">
      <w:pPr>
        <w:pStyle w:val="NormalWeb"/>
        <w:shd w:val="clear" w:color="auto" w:fill="FFFFFF"/>
        <w:spacing w:line="276" w:lineRule="auto"/>
        <w:ind w:left="360"/>
        <w:jc w:val="both"/>
        <w:rPr>
          <w:rFonts w:ascii="Arial" w:hAnsi="Arial" w:cs="Arial"/>
          <w:color w:val="000000"/>
          <w:sz w:val="22"/>
          <w:szCs w:val="22"/>
        </w:rPr>
      </w:pPr>
      <w:r w:rsidRPr="00D873A2">
        <w:rPr>
          <w:rFonts w:ascii="Arial" w:hAnsi="Arial" w:cs="Arial"/>
          <w:color w:val="000000"/>
          <w:sz w:val="22"/>
          <w:szCs w:val="22"/>
        </w:rPr>
        <w:t>4.a1 active learning strategies that may be applicable to education for key competences,</w:t>
      </w:r>
    </w:p>
    <w:p w14:paraId="324D9E06" w14:textId="77777777" w:rsidR="00D873A2" w:rsidRPr="00D873A2" w:rsidRDefault="00D873A2" w:rsidP="00E05830">
      <w:pPr>
        <w:pStyle w:val="NormalWeb"/>
        <w:shd w:val="clear" w:color="auto" w:fill="FFFFFF"/>
        <w:spacing w:line="276" w:lineRule="auto"/>
        <w:ind w:left="360"/>
        <w:jc w:val="both"/>
        <w:rPr>
          <w:rFonts w:ascii="Arial" w:hAnsi="Arial" w:cs="Arial"/>
          <w:color w:val="000000"/>
          <w:sz w:val="22"/>
          <w:szCs w:val="22"/>
        </w:rPr>
      </w:pPr>
      <w:r w:rsidRPr="00D873A2">
        <w:rPr>
          <w:rFonts w:ascii="Arial" w:hAnsi="Arial" w:cs="Arial"/>
          <w:color w:val="000000"/>
          <w:sz w:val="22"/>
          <w:szCs w:val="22"/>
        </w:rPr>
        <w:t>4.a2 learning and teaching strategies to achieve student participation at any time</w:t>
      </w:r>
    </w:p>
    <w:p w14:paraId="66B4256B" w14:textId="77777777" w:rsidR="00D873A2" w:rsidRPr="00D873A2" w:rsidRDefault="00D873A2" w:rsidP="00E05830">
      <w:pPr>
        <w:pStyle w:val="NormalWeb"/>
        <w:shd w:val="clear" w:color="auto" w:fill="FFFFFF"/>
        <w:spacing w:line="276" w:lineRule="auto"/>
        <w:ind w:left="360"/>
        <w:jc w:val="both"/>
        <w:rPr>
          <w:rFonts w:ascii="Arial" w:hAnsi="Arial" w:cs="Arial"/>
          <w:color w:val="000000"/>
          <w:sz w:val="22"/>
          <w:szCs w:val="22"/>
        </w:rPr>
      </w:pPr>
      <w:r w:rsidRPr="00D873A2">
        <w:rPr>
          <w:rFonts w:ascii="Arial" w:hAnsi="Arial" w:cs="Arial"/>
          <w:color w:val="000000"/>
          <w:sz w:val="22"/>
          <w:szCs w:val="22"/>
        </w:rPr>
        <w:t>4.a3 ways for peer review of individual work</w:t>
      </w:r>
    </w:p>
    <w:p w14:paraId="280C6086" w14:textId="77777777" w:rsidR="00D873A2" w:rsidRPr="00D873A2" w:rsidRDefault="00D873A2" w:rsidP="00E05830">
      <w:pPr>
        <w:pStyle w:val="NormalWeb"/>
        <w:shd w:val="clear" w:color="auto" w:fill="FFFFFF"/>
        <w:spacing w:line="276" w:lineRule="auto"/>
        <w:ind w:left="360"/>
        <w:jc w:val="both"/>
        <w:rPr>
          <w:rFonts w:ascii="Arial" w:hAnsi="Arial" w:cs="Arial"/>
          <w:color w:val="000000"/>
          <w:sz w:val="22"/>
          <w:szCs w:val="22"/>
        </w:rPr>
      </w:pPr>
      <w:r w:rsidRPr="00D873A2">
        <w:rPr>
          <w:rFonts w:ascii="Arial" w:hAnsi="Arial" w:cs="Arial"/>
          <w:color w:val="000000"/>
          <w:sz w:val="22"/>
          <w:szCs w:val="22"/>
        </w:rPr>
        <w:t>4.a4 types of groups</w:t>
      </w:r>
    </w:p>
    <w:p w14:paraId="7DDFC8AC" w14:textId="77777777" w:rsidR="00D873A2" w:rsidRPr="00D873A2" w:rsidRDefault="00D873A2" w:rsidP="00E05830">
      <w:pPr>
        <w:pStyle w:val="NormalWeb"/>
        <w:shd w:val="clear" w:color="auto" w:fill="FFFFFF"/>
        <w:spacing w:line="276" w:lineRule="auto"/>
        <w:ind w:left="360"/>
        <w:jc w:val="both"/>
        <w:rPr>
          <w:rFonts w:ascii="Arial" w:hAnsi="Arial" w:cs="Arial"/>
          <w:color w:val="000000"/>
          <w:sz w:val="22"/>
          <w:szCs w:val="22"/>
        </w:rPr>
      </w:pPr>
      <w:r w:rsidRPr="00D873A2">
        <w:rPr>
          <w:rFonts w:ascii="Arial" w:hAnsi="Arial" w:cs="Arial"/>
          <w:color w:val="000000"/>
          <w:sz w:val="22"/>
          <w:szCs w:val="22"/>
        </w:rPr>
        <w:t>4.a5 ways of dividing students into teams,</w:t>
      </w:r>
    </w:p>
    <w:p w14:paraId="4BCCAF34" w14:textId="0D226014" w:rsidR="00E75E8B" w:rsidRPr="00D873A2" w:rsidRDefault="00D873A2" w:rsidP="00E05830">
      <w:pPr>
        <w:pStyle w:val="NormalWeb"/>
        <w:shd w:val="clear" w:color="auto" w:fill="FFFFFF"/>
        <w:spacing w:before="0" w:beforeAutospacing="0" w:after="0" w:afterAutospacing="0" w:line="276" w:lineRule="auto"/>
        <w:ind w:left="360"/>
        <w:jc w:val="both"/>
        <w:rPr>
          <w:rFonts w:ascii="Arial" w:hAnsi="Arial" w:cs="Arial"/>
          <w:color w:val="000000"/>
          <w:sz w:val="22"/>
          <w:szCs w:val="22"/>
        </w:rPr>
      </w:pPr>
      <w:r w:rsidRPr="00D873A2">
        <w:rPr>
          <w:rFonts w:ascii="Arial" w:hAnsi="Arial" w:cs="Arial"/>
          <w:color w:val="000000"/>
          <w:sz w:val="22"/>
          <w:szCs w:val="22"/>
        </w:rPr>
        <w:t>4.a6 ways to determine team roles</w:t>
      </w:r>
    </w:p>
    <w:p w14:paraId="066A35A3" w14:textId="77777777" w:rsidR="00E75E8B" w:rsidRPr="00446AE6" w:rsidRDefault="00E75E8B" w:rsidP="00E75E8B">
      <w:pPr>
        <w:pStyle w:val="NormalWeb"/>
        <w:shd w:val="clear" w:color="auto" w:fill="FFFFFF"/>
        <w:spacing w:before="0" w:beforeAutospacing="0" w:after="0" w:afterAutospacing="0" w:line="276" w:lineRule="auto"/>
        <w:jc w:val="both"/>
        <w:rPr>
          <w:rFonts w:ascii="Arial" w:hAnsi="Arial" w:cs="Arial"/>
          <w:b/>
          <w:bCs/>
          <w:color w:val="000000"/>
          <w:sz w:val="22"/>
          <w:szCs w:val="22"/>
        </w:rPr>
      </w:pPr>
    </w:p>
    <w:p w14:paraId="3398563A" w14:textId="755ED975" w:rsidR="00E75E8B" w:rsidRPr="00446AE6" w:rsidRDefault="00E75E8B" w:rsidP="00E75E8B">
      <w:pPr>
        <w:pStyle w:val="Heading3"/>
        <w:spacing w:before="200" w:after="100"/>
        <w:rPr>
          <w:rFonts w:ascii="Arial" w:hAnsi="Arial" w:cs="Arial"/>
          <w:b/>
          <w:bCs/>
          <w:color w:val="800000"/>
          <w:sz w:val="28"/>
          <w:szCs w:val="28"/>
          <w:lang w:val="en-GB"/>
        </w:rPr>
      </w:pPr>
      <w:bookmarkStart w:id="76" w:name="_Toc50938664"/>
      <w:bookmarkStart w:id="77" w:name="_Toc52793637"/>
      <w:r w:rsidRPr="00446AE6">
        <w:rPr>
          <w:rFonts w:ascii="Arial" w:hAnsi="Arial" w:cs="Arial"/>
          <w:b/>
          <w:bCs/>
          <w:color w:val="800000"/>
          <w:sz w:val="28"/>
          <w:szCs w:val="28"/>
          <w:lang w:val="en-GB"/>
        </w:rPr>
        <w:t xml:space="preserve">4.a.1  </w:t>
      </w:r>
      <w:bookmarkStart w:id="78" w:name="_Hlk27481819"/>
      <w:bookmarkEnd w:id="76"/>
      <w:r w:rsidR="00D873A2" w:rsidRPr="00D873A2">
        <w:rPr>
          <w:rFonts w:ascii="Arial" w:hAnsi="Arial" w:cs="Arial"/>
          <w:b/>
          <w:bCs/>
          <w:color w:val="800000"/>
          <w:sz w:val="28"/>
          <w:szCs w:val="28"/>
          <w:lang w:val="en-GB"/>
        </w:rPr>
        <w:t>Active learning strategies</w:t>
      </w:r>
      <w:bookmarkEnd w:id="77"/>
    </w:p>
    <w:p w14:paraId="012949D2" w14:textId="77777777" w:rsidR="00E75E8B" w:rsidRPr="00446AE6" w:rsidRDefault="00E75E8B" w:rsidP="00E75E8B">
      <w:pPr>
        <w:pStyle w:val="BodyText"/>
        <w:spacing w:line="276" w:lineRule="auto"/>
        <w:jc w:val="both"/>
        <w:rPr>
          <w:rFonts w:ascii="Arial" w:hAnsi="Arial" w:cs="Arial"/>
          <w:b/>
          <w:bCs/>
          <w:color w:val="000000"/>
          <w:sz w:val="22"/>
          <w:szCs w:val="22"/>
          <w:lang w:val="en-GB"/>
        </w:rPr>
      </w:pPr>
    </w:p>
    <w:p w14:paraId="7630C8C2" w14:textId="2C4BC574" w:rsidR="00E75E8B" w:rsidRPr="00446AE6" w:rsidRDefault="00E75E8B" w:rsidP="00E75E8B">
      <w:pPr>
        <w:pStyle w:val="BodyText"/>
        <w:spacing w:line="276" w:lineRule="auto"/>
        <w:jc w:val="both"/>
        <w:rPr>
          <w:rFonts w:ascii="Arial" w:hAnsi="Arial" w:cs="Arial"/>
          <w:b/>
          <w:bCs/>
          <w:color w:val="800000"/>
          <w:sz w:val="22"/>
          <w:szCs w:val="22"/>
          <w:lang w:val="en-GB"/>
        </w:rPr>
      </w:pPr>
      <w:r w:rsidRPr="00446AE6">
        <w:rPr>
          <w:rFonts w:ascii="Arial" w:hAnsi="Arial" w:cs="Arial"/>
          <w:b/>
          <w:bCs/>
          <w:color w:val="800000"/>
          <w:sz w:val="22"/>
          <w:szCs w:val="22"/>
          <w:lang w:val="en-GB"/>
        </w:rPr>
        <w:t xml:space="preserve">1. </w:t>
      </w:r>
      <w:r w:rsidR="00D873A2">
        <w:rPr>
          <w:rFonts w:ascii="Arial" w:hAnsi="Arial" w:cs="Arial"/>
          <w:b/>
          <w:bCs/>
          <w:color w:val="800000"/>
          <w:sz w:val="22"/>
          <w:szCs w:val="22"/>
          <w:lang w:val="en-GB"/>
        </w:rPr>
        <w:t>Role play</w:t>
      </w:r>
    </w:p>
    <w:tbl>
      <w:tblPr>
        <w:tblW w:w="0" w:type="auto"/>
        <w:tblInd w:w="3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343"/>
      </w:tblGrid>
      <w:tr w:rsidR="00E75E8B" w:rsidRPr="00446AE6" w14:paraId="3CC07D09" w14:textId="77777777" w:rsidTr="00D4734B">
        <w:tc>
          <w:tcPr>
            <w:tcW w:w="9343" w:type="dxa"/>
          </w:tcPr>
          <w:p w14:paraId="4892A493" w14:textId="2624EDBC" w:rsidR="00E75E8B" w:rsidRPr="00446AE6" w:rsidRDefault="00D873A2" w:rsidP="00D4734B">
            <w:pPr>
              <w:pStyle w:val="BodyText"/>
              <w:spacing w:line="276" w:lineRule="auto"/>
              <w:jc w:val="both"/>
              <w:rPr>
                <w:rFonts w:ascii="Arial" w:hAnsi="Arial" w:cs="Arial"/>
                <w:color w:val="000000"/>
                <w:sz w:val="22"/>
                <w:szCs w:val="22"/>
                <w:lang w:val="en-GB"/>
              </w:rPr>
            </w:pPr>
            <w:r w:rsidRPr="00D873A2">
              <w:rPr>
                <w:rFonts w:ascii="Arial" w:hAnsi="Arial" w:cs="Arial"/>
                <w:color w:val="000000"/>
                <w:sz w:val="22"/>
                <w:szCs w:val="22"/>
                <w:lang w:val="en-GB"/>
              </w:rPr>
              <w:t>= simulation of the situation by engaging students in activities and positions that are not known to them. Such a simulation helps students understand some unfamiliar situation, views, and perceptions of other people who have different opinions, views, responsibilities, interests, concerns, and motivations.</w:t>
            </w:r>
          </w:p>
        </w:tc>
      </w:tr>
    </w:tbl>
    <w:p w14:paraId="3F898FBF" w14:textId="1EF5B0CD" w:rsidR="00E75E8B" w:rsidRPr="00446AE6" w:rsidRDefault="00D873A2" w:rsidP="00E75E8B">
      <w:pPr>
        <w:pStyle w:val="BodyText"/>
        <w:spacing w:line="276" w:lineRule="auto"/>
        <w:jc w:val="both"/>
        <w:rPr>
          <w:rFonts w:ascii="Arial" w:hAnsi="Arial" w:cs="Arial"/>
          <w:b/>
          <w:bCs/>
          <w:color w:val="000000"/>
          <w:sz w:val="22"/>
          <w:szCs w:val="22"/>
          <w:lang w:val="en-GB"/>
        </w:rPr>
      </w:pPr>
      <w:r>
        <w:rPr>
          <w:rFonts w:ascii="Arial" w:hAnsi="Arial" w:cs="Arial"/>
          <w:b/>
          <w:bCs/>
          <w:color w:val="000000"/>
          <w:sz w:val="22"/>
          <w:szCs w:val="22"/>
          <w:u w:val="single"/>
          <w:lang w:val="en-GB"/>
        </w:rPr>
        <w:t>Advantages</w:t>
      </w:r>
      <w:r w:rsidR="00E75E8B" w:rsidRPr="00446AE6">
        <w:rPr>
          <w:rFonts w:ascii="Arial" w:hAnsi="Arial" w:cs="Arial"/>
          <w:b/>
          <w:bCs/>
          <w:color w:val="000000"/>
          <w:sz w:val="22"/>
          <w:szCs w:val="22"/>
          <w:u w:val="single"/>
          <w:lang w:val="en-GB"/>
        </w:rPr>
        <w:t>:</w:t>
      </w:r>
    </w:p>
    <w:p w14:paraId="54AED13B" w14:textId="7EEF6024" w:rsidR="00D873A2" w:rsidRPr="00D873A2" w:rsidRDefault="00D873A2" w:rsidP="00717627">
      <w:pPr>
        <w:pStyle w:val="BodyText"/>
        <w:numPr>
          <w:ilvl w:val="0"/>
          <w:numId w:val="43"/>
        </w:numPr>
        <w:spacing w:line="276" w:lineRule="auto"/>
        <w:ind w:left="720"/>
        <w:jc w:val="both"/>
        <w:rPr>
          <w:rFonts w:ascii="Arial" w:hAnsi="Arial" w:cs="Arial"/>
          <w:color w:val="000000"/>
          <w:sz w:val="22"/>
          <w:szCs w:val="22"/>
          <w:lang w:val="en-GB"/>
        </w:rPr>
      </w:pPr>
      <w:r w:rsidRPr="00D873A2">
        <w:rPr>
          <w:rFonts w:ascii="Arial" w:hAnsi="Arial" w:cs="Arial"/>
          <w:color w:val="000000"/>
          <w:sz w:val="22"/>
          <w:szCs w:val="22"/>
          <w:lang w:val="en-GB"/>
        </w:rPr>
        <w:t>increases adaptability</w:t>
      </w:r>
    </w:p>
    <w:p w14:paraId="519D9B6D" w14:textId="40484D99" w:rsidR="00D873A2" w:rsidRPr="00D873A2" w:rsidRDefault="00D873A2" w:rsidP="00717627">
      <w:pPr>
        <w:pStyle w:val="BodyText"/>
        <w:numPr>
          <w:ilvl w:val="0"/>
          <w:numId w:val="43"/>
        </w:numPr>
        <w:spacing w:line="276" w:lineRule="auto"/>
        <w:ind w:left="720"/>
        <w:jc w:val="both"/>
        <w:rPr>
          <w:rFonts w:ascii="Arial" w:hAnsi="Arial" w:cs="Arial"/>
          <w:color w:val="000000"/>
          <w:sz w:val="22"/>
          <w:szCs w:val="22"/>
          <w:lang w:val="en-GB"/>
        </w:rPr>
      </w:pPr>
      <w:r w:rsidRPr="00D873A2">
        <w:rPr>
          <w:rFonts w:ascii="Arial" w:hAnsi="Arial" w:cs="Arial"/>
          <w:color w:val="000000"/>
          <w:sz w:val="22"/>
          <w:szCs w:val="22"/>
          <w:lang w:val="en-GB"/>
        </w:rPr>
        <w:t>improves interpersonal relationships</w:t>
      </w:r>
    </w:p>
    <w:p w14:paraId="26607A05" w14:textId="30D5BEA0" w:rsidR="00D873A2" w:rsidRPr="00D873A2" w:rsidRDefault="00D873A2" w:rsidP="00717627">
      <w:pPr>
        <w:pStyle w:val="BodyText"/>
        <w:numPr>
          <w:ilvl w:val="0"/>
          <w:numId w:val="43"/>
        </w:numPr>
        <w:spacing w:line="276" w:lineRule="auto"/>
        <w:ind w:left="720"/>
        <w:jc w:val="both"/>
        <w:rPr>
          <w:rFonts w:ascii="Arial" w:hAnsi="Arial" w:cs="Arial"/>
          <w:color w:val="000000"/>
          <w:sz w:val="22"/>
          <w:szCs w:val="22"/>
          <w:lang w:val="en-GB"/>
        </w:rPr>
      </w:pPr>
      <w:r w:rsidRPr="00D873A2">
        <w:rPr>
          <w:rFonts w:ascii="Arial" w:hAnsi="Arial" w:cs="Arial"/>
          <w:color w:val="000000"/>
          <w:sz w:val="22"/>
          <w:szCs w:val="22"/>
          <w:lang w:val="en-GB"/>
        </w:rPr>
        <w:t>develops critical thinking</w:t>
      </w:r>
    </w:p>
    <w:p w14:paraId="5E35C7FD" w14:textId="12FEC403" w:rsidR="00D873A2" w:rsidRPr="00D873A2" w:rsidRDefault="00D873A2" w:rsidP="00717627">
      <w:pPr>
        <w:pStyle w:val="BodyText"/>
        <w:numPr>
          <w:ilvl w:val="0"/>
          <w:numId w:val="43"/>
        </w:numPr>
        <w:spacing w:line="276" w:lineRule="auto"/>
        <w:ind w:left="720"/>
        <w:jc w:val="both"/>
        <w:rPr>
          <w:rFonts w:ascii="Arial" w:hAnsi="Arial" w:cs="Arial"/>
          <w:color w:val="000000"/>
          <w:sz w:val="22"/>
          <w:szCs w:val="22"/>
          <w:lang w:val="en-GB"/>
        </w:rPr>
      </w:pPr>
      <w:r w:rsidRPr="00D873A2">
        <w:rPr>
          <w:rFonts w:ascii="Arial" w:hAnsi="Arial" w:cs="Arial"/>
          <w:color w:val="000000"/>
          <w:sz w:val="22"/>
          <w:szCs w:val="22"/>
          <w:lang w:val="en-GB"/>
        </w:rPr>
        <w:t>develops effective communication</w:t>
      </w:r>
    </w:p>
    <w:p w14:paraId="6D7F6D25" w14:textId="52B2704B" w:rsidR="00D873A2" w:rsidRDefault="00D873A2" w:rsidP="00717627">
      <w:pPr>
        <w:pStyle w:val="BodyText"/>
        <w:numPr>
          <w:ilvl w:val="0"/>
          <w:numId w:val="43"/>
        </w:numPr>
        <w:spacing w:after="0" w:line="276" w:lineRule="auto"/>
        <w:ind w:left="720"/>
        <w:jc w:val="both"/>
        <w:rPr>
          <w:rFonts w:ascii="Arial" w:hAnsi="Arial" w:cs="Arial"/>
          <w:b/>
          <w:bCs/>
          <w:color w:val="000000"/>
          <w:sz w:val="22"/>
          <w:szCs w:val="22"/>
          <w:lang w:val="en-GB"/>
        </w:rPr>
      </w:pPr>
      <w:r w:rsidRPr="00D873A2">
        <w:rPr>
          <w:rFonts w:ascii="Arial" w:hAnsi="Arial" w:cs="Arial"/>
          <w:color w:val="000000"/>
          <w:sz w:val="22"/>
          <w:szCs w:val="22"/>
          <w:lang w:val="en-GB"/>
        </w:rPr>
        <w:t>stimulates empathy</w:t>
      </w:r>
    </w:p>
    <w:p w14:paraId="3C29F0C8" w14:textId="77777777" w:rsidR="00D873A2" w:rsidRDefault="00D873A2" w:rsidP="00E75E8B">
      <w:pPr>
        <w:pStyle w:val="BodyText"/>
        <w:spacing w:after="0" w:line="276" w:lineRule="auto"/>
        <w:jc w:val="both"/>
        <w:rPr>
          <w:rFonts w:ascii="Arial" w:hAnsi="Arial" w:cs="Arial"/>
          <w:b/>
          <w:bCs/>
          <w:color w:val="000000"/>
          <w:sz w:val="22"/>
          <w:szCs w:val="22"/>
          <w:lang w:val="en-GB"/>
        </w:rPr>
      </w:pPr>
    </w:p>
    <w:p w14:paraId="454BED3C" w14:textId="2B8C3069" w:rsidR="00E75E8B" w:rsidRPr="00446AE6" w:rsidRDefault="00D873A2" w:rsidP="00E75E8B">
      <w:pPr>
        <w:pStyle w:val="BodyText"/>
        <w:spacing w:after="0" w:line="276" w:lineRule="auto"/>
        <w:jc w:val="both"/>
        <w:rPr>
          <w:rFonts w:ascii="Arial" w:hAnsi="Arial" w:cs="Arial"/>
          <w:b/>
          <w:bCs/>
          <w:color w:val="000000"/>
          <w:sz w:val="22"/>
          <w:szCs w:val="22"/>
          <w:u w:val="single"/>
          <w:lang w:val="en-GB"/>
        </w:rPr>
      </w:pPr>
      <w:r>
        <w:rPr>
          <w:rFonts w:ascii="Arial" w:hAnsi="Arial" w:cs="Arial"/>
          <w:b/>
          <w:bCs/>
          <w:color w:val="000000"/>
          <w:sz w:val="22"/>
          <w:szCs w:val="22"/>
          <w:lang w:val="en-GB"/>
        </w:rPr>
        <w:t>Steps</w:t>
      </w:r>
      <w:r w:rsidR="00E75E8B" w:rsidRPr="00446AE6">
        <w:rPr>
          <w:rFonts w:ascii="Arial" w:hAnsi="Arial" w:cs="Arial"/>
          <w:b/>
          <w:bCs/>
          <w:color w:val="000000"/>
          <w:sz w:val="22"/>
          <w:szCs w:val="22"/>
          <w:lang w:val="en-GB"/>
        </w:rPr>
        <w:t>:</w:t>
      </w:r>
    </w:p>
    <w:p w14:paraId="190753A4" w14:textId="27378A90" w:rsidR="00D873A2" w:rsidRPr="00D873A2" w:rsidRDefault="00D873A2" w:rsidP="00717627">
      <w:pPr>
        <w:pStyle w:val="BodyText"/>
        <w:numPr>
          <w:ilvl w:val="0"/>
          <w:numId w:val="44"/>
        </w:numPr>
        <w:spacing w:line="276" w:lineRule="auto"/>
        <w:ind w:left="720"/>
        <w:jc w:val="both"/>
        <w:rPr>
          <w:rFonts w:ascii="Arial" w:hAnsi="Arial" w:cs="Arial"/>
          <w:color w:val="000000"/>
          <w:sz w:val="22"/>
          <w:szCs w:val="22"/>
          <w:lang w:val="en-GB"/>
        </w:rPr>
      </w:pPr>
      <w:r w:rsidRPr="00D873A2">
        <w:rPr>
          <w:rFonts w:ascii="Arial" w:hAnsi="Arial" w:cs="Arial"/>
          <w:color w:val="000000"/>
          <w:sz w:val="22"/>
          <w:szCs w:val="22"/>
          <w:lang w:val="en-GB"/>
        </w:rPr>
        <w:t>set tasks, the topic of the Role Play / problem that will be illustrated in the Role Play / people involved, ie. their roles</w:t>
      </w:r>
    </w:p>
    <w:p w14:paraId="49208030" w14:textId="18CB6F56" w:rsidR="00D873A2" w:rsidRPr="00D873A2" w:rsidRDefault="00D873A2" w:rsidP="00717627">
      <w:pPr>
        <w:pStyle w:val="BodyText"/>
        <w:numPr>
          <w:ilvl w:val="0"/>
          <w:numId w:val="44"/>
        </w:numPr>
        <w:spacing w:line="276" w:lineRule="auto"/>
        <w:ind w:left="720"/>
        <w:jc w:val="both"/>
        <w:rPr>
          <w:rFonts w:ascii="Arial" w:hAnsi="Arial" w:cs="Arial"/>
          <w:color w:val="000000"/>
          <w:sz w:val="22"/>
          <w:szCs w:val="22"/>
          <w:lang w:val="en-GB"/>
        </w:rPr>
      </w:pPr>
      <w:r w:rsidRPr="00D873A2">
        <w:rPr>
          <w:rFonts w:ascii="Arial" w:hAnsi="Arial" w:cs="Arial"/>
          <w:color w:val="000000"/>
          <w:sz w:val="22"/>
          <w:szCs w:val="22"/>
          <w:lang w:val="en-GB"/>
        </w:rPr>
        <w:t>prepare role description cards</w:t>
      </w:r>
    </w:p>
    <w:p w14:paraId="7EE28175" w14:textId="4F7AF27C" w:rsidR="00D873A2" w:rsidRPr="00D873A2" w:rsidRDefault="00D873A2" w:rsidP="00717627">
      <w:pPr>
        <w:pStyle w:val="BodyText"/>
        <w:numPr>
          <w:ilvl w:val="0"/>
          <w:numId w:val="44"/>
        </w:numPr>
        <w:spacing w:line="276" w:lineRule="auto"/>
        <w:ind w:left="720"/>
        <w:jc w:val="both"/>
        <w:rPr>
          <w:rFonts w:ascii="Arial" w:hAnsi="Arial" w:cs="Arial"/>
          <w:color w:val="000000"/>
          <w:sz w:val="22"/>
          <w:szCs w:val="22"/>
          <w:lang w:val="en-GB"/>
        </w:rPr>
      </w:pPr>
      <w:r w:rsidRPr="00D873A2">
        <w:rPr>
          <w:rFonts w:ascii="Arial" w:hAnsi="Arial" w:cs="Arial"/>
          <w:color w:val="000000"/>
          <w:sz w:val="22"/>
          <w:szCs w:val="22"/>
          <w:lang w:val="en-GB"/>
        </w:rPr>
        <w:t>Divide roles / identify observers</w:t>
      </w:r>
    </w:p>
    <w:p w14:paraId="528D6568" w14:textId="3AB55A63" w:rsidR="00D873A2" w:rsidRPr="00D873A2" w:rsidRDefault="00D873A2" w:rsidP="00717627">
      <w:pPr>
        <w:pStyle w:val="BodyText"/>
        <w:numPr>
          <w:ilvl w:val="0"/>
          <w:numId w:val="44"/>
        </w:numPr>
        <w:spacing w:line="276" w:lineRule="auto"/>
        <w:ind w:left="720"/>
        <w:jc w:val="both"/>
        <w:rPr>
          <w:rFonts w:ascii="Arial" w:hAnsi="Arial" w:cs="Arial"/>
          <w:color w:val="000000"/>
          <w:sz w:val="22"/>
          <w:szCs w:val="22"/>
          <w:lang w:val="en-GB"/>
        </w:rPr>
      </w:pPr>
      <w:r w:rsidRPr="00D873A2">
        <w:rPr>
          <w:rFonts w:ascii="Arial" w:hAnsi="Arial" w:cs="Arial"/>
          <w:color w:val="000000"/>
          <w:sz w:val="22"/>
          <w:szCs w:val="22"/>
          <w:lang w:val="en-GB"/>
        </w:rPr>
        <w:t>organize a role play: simultaneous, small groups / large group</w:t>
      </w:r>
    </w:p>
    <w:p w14:paraId="15782305" w14:textId="5A594B8D" w:rsidR="00D873A2" w:rsidRPr="00D873A2" w:rsidRDefault="00D873A2" w:rsidP="00717627">
      <w:pPr>
        <w:pStyle w:val="BodyText"/>
        <w:numPr>
          <w:ilvl w:val="0"/>
          <w:numId w:val="44"/>
        </w:numPr>
        <w:spacing w:line="276" w:lineRule="auto"/>
        <w:ind w:left="720"/>
        <w:jc w:val="both"/>
        <w:rPr>
          <w:rFonts w:ascii="Arial" w:hAnsi="Arial" w:cs="Arial"/>
          <w:color w:val="000000"/>
          <w:sz w:val="22"/>
          <w:szCs w:val="22"/>
          <w:lang w:val="en-GB"/>
        </w:rPr>
      </w:pPr>
      <w:r w:rsidRPr="00D873A2">
        <w:rPr>
          <w:rFonts w:ascii="Arial" w:hAnsi="Arial" w:cs="Arial"/>
          <w:color w:val="000000"/>
          <w:sz w:val="22"/>
          <w:szCs w:val="22"/>
          <w:lang w:val="en-GB"/>
        </w:rPr>
        <w:t>decide how the Role Play will take place:</w:t>
      </w:r>
    </w:p>
    <w:p w14:paraId="3CE4414C" w14:textId="2EB433EB" w:rsidR="00D873A2" w:rsidRPr="00D873A2" w:rsidRDefault="00D873A2" w:rsidP="00717627">
      <w:pPr>
        <w:pStyle w:val="BodyText"/>
        <w:numPr>
          <w:ilvl w:val="0"/>
          <w:numId w:val="44"/>
        </w:numPr>
        <w:spacing w:line="276" w:lineRule="auto"/>
        <w:ind w:left="720"/>
        <w:jc w:val="both"/>
        <w:rPr>
          <w:rFonts w:ascii="Arial" w:hAnsi="Arial" w:cs="Arial"/>
          <w:color w:val="000000"/>
          <w:sz w:val="22"/>
          <w:szCs w:val="22"/>
          <w:lang w:val="en-GB"/>
        </w:rPr>
      </w:pPr>
      <w:r w:rsidRPr="00D873A2">
        <w:rPr>
          <w:rFonts w:ascii="Arial" w:hAnsi="Arial" w:cs="Arial"/>
          <w:color w:val="000000"/>
          <w:sz w:val="22"/>
          <w:szCs w:val="22"/>
          <w:lang w:val="en-GB"/>
        </w:rPr>
        <w:t>Narrative - where the narrator talks about events and different characters who play</w:t>
      </w:r>
    </w:p>
    <w:p w14:paraId="1BA9C938" w14:textId="52389417" w:rsidR="00D873A2" w:rsidRPr="00D873A2" w:rsidRDefault="00D873A2" w:rsidP="00717627">
      <w:pPr>
        <w:pStyle w:val="BodyText"/>
        <w:numPr>
          <w:ilvl w:val="0"/>
          <w:numId w:val="44"/>
        </w:numPr>
        <w:spacing w:line="276" w:lineRule="auto"/>
        <w:ind w:left="720"/>
        <w:jc w:val="both"/>
        <w:rPr>
          <w:rFonts w:ascii="Arial" w:hAnsi="Arial" w:cs="Arial"/>
          <w:color w:val="000000"/>
          <w:sz w:val="22"/>
          <w:szCs w:val="22"/>
          <w:lang w:val="en-GB"/>
        </w:rPr>
      </w:pPr>
      <w:r w:rsidRPr="00D873A2">
        <w:rPr>
          <w:rFonts w:ascii="Arial" w:hAnsi="Arial" w:cs="Arial"/>
          <w:color w:val="000000"/>
          <w:sz w:val="22"/>
          <w:szCs w:val="22"/>
          <w:lang w:val="en-GB"/>
        </w:rPr>
        <w:t>as a short drama in which the characters interact with each other and invent dialogues during the activities</w:t>
      </w:r>
    </w:p>
    <w:p w14:paraId="5B991D31" w14:textId="5F960866" w:rsidR="00D873A2" w:rsidRPr="00D873A2" w:rsidRDefault="00D873A2" w:rsidP="00717627">
      <w:pPr>
        <w:pStyle w:val="BodyText"/>
        <w:numPr>
          <w:ilvl w:val="0"/>
          <w:numId w:val="44"/>
        </w:numPr>
        <w:spacing w:line="276" w:lineRule="auto"/>
        <w:ind w:left="720"/>
        <w:jc w:val="both"/>
        <w:rPr>
          <w:rFonts w:ascii="Arial" w:hAnsi="Arial" w:cs="Arial"/>
          <w:color w:val="000000"/>
          <w:sz w:val="22"/>
          <w:szCs w:val="22"/>
          <w:lang w:val="en-GB"/>
        </w:rPr>
      </w:pPr>
      <w:r w:rsidRPr="00D873A2">
        <w:rPr>
          <w:rFonts w:ascii="Arial" w:hAnsi="Arial" w:cs="Arial"/>
          <w:color w:val="000000"/>
          <w:sz w:val="22"/>
          <w:szCs w:val="22"/>
          <w:lang w:val="en-GB"/>
        </w:rPr>
        <w:t>as a court process respecting general legal procedures</w:t>
      </w:r>
    </w:p>
    <w:p w14:paraId="1C01D551" w14:textId="19CD2D4A" w:rsidR="00D873A2" w:rsidRPr="00D873A2" w:rsidRDefault="00D873A2" w:rsidP="00717627">
      <w:pPr>
        <w:pStyle w:val="BodyText"/>
        <w:numPr>
          <w:ilvl w:val="0"/>
          <w:numId w:val="44"/>
        </w:numPr>
        <w:spacing w:line="276" w:lineRule="auto"/>
        <w:ind w:left="720"/>
        <w:jc w:val="both"/>
        <w:rPr>
          <w:rFonts w:ascii="Arial" w:hAnsi="Arial" w:cs="Arial"/>
          <w:color w:val="000000"/>
          <w:sz w:val="22"/>
          <w:szCs w:val="22"/>
          <w:lang w:val="en-GB"/>
        </w:rPr>
      </w:pPr>
      <w:r w:rsidRPr="00D873A2">
        <w:rPr>
          <w:rFonts w:ascii="Arial" w:hAnsi="Arial" w:cs="Arial"/>
          <w:color w:val="000000"/>
          <w:sz w:val="22"/>
          <w:szCs w:val="22"/>
          <w:lang w:val="en-GB"/>
        </w:rPr>
        <w:t>Prepare the group to accept the Role Play</w:t>
      </w:r>
    </w:p>
    <w:p w14:paraId="0D614937" w14:textId="63898771" w:rsidR="00D873A2" w:rsidRPr="00D873A2" w:rsidRDefault="00E05830" w:rsidP="00717627">
      <w:pPr>
        <w:pStyle w:val="BodyText"/>
        <w:numPr>
          <w:ilvl w:val="0"/>
          <w:numId w:val="44"/>
        </w:numPr>
        <w:spacing w:line="276" w:lineRule="auto"/>
        <w:ind w:left="720"/>
        <w:jc w:val="both"/>
        <w:rPr>
          <w:rFonts w:ascii="Arial" w:hAnsi="Arial" w:cs="Arial"/>
          <w:color w:val="000000"/>
          <w:sz w:val="22"/>
          <w:szCs w:val="22"/>
          <w:lang w:val="en-GB"/>
        </w:rPr>
      </w:pPr>
      <w:r w:rsidRPr="00D873A2">
        <w:rPr>
          <w:rFonts w:ascii="Arial" w:hAnsi="Arial" w:cs="Arial"/>
          <w:color w:val="000000"/>
          <w:sz w:val="22"/>
          <w:szCs w:val="22"/>
          <w:lang w:val="en-GB"/>
        </w:rPr>
        <w:t>Analyse</w:t>
      </w:r>
      <w:r w:rsidR="00D873A2" w:rsidRPr="00D873A2">
        <w:rPr>
          <w:rFonts w:ascii="Arial" w:hAnsi="Arial" w:cs="Arial"/>
          <w:color w:val="000000"/>
          <w:sz w:val="22"/>
          <w:szCs w:val="22"/>
          <w:lang w:val="en-GB"/>
        </w:rPr>
        <w:t xml:space="preserve"> the situation and prepare roles, including arranging furniture in the room if necessary</w:t>
      </w:r>
    </w:p>
    <w:p w14:paraId="68426CB7" w14:textId="4AF8077D" w:rsidR="00D873A2" w:rsidRPr="00D873A2" w:rsidRDefault="00D873A2" w:rsidP="00717627">
      <w:pPr>
        <w:pStyle w:val="BodyText"/>
        <w:numPr>
          <w:ilvl w:val="0"/>
          <w:numId w:val="44"/>
        </w:numPr>
        <w:spacing w:line="276" w:lineRule="auto"/>
        <w:ind w:left="720"/>
        <w:jc w:val="both"/>
        <w:rPr>
          <w:rFonts w:ascii="Arial" w:hAnsi="Arial" w:cs="Arial"/>
          <w:color w:val="000000"/>
          <w:sz w:val="22"/>
          <w:szCs w:val="22"/>
          <w:lang w:val="en-GB"/>
        </w:rPr>
      </w:pPr>
      <w:r w:rsidRPr="00D873A2">
        <w:rPr>
          <w:rFonts w:ascii="Arial" w:hAnsi="Arial" w:cs="Arial"/>
          <w:color w:val="000000"/>
          <w:sz w:val="22"/>
          <w:szCs w:val="22"/>
          <w:lang w:val="en-GB"/>
        </w:rPr>
        <w:t>perform a Role Play</w:t>
      </w:r>
    </w:p>
    <w:p w14:paraId="575188FD" w14:textId="4C8F9E62" w:rsidR="00D873A2" w:rsidRPr="00D873A2" w:rsidRDefault="00E05830" w:rsidP="00717627">
      <w:pPr>
        <w:pStyle w:val="BodyText"/>
        <w:numPr>
          <w:ilvl w:val="0"/>
          <w:numId w:val="44"/>
        </w:numPr>
        <w:spacing w:line="276" w:lineRule="auto"/>
        <w:ind w:left="720"/>
        <w:jc w:val="both"/>
        <w:rPr>
          <w:rFonts w:ascii="Arial" w:hAnsi="Arial" w:cs="Arial"/>
          <w:color w:val="000000"/>
          <w:sz w:val="22"/>
          <w:szCs w:val="22"/>
          <w:lang w:val="en-GB"/>
        </w:rPr>
      </w:pPr>
      <w:r w:rsidRPr="00D873A2">
        <w:rPr>
          <w:rFonts w:ascii="Arial" w:hAnsi="Arial" w:cs="Arial"/>
          <w:color w:val="000000"/>
          <w:sz w:val="22"/>
          <w:szCs w:val="22"/>
          <w:lang w:val="en-GB"/>
        </w:rPr>
        <w:t>Analyse</w:t>
      </w:r>
      <w:r w:rsidR="00D873A2" w:rsidRPr="00D873A2">
        <w:rPr>
          <w:rFonts w:ascii="Arial" w:hAnsi="Arial" w:cs="Arial"/>
          <w:color w:val="000000"/>
          <w:sz w:val="22"/>
          <w:szCs w:val="22"/>
          <w:lang w:val="en-GB"/>
        </w:rPr>
        <w:t xml:space="preserve"> the game through the learning experience you have gained</w:t>
      </w:r>
    </w:p>
    <w:p w14:paraId="44EDE876" w14:textId="599E7D06" w:rsidR="00E75E8B" w:rsidRPr="00446AE6" w:rsidRDefault="00D873A2" w:rsidP="00717627">
      <w:pPr>
        <w:pStyle w:val="BodyText"/>
        <w:numPr>
          <w:ilvl w:val="0"/>
          <w:numId w:val="44"/>
        </w:numPr>
        <w:spacing w:after="0" w:line="276" w:lineRule="auto"/>
        <w:ind w:left="720"/>
        <w:jc w:val="both"/>
        <w:rPr>
          <w:rFonts w:ascii="Arial" w:hAnsi="Arial" w:cs="Arial"/>
          <w:b/>
          <w:bCs/>
          <w:color w:val="000000"/>
          <w:sz w:val="22"/>
          <w:szCs w:val="22"/>
          <w:lang w:val="en-GB"/>
        </w:rPr>
      </w:pPr>
      <w:r w:rsidRPr="00D873A2">
        <w:rPr>
          <w:rFonts w:ascii="Arial" w:hAnsi="Arial" w:cs="Arial"/>
          <w:color w:val="000000"/>
          <w:sz w:val="22"/>
          <w:szCs w:val="22"/>
          <w:lang w:val="en-GB"/>
        </w:rPr>
        <w:t>Evaluate activity with actors and spectators.</w:t>
      </w:r>
    </w:p>
    <w:p w14:paraId="080AC36E" w14:textId="77777777" w:rsidR="00D873A2" w:rsidRDefault="00D873A2" w:rsidP="00E75E8B">
      <w:pPr>
        <w:pStyle w:val="BodyText"/>
        <w:spacing w:after="0" w:line="276" w:lineRule="auto"/>
        <w:jc w:val="both"/>
        <w:rPr>
          <w:rFonts w:ascii="Arial" w:hAnsi="Arial" w:cs="Arial"/>
          <w:b/>
          <w:bCs/>
          <w:color w:val="000000"/>
          <w:sz w:val="22"/>
          <w:szCs w:val="22"/>
          <w:lang w:val="en-GB"/>
        </w:rPr>
      </w:pPr>
    </w:p>
    <w:p w14:paraId="072D5E9B" w14:textId="77777777" w:rsidR="00D873A2" w:rsidRDefault="00D873A2" w:rsidP="00E75E8B">
      <w:pPr>
        <w:pStyle w:val="BodyText"/>
        <w:spacing w:after="0" w:line="276" w:lineRule="auto"/>
        <w:jc w:val="both"/>
        <w:rPr>
          <w:rFonts w:ascii="Arial" w:hAnsi="Arial" w:cs="Arial"/>
          <w:b/>
          <w:bCs/>
          <w:color w:val="000000"/>
          <w:sz w:val="22"/>
          <w:szCs w:val="22"/>
          <w:lang w:val="en-GB"/>
        </w:rPr>
      </w:pPr>
    </w:p>
    <w:p w14:paraId="75FBD127" w14:textId="185F568A" w:rsidR="00E75E8B" w:rsidRPr="00446AE6" w:rsidRDefault="00D873A2" w:rsidP="00E75E8B">
      <w:pPr>
        <w:pStyle w:val="BodyText"/>
        <w:spacing w:after="0" w:line="276" w:lineRule="auto"/>
        <w:jc w:val="both"/>
        <w:rPr>
          <w:rFonts w:ascii="Arial" w:hAnsi="Arial" w:cs="Arial"/>
          <w:b/>
          <w:bCs/>
          <w:color w:val="000000"/>
          <w:sz w:val="22"/>
          <w:szCs w:val="22"/>
          <w:lang w:val="en-GB"/>
        </w:rPr>
      </w:pPr>
      <w:r>
        <w:rPr>
          <w:rFonts w:ascii="Arial" w:hAnsi="Arial" w:cs="Arial"/>
          <w:b/>
          <w:bCs/>
          <w:color w:val="000000"/>
          <w:sz w:val="22"/>
          <w:szCs w:val="22"/>
          <w:lang w:val="en-GB"/>
        </w:rPr>
        <w:t>Useful questions</w:t>
      </w:r>
      <w:r w:rsidR="00E75E8B" w:rsidRPr="00446AE6">
        <w:rPr>
          <w:rFonts w:ascii="Arial" w:hAnsi="Arial" w:cs="Arial"/>
          <w:b/>
          <w:bCs/>
          <w:color w:val="000000"/>
          <w:sz w:val="22"/>
          <w:szCs w:val="22"/>
          <w:lang w:val="en-GB"/>
        </w:rPr>
        <w:t>:</w:t>
      </w:r>
    </w:p>
    <w:p w14:paraId="4C6C0DB4" w14:textId="616B3836" w:rsidR="00D873A2" w:rsidRPr="00D873A2" w:rsidRDefault="00D873A2" w:rsidP="00717627">
      <w:pPr>
        <w:pStyle w:val="BodyText"/>
        <w:numPr>
          <w:ilvl w:val="0"/>
          <w:numId w:val="45"/>
        </w:numPr>
        <w:spacing w:line="276" w:lineRule="auto"/>
        <w:ind w:left="720"/>
        <w:jc w:val="both"/>
        <w:rPr>
          <w:rFonts w:ascii="Arial" w:hAnsi="Arial" w:cs="Arial"/>
          <w:color w:val="000000"/>
          <w:sz w:val="22"/>
          <w:szCs w:val="22"/>
          <w:lang w:val="en-GB"/>
        </w:rPr>
      </w:pPr>
      <w:r w:rsidRPr="00D873A2">
        <w:rPr>
          <w:rFonts w:ascii="Arial" w:hAnsi="Arial" w:cs="Arial"/>
          <w:color w:val="000000"/>
          <w:sz w:val="22"/>
          <w:szCs w:val="22"/>
          <w:lang w:val="en-GB"/>
        </w:rPr>
        <w:t>State your feelings about the role / situation you performed</w:t>
      </w:r>
    </w:p>
    <w:p w14:paraId="68569764" w14:textId="69585A76" w:rsidR="00D873A2" w:rsidRPr="00D873A2" w:rsidRDefault="00D873A2" w:rsidP="00717627">
      <w:pPr>
        <w:pStyle w:val="BodyText"/>
        <w:numPr>
          <w:ilvl w:val="0"/>
          <w:numId w:val="45"/>
        </w:numPr>
        <w:spacing w:line="276" w:lineRule="auto"/>
        <w:ind w:left="720"/>
        <w:jc w:val="both"/>
        <w:rPr>
          <w:rFonts w:ascii="Arial" w:hAnsi="Arial" w:cs="Arial"/>
          <w:color w:val="000000"/>
          <w:sz w:val="22"/>
          <w:szCs w:val="22"/>
          <w:lang w:val="en-GB"/>
        </w:rPr>
      </w:pPr>
      <w:r w:rsidRPr="00D873A2">
        <w:rPr>
          <w:rFonts w:ascii="Arial" w:hAnsi="Arial" w:cs="Arial"/>
          <w:color w:val="000000"/>
          <w:sz w:val="22"/>
          <w:szCs w:val="22"/>
          <w:lang w:val="en-GB"/>
        </w:rPr>
        <w:t>Did the acting match the situation?</w:t>
      </w:r>
    </w:p>
    <w:p w14:paraId="5CFAD1D6" w14:textId="7D9361D1" w:rsidR="00D873A2" w:rsidRPr="00D873A2" w:rsidRDefault="00D873A2" w:rsidP="00717627">
      <w:pPr>
        <w:pStyle w:val="BodyText"/>
        <w:numPr>
          <w:ilvl w:val="0"/>
          <w:numId w:val="45"/>
        </w:numPr>
        <w:spacing w:line="276" w:lineRule="auto"/>
        <w:ind w:left="720"/>
        <w:jc w:val="both"/>
        <w:rPr>
          <w:rFonts w:ascii="Arial" w:hAnsi="Arial" w:cs="Arial"/>
          <w:color w:val="000000"/>
          <w:sz w:val="22"/>
          <w:szCs w:val="22"/>
          <w:lang w:val="en-GB"/>
        </w:rPr>
      </w:pPr>
      <w:r w:rsidRPr="00D873A2">
        <w:rPr>
          <w:rFonts w:ascii="Arial" w:hAnsi="Arial" w:cs="Arial"/>
          <w:color w:val="000000"/>
          <w:sz w:val="22"/>
          <w:szCs w:val="22"/>
          <w:lang w:val="en-GB"/>
        </w:rPr>
        <w:t>Is the problem solved? If so, how? If not, why not?</w:t>
      </w:r>
    </w:p>
    <w:p w14:paraId="1D50D7E9" w14:textId="1A1C7FEC" w:rsidR="00D873A2" w:rsidRPr="00D873A2" w:rsidRDefault="00D873A2" w:rsidP="00717627">
      <w:pPr>
        <w:pStyle w:val="BodyText"/>
        <w:numPr>
          <w:ilvl w:val="0"/>
          <w:numId w:val="45"/>
        </w:numPr>
        <w:spacing w:line="276" w:lineRule="auto"/>
        <w:ind w:left="720"/>
        <w:jc w:val="both"/>
        <w:rPr>
          <w:rFonts w:ascii="Arial" w:hAnsi="Arial" w:cs="Arial"/>
          <w:color w:val="000000"/>
          <w:sz w:val="22"/>
          <w:szCs w:val="22"/>
          <w:lang w:val="en-GB"/>
        </w:rPr>
      </w:pPr>
      <w:r w:rsidRPr="00D873A2">
        <w:rPr>
          <w:rFonts w:ascii="Arial" w:hAnsi="Arial" w:cs="Arial"/>
          <w:color w:val="000000"/>
          <w:sz w:val="22"/>
          <w:szCs w:val="22"/>
          <w:lang w:val="en-GB"/>
        </w:rPr>
        <w:t>What could have been different? Could it have ended differently?</w:t>
      </w:r>
    </w:p>
    <w:p w14:paraId="0F504964" w14:textId="526430EA" w:rsidR="00D873A2" w:rsidRDefault="00D873A2" w:rsidP="00717627">
      <w:pPr>
        <w:pStyle w:val="BodyText"/>
        <w:numPr>
          <w:ilvl w:val="0"/>
          <w:numId w:val="45"/>
        </w:numPr>
        <w:spacing w:after="0" w:line="276" w:lineRule="auto"/>
        <w:ind w:left="720"/>
        <w:jc w:val="both"/>
        <w:rPr>
          <w:rFonts w:ascii="Arial" w:hAnsi="Arial" w:cs="Arial"/>
          <w:color w:val="000000"/>
          <w:sz w:val="22"/>
          <w:szCs w:val="22"/>
          <w:lang w:val="en-GB"/>
        </w:rPr>
      </w:pPr>
      <w:r w:rsidRPr="00D873A2">
        <w:rPr>
          <w:rFonts w:ascii="Arial" w:hAnsi="Arial" w:cs="Arial"/>
          <w:color w:val="000000"/>
          <w:sz w:val="22"/>
          <w:szCs w:val="22"/>
          <w:lang w:val="en-GB"/>
        </w:rPr>
        <w:t>What did you learn from this experience?</w:t>
      </w:r>
    </w:p>
    <w:p w14:paraId="56083324" w14:textId="77777777" w:rsidR="00D873A2" w:rsidRDefault="00D873A2" w:rsidP="00D873A2">
      <w:pPr>
        <w:pStyle w:val="BodyText"/>
        <w:spacing w:after="0" w:line="276" w:lineRule="auto"/>
        <w:jc w:val="both"/>
        <w:rPr>
          <w:rFonts w:ascii="Arial" w:hAnsi="Arial" w:cs="Arial"/>
          <w:color w:val="000000"/>
          <w:sz w:val="22"/>
          <w:szCs w:val="22"/>
          <w:lang w:val="en-GB"/>
        </w:rPr>
      </w:pPr>
    </w:p>
    <w:p w14:paraId="5785DAB8" w14:textId="5D5B874F" w:rsidR="00E75E8B" w:rsidRPr="00446AE6" w:rsidRDefault="006E5FAF" w:rsidP="00D873A2">
      <w:pPr>
        <w:pStyle w:val="BodyText"/>
        <w:spacing w:after="0" w:line="276" w:lineRule="auto"/>
        <w:jc w:val="both"/>
        <w:rPr>
          <w:rFonts w:ascii="Arial" w:hAnsi="Arial" w:cs="Arial"/>
          <w:b/>
          <w:bCs/>
          <w:color w:val="000000"/>
          <w:sz w:val="22"/>
          <w:szCs w:val="22"/>
          <w:lang w:val="en-GB"/>
        </w:rPr>
      </w:pPr>
      <w:r>
        <w:rPr>
          <w:rFonts w:ascii="Arial" w:hAnsi="Arial" w:cs="Arial"/>
          <w:b/>
          <w:bCs/>
          <w:color w:val="000000"/>
          <w:sz w:val="22"/>
          <w:szCs w:val="22"/>
          <w:lang w:val="en-GB"/>
        </w:rPr>
        <w:t>Advices</w:t>
      </w:r>
      <w:r w:rsidR="00E75E8B" w:rsidRPr="00446AE6">
        <w:rPr>
          <w:rFonts w:ascii="Arial" w:hAnsi="Arial" w:cs="Arial"/>
          <w:b/>
          <w:bCs/>
          <w:color w:val="000000"/>
          <w:sz w:val="22"/>
          <w:szCs w:val="22"/>
          <w:lang w:val="en-GB"/>
        </w:rPr>
        <w:t>:</w:t>
      </w:r>
    </w:p>
    <w:p w14:paraId="7C90496B" w14:textId="27FFA9D2" w:rsidR="006E5FAF" w:rsidRPr="006E5FAF" w:rsidRDefault="006E5FAF" w:rsidP="00717627">
      <w:pPr>
        <w:pStyle w:val="BodyText"/>
        <w:numPr>
          <w:ilvl w:val="0"/>
          <w:numId w:val="46"/>
        </w:numPr>
        <w:spacing w:line="276" w:lineRule="auto"/>
        <w:ind w:left="810"/>
        <w:jc w:val="both"/>
        <w:rPr>
          <w:rFonts w:ascii="Arial" w:hAnsi="Arial" w:cs="Arial"/>
          <w:color w:val="000000" w:themeColor="text1"/>
          <w:sz w:val="22"/>
          <w:szCs w:val="22"/>
          <w:lang w:val="en-GB"/>
        </w:rPr>
      </w:pPr>
      <w:r w:rsidRPr="006E5FAF">
        <w:rPr>
          <w:rFonts w:ascii="Arial" w:hAnsi="Arial" w:cs="Arial"/>
          <w:color w:val="000000" w:themeColor="text1"/>
          <w:sz w:val="22"/>
          <w:szCs w:val="22"/>
          <w:lang w:val="en-GB"/>
        </w:rPr>
        <w:t>As long as the Role Play simulates the real situation, questions arise that do not have simple answers (e.g. about the right / wrong behaviour of the characters.) It is important to prepare members in advance to have more than one answer to some questions. They should not impose their own opinions in controversial situations. It is extremely important that students / participants accept different opinions as something that is natural and normal. You can summarize the points where the majority agreed and leave open the issues that can still be discussed.</w:t>
      </w:r>
    </w:p>
    <w:p w14:paraId="784D5746" w14:textId="167B7BA2" w:rsidR="00E75E8B" w:rsidRPr="006E5FAF" w:rsidRDefault="006E5FAF" w:rsidP="00717627">
      <w:pPr>
        <w:pStyle w:val="BodyText"/>
        <w:numPr>
          <w:ilvl w:val="0"/>
          <w:numId w:val="46"/>
        </w:numPr>
        <w:spacing w:line="276" w:lineRule="auto"/>
        <w:ind w:left="810"/>
        <w:jc w:val="both"/>
        <w:rPr>
          <w:rFonts w:ascii="Arial" w:hAnsi="Arial" w:cs="Arial"/>
          <w:b/>
          <w:bCs/>
          <w:color w:val="000000" w:themeColor="text1"/>
          <w:sz w:val="22"/>
          <w:szCs w:val="22"/>
          <w:lang w:val="en-GB"/>
        </w:rPr>
      </w:pPr>
      <w:r w:rsidRPr="006E5FAF">
        <w:rPr>
          <w:rFonts w:ascii="Arial" w:hAnsi="Arial" w:cs="Arial"/>
          <w:color w:val="000000" w:themeColor="text1"/>
          <w:sz w:val="22"/>
          <w:szCs w:val="22"/>
          <w:lang w:val="en-GB"/>
        </w:rPr>
        <w:t>When using a role play, take into account ethnic, social and individual differences in the group so that no one feels side-lined or negatively represented</w:t>
      </w:r>
    </w:p>
    <w:p w14:paraId="0EBD6105" w14:textId="0C5809D6" w:rsidR="00E75E8B" w:rsidRPr="00446AE6" w:rsidRDefault="00E75E8B" w:rsidP="00E75E8B">
      <w:pPr>
        <w:pStyle w:val="BodyText"/>
        <w:spacing w:line="276" w:lineRule="auto"/>
        <w:jc w:val="both"/>
        <w:rPr>
          <w:rFonts w:ascii="Arial" w:hAnsi="Arial" w:cs="Arial"/>
          <w:b/>
          <w:bCs/>
          <w:color w:val="800000"/>
          <w:sz w:val="22"/>
          <w:szCs w:val="22"/>
          <w:lang w:val="en-GB"/>
        </w:rPr>
      </w:pPr>
      <w:r w:rsidRPr="00446AE6">
        <w:rPr>
          <w:rFonts w:ascii="Arial" w:hAnsi="Arial" w:cs="Arial"/>
          <w:b/>
          <w:bCs/>
          <w:color w:val="800000"/>
          <w:sz w:val="22"/>
          <w:szCs w:val="22"/>
          <w:lang w:val="en-GB"/>
        </w:rPr>
        <w:t xml:space="preserve">2. </w:t>
      </w:r>
      <w:r w:rsidR="006E5FAF">
        <w:rPr>
          <w:rFonts w:ascii="Arial" w:hAnsi="Arial" w:cs="Arial"/>
          <w:b/>
          <w:bCs/>
          <w:color w:val="800000"/>
          <w:sz w:val="22"/>
          <w:szCs w:val="22"/>
          <w:lang w:val="en-GB"/>
        </w:rPr>
        <w:t>B</w:t>
      </w:r>
      <w:r w:rsidRPr="00446AE6">
        <w:rPr>
          <w:rFonts w:ascii="Arial" w:hAnsi="Arial" w:cs="Arial"/>
          <w:b/>
          <w:bCs/>
          <w:color w:val="800000"/>
          <w:sz w:val="22"/>
          <w:szCs w:val="22"/>
          <w:lang w:val="en-GB"/>
        </w:rPr>
        <w:t>rainstorming</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343"/>
      </w:tblGrid>
      <w:tr w:rsidR="00E75E8B" w:rsidRPr="00446AE6" w14:paraId="316932C3" w14:textId="77777777" w:rsidTr="00D4734B">
        <w:tc>
          <w:tcPr>
            <w:tcW w:w="9343" w:type="dxa"/>
          </w:tcPr>
          <w:p w14:paraId="123FB757" w14:textId="5995F894" w:rsidR="00E75E8B" w:rsidRPr="006E5FAF" w:rsidRDefault="006E5FAF" w:rsidP="00D4734B">
            <w:pPr>
              <w:pStyle w:val="BodyText"/>
              <w:spacing w:line="276" w:lineRule="auto"/>
              <w:jc w:val="both"/>
              <w:rPr>
                <w:rFonts w:ascii="Arial" w:hAnsi="Arial" w:cs="Arial"/>
                <w:color w:val="000000"/>
                <w:sz w:val="22"/>
                <w:szCs w:val="22"/>
                <w:lang w:val="en-GB"/>
              </w:rPr>
            </w:pPr>
            <w:r w:rsidRPr="006E5FAF">
              <w:rPr>
                <w:rFonts w:ascii="Arial" w:hAnsi="Arial" w:cs="Arial"/>
                <w:color w:val="000000"/>
                <w:sz w:val="22"/>
                <w:szCs w:val="22"/>
                <w:lang w:val="en-GB"/>
              </w:rPr>
              <w:t>= a way of gathering as many ideas as possible - no matter how strange and unrealistic these ideas seemed in response to a given situation, question or stimulus.</w:t>
            </w:r>
          </w:p>
        </w:tc>
      </w:tr>
    </w:tbl>
    <w:p w14:paraId="2BCD387C" w14:textId="77777777" w:rsidR="00E75E8B" w:rsidRPr="00446AE6" w:rsidRDefault="00E75E8B" w:rsidP="00E75E8B">
      <w:pPr>
        <w:pStyle w:val="BodyText"/>
        <w:spacing w:after="0" w:line="276" w:lineRule="auto"/>
        <w:jc w:val="both"/>
        <w:rPr>
          <w:rFonts w:ascii="Arial" w:hAnsi="Arial" w:cs="Arial"/>
          <w:b/>
          <w:bCs/>
          <w:color w:val="000000"/>
          <w:sz w:val="22"/>
          <w:szCs w:val="22"/>
          <w:lang w:val="en-GB"/>
        </w:rPr>
      </w:pPr>
    </w:p>
    <w:p w14:paraId="7AFCB81F" w14:textId="3ADDA2CE" w:rsidR="00E75E8B" w:rsidRPr="00446AE6" w:rsidRDefault="006E5FAF" w:rsidP="00E75E8B">
      <w:pPr>
        <w:pStyle w:val="BodyText"/>
        <w:spacing w:after="0" w:line="276" w:lineRule="auto"/>
        <w:jc w:val="both"/>
        <w:rPr>
          <w:rFonts w:ascii="Arial" w:hAnsi="Arial" w:cs="Arial"/>
          <w:b/>
          <w:bCs/>
          <w:color w:val="000000"/>
          <w:sz w:val="22"/>
          <w:szCs w:val="22"/>
          <w:lang w:val="en-GB"/>
        </w:rPr>
      </w:pPr>
      <w:r>
        <w:rPr>
          <w:rFonts w:ascii="Arial" w:hAnsi="Arial" w:cs="Arial"/>
          <w:b/>
          <w:bCs/>
          <w:color w:val="000000"/>
          <w:sz w:val="22"/>
          <w:szCs w:val="22"/>
          <w:lang w:val="en-GB"/>
        </w:rPr>
        <w:t>Advanteges</w:t>
      </w:r>
      <w:r w:rsidR="00E75E8B" w:rsidRPr="00446AE6">
        <w:rPr>
          <w:rFonts w:ascii="Arial" w:hAnsi="Arial" w:cs="Arial"/>
          <w:b/>
          <w:bCs/>
          <w:color w:val="000000"/>
          <w:sz w:val="22"/>
          <w:szCs w:val="22"/>
          <w:lang w:val="en-GB"/>
        </w:rPr>
        <w:t>:</w:t>
      </w:r>
    </w:p>
    <w:p w14:paraId="08DB9D5F" w14:textId="4BB6FC36" w:rsidR="006E5FAF" w:rsidRPr="006E5FAF" w:rsidRDefault="006E5FAF" w:rsidP="00717627">
      <w:pPr>
        <w:pStyle w:val="BodyText"/>
        <w:numPr>
          <w:ilvl w:val="0"/>
          <w:numId w:val="47"/>
        </w:numPr>
        <w:spacing w:line="276" w:lineRule="auto"/>
        <w:ind w:left="900"/>
        <w:jc w:val="both"/>
        <w:rPr>
          <w:rFonts w:ascii="Arial" w:hAnsi="Arial" w:cs="Arial"/>
          <w:color w:val="000000" w:themeColor="text1"/>
          <w:sz w:val="22"/>
          <w:szCs w:val="22"/>
          <w:lang w:val="en-GB"/>
        </w:rPr>
      </w:pPr>
      <w:r w:rsidRPr="006E5FAF">
        <w:rPr>
          <w:rFonts w:ascii="Arial" w:hAnsi="Arial" w:cs="Arial"/>
          <w:color w:val="000000" w:themeColor="text1"/>
          <w:sz w:val="22"/>
          <w:szCs w:val="22"/>
          <w:lang w:val="en-GB"/>
        </w:rPr>
        <w:t>active participation of all members</w:t>
      </w:r>
    </w:p>
    <w:p w14:paraId="6C310307" w14:textId="45F677D6" w:rsidR="006E5FAF" w:rsidRPr="006E5FAF" w:rsidRDefault="006E5FAF" w:rsidP="00717627">
      <w:pPr>
        <w:pStyle w:val="BodyText"/>
        <w:numPr>
          <w:ilvl w:val="0"/>
          <w:numId w:val="47"/>
        </w:numPr>
        <w:spacing w:line="276" w:lineRule="auto"/>
        <w:ind w:left="900"/>
        <w:jc w:val="both"/>
        <w:rPr>
          <w:rFonts w:ascii="Arial" w:hAnsi="Arial" w:cs="Arial"/>
          <w:color w:val="000000" w:themeColor="text1"/>
          <w:sz w:val="22"/>
          <w:szCs w:val="22"/>
          <w:lang w:val="en-GB"/>
        </w:rPr>
      </w:pPr>
      <w:r w:rsidRPr="006E5FAF">
        <w:rPr>
          <w:rFonts w:ascii="Arial" w:hAnsi="Arial" w:cs="Arial"/>
          <w:color w:val="000000" w:themeColor="text1"/>
          <w:sz w:val="22"/>
          <w:szCs w:val="22"/>
          <w:lang w:val="en-GB"/>
        </w:rPr>
        <w:t>develops the ability to experience certain situations, their analysis, decision-making in order to find the best solution</w:t>
      </w:r>
    </w:p>
    <w:p w14:paraId="2F4E0241" w14:textId="1B602CE1" w:rsidR="006E5FAF" w:rsidRPr="006E5FAF" w:rsidRDefault="006E5FAF" w:rsidP="00717627">
      <w:pPr>
        <w:pStyle w:val="BodyText"/>
        <w:numPr>
          <w:ilvl w:val="0"/>
          <w:numId w:val="47"/>
        </w:numPr>
        <w:spacing w:line="276" w:lineRule="auto"/>
        <w:ind w:left="900"/>
        <w:jc w:val="both"/>
        <w:rPr>
          <w:rFonts w:ascii="Arial" w:hAnsi="Arial" w:cs="Arial"/>
          <w:color w:val="000000" w:themeColor="text1"/>
          <w:sz w:val="22"/>
          <w:szCs w:val="22"/>
          <w:lang w:val="en-GB"/>
        </w:rPr>
      </w:pPr>
      <w:r w:rsidRPr="006E5FAF">
        <w:rPr>
          <w:rFonts w:ascii="Arial" w:hAnsi="Arial" w:cs="Arial"/>
          <w:color w:val="000000" w:themeColor="text1"/>
          <w:sz w:val="22"/>
          <w:szCs w:val="22"/>
          <w:lang w:val="en-GB"/>
        </w:rPr>
        <w:t>encouraging members to freely express their own personality</w:t>
      </w:r>
    </w:p>
    <w:p w14:paraId="5EB941DE" w14:textId="53A668F0" w:rsidR="006E5FAF" w:rsidRPr="006E5FAF" w:rsidRDefault="006E5FAF" w:rsidP="00717627">
      <w:pPr>
        <w:pStyle w:val="BodyText"/>
        <w:numPr>
          <w:ilvl w:val="0"/>
          <w:numId w:val="47"/>
        </w:numPr>
        <w:spacing w:line="276" w:lineRule="auto"/>
        <w:ind w:left="900"/>
        <w:jc w:val="both"/>
        <w:rPr>
          <w:rFonts w:ascii="Arial" w:hAnsi="Arial" w:cs="Arial"/>
          <w:color w:val="000000" w:themeColor="text1"/>
          <w:sz w:val="22"/>
          <w:szCs w:val="22"/>
          <w:lang w:val="en-GB"/>
        </w:rPr>
      </w:pPr>
      <w:r w:rsidRPr="006E5FAF">
        <w:rPr>
          <w:rFonts w:ascii="Arial" w:hAnsi="Arial" w:cs="Arial"/>
          <w:color w:val="000000" w:themeColor="text1"/>
          <w:sz w:val="22"/>
          <w:szCs w:val="22"/>
          <w:lang w:val="en-GB"/>
        </w:rPr>
        <w:t>liberation from prejudice</w:t>
      </w:r>
    </w:p>
    <w:p w14:paraId="0420BBB7" w14:textId="321497AE" w:rsidR="006E5FAF" w:rsidRPr="006E5FAF" w:rsidRDefault="006E5FAF" w:rsidP="00717627">
      <w:pPr>
        <w:pStyle w:val="BodyText"/>
        <w:numPr>
          <w:ilvl w:val="0"/>
          <w:numId w:val="47"/>
        </w:numPr>
        <w:spacing w:line="276" w:lineRule="auto"/>
        <w:ind w:left="900"/>
        <w:jc w:val="both"/>
        <w:rPr>
          <w:rFonts w:ascii="Arial" w:hAnsi="Arial" w:cs="Arial"/>
          <w:color w:val="000000" w:themeColor="text1"/>
          <w:sz w:val="22"/>
          <w:szCs w:val="22"/>
          <w:lang w:val="en-GB"/>
        </w:rPr>
      </w:pPr>
      <w:r w:rsidRPr="006E5FAF">
        <w:rPr>
          <w:rFonts w:ascii="Arial" w:hAnsi="Arial" w:cs="Arial"/>
          <w:color w:val="000000" w:themeColor="text1"/>
          <w:sz w:val="22"/>
          <w:szCs w:val="22"/>
          <w:lang w:val="en-GB"/>
        </w:rPr>
        <w:t>practicing creativity and open attitudes at the group level</w:t>
      </w:r>
    </w:p>
    <w:p w14:paraId="76CE1BB1" w14:textId="5B0BB58B" w:rsidR="006E5FAF" w:rsidRPr="006E5FAF" w:rsidRDefault="006E5FAF" w:rsidP="00717627">
      <w:pPr>
        <w:pStyle w:val="BodyText"/>
        <w:numPr>
          <w:ilvl w:val="0"/>
          <w:numId w:val="47"/>
        </w:numPr>
        <w:spacing w:line="276" w:lineRule="auto"/>
        <w:ind w:left="900"/>
        <w:jc w:val="both"/>
        <w:rPr>
          <w:rFonts w:ascii="Arial" w:hAnsi="Arial" w:cs="Arial"/>
          <w:color w:val="000000" w:themeColor="text1"/>
          <w:sz w:val="22"/>
          <w:szCs w:val="22"/>
          <w:lang w:val="en-GB"/>
        </w:rPr>
      </w:pPr>
      <w:r w:rsidRPr="006E5FAF">
        <w:rPr>
          <w:rFonts w:ascii="Arial" w:hAnsi="Arial" w:cs="Arial"/>
          <w:color w:val="000000" w:themeColor="text1"/>
          <w:sz w:val="22"/>
          <w:szCs w:val="22"/>
          <w:lang w:val="en-GB"/>
        </w:rPr>
        <w:t>developing interpersonal relationships so that everyone's ideas are used in the best possible way (and therefore understand the qualities of others)</w:t>
      </w:r>
    </w:p>
    <w:p w14:paraId="6C592B09" w14:textId="6B406C56" w:rsidR="00E75E8B" w:rsidRPr="006E5FAF" w:rsidRDefault="006E5FAF" w:rsidP="00717627">
      <w:pPr>
        <w:pStyle w:val="BodyText"/>
        <w:numPr>
          <w:ilvl w:val="0"/>
          <w:numId w:val="47"/>
        </w:numPr>
        <w:spacing w:after="0" w:line="276" w:lineRule="auto"/>
        <w:ind w:left="900"/>
        <w:jc w:val="both"/>
        <w:rPr>
          <w:rFonts w:ascii="Arial" w:hAnsi="Arial" w:cs="Arial"/>
          <w:color w:val="000000" w:themeColor="text1"/>
          <w:sz w:val="22"/>
          <w:szCs w:val="22"/>
          <w:lang w:val="en-GB"/>
        </w:rPr>
      </w:pPr>
      <w:r w:rsidRPr="006E5FAF">
        <w:rPr>
          <w:rFonts w:ascii="Arial" w:hAnsi="Arial" w:cs="Arial"/>
          <w:color w:val="000000" w:themeColor="text1"/>
          <w:sz w:val="22"/>
          <w:szCs w:val="22"/>
          <w:lang w:val="en-GB"/>
        </w:rPr>
        <w:t>develops a fresh creative atmosphere</w:t>
      </w:r>
    </w:p>
    <w:p w14:paraId="64E56139" w14:textId="77777777" w:rsidR="006E5FAF" w:rsidRDefault="006E5FAF" w:rsidP="00E75E8B">
      <w:pPr>
        <w:pStyle w:val="BodyText"/>
        <w:spacing w:after="0" w:line="276" w:lineRule="auto"/>
        <w:jc w:val="both"/>
        <w:rPr>
          <w:rFonts w:ascii="Arial" w:hAnsi="Arial" w:cs="Arial"/>
          <w:b/>
          <w:bCs/>
          <w:color w:val="000000"/>
          <w:sz w:val="22"/>
          <w:szCs w:val="22"/>
          <w:lang w:val="en-GB"/>
        </w:rPr>
      </w:pPr>
    </w:p>
    <w:p w14:paraId="33D4F6AD" w14:textId="0A3D1899" w:rsidR="00E75E8B" w:rsidRPr="00446AE6" w:rsidRDefault="006E5FAF" w:rsidP="00E75E8B">
      <w:pPr>
        <w:pStyle w:val="BodyText"/>
        <w:spacing w:after="0" w:line="276" w:lineRule="auto"/>
        <w:jc w:val="both"/>
        <w:rPr>
          <w:rFonts w:ascii="Arial" w:hAnsi="Arial" w:cs="Arial"/>
          <w:b/>
          <w:bCs/>
          <w:color w:val="000000"/>
          <w:sz w:val="22"/>
          <w:szCs w:val="22"/>
          <w:lang w:val="en-GB"/>
        </w:rPr>
      </w:pPr>
      <w:r>
        <w:rPr>
          <w:rFonts w:ascii="Arial" w:hAnsi="Arial" w:cs="Arial"/>
          <w:b/>
          <w:bCs/>
          <w:color w:val="000000"/>
          <w:sz w:val="22"/>
          <w:szCs w:val="22"/>
          <w:lang w:val="en-GB"/>
        </w:rPr>
        <w:t>Steps</w:t>
      </w:r>
      <w:r w:rsidR="00E75E8B" w:rsidRPr="00446AE6">
        <w:rPr>
          <w:rFonts w:ascii="Arial" w:hAnsi="Arial" w:cs="Arial"/>
          <w:b/>
          <w:bCs/>
          <w:color w:val="000000"/>
          <w:sz w:val="22"/>
          <w:szCs w:val="22"/>
          <w:lang w:val="en-GB"/>
        </w:rPr>
        <w:t>:</w:t>
      </w:r>
    </w:p>
    <w:p w14:paraId="7924BCF1" w14:textId="779F3AA9" w:rsidR="006E5FAF" w:rsidRPr="006E5FAF" w:rsidRDefault="006E5FAF" w:rsidP="00717627">
      <w:pPr>
        <w:pStyle w:val="BodyText"/>
        <w:numPr>
          <w:ilvl w:val="0"/>
          <w:numId w:val="48"/>
        </w:numPr>
        <w:spacing w:line="276" w:lineRule="auto"/>
        <w:ind w:left="900"/>
        <w:jc w:val="both"/>
        <w:rPr>
          <w:rFonts w:ascii="Arial" w:hAnsi="Arial" w:cs="Arial"/>
          <w:color w:val="000000"/>
          <w:sz w:val="22"/>
          <w:szCs w:val="22"/>
          <w:lang w:val="en-GB"/>
        </w:rPr>
      </w:pPr>
      <w:r w:rsidRPr="006E5FAF">
        <w:rPr>
          <w:rFonts w:ascii="Arial" w:hAnsi="Arial" w:cs="Arial"/>
          <w:color w:val="000000"/>
          <w:sz w:val="22"/>
          <w:szCs w:val="22"/>
          <w:lang w:val="en-GB"/>
        </w:rPr>
        <w:t>select a topic and task</w:t>
      </w:r>
    </w:p>
    <w:p w14:paraId="11715168" w14:textId="329A5EDB" w:rsidR="006E5FAF" w:rsidRPr="006E5FAF" w:rsidRDefault="006E5FAF" w:rsidP="00717627">
      <w:pPr>
        <w:pStyle w:val="BodyText"/>
        <w:numPr>
          <w:ilvl w:val="0"/>
          <w:numId w:val="48"/>
        </w:numPr>
        <w:spacing w:line="276" w:lineRule="auto"/>
        <w:ind w:left="900"/>
        <w:jc w:val="both"/>
        <w:rPr>
          <w:rFonts w:ascii="Arial" w:hAnsi="Arial" w:cs="Arial"/>
          <w:color w:val="000000"/>
          <w:sz w:val="22"/>
          <w:szCs w:val="22"/>
          <w:lang w:val="en-GB"/>
        </w:rPr>
      </w:pPr>
      <w:r w:rsidRPr="006E5FAF">
        <w:rPr>
          <w:rFonts w:ascii="Arial" w:hAnsi="Arial" w:cs="Arial"/>
          <w:color w:val="000000"/>
          <w:sz w:val="22"/>
          <w:szCs w:val="22"/>
          <w:lang w:val="en-GB"/>
        </w:rPr>
        <w:t>seek quick creation of ideas (ideas should be formulated as short clear sentences, uncensored even if they seem strange, unusual or absurd; students can mention previous ideas, no criticism of any idea. No one should comment negatively on any idea.)</w:t>
      </w:r>
    </w:p>
    <w:p w14:paraId="434CACF7" w14:textId="5C6B1A70" w:rsidR="006E5FAF" w:rsidRPr="006E5FAF" w:rsidRDefault="006E5FAF" w:rsidP="00717627">
      <w:pPr>
        <w:pStyle w:val="BodyText"/>
        <w:numPr>
          <w:ilvl w:val="0"/>
          <w:numId w:val="48"/>
        </w:numPr>
        <w:spacing w:line="276" w:lineRule="auto"/>
        <w:ind w:left="900"/>
        <w:jc w:val="both"/>
        <w:rPr>
          <w:rFonts w:ascii="Arial" w:hAnsi="Arial" w:cs="Arial"/>
          <w:color w:val="000000"/>
          <w:sz w:val="22"/>
          <w:szCs w:val="22"/>
          <w:lang w:val="en-GB"/>
        </w:rPr>
      </w:pPr>
      <w:r w:rsidRPr="006E5FAF">
        <w:rPr>
          <w:rFonts w:ascii="Arial" w:hAnsi="Arial" w:cs="Arial"/>
          <w:color w:val="000000"/>
          <w:sz w:val="22"/>
          <w:szCs w:val="22"/>
          <w:lang w:val="en-GB"/>
        </w:rPr>
        <w:t xml:space="preserve">Write down all the ideas on a </w:t>
      </w:r>
      <w:r w:rsidR="00B3154C" w:rsidRPr="006E5FAF">
        <w:rPr>
          <w:rFonts w:ascii="Arial" w:hAnsi="Arial" w:cs="Arial"/>
          <w:color w:val="000000"/>
          <w:sz w:val="22"/>
          <w:szCs w:val="22"/>
          <w:lang w:val="en-GB"/>
        </w:rPr>
        <w:t>flipchart</w:t>
      </w:r>
      <w:r w:rsidRPr="006E5FAF">
        <w:rPr>
          <w:rFonts w:ascii="Arial" w:hAnsi="Arial" w:cs="Arial"/>
          <w:color w:val="000000"/>
          <w:sz w:val="22"/>
          <w:szCs w:val="22"/>
          <w:lang w:val="en-GB"/>
        </w:rPr>
        <w:t xml:space="preserve"> or a whiteboard</w:t>
      </w:r>
    </w:p>
    <w:p w14:paraId="6F9463AF" w14:textId="1378ECB7" w:rsidR="006E5FAF" w:rsidRPr="006E5FAF" w:rsidRDefault="006E5FAF" w:rsidP="00717627">
      <w:pPr>
        <w:pStyle w:val="BodyText"/>
        <w:numPr>
          <w:ilvl w:val="0"/>
          <w:numId w:val="48"/>
        </w:numPr>
        <w:spacing w:line="276" w:lineRule="auto"/>
        <w:ind w:left="900"/>
        <w:jc w:val="both"/>
        <w:rPr>
          <w:rFonts w:ascii="Arial" w:hAnsi="Arial" w:cs="Arial"/>
          <w:color w:val="000000"/>
          <w:sz w:val="22"/>
          <w:szCs w:val="22"/>
          <w:lang w:val="en-GB"/>
        </w:rPr>
      </w:pPr>
      <w:r w:rsidRPr="006E5FAF">
        <w:rPr>
          <w:rFonts w:ascii="Arial" w:hAnsi="Arial" w:cs="Arial"/>
          <w:color w:val="000000"/>
          <w:sz w:val="22"/>
          <w:szCs w:val="22"/>
          <w:lang w:val="en-GB"/>
        </w:rPr>
        <w:t>take a short break to give ideas a little "rest" (15 minutes to a day)</w:t>
      </w:r>
    </w:p>
    <w:p w14:paraId="2AC11641" w14:textId="211DF73B" w:rsidR="006E5FAF" w:rsidRPr="006E5FAF" w:rsidRDefault="006E5FAF" w:rsidP="00717627">
      <w:pPr>
        <w:pStyle w:val="BodyText"/>
        <w:numPr>
          <w:ilvl w:val="0"/>
          <w:numId w:val="48"/>
        </w:numPr>
        <w:spacing w:line="276" w:lineRule="auto"/>
        <w:ind w:left="900"/>
        <w:jc w:val="both"/>
        <w:rPr>
          <w:rFonts w:ascii="Arial" w:hAnsi="Arial" w:cs="Arial"/>
          <w:color w:val="000000"/>
          <w:sz w:val="22"/>
          <w:szCs w:val="22"/>
          <w:lang w:val="en-GB"/>
        </w:rPr>
      </w:pPr>
      <w:r w:rsidRPr="006E5FAF">
        <w:rPr>
          <w:rFonts w:ascii="Arial" w:hAnsi="Arial" w:cs="Arial"/>
          <w:color w:val="000000"/>
          <w:sz w:val="22"/>
          <w:szCs w:val="22"/>
          <w:lang w:val="en-GB"/>
        </w:rPr>
        <w:t>Review and group ideas by category, symbols, keywords, what they represent, and the like</w:t>
      </w:r>
    </w:p>
    <w:p w14:paraId="4C7F81D2" w14:textId="67C39C77" w:rsidR="006E5FAF" w:rsidRPr="006E5FAF" w:rsidRDefault="006E5FAF" w:rsidP="00717627">
      <w:pPr>
        <w:pStyle w:val="BodyText"/>
        <w:numPr>
          <w:ilvl w:val="0"/>
          <w:numId w:val="48"/>
        </w:numPr>
        <w:spacing w:line="276" w:lineRule="auto"/>
        <w:ind w:left="900"/>
        <w:jc w:val="both"/>
        <w:rPr>
          <w:rFonts w:ascii="Arial" w:hAnsi="Arial" w:cs="Arial"/>
          <w:color w:val="000000"/>
          <w:sz w:val="22"/>
          <w:szCs w:val="22"/>
          <w:lang w:val="en-GB"/>
        </w:rPr>
      </w:pPr>
      <w:r w:rsidRPr="006E5FAF">
        <w:rPr>
          <w:rFonts w:ascii="Arial" w:hAnsi="Arial" w:cs="Arial"/>
          <w:color w:val="000000"/>
          <w:sz w:val="22"/>
          <w:szCs w:val="22"/>
          <w:lang w:val="en-GB"/>
        </w:rPr>
        <w:t xml:space="preserve">Critically </w:t>
      </w:r>
      <w:r w:rsidR="00B3154C" w:rsidRPr="006E5FAF">
        <w:rPr>
          <w:rFonts w:ascii="Arial" w:hAnsi="Arial" w:cs="Arial"/>
          <w:color w:val="000000"/>
          <w:sz w:val="22"/>
          <w:szCs w:val="22"/>
          <w:lang w:val="en-GB"/>
        </w:rPr>
        <w:t>analyse</w:t>
      </w:r>
      <w:r w:rsidRPr="006E5FAF">
        <w:rPr>
          <w:rFonts w:ascii="Arial" w:hAnsi="Arial" w:cs="Arial"/>
          <w:color w:val="000000"/>
          <w:sz w:val="22"/>
          <w:szCs w:val="22"/>
          <w:lang w:val="en-GB"/>
        </w:rPr>
        <w:t>, evaluate, argue for or against at the level of the whole group or smaller groups</w:t>
      </w:r>
    </w:p>
    <w:p w14:paraId="52A436B2" w14:textId="1293B171" w:rsidR="006E5FAF" w:rsidRPr="006E5FAF" w:rsidRDefault="006E5FAF" w:rsidP="00717627">
      <w:pPr>
        <w:pStyle w:val="BodyText"/>
        <w:numPr>
          <w:ilvl w:val="0"/>
          <w:numId w:val="48"/>
        </w:numPr>
        <w:spacing w:line="276" w:lineRule="auto"/>
        <w:ind w:left="900"/>
        <w:jc w:val="both"/>
        <w:rPr>
          <w:rFonts w:ascii="Arial" w:hAnsi="Arial" w:cs="Arial"/>
          <w:color w:val="000000"/>
          <w:sz w:val="22"/>
          <w:szCs w:val="22"/>
          <w:lang w:val="en-GB"/>
        </w:rPr>
      </w:pPr>
      <w:r w:rsidRPr="006E5FAF">
        <w:rPr>
          <w:rFonts w:ascii="Arial" w:hAnsi="Arial" w:cs="Arial"/>
          <w:color w:val="000000"/>
          <w:sz w:val="22"/>
          <w:szCs w:val="22"/>
          <w:lang w:val="en-GB"/>
        </w:rPr>
        <w:t>select original ideas and possible solutions to problems, discuss risks and contradictions openly in this stage of the activity</w:t>
      </w:r>
    </w:p>
    <w:p w14:paraId="41F42C6A" w14:textId="470AF931" w:rsidR="006E5FAF" w:rsidRDefault="006E5FAF" w:rsidP="00717627">
      <w:pPr>
        <w:pStyle w:val="BodyText"/>
        <w:numPr>
          <w:ilvl w:val="0"/>
          <w:numId w:val="48"/>
        </w:numPr>
        <w:spacing w:after="0" w:line="276" w:lineRule="auto"/>
        <w:ind w:left="900"/>
        <w:jc w:val="both"/>
        <w:rPr>
          <w:rFonts w:ascii="Arial" w:hAnsi="Arial" w:cs="Arial"/>
          <w:color w:val="000000"/>
          <w:sz w:val="22"/>
          <w:szCs w:val="22"/>
          <w:lang w:val="en-GB"/>
        </w:rPr>
      </w:pPr>
      <w:r w:rsidRPr="006E5FAF">
        <w:rPr>
          <w:rFonts w:ascii="Arial" w:hAnsi="Arial" w:cs="Arial"/>
          <w:color w:val="000000"/>
          <w:sz w:val="22"/>
          <w:szCs w:val="22"/>
          <w:lang w:val="en-GB"/>
        </w:rPr>
        <w:t>display results in different, original ways: words, sentences, pictures, drawings, songs, role plays and the like</w:t>
      </w:r>
    </w:p>
    <w:p w14:paraId="1771995B" w14:textId="77777777" w:rsidR="006E5FAF" w:rsidRDefault="006E5FAF" w:rsidP="006E5FAF">
      <w:pPr>
        <w:pStyle w:val="BodyText"/>
        <w:spacing w:after="0" w:line="276" w:lineRule="auto"/>
        <w:jc w:val="both"/>
        <w:rPr>
          <w:rFonts w:ascii="Arial" w:hAnsi="Arial" w:cs="Arial"/>
          <w:color w:val="000000"/>
          <w:sz w:val="22"/>
          <w:szCs w:val="22"/>
          <w:lang w:val="en-GB"/>
        </w:rPr>
      </w:pPr>
    </w:p>
    <w:p w14:paraId="25583A26" w14:textId="7CDA49F8" w:rsidR="00E75E8B" w:rsidRPr="00446AE6" w:rsidRDefault="006E5FAF" w:rsidP="006E5FAF">
      <w:pPr>
        <w:pStyle w:val="BodyText"/>
        <w:spacing w:after="0" w:line="276" w:lineRule="auto"/>
        <w:jc w:val="both"/>
        <w:rPr>
          <w:rFonts w:ascii="Arial" w:hAnsi="Arial" w:cs="Arial"/>
          <w:b/>
          <w:bCs/>
          <w:color w:val="000000"/>
          <w:sz w:val="22"/>
          <w:szCs w:val="22"/>
          <w:lang w:val="en-GB"/>
        </w:rPr>
      </w:pPr>
      <w:r>
        <w:rPr>
          <w:rFonts w:ascii="Arial" w:hAnsi="Arial" w:cs="Arial"/>
          <w:b/>
          <w:bCs/>
          <w:color w:val="000000"/>
          <w:sz w:val="22"/>
          <w:szCs w:val="22"/>
          <w:lang w:val="en-GB"/>
        </w:rPr>
        <w:t>Advices</w:t>
      </w:r>
      <w:r w:rsidR="00E75E8B" w:rsidRPr="00446AE6">
        <w:rPr>
          <w:rFonts w:ascii="Arial" w:hAnsi="Arial" w:cs="Arial"/>
          <w:b/>
          <w:bCs/>
          <w:color w:val="000000"/>
          <w:sz w:val="22"/>
          <w:szCs w:val="22"/>
          <w:lang w:val="en-GB"/>
        </w:rPr>
        <w:t>:</w:t>
      </w:r>
    </w:p>
    <w:p w14:paraId="525FDB5F" w14:textId="04FA388D" w:rsidR="006E5FAF" w:rsidRPr="006E5FAF" w:rsidRDefault="006E5FAF" w:rsidP="00717627">
      <w:pPr>
        <w:pStyle w:val="BodyText"/>
        <w:numPr>
          <w:ilvl w:val="0"/>
          <w:numId w:val="49"/>
        </w:numPr>
        <w:tabs>
          <w:tab w:val="left" w:pos="1701"/>
        </w:tabs>
        <w:spacing w:line="276" w:lineRule="auto"/>
        <w:ind w:left="900"/>
        <w:jc w:val="both"/>
        <w:rPr>
          <w:rFonts w:ascii="Arial" w:hAnsi="Arial" w:cs="Arial"/>
          <w:color w:val="000000"/>
          <w:sz w:val="22"/>
          <w:szCs w:val="22"/>
          <w:lang w:val="en-GB"/>
        </w:rPr>
      </w:pPr>
      <w:r>
        <w:rPr>
          <w:rFonts w:ascii="Arial" w:hAnsi="Arial" w:cs="Arial"/>
          <w:color w:val="000000"/>
          <w:sz w:val="22"/>
          <w:szCs w:val="22"/>
          <w:lang w:val="en-GB"/>
        </w:rPr>
        <w:t>S</w:t>
      </w:r>
      <w:r w:rsidRPr="006E5FAF">
        <w:rPr>
          <w:rFonts w:ascii="Arial" w:hAnsi="Arial" w:cs="Arial"/>
          <w:color w:val="000000"/>
          <w:sz w:val="22"/>
          <w:szCs w:val="22"/>
          <w:lang w:val="en-GB"/>
        </w:rPr>
        <w:t>elect a topic and task</w:t>
      </w:r>
    </w:p>
    <w:p w14:paraId="426FACD8" w14:textId="1309612A" w:rsidR="006E5FAF" w:rsidRPr="006E5FAF" w:rsidRDefault="006E5FAF" w:rsidP="00717627">
      <w:pPr>
        <w:pStyle w:val="BodyText"/>
        <w:numPr>
          <w:ilvl w:val="0"/>
          <w:numId w:val="49"/>
        </w:numPr>
        <w:tabs>
          <w:tab w:val="left" w:pos="1701"/>
        </w:tabs>
        <w:spacing w:line="276" w:lineRule="auto"/>
        <w:ind w:left="900"/>
        <w:jc w:val="both"/>
        <w:rPr>
          <w:rFonts w:ascii="Arial" w:hAnsi="Arial" w:cs="Arial"/>
          <w:color w:val="000000"/>
          <w:sz w:val="22"/>
          <w:szCs w:val="22"/>
          <w:lang w:val="en-GB"/>
        </w:rPr>
      </w:pPr>
      <w:r w:rsidRPr="006E5FAF">
        <w:rPr>
          <w:rFonts w:ascii="Arial" w:hAnsi="Arial" w:cs="Arial"/>
          <w:color w:val="000000"/>
          <w:sz w:val="22"/>
          <w:szCs w:val="22"/>
          <w:lang w:val="en-GB"/>
        </w:rPr>
        <w:t>Encourage students to express ideas freely</w:t>
      </w:r>
    </w:p>
    <w:p w14:paraId="5146B26F" w14:textId="69E14F5D" w:rsidR="006E5FAF" w:rsidRPr="006E5FAF" w:rsidRDefault="006E5FAF" w:rsidP="00717627">
      <w:pPr>
        <w:pStyle w:val="BodyText"/>
        <w:numPr>
          <w:ilvl w:val="0"/>
          <w:numId w:val="49"/>
        </w:numPr>
        <w:tabs>
          <w:tab w:val="left" w:pos="1701"/>
        </w:tabs>
        <w:spacing w:line="276" w:lineRule="auto"/>
        <w:ind w:left="900"/>
        <w:jc w:val="both"/>
        <w:rPr>
          <w:rFonts w:ascii="Arial" w:hAnsi="Arial" w:cs="Arial"/>
          <w:color w:val="000000"/>
          <w:sz w:val="22"/>
          <w:szCs w:val="22"/>
          <w:lang w:val="en-GB"/>
        </w:rPr>
      </w:pPr>
      <w:r w:rsidRPr="006E5FAF">
        <w:rPr>
          <w:rFonts w:ascii="Arial" w:hAnsi="Arial" w:cs="Arial"/>
          <w:color w:val="000000"/>
          <w:sz w:val="22"/>
          <w:szCs w:val="22"/>
          <w:lang w:val="en-GB"/>
        </w:rPr>
        <w:t>Do not allow negative intrusions</w:t>
      </w:r>
    </w:p>
    <w:p w14:paraId="20382F9B" w14:textId="03AE8B17" w:rsidR="006E5FAF" w:rsidRPr="006E5FAF" w:rsidRDefault="006E5FAF" w:rsidP="00717627">
      <w:pPr>
        <w:pStyle w:val="BodyText"/>
        <w:numPr>
          <w:ilvl w:val="0"/>
          <w:numId w:val="49"/>
        </w:numPr>
        <w:tabs>
          <w:tab w:val="left" w:pos="1701"/>
        </w:tabs>
        <w:spacing w:line="276" w:lineRule="auto"/>
        <w:ind w:left="900"/>
        <w:jc w:val="both"/>
        <w:rPr>
          <w:rFonts w:ascii="Arial" w:hAnsi="Arial" w:cs="Arial"/>
          <w:color w:val="000000"/>
          <w:sz w:val="22"/>
          <w:szCs w:val="22"/>
          <w:lang w:val="en-GB"/>
        </w:rPr>
      </w:pPr>
      <w:r w:rsidRPr="006E5FAF">
        <w:rPr>
          <w:rFonts w:ascii="Arial" w:hAnsi="Arial" w:cs="Arial"/>
          <w:color w:val="000000"/>
          <w:sz w:val="22"/>
          <w:szCs w:val="22"/>
          <w:lang w:val="en-GB"/>
        </w:rPr>
        <w:t>shorten procedures if necessary, bearing in mind that the main goal is the free expression of ideas and opinions</w:t>
      </w:r>
    </w:p>
    <w:p w14:paraId="4027E830" w14:textId="4D54AC27" w:rsidR="00E75E8B" w:rsidRPr="00446AE6" w:rsidRDefault="006E5FAF" w:rsidP="00717627">
      <w:pPr>
        <w:pStyle w:val="BodyText"/>
        <w:numPr>
          <w:ilvl w:val="0"/>
          <w:numId w:val="49"/>
        </w:numPr>
        <w:tabs>
          <w:tab w:val="left" w:pos="1701"/>
        </w:tabs>
        <w:spacing w:line="276" w:lineRule="auto"/>
        <w:ind w:left="900"/>
        <w:jc w:val="both"/>
        <w:rPr>
          <w:rFonts w:ascii="Arial" w:hAnsi="Arial" w:cs="Arial"/>
          <w:color w:val="000000"/>
          <w:sz w:val="22"/>
          <w:szCs w:val="22"/>
          <w:lang w:val="en-GB"/>
        </w:rPr>
      </w:pPr>
      <w:r w:rsidRPr="006E5FAF">
        <w:rPr>
          <w:rFonts w:ascii="Arial" w:hAnsi="Arial" w:cs="Arial"/>
          <w:color w:val="000000"/>
          <w:sz w:val="22"/>
          <w:szCs w:val="22"/>
          <w:lang w:val="en-GB"/>
        </w:rPr>
        <w:t>Motivate your students/members by starting a new topic or lesson with this activity</w:t>
      </w:r>
    </w:p>
    <w:p w14:paraId="71A39D26" w14:textId="77777777" w:rsidR="006E5FAF" w:rsidRDefault="006E5FAF" w:rsidP="00E75E8B">
      <w:pPr>
        <w:pStyle w:val="BodyText"/>
        <w:tabs>
          <w:tab w:val="left" w:pos="1701"/>
        </w:tabs>
        <w:spacing w:after="0" w:line="276" w:lineRule="auto"/>
        <w:jc w:val="both"/>
        <w:rPr>
          <w:rFonts w:ascii="Arial" w:hAnsi="Arial" w:cs="Arial"/>
          <w:b/>
          <w:bCs/>
          <w:color w:val="800000"/>
          <w:sz w:val="22"/>
          <w:szCs w:val="22"/>
          <w:lang w:val="en-GB"/>
        </w:rPr>
      </w:pPr>
    </w:p>
    <w:p w14:paraId="56E6D040" w14:textId="0AAEDEBD" w:rsidR="00E75E8B" w:rsidRPr="00446AE6" w:rsidRDefault="00E75E8B" w:rsidP="00E75E8B">
      <w:pPr>
        <w:pStyle w:val="BodyText"/>
        <w:tabs>
          <w:tab w:val="left" w:pos="1701"/>
        </w:tabs>
        <w:spacing w:after="0" w:line="276" w:lineRule="auto"/>
        <w:jc w:val="both"/>
        <w:rPr>
          <w:rFonts w:ascii="Arial" w:hAnsi="Arial" w:cs="Arial"/>
          <w:b/>
          <w:bCs/>
          <w:color w:val="800000"/>
          <w:sz w:val="22"/>
          <w:szCs w:val="22"/>
          <w:lang w:val="en-GB"/>
        </w:rPr>
      </w:pPr>
      <w:r w:rsidRPr="00446AE6">
        <w:rPr>
          <w:rFonts w:ascii="Arial" w:hAnsi="Arial" w:cs="Arial"/>
          <w:b/>
          <w:bCs/>
          <w:color w:val="800000"/>
          <w:sz w:val="22"/>
          <w:szCs w:val="22"/>
          <w:lang w:val="en-GB"/>
        </w:rPr>
        <w:t xml:space="preserve">3. </w:t>
      </w:r>
      <w:r w:rsidR="006E5FAF" w:rsidRPr="006E5FAF">
        <w:rPr>
          <w:rFonts w:ascii="Arial" w:hAnsi="Arial" w:cs="Arial"/>
          <w:b/>
          <w:bCs/>
          <w:color w:val="800000"/>
          <w:sz w:val="22"/>
          <w:szCs w:val="22"/>
          <w:lang w:val="en-GB"/>
        </w:rPr>
        <w:t xml:space="preserve">Enriched lecture </w:t>
      </w:r>
    </w:p>
    <w:p w14:paraId="18B88847" w14:textId="7A50D957" w:rsidR="006E5FAF" w:rsidRPr="006E5FAF" w:rsidRDefault="006E5FAF" w:rsidP="00E75E8B">
      <w:pPr>
        <w:pStyle w:val="BodyText"/>
        <w:tabs>
          <w:tab w:val="left" w:pos="1701"/>
        </w:tabs>
        <w:spacing w:line="276" w:lineRule="auto"/>
        <w:jc w:val="both"/>
        <w:rPr>
          <w:rFonts w:ascii="Arial" w:hAnsi="Arial" w:cs="Arial"/>
          <w:color w:val="000000"/>
          <w:sz w:val="22"/>
          <w:szCs w:val="22"/>
          <w:lang w:val="en-GB"/>
        </w:rPr>
      </w:pPr>
      <w:r w:rsidRPr="006E5FAF">
        <w:rPr>
          <w:rFonts w:ascii="Arial" w:hAnsi="Arial" w:cs="Arial"/>
          <w:color w:val="000000"/>
          <w:sz w:val="22"/>
          <w:szCs w:val="22"/>
          <w:lang w:val="en-GB"/>
        </w:rPr>
        <w:t>A short, focused, motivating lecture precedes activities such as e.g. "Thoughts / discussions in pairs / shares". The lecture is divided into sections of approximately 15 to 20 minutes as research shows that attention declines dramatically after longer periods. Attention is then emphasized by repeating the same or introducing a similar response technique before proceeding with a new section of the lecture. The exercise culminates in another response activity such as e.g. free writing.</w:t>
      </w:r>
    </w:p>
    <w:p w14:paraId="6DCC2547" w14:textId="77E5D782" w:rsidR="00E75E8B" w:rsidRPr="00446AE6" w:rsidRDefault="00E75E8B" w:rsidP="00E75E8B">
      <w:pPr>
        <w:pStyle w:val="BodyText"/>
        <w:tabs>
          <w:tab w:val="left" w:pos="1701"/>
        </w:tabs>
        <w:spacing w:after="0" w:line="276" w:lineRule="auto"/>
        <w:jc w:val="both"/>
        <w:rPr>
          <w:rFonts w:ascii="Arial" w:hAnsi="Arial" w:cs="Arial"/>
          <w:b/>
          <w:bCs/>
          <w:color w:val="800000"/>
          <w:sz w:val="22"/>
          <w:szCs w:val="22"/>
          <w:lang w:val="en-GB"/>
        </w:rPr>
      </w:pPr>
      <w:r w:rsidRPr="00446AE6">
        <w:rPr>
          <w:rFonts w:ascii="Arial" w:hAnsi="Arial" w:cs="Arial"/>
          <w:b/>
          <w:bCs/>
          <w:color w:val="800000"/>
          <w:sz w:val="22"/>
          <w:szCs w:val="22"/>
          <w:lang w:val="en-GB"/>
        </w:rPr>
        <w:t xml:space="preserve">4. </w:t>
      </w:r>
      <w:r w:rsidR="006E5FAF" w:rsidRPr="006E5FAF">
        <w:rPr>
          <w:rFonts w:ascii="Arial" w:hAnsi="Arial" w:cs="Arial"/>
          <w:b/>
          <w:bCs/>
          <w:color w:val="800000"/>
          <w:sz w:val="22"/>
          <w:szCs w:val="22"/>
          <w:lang w:val="en-GB"/>
        </w:rPr>
        <w:t>Think / discuss in pairs / share</w:t>
      </w:r>
    </w:p>
    <w:p w14:paraId="67BFECFF" w14:textId="77777777" w:rsidR="006E5FAF" w:rsidRDefault="006E5FAF" w:rsidP="00E75E8B">
      <w:pPr>
        <w:pStyle w:val="BodyText"/>
        <w:tabs>
          <w:tab w:val="left" w:pos="1701"/>
        </w:tabs>
        <w:spacing w:line="276" w:lineRule="auto"/>
        <w:jc w:val="both"/>
        <w:rPr>
          <w:rFonts w:ascii="Arial" w:hAnsi="Arial" w:cs="Arial"/>
          <w:color w:val="000000"/>
          <w:sz w:val="22"/>
          <w:szCs w:val="22"/>
          <w:lang w:val="en-GB"/>
        </w:rPr>
      </w:pPr>
      <w:r w:rsidRPr="006E5FAF">
        <w:rPr>
          <w:rFonts w:ascii="Arial" w:hAnsi="Arial" w:cs="Arial"/>
          <w:color w:val="000000"/>
          <w:sz w:val="22"/>
          <w:szCs w:val="22"/>
          <w:lang w:val="en-GB"/>
        </w:rPr>
        <w:t>This is a quickly feasible cooperative learning activity that invites students / members to think about the topic while assisting the partner in shaping shared feedback. The teacher prepares the question in advance, usually of an open form. For example, if the topic is related to minority cultures, the teacher might ask a question like, "Imagine traveling to a foreign country. Someone asks you what culture you belong to and asks you to give two examples of your cultural heritage. What would you say?" The teacher asked the members to write short answers to the question individually. After that, the participants in pairs exchange experiences trying to come up with a common answer that contains the ideas of both members of the pair. Finally, the teacher invites two or three couples to present a summary of their discussion in about thirty seconds.</w:t>
      </w:r>
    </w:p>
    <w:p w14:paraId="602494A8" w14:textId="613DAB67" w:rsidR="00E75E8B" w:rsidRPr="00446AE6" w:rsidRDefault="00E75E8B" w:rsidP="00E75E8B">
      <w:pPr>
        <w:pStyle w:val="BodyText"/>
        <w:tabs>
          <w:tab w:val="left" w:pos="1701"/>
        </w:tabs>
        <w:spacing w:line="276" w:lineRule="auto"/>
        <w:jc w:val="both"/>
        <w:rPr>
          <w:rFonts w:ascii="Arial" w:hAnsi="Arial" w:cs="Arial"/>
          <w:b/>
          <w:bCs/>
          <w:color w:val="800000"/>
          <w:sz w:val="22"/>
          <w:szCs w:val="22"/>
          <w:lang w:val="en-GB"/>
        </w:rPr>
      </w:pPr>
      <w:r w:rsidRPr="00446AE6">
        <w:rPr>
          <w:rFonts w:ascii="Arial" w:hAnsi="Arial" w:cs="Arial"/>
          <w:b/>
          <w:bCs/>
          <w:color w:val="800000"/>
          <w:sz w:val="22"/>
          <w:szCs w:val="22"/>
          <w:lang w:val="en-GB"/>
        </w:rPr>
        <w:t xml:space="preserve">5. </w:t>
      </w:r>
      <w:r w:rsidR="006E5FAF">
        <w:rPr>
          <w:rFonts w:ascii="Arial" w:hAnsi="Arial" w:cs="Arial"/>
          <w:b/>
          <w:bCs/>
          <w:color w:val="800000"/>
          <w:sz w:val="22"/>
          <w:szCs w:val="22"/>
          <w:lang w:val="en-GB"/>
        </w:rPr>
        <w:t>Lecture</w:t>
      </w:r>
    </w:p>
    <w:p w14:paraId="33301D46" w14:textId="77777777" w:rsidR="006E5FAF" w:rsidRDefault="006E5FAF" w:rsidP="00E75E8B">
      <w:pPr>
        <w:pStyle w:val="BodyText"/>
        <w:tabs>
          <w:tab w:val="left" w:pos="1701"/>
        </w:tabs>
        <w:spacing w:after="0" w:line="276" w:lineRule="auto"/>
        <w:jc w:val="both"/>
        <w:rPr>
          <w:rFonts w:ascii="Arial" w:hAnsi="Arial" w:cs="Arial"/>
          <w:color w:val="000000"/>
          <w:sz w:val="22"/>
          <w:szCs w:val="22"/>
          <w:lang w:val="en-GB"/>
        </w:rPr>
      </w:pPr>
      <w:r w:rsidRPr="006E5FAF">
        <w:rPr>
          <w:rFonts w:ascii="Arial" w:hAnsi="Arial" w:cs="Arial"/>
          <w:color w:val="000000"/>
          <w:sz w:val="22"/>
          <w:szCs w:val="22"/>
          <w:lang w:val="en-GB"/>
        </w:rPr>
        <w:t>Lecture has long been a highly valued teaching method, but is there a place for it in an active learning environment? If used too long and too often, the lecture will never lead to learning, but there are times when it can be effective. For this to happen, the teacher should first arouse interest, increase understanding and retention of attention, involve students during the lesson, and determine what is presented. Here are a few options that make this possible.</w:t>
      </w:r>
    </w:p>
    <w:p w14:paraId="42412D86" w14:textId="77777777" w:rsidR="006E5FAF" w:rsidRDefault="006E5FAF" w:rsidP="00E75E8B">
      <w:pPr>
        <w:pStyle w:val="BodyText"/>
        <w:tabs>
          <w:tab w:val="left" w:pos="1701"/>
        </w:tabs>
        <w:spacing w:after="0" w:line="276" w:lineRule="auto"/>
        <w:jc w:val="both"/>
        <w:rPr>
          <w:rFonts w:ascii="Arial" w:hAnsi="Arial" w:cs="Arial"/>
          <w:color w:val="000000"/>
          <w:sz w:val="22"/>
          <w:szCs w:val="22"/>
          <w:lang w:val="en-GB"/>
        </w:rPr>
      </w:pPr>
    </w:p>
    <w:p w14:paraId="26DDD696" w14:textId="77777777" w:rsidR="006E5FAF" w:rsidRPr="006E5FAF" w:rsidRDefault="006E5FAF" w:rsidP="006E5FAF">
      <w:pPr>
        <w:pStyle w:val="BodyText"/>
        <w:tabs>
          <w:tab w:val="left" w:pos="1701"/>
        </w:tabs>
        <w:spacing w:line="276" w:lineRule="auto"/>
        <w:jc w:val="both"/>
        <w:rPr>
          <w:rFonts w:ascii="Arial" w:hAnsi="Arial" w:cs="Arial"/>
          <w:b/>
          <w:bCs/>
          <w:color w:val="000000"/>
          <w:sz w:val="22"/>
          <w:szCs w:val="22"/>
          <w:lang w:val="en-GB"/>
        </w:rPr>
      </w:pPr>
      <w:r w:rsidRPr="006E5FAF">
        <w:rPr>
          <w:rFonts w:ascii="Arial" w:hAnsi="Arial" w:cs="Arial"/>
          <w:b/>
          <w:bCs/>
          <w:color w:val="000000"/>
          <w:sz w:val="22"/>
          <w:szCs w:val="22"/>
          <w:lang w:val="en-GB"/>
        </w:rPr>
        <w:t>Awakening of the profession</w:t>
      </w:r>
    </w:p>
    <w:p w14:paraId="277DFFAD" w14:textId="77777777" w:rsidR="006E5FAF" w:rsidRPr="006E5FAF" w:rsidRDefault="006E5FAF" w:rsidP="006E5FAF">
      <w:pPr>
        <w:pStyle w:val="BodyText"/>
        <w:tabs>
          <w:tab w:val="left" w:pos="1701"/>
        </w:tabs>
        <w:spacing w:line="276" w:lineRule="auto"/>
        <w:ind w:left="270" w:hanging="90"/>
        <w:jc w:val="both"/>
        <w:rPr>
          <w:rFonts w:ascii="Arial" w:hAnsi="Arial" w:cs="Arial"/>
          <w:color w:val="000000"/>
          <w:sz w:val="22"/>
          <w:szCs w:val="22"/>
          <w:lang w:val="en-GB"/>
        </w:rPr>
      </w:pPr>
      <w:r w:rsidRPr="006E5FAF">
        <w:rPr>
          <w:rFonts w:ascii="Arial" w:hAnsi="Arial" w:cs="Arial"/>
          <w:b/>
          <w:bCs/>
          <w:color w:val="000000"/>
          <w:sz w:val="22"/>
          <w:szCs w:val="22"/>
          <w:lang w:val="en-GB"/>
        </w:rPr>
        <w:t xml:space="preserve">1. Introductory story or interesting visual materials: </w:t>
      </w:r>
      <w:r w:rsidRPr="006E5FAF">
        <w:rPr>
          <w:rFonts w:ascii="Arial" w:hAnsi="Arial" w:cs="Arial"/>
          <w:color w:val="000000"/>
          <w:sz w:val="22"/>
          <w:szCs w:val="22"/>
          <w:lang w:val="en-GB"/>
        </w:rPr>
        <w:t>prepare a relevant anecdote, fictional story, drawing, comic or graphic that will draw students' attention to what you are going to present.</w:t>
      </w:r>
    </w:p>
    <w:p w14:paraId="27C658C1" w14:textId="77777777" w:rsidR="006E5FAF" w:rsidRPr="006E5FAF" w:rsidRDefault="006E5FAF" w:rsidP="006E5FAF">
      <w:pPr>
        <w:pStyle w:val="BodyText"/>
        <w:tabs>
          <w:tab w:val="left" w:pos="1701"/>
        </w:tabs>
        <w:spacing w:line="276" w:lineRule="auto"/>
        <w:ind w:left="270" w:hanging="90"/>
        <w:jc w:val="both"/>
        <w:rPr>
          <w:rFonts w:ascii="Arial" w:hAnsi="Arial" w:cs="Arial"/>
          <w:color w:val="000000"/>
          <w:sz w:val="22"/>
          <w:szCs w:val="22"/>
          <w:lang w:val="en-GB"/>
        </w:rPr>
      </w:pPr>
      <w:r w:rsidRPr="006E5FAF">
        <w:rPr>
          <w:rFonts w:ascii="Arial" w:hAnsi="Arial" w:cs="Arial"/>
          <w:color w:val="000000"/>
          <w:sz w:val="22"/>
          <w:szCs w:val="22"/>
          <w:lang w:val="en-GB"/>
        </w:rPr>
        <w:t xml:space="preserve">2. </w:t>
      </w:r>
      <w:r w:rsidRPr="006E5FAF">
        <w:rPr>
          <w:rFonts w:ascii="Arial" w:hAnsi="Arial" w:cs="Arial"/>
          <w:b/>
          <w:bCs/>
          <w:color w:val="000000"/>
          <w:sz w:val="22"/>
          <w:szCs w:val="22"/>
          <w:lang w:val="en-GB"/>
        </w:rPr>
        <w:t>Introductory problem case</w:t>
      </w:r>
      <w:r w:rsidRPr="006E5FAF">
        <w:rPr>
          <w:rFonts w:ascii="Arial" w:hAnsi="Arial" w:cs="Arial"/>
          <w:color w:val="000000"/>
          <w:sz w:val="22"/>
          <w:szCs w:val="22"/>
          <w:lang w:val="en-GB"/>
        </w:rPr>
        <w:t>: present the problem around which the lecture will be structured</w:t>
      </w:r>
    </w:p>
    <w:p w14:paraId="7F47B3D5" w14:textId="77777777" w:rsidR="006E5FAF" w:rsidRPr="006E5FAF" w:rsidRDefault="006E5FAF" w:rsidP="006E5FAF">
      <w:pPr>
        <w:pStyle w:val="BodyText"/>
        <w:tabs>
          <w:tab w:val="left" w:pos="1701"/>
        </w:tabs>
        <w:spacing w:line="276" w:lineRule="auto"/>
        <w:ind w:left="270" w:hanging="90"/>
        <w:jc w:val="both"/>
        <w:rPr>
          <w:rFonts w:ascii="Arial" w:hAnsi="Arial" w:cs="Arial"/>
          <w:color w:val="000000"/>
          <w:sz w:val="22"/>
          <w:szCs w:val="22"/>
          <w:lang w:val="en-GB"/>
        </w:rPr>
      </w:pPr>
      <w:r w:rsidRPr="006E5FAF">
        <w:rPr>
          <w:rFonts w:ascii="Arial" w:hAnsi="Arial" w:cs="Arial"/>
          <w:color w:val="000000"/>
          <w:sz w:val="22"/>
          <w:szCs w:val="22"/>
          <w:lang w:val="en-GB"/>
        </w:rPr>
        <w:t xml:space="preserve">3. </w:t>
      </w:r>
      <w:r w:rsidRPr="006E5FAF">
        <w:rPr>
          <w:rFonts w:ascii="Arial" w:hAnsi="Arial" w:cs="Arial"/>
          <w:b/>
          <w:bCs/>
          <w:color w:val="000000"/>
          <w:sz w:val="22"/>
          <w:szCs w:val="22"/>
          <w:lang w:val="en-GB"/>
        </w:rPr>
        <w:t>Test-question</w:t>
      </w:r>
      <w:r w:rsidRPr="006E5FAF">
        <w:rPr>
          <w:rFonts w:ascii="Arial" w:hAnsi="Arial" w:cs="Arial"/>
          <w:color w:val="000000"/>
          <w:sz w:val="22"/>
          <w:szCs w:val="22"/>
          <w:lang w:val="en-GB"/>
        </w:rPr>
        <w:t>: ask students a question (even if they have little prior knowledge of the topic) so that they would be motivated to listen to the lecture in order to come up with an answer.</w:t>
      </w:r>
    </w:p>
    <w:p w14:paraId="7CCAFCC5" w14:textId="77777777" w:rsidR="006E5FAF" w:rsidRPr="006E5FAF" w:rsidRDefault="006E5FAF" w:rsidP="006E5FAF">
      <w:pPr>
        <w:pStyle w:val="BodyText"/>
        <w:tabs>
          <w:tab w:val="left" w:pos="1701"/>
        </w:tabs>
        <w:spacing w:line="276" w:lineRule="auto"/>
        <w:ind w:left="270" w:hanging="90"/>
        <w:jc w:val="both"/>
        <w:rPr>
          <w:rFonts w:ascii="Arial" w:hAnsi="Arial" w:cs="Arial"/>
          <w:color w:val="000000"/>
          <w:sz w:val="22"/>
          <w:szCs w:val="22"/>
          <w:lang w:val="en-GB"/>
        </w:rPr>
      </w:pPr>
    </w:p>
    <w:p w14:paraId="124FFE4A" w14:textId="77777777" w:rsidR="006E5FAF" w:rsidRPr="006E5FAF" w:rsidRDefault="006E5FAF" w:rsidP="006E5FAF">
      <w:pPr>
        <w:pStyle w:val="BodyText"/>
        <w:tabs>
          <w:tab w:val="left" w:pos="1701"/>
        </w:tabs>
        <w:spacing w:line="276" w:lineRule="auto"/>
        <w:ind w:left="270" w:hanging="90"/>
        <w:jc w:val="both"/>
        <w:rPr>
          <w:rFonts w:ascii="Arial" w:hAnsi="Arial" w:cs="Arial"/>
          <w:b/>
          <w:bCs/>
          <w:color w:val="000000"/>
          <w:sz w:val="22"/>
          <w:szCs w:val="22"/>
          <w:lang w:val="en-GB"/>
        </w:rPr>
      </w:pPr>
      <w:r w:rsidRPr="006E5FAF">
        <w:rPr>
          <w:rFonts w:ascii="Arial" w:hAnsi="Arial" w:cs="Arial"/>
          <w:b/>
          <w:bCs/>
          <w:color w:val="000000"/>
          <w:sz w:val="22"/>
          <w:szCs w:val="22"/>
          <w:lang w:val="en-GB"/>
        </w:rPr>
        <w:t>Increase understanding and retention of attention</w:t>
      </w:r>
    </w:p>
    <w:p w14:paraId="21DB25F1" w14:textId="77777777" w:rsidR="006E5FAF" w:rsidRPr="006E5FAF" w:rsidRDefault="006E5FAF" w:rsidP="006E5FAF">
      <w:pPr>
        <w:pStyle w:val="BodyText"/>
        <w:tabs>
          <w:tab w:val="left" w:pos="1701"/>
        </w:tabs>
        <w:spacing w:line="276" w:lineRule="auto"/>
        <w:ind w:left="270" w:hanging="90"/>
        <w:jc w:val="both"/>
        <w:rPr>
          <w:rFonts w:ascii="Arial" w:hAnsi="Arial" w:cs="Arial"/>
          <w:color w:val="000000"/>
          <w:sz w:val="22"/>
          <w:szCs w:val="22"/>
          <w:lang w:val="en-GB"/>
        </w:rPr>
      </w:pPr>
      <w:r w:rsidRPr="006E5FAF">
        <w:rPr>
          <w:rFonts w:ascii="Arial" w:hAnsi="Arial" w:cs="Arial"/>
          <w:color w:val="000000"/>
          <w:sz w:val="22"/>
          <w:szCs w:val="22"/>
          <w:lang w:val="en-GB"/>
        </w:rPr>
        <w:t xml:space="preserve">4. </w:t>
      </w:r>
      <w:r w:rsidRPr="006E5FAF">
        <w:rPr>
          <w:rFonts w:ascii="Arial" w:hAnsi="Arial" w:cs="Arial"/>
          <w:b/>
          <w:bCs/>
          <w:color w:val="000000"/>
          <w:sz w:val="22"/>
          <w:szCs w:val="22"/>
          <w:lang w:val="en-GB"/>
        </w:rPr>
        <w:t>Headings</w:t>
      </w:r>
      <w:r w:rsidRPr="006E5FAF">
        <w:rPr>
          <w:rFonts w:ascii="Arial" w:hAnsi="Arial" w:cs="Arial"/>
          <w:color w:val="000000"/>
          <w:sz w:val="22"/>
          <w:szCs w:val="22"/>
          <w:lang w:val="en-GB"/>
        </w:rPr>
        <w:t>: Reduce the basic points of the lesson to keywords that will play the role of verbal subheadings or help with memory</w:t>
      </w:r>
    </w:p>
    <w:p w14:paraId="6F4B45D8" w14:textId="77777777" w:rsidR="006E5FAF" w:rsidRPr="006E5FAF" w:rsidRDefault="006E5FAF" w:rsidP="006E5FAF">
      <w:pPr>
        <w:pStyle w:val="BodyText"/>
        <w:tabs>
          <w:tab w:val="left" w:pos="1701"/>
        </w:tabs>
        <w:spacing w:line="276" w:lineRule="auto"/>
        <w:ind w:left="270" w:hanging="90"/>
        <w:jc w:val="both"/>
        <w:rPr>
          <w:rFonts w:ascii="Arial" w:hAnsi="Arial" w:cs="Arial"/>
          <w:color w:val="000000"/>
          <w:sz w:val="22"/>
          <w:szCs w:val="22"/>
          <w:lang w:val="en-GB"/>
        </w:rPr>
      </w:pPr>
      <w:r w:rsidRPr="006E5FAF">
        <w:rPr>
          <w:rFonts w:ascii="Arial" w:hAnsi="Arial" w:cs="Arial"/>
          <w:color w:val="000000"/>
          <w:sz w:val="22"/>
          <w:szCs w:val="22"/>
          <w:lang w:val="en-GB"/>
        </w:rPr>
        <w:t>5</w:t>
      </w:r>
      <w:r w:rsidRPr="006E5FAF">
        <w:rPr>
          <w:rFonts w:ascii="Arial" w:hAnsi="Arial" w:cs="Arial"/>
          <w:b/>
          <w:bCs/>
          <w:color w:val="000000"/>
          <w:sz w:val="22"/>
          <w:szCs w:val="22"/>
          <w:lang w:val="en-GB"/>
        </w:rPr>
        <w:t>. Examples and analogies</w:t>
      </w:r>
      <w:r w:rsidRPr="006E5FAF">
        <w:rPr>
          <w:rFonts w:ascii="Arial" w:hAnsi="Arial" w:cs="Arial"/>
          <w:color w:val="000000"/>
          <w:sz w:val="22"/>
          <w:szCs w:val="22"/>
          <w:lang w:val="en-GB"/>
        </w:rPr>
        <w:t>: paint the lecture with real life situations of ideas from the presentation and, if possible, compare your material with the knowledge and experiences that students already have</w:t>
      </w:r>
    </w:p>
    <w:p w14:paraId="35C3719F" w14:textId="77777777" w:rsidR="006E5FAF" w:rsidRPr="006E5FAF" w:rsidRDefault="006E5FAF" w:rsidP="006E5FAF">
      <w:pPr>
        <w:pStyle w:val="BodyText"/>
        <w:tabs>
          <w:tab w:val="left" w:pos="1701"/>
        </w:tabs>
        <w:spacing w:line="276" w:lineRule="auto"/>
        <w:ind w:left="270" w:hanging="90"/>
        <w:jc w:val="both"/>
        <w:rPr>
          <w:rFonts w:ascii="Arial" w:hAnsi="Arial" w:cs="Arial"/>
          <w:color w:val="000000"/>
          <w:sz w:val="22"/>
          <w:szCs w:val="22"/>
          <w:lang w:val="en-GB"/>
        </w:rPr>
      </w:pPr>
      <w:r w:rsidRPr="006E5FAF">
        <w:rPr>
          <w:rFonts w:ascii="Arial" w:hAnsi="Arial" w:cs="Arial"/>
          <w:color w:val="000000"/>
          <w:sz w:val="22"/>
          <w:szCs w:val="22"/>
          <w:lang w:val="en-GB"/>
        </w:rPr>
        <w:t xml:space="preserve">6. </w:t>
      </w:r>
      <w:r w:rsidRPr="006E5FAF">
        <w:rPr>
          <w:rFonts w:ascii="Arial" w:hAnsi="Arial" w:cs="Arial"/>
          <w:b/>
          <w:bCs/>
          <w:color w:val="000000"/>
          <w:sz w:val="22"/>
          <w:szCs w:val="22"/>
          <w:lang w:val="en-GB"/>
        </w:rPr>
        <w:t>Visual support</w:t>
      </w:r>
      <w:r w:rsidRPr="006E5FAF">
        <w:rPr>
          <w:rFonts w:ascii="Arial" w:hAnsi="Arial" w:cs="Arial"/>
          <w:color w:val="000000"/>
          <w:sz w:val="22"/>
          <w:szCs w:val="22"/>
          <w:lang w:val="en-GB"/>
        </w:rPr>
        <w:t>: use flip charts, graph paper, short leaflets and demonstrations that will allow students to not only listen but also watch the things you are lecturing about.</w:t>
      </w:r>
    </w:p>
    <w:p w14:paraId="09EBD7B0" w14:textId="77777777" w:rsidR="006E5FAF" w:rsidRDefault="006E5FAF" w:rsidP="006E5FAF">
      <w:pPr>
        <w:pStyle w:val="BodyText"/>
        <w:tabs>
          <w:tab w:val="left" w:pos="1701"/>
        </w:tabs>
        <w:spacing w:line="276" w:lineRule="auto"/>
        <w:ind w:left="270" w:hanging="90"/>
        <w:jc w:val="both"/>
        <w:rPr>
          <w:rFonts w:ascii="Arial" w:hAnsi="Arial" w:cs="Arial"/>
          <w:b/>
          <w:bCs/>
          <w:color w:val="000000"/>
          <w:sz w:val="22"/>
          <w:szCs w:val="22"/>
          <w:lang w:val="en-GB"/>
        </w:rPr>
      </w:pPr>
    </w:p>
    <w:p w14:paraId="25EAA7DF" w14:textId="44FF1C42" w:rsidR="006E5FAF" w:rsidRPr="006E5FAF" w:rsidRDefault="006E5FAF" w:rsidP="006E5FAF">
      <w:pPr>
        <w:pStyle w:val="BodyText"/>
        <w:tabs>
          <w:tab w:val="left" w:pos="1701"/>
        </w:tabs>
        <w:spacing w:line="276" w:lineRule="auto"/>
        <w:ind w:left="270" w:hanging="90"/>
        <w:jc w:val="both"/>
        <w:rPr>
          <w:rFonts w:ascii="Arial" w:hAnsi="Arial" w:cs="Arial"/>
          <w:b/>
          <w:bCs/>
          <w:color w:val="000000"/>
          <w:sz w:val="22"/>
          <w:szCs w:val="22"/>
          <w:lang w:val="en-GB"/>
        </w:rPr>
      </w:pPr>
      <w:r w:rsidRPr="006E5FAF">
        <w:rPr>
          <w:rFonts w:ascii="Arial" w:hAnsi="Arial" w:cs="Arial"/>
          <w:b/>
          <w:bCs/>
          <w:color w:val="000000"/>
          <w:sz w:val="22"/>
          <w:szCs w:val="22"/>
          <w:lang w:val="en-GB"/>
        </w:rPr>
        <w:t>Involving students during lectures</w:t>
      </w:r>
    </w:p>
    <w:p w14:paraId="3636D7F3" w14:textId="77777777" w:rsidR="006E5FAF" w:rsidRPr="006E5FAF" w:rsidRDefault="006E5FAF" w:rsidP="006E5FAF">
      <w:pPr>
        <w:pStyle w:val="BodyText"/>
        <w:tabs>
          <w:tab w:val="left" w:pos="1701"/>
        </w:tabs>
        <w:spacing w:line="276" w:lineRule="auto"/>
        <w:ind w:left="270" w:hanging="90"/>
        <w:jc w:val="both"/>
        <w:rPr>
          <w:rFonts w:ascii="Arial" w:hAnsi="Arial" w:cs="Arial"/>
          <w:color w:val="000000"/>
          <w:sz w:val="22"/>
          <w:szCs w:val="22"/>
          <w:lang w:val="en-GB"/>
        </w:rPr>
      </w:pPr>
      <w:r w:rsidRPr="006E5FAF">
        <w:rPr>
          <w:rFonts w:ascii="Arial" w:hAnsi="Arial" w:cs="Arial"/>
          <w:color w:val="000000"/>
          <w:sz w:val="22"/>
          <w:szCs w:val="22"/>
          <w:lang w:val="en-GB"/>
        </w:rPr>
        <w:t xml:space="preserve">7. </w:t>
      </w:r>
      <w:r w:rsidRPr="006E5FAF">
        <w:rPr>
          <w:rFonts w:ascii="Arial" w:hAnsi="Arial" w:cs="Arial"/>
          <w:b/>
          <w:bCs/>
          <w:color w:val="000000"/>
          <w:sz w:val="22"/>
          <w:szCs w:val="22"/>
          <w:lang w:val="en-GB"/>
        </w:rPr>
        <w:t>Challenge points</w:t>
      </w:r>
      <w:r w:rsidRPr="006E5FAF">
        <w:rPr>
          <w:rFonts w:ascii="Arial" w:hAnsi="Arial" w:cs="Arial"/>
          <w:color w:val="000000"/>
          <w:sz w:val="22"/>
          <w:szCs w:val="22"/>
          <w:lang w:val="en-GB"/>
        </w:rPr>
        <w:t>: occasionally interrupt the lecture and challenge students to find examples of concepts presented up to that point. You can also do a couple of short quiz questions.</w:t>
      </w:r>
    </w:p>
    <w:p w14:paraId="7107591F" w14:textId="77777777" w:rsidR="006E5FAF" w:rsidRPr="006E5FAF" w:rsidRDefault="006E5FAF" w:rsidP="006E5FAF">
      <w:pPr>
        <w:pStyle w:val="BodyText"/>
        <w:tabs>
          <w:tab w:val="left" w:pos="1701"/>
        </w:tabs>
        <w:spacing w:line="276" w:lineRule="auto"/>
        <w:ind w:left="270" w:hanging="90"/>
        <w:jc w:val="both"/>
        <w:rPr>
          <w:rFonts w:ascii="Arial" w:hAnsi="Arial" w:cs="Arial"/>
          <w:color w:val="000000"/>
          <w:sz w:val="22"/>
          <w:szCs w:val="22"/>
          <w:lang w:val="en-GB"/>
        </w:rPr>
      </w:pPr>
      <w:r w:rsidRPr="006E5FAF">
        <w:rPr>
          <w:rFonts w:ascii="Arial" w:hAnsi="Arial" w:cs="Arial"/>
          <w:color w:val="000000"/>
          <w:sz w:val="22"/>
          <w:szCs w:val="22"/>
          <w:lang w:val="en-GB"/>
        </w:rPr>
        <w:t xml:space="preserve">8. </w:t>
      </w:r>
      <w:r w:rsidRPr="006E5FAF">
        <w:rPr>
          <w:rFonts w:ascii="Arial" w:hAnsi="Arial" w:cs="Arial"/>
          <w:b/>
          <w:bCs/>
          <w:color w:val="000000"/>
          <w:sz w:val="22"/>
          <w:szCs w:val="22"/>
          <w:lang w:val="en-GB"/>
        </w:rPr>
        <w:t>Exercises that illuminate</w:t>
      </w:r>
      <w:r w:rsidRPr="006E5FAF">
        <w:rPr>
          <w:rFonts w:ascii="Arial" w:hAnsi="Arial" w:cs="Arial"/>
          <w:color w:val="000000"/>
          <w:sz w:val="22"/>
          <w:szCs w:val="22"/>
          <w:lang w:val="en-GB"/>
        </w:rPr>
        <w:t>: Throughout the lecture, insert short activities that illuminate your claims</w:t>
      </w:r>
    </w:p>
    <w:p w14:paraId="150D556F" w14:textId="77777777" w:rsidR="006E5FAF" w:rsidRDefault="006E5FAF" w:rsidP="006E5FAF">
      <w:pPr>
        <w:pStyle w:val="BodyText"/>
        <w:tabs>
          <w:tab w:val="left" w:pos="1701"/>
        </w:tabs>
        <w:spacing w:line="276" w:lineRule="auto"/>
        <w:ind w:left="270" w:hanging="90"/>
        <w:jc w:val="both"/>
        <w:rPr>
          <w:rFonts w:ascii="Arial" w:hAnsi="Arial" w:cs="Arial"/>
          <w:b/>
          <w:bCs/>
          <w:color w:val="000000"/>
          <w:sz w:val="22"/>
          <w:szCs w:val="22"/>
          <w:lang w:val="en-GB"/>
        </w:rPr>
      </w:pPr>
    </w:p>
    <w:p w14:paraId="41F2DDEB" w14:textId="37BE27E5" w:rsidR="006E5FAF" w:rsidRPr="006E5FAF" w:rsidRDefault="006E5FAF" w:rsidP="006E5FAF">
      <w:pPr>
        <w:pStyle w:val="BodyText"/>
        <w:tabs>
          <w:tab w:val="left" w:pos="1701"/>
        </w:tabs>
        <w:spacing w:line="276" w:lineRule="auto"/>
        <w:ind w:left="270" w:hanging="90"/>
        <w:jc w:val="both"/>
        <w:rPr>
          <w:rFonts w:ascii="Arial" w:hAnsi="Arial" w:cs="Arial"/>
          <w:b/>
          <w:bCs/>
          <w:color w:val="000000"/>
          <w:sz w:val="22"/>
          <w:szCs w:val="22"/>
          <w:lang w:val="en-GB"/>
        </w:rPr>
      </w:pPr>
      <w:r w:rsidRPr="006E5FAF">
        <w:rPr>
          <w:rFonts w:ascii="Arial" w:hAnsi="Arial" w:cs="Arial"/>
          <w:b/>
          <w:bCs/>
          <w:color w:val="000000"/>
          <w:sz w:val="22"/>
          <w:szCs w:val="22"/>
          <w:lang w:val="en-GB"/>
        </w:rPr>
        <w:t>Determining the lesson</w:t>
      </w:r>
    </w:p>
    <w:p w14:paraId="1D384A54" w14:textId="77777777" w:rsidR="006E5FAF" w:rsidRPr="006E5FAF" w:rsidRDefault="006E5FAF" w:rsidP="006E5FAF">
      <w:pPr>
        <w:pStyle w:val="BodyText"/>
        <w:tabs>
          <w:tab w:val="left" w:pos="1701"/>
        </w:tabs>
        <w:spacing w:line="276" w:lineRule="auto"/>
        <w:ind w:left="270" w:hanging="90"/>
        <w:jc w:val="both"/>
        <w:rPr>
          <w:rFonts w:ascii="Arial" w:hAnsi="Arial" w:cs="Arial"/>
          <w:color w:val="000000"/>
          <w:sz w:val="22"/>
          <w:szCs w:val="22"/>
          <w:lang w:val="en-GB"/>
        </w:rPr>
      </w:pPr>
      <w:r w:rsidRPr="006E5FAF">
        <w:rPr>
          <w:rFonts w:ascii="Arial" w:hAnsi="Arial" w:cs="Arial"/>
          <w:color w:val="000000"/>
          <w:sz w:val="22"/>
          <w:szCs w:val="22"/>
          <w:lang w:val="en-GB"/>
        </w:rPr>
        <w:t xml:space="preserve">9. </w:t>
      </w:r>
      <w:r w:rsidRPr="006E5FAF">
        <w:rPr>
          <w:rFonts w:ascii="Arial" w:hAnsi="Arial" w:cs="Arial"/>
          <w:b/>
          <w:bCs/>
          <w:color w:val="000000"/>
          <w:sz w:val="22"/>
          <w:szCs w:val="22"/>
          <w:lang w:val="en-GB"/>
        </w:rPr>
        <w:t>Application problem</w:t>
      </w:r>
      <w:r w:rsidRPr="006E5FAF">
        <w:rPr>
          <w:rFonts w:ascii="Arial" w:hAnsi="Arial" w:cs="Arial"/>
          <w:color w:val="000000"/>
          <w:sz w:val="22"/>
          <w:szCs w:val="22"/>
          <w:lang w:val="en-GB"/>
        </w:rPr>
        <w:t>: offer students to solve a question or problem based on the information presented during the lecture</w:t>
      </w:r>
    </w:p>
    <w:p w14:paraId="3105AEC2" w14:textId="3B93439D" w:rsidR="00E75E8B" w:rsidRDefault="006E5FAF" w:rsidP="006E5FAF">
      <w:pPr>
        <w:pStyle w:val="BodyText"/>
        <w:tabs>
          <w:tab w:val="left" w:pos="1701"/>
        </w:tabs>
        <w:spacing w:line="276" w:lineRule="auto"/>
        <w:ind w:left="270" w:hanging="90"/>
        <w:jc w:val="both"/>
        <w:rPr>
          <w:rFonts w:ascii="Arial" w:hAnsi="Arial" w:cs="Arial"/>
          <w:color w:val="000000"/>
          <w:sz w:val="22"/>
          <w:szCs w:val="22"/>
          <w:lang w:val="en-GB"/>
        </w:rPr>
      </w:pPr>
      <w:r w:rsidRPr="006E5FAF">
        <w:rPr>
          <w:rFonts w:ascii="Arial" w:hAnsi="Arial" w:cs="Arial"/>
          <w:color w:val="000000"/>
          <w:sz w:val="22"/>
          <w:szCs w:val="22"/>
          <w:lang w:val="en-GB"/>
        </w:rPr>
        <w:t xml:space="preserve">10. </w:t>
      </w:r>
      <w:r w:rsidRPr="006E5FAF">
        <w:rPr>
          <w:rFonts w:ascii="Arial" w:hAnsi="Arial" w:cs="Arial"/>
          <w:b/>
          <w:bCs/>
          <w:color w:val="000000"/>
          <w:sz w:val="22"/>
          <w:szCs w:val="22"/>
          <w:lang w:val="en-GB"/>
        </w:rPr>
        <w:t>Student repetition</w:t>
      </w:r>
      <w:r w:rsidRPr="006E5FAF">
        <w:rPr>
          <w:rFonts w:ascii="Arial" w:hAnsi="Arial" w:cs="Arial"/>
          <w:color w:val="000000"/>
          <w:sz w:val="22"/>
          <w:szCs w:val="22"/>
          <w:lang w:val="en-GB"/>
        </w:rPr>
        <w:t>: Ask students to repeat the contents of the lecture to each other (in pairs, groups), or give them a repetition test that they will correct themselves.</w:t>
      </w:r>
    </w:p>
    <w:p w14:paraId="1B95B208" w14:textId="77777777" w:rsidR="006E5FAF" w:rsidRPr="006E5FAF" w:rsidRDefault="006E5FAF" w:rsidP="006E5FAF">
      <w:pPr>
        <w:pStyle w:val="BodyText"/>
        <w:tabs>
          <w:tab w:val="left" w:pos="1701"/>
        </w:tabs>
        <w:spacing w:line="276" w:lineRule="auto"/>
        <w:ind w:left="270" w:hanging="90"/>
        <w:jc w:val="both"/>
        <w:rPr>
          <w:rFonts w:ascii="Arial" w:hAnsi="Arial" w:cs="Arial"/>
          <w:color w:val="FF0000"/>
          <w:sz w:val="22"/>
          <w:szCs w:val="22"/>
          <w:lang w:val="en-GB"/>
        </w:rPr>
      </w:pPr>
    </w:p>
    <w:p w14:paraId="420E1919" w14:textId="667244DA" w:rsidR="00E75E8B" w:rsidRPr="00446AE6" w:rsidRDefault="00E75E8B" w:rsidP="00E75E8B">
      <w:pPr>
        <w:pStyle w:val="BodyText"/>
        <w:tabs>
          <w:tab w:val="left" w:pos="1701"/>
        </w:tabs>
        <w:spacing w:line="276" w:lineRule="auto"/>
        <w:jc w:val="both"/>
        <w:rPr>
          <w:rFonts w:ascii="Arial" w:hAnsi="Arial" w:cs="Arial"/>
          <w:b/>
          <w:bCs/>
          <w:i/>
          <w:iCs/>
          <w:color w:val="800000"/>
          <w:sz w:val="22"/>
          <w:szCs w:val="22"/>
          <w:lang w:val="en-GB"/>
        </w:rPr>
      </w:pPr>
      <w:r w:rsidRPr="00446AE6">
        <w:rPr>
          <w:rFonts w:ascii="Arial" w:hAnsi="Arial" w:cs="Arial"/>
          <w:b/>
          <w:bCs/>
          <w:color w:val="800000"/>
          <w:sz w:val="22"/>
          <w:szCs w:val="22"/>
          <w:lang w:val="en-GB"/>
        </w:rPr>
        <w:t xml:space="preserve">6. </w:t>
      </w:r>
      <w:r w:rsidR="006E5FAF" w:rsidRPr="006E5FAF">
        <w:rPr>
          <w:rFonts w:ascii="Arial" w:hAnsi="Arial" w:cs="Arial"/>
          <w:b/>
          <w:bCs/>
          <w:color w:val="800000"/>
          <w:sz w:val="22"/>
          <w:szCs w:val="22"/>
          <w:lang w:val="en-GB"/>
        </w:rPr>
        <w:t>Debate on a topic under review</w:t>
      </w:r>
    </w:p>
    <w:p w14:paraId="359F83BC" w14:textId="77777777" w:rsidR="006E5FAF" w:rsidRPr="006E5FAF" w:rsidRDefault="006E5FAF" w:rsidP="006E5FAF">
      <w:pPr>
        <w:pStyle w:val="BodyText"/>
        <w:tabs>
          <w:tab w:val="left" w:pos="1701"/>
        </w:tabs>
        <w:spacing w:line="276" w:lineRule="auto"/>
        <w:jc w:val="both"/>
        <w:rPr>
          <w:rFonts w:ascii="Arial" w:hAnsi="Arial" w:cs="Arial"/>
          <w:color w:val="000000"/>
          <w:sz w:val="22"/>
          <w:szCs w:val="22"/>
          <w:lang w:val="en-GB"/>
        </w:rPr>
      </w:pPr>
      <w:r w:rsidRPr="006E5FAF">
        <w:rPr>
          <w:rFonts w:ascii="Arial" w:hAnsi="Arial" w:cs="Arial"/>
          <w:b/>
          <w:bCs/>
          <w:color w:val="000000"/>
          <w:sz w:val="22"/>
          <w:szCs w:val="22"/>
          <w:lang w:val="en-GB"/>
        </w:rPr>
        <w:t>Steps</w:t>
      </w:r>
      <w:r w:rsidRPr="006E5FAF">
        <w:rPr>
          <w:rFonts w:ascii="Arial" w:hAnsi="Arial" w:cs="Arial"/>
          <w:color w:val="000000"/>
          <w:sz w:val="22"/>
          <w:szCs w:val="22"/>
          <w:lang w:val="en-GB"/>
        </w:rPr>
        <w:t>:</w:t>
      </w:r>
    </w:p>
    <w:p w14:paraId="438DA23B" w14:textId="1893B006" w:rsidR="006E5FAF" w:rsidRPr="006E5FAF" w:rsidRDefault="006E5FAF" w:rsidP="00717627">
      <w:pPr>
        <w:pStyle w:val="BodyText"/>
        <w:numPr>
          <w:ilvl w:val="0"/>
          <w:numId w:val="50"/>
        </w:numPr>
        <w:tabs>
          <w:tab w:val="left" w:pos="1701"/>
        </w:tabs>
        <w:spacing w:line="276" w:lineRule="auto"/>
        <w:ind w:left="540"/>
        <w:jc w:val="both"/>
        <w:rPr>
          <w:rFonts w:ascii="Arial" w:hAnsi="Arial" w:cs="Arial"/>
          <w:color w:val="000000"/>
          <w:sz w:val="22"/>
          <w:szCs w:val="22"/>
          <w:lang w:val="en-GB"/>
        </w:rPr>
      </w:pPr>
      <w:r w:rsidRPr="006E5FAF">
        <w:rPr>
          <w:rFonts w:ascii="Arial" w:hAnsi="Arial" w:cs="Arial"/>
          <w:color w:val="000000"/>
          <w:sz w:val="22"/>
          <w:szCs w:val="22"/>
          <w:lang w:val="en-GB"/>
        </w:rPr>
        <w:t>formulate a statement (in which it is possible to take opposing views)</w:t>
      </w:r>
    </w:p>
    <w:p w14:paraId="2B959098" w14:textId="74D4933E" w:rsidR="006E5FAF" w:rsidRPr="006E5FAF" w:rsidRDefault="006E5FAF" w:rsidP="00717627">
      <w:pPr>
        <w:pStyle w:val="BodyText"/>
        <w:numPr>
          <w:ilvl w:val="0"/>
          <w:numId w:val="50"/>
        </w:numPr>
        <w:tabs>
          <w:tab w:val="left" w:pos="1701"/>
        </w:tabs>
        <w:spacing w:line="276" w:lineRule="auto"/>
        <w:ind w:left="540"/>
        <w:jc w:val="both"/>
        <w:rPr>
          <w:rFonts w:ascii="Arial" w:hAnsi="Arial" w:cs="Arial"/>
          <w:color w:val="000000"/>
          <w:sz w:val="22"/>
          <w:szCs w:val="22"/>
          <w:lang w:val="en-GB"/>
        </w:rPr>
      </w:pPr>
      <w:r w:rsidRPr="006E5FAF">
        <w:rPr>
          <w:rFonts w:ascii="Arial" w:hAnsi="Arial" w:cs="Arial"/>
          <w:color w:val="000000"/>
          <w:sz w:val="22"/>
          <w:szCs w:val="22"/>
          <w:lang w:val="en-GB"/>
        </w:rPr>
        <w:t>prepare a discussion:</w:t>
      </w:r>
    </w:p>
    <w:p w14:paraId="23D8E4EC" w14:textId="1A21B327" w:rsidR="006E5FAF" w:rsidRPr="006E5FAF" w:rsidRDefault="006E5FAF" w:rsidP="00717627">
      <w:pPr>
        <w:pStyle w:val="BodyText"/>
        <w:numPr>
          <w:ilvl w:val="0"/>
          <w:numId w:val="50"/>
        </w:numPr>
        <w:tabs>
          <w:tab w:val="left" w:pos="1701"/>
        </w:tabs>
        <w:spacing w:line="276" w:lineRule="auto"/>
        <w:ind w:left="540"/>
        <w:jc w:val="both"/>
        <w:rPr>
          <w:rFonts w:ascii="Arial" w:hAnsi="Arial" w:cs="Arial"/>
          <w:color w:val="000000"/>
          <w:sz w:val="22"/>
          <w:szCs w:val="22"/>
          <w:lang w:val="en-GB"/>
        </w:rPr>
      </w:pPr>
      <w:r w:rsidRPr="006E5FAF">
        <w:rPr>
          <w:rFonts w:ascii="Arial" w:hAnsi="Arial" w:cs="Arial"/>
          <w:color w:val="000000"/>
          <w:sz w:val="22"/>
          <w:szCs w:val="22"/>
          <w:lang w:val="en-GB"/>
        </w:rPr>
        <w:t>Ask for brainstorming ideas for and against claims</w:t>
      </w:r>
    </w:p>
    <w:p w14:paraId="52D2F312" w14:textId="19E29BF0" w:rsidR="006E5FAF" w:rsidRPr="006E5FAF" w:rsidRDefault="006E5FAF" w:rsidP="00717627">
      <w:pPr>
        <w:pStyle w:val="BodyText"/>
        <w:numPr>
          <w:ilvl w:val="0"/>
          <w:numId w:val="50"/>
        </w:numPr>
        <w:tabs>
          <w:tab w:val="left" w:pos="1701"/>
        </w:tabs>
        <w:spacing w:line="276" w:lineRule="auto"/>
        <w:ind w:left="540"/>
        <w:jc w:val="both"/>
        <w:rPr>
          <w:rFonts w:ascii="Arial" w:hAnsi="Arial" w:cs="Arial"/>
          <w:color w:val="000000"/>
          <w:sz w:val="22"/>
          <w:szCs w:val="22"/>
          <w:lang w:val="en-GB"/>
        </w:rPr>
      </w:pPr>
      <w:r w:rsidRPr="006E5FAF">
        <w:rPr>
          <w:rFonts w:ascii="Arial" w:hAnsi="Arial" w:cs="Arial"/>
          <w:color w:val="000000"/>
          <w:sz w:val="22"/>
          <w:szCs w:val="22"/>
          <w:lang w:val="en-GB"/>
        </w:rPr>
        <w:t>Prepare arguments for and against in each group</w:t>
      </w:r>
    </w:p>
    <w:p w14:paraId="01C3E25E" w14:textId="25850594" w:rsidR="006E5FAF" w:rsidRPr="006E5FAF" w:rsidRDefault="006E5FAF" w:rsidP="00717627">
      <w:pPr>
        <w:pStyle w:val="BodyText"/>
        <w:numPr>
          <w:ilvl w:val="0"/>
          <w:numId w:val="50"/>
        </w:numPr>
        <w:tabs>
          <w:tab w:val="left" w:pos="1701"/>
        </w:tabs>
        <w:spacing w:line="276" w:lineRule="auto"/>
        <w:ind w:left="540"/>
        <w:jc w:val="both"/>
        <w:rPr>
          <w:rFonts w:ascii="Arial" w:hAnsi="Arial" w:cs="Arial"/>
          <w:color w:val="000000"/>
          <w:sz w:val="22"/>
          <w:szCs w:val="22"/>
          <w:lang w:val="en-GB"/>
        </w:rPr>
      </w:pPr>
      <w:r w:rsidRPr="006E5FAF">
        <w:rPr>
          <w:rFonts w:ascii="Arial" w:hAnsi="Arial" w:cs="Arial"/>
          <w:color w:val="000000"/>
          <w:sz w:val="22"/>
          <w:szCs w:val="22"/>
          <w:lang w:val="en-GB"/>
        </w:rPr>
        <w:t>select pros and cons groups as well as observers</w:t>
      </w:r>
    </w:p>
    <w:p w14:paraId="52CFE80B" w14:textId="7B33CBDD" w:rsidR="006E5FAF" w:rsidRPr="006E5FAF" w:rsidRDefault="006E5FAF" w:rsidP="00717627">
      <w:pPr>
        <w:pStyle w:val="BodyText"/>
        <w:numPr>
          <w:ilvl w:val="0"/>
          <w:numId w:val="50"/>
        </w:numPr>
        <w:tabs>
          <w:tab w:val="left" w:pos="1701"/>
        </w:tabs>
        <w:spacing w:line="276" w:lineRule="auto"/>
        <w:ind w:left="540"/>
        <w:jc w:val="both"/>
        <w:rPr>
          <w:rFonts w:ascii="Arial" w:hAnsi="Arial" w:cs="Arial"/>
          <w:color w:val="000000"/>
          <w:sz w:val="22"/>
          <w:szCs w:val="22"/>
          <w:lang w:val="en-GB"/>
        </w:rPr>
      </w:pPr>
      <w:r w:rsidRPr="006E5FAF">
        <w:rPr>
          <w:rFonts w:ascii="Arial" w:hAnsi="Arial" w:cs="Arial"/>
          <w:color w:val="000000"/>
          <w:sz w:val="22"/>
          <w:szCs w:val="22"/>
          <w:lang w:val="en-GB"/>
        </w:rPr>
        <w:t>discuss:</w:t>
      </w:r>
    </w:p>
    <w:p w14:paraId="0D05DB2C" w14:textId="0D20D9F8" w:rsidR="006E5FAF" w:rsidRPr="006E5FAF" w:rsidRDefault="006E5FAF" w:rsidP="00717627">
      <w:pPr>
        <w:pStyle w:val="BodyText"/>
        <w:numPr>
          <w:ilvl w:val="0"/>
          <w:numId w:val="50"/>
        </w:numPr>
        <w:tabs>
          <w:tab w:val="left" w:pos="1701"/>
        </w:tabs>
        <w:spacing w:line="276" w:lineRule="auto"/>
        <w:ind w:left="540"/>
        <w:jc w:val="both"/>
        <w:rPr>
          <w:rFonts w:ascii="Arial" w:hAnsi="Arial" w:cs="Arial"/>
          <w:color w:val="000000"/>
          <w:sz w:val="22"/>
          <w:szCs w:val="22"/>
          <w:lang w:val="en-GB"/>
        </w:rPr>
      </w:pPr>
      <w:r w:rsidRPr="006E5FAF">
        <w:rPr>
          <w:rFonts w:ascii="Arial" w:hAnsi="Arial" w:cs="Arial"/>
          <w:color w:val="000000"/>
          <w:sz w:val="22"/>
          <w:szCs w:val="22"/>
          <w:lang w:val="en-GB"/>
        </w:rPr>
        <w:t>The first member of the first group formulates a common position, presents arguments and examples or evidence</w:t>
      </w:r>
    </w:p>
    <w:p w14:paraId="34B5E40D" w14:textId="4056BC29" w:rsidR="006E5FAF" w:rsidRPr="006E5FAF" w:rsidRDefault="006E5FAF" w:rsidP="00717627">
      <w:pPr>
        <w:pStyle w:val="BodyText"/>
        <w:numPr>
          <w:ilvl w:val="0"/>
          <w:numId w:val="50"/>
        </w:numPr>
        <w:tabs>
          <w:tab w:val="left" w:pos="1701"/>
        </w:tabs>
        <w:spacing w:line="276" w:lineRule="auto"/>
        <w:ind w:left="540"/>
        <w:jc w:val="both"/>
        <w:rPr>
          <w:rFonts w:ascii="Arial" w:hAnsi="Arial" w:cs="Arial"/>
          <w:color w:val="000000"/>
          <w:sz w:val="22"/>
          <w:szCs w:val="22"/>
          <w:lang w:val="en-GB"/>
        </w:rPr>
      </w:pPr>
      <w:r w:rsidRPr="006E5FAF">
        <w:rPr>
          <w:rFonts w:ascii="Arial" w:hAnsi="Arial" w:cs="Arial"/>
          <w:color w:val="000000"/>
          <w:sz w:val="22"/>
          <w:szCs w:val="22"/>
          <w:lang w:val="en-GB"/>
        </w:rPr>
        <w:t>The second group prepares a response by agreement</w:t>
      </w:r>
    </w:p>
    <w:p w14:paraId="40FAA1FC" w14:textId="5A7D4C28" w:rsidR="006E5FAF" w:rsidRPr="006E5FAF" w:rsidRDefault="006E5FAF" w:rsidP="00717627">
      <w:pPr>
        <w:pStyle w:val="BodyText"/>
        <w:numPr>
          <w:ilvl w:val="0"/>
          <w:numId w:val="50"/>
        </w:numPr>
        <w:tabs>
          <w:tab w:val="left" w:pos="1701"/>
        </w:tabs>
        <w:spacing w:line="276" w:lineRule="auto"/>
        <w:ind w:left="540"/>
        <w:jc w:val="both"/>
        <w:rPr>
          <w:rFonts w:ascii="Arial" w:hAnsi="Arial" w:cs="Arial"/>
          <w:color w:val="000000"/>
          <w:sz w:val="22"/>
          <w:szCs w:val="22"/>
          <w:lang w:val="en-GB"/>
        </w:rPr>
      </w:pPr>
      <w:r w:rsidRPr="006E5FAF">
        <w:rPr>
          <w:rFonts w:ascii="Arial" w:hAnsi="Arial" w:cs="Arial"/>
          <w:color w:val="000000"/>
          <w:sz w:val="22"/>
          <w:szCs w:val="22"/>
          <w:lang w:val="en-GB"/>
        </w:rPr>
        <w:t>The first member of the second group gives the answer</w:t>
      </w:r>
    </w:p>
    <w:p w14:paraId="6A252386" w14:textId="13DF7D84" w:rsidR="006E5FAF" w:rsidRPr="006E5FAF" w:rsidRDefault="006E5FAF" w:rsidP="00717627">
      <w:pPr>
        <w:pStyle w:val="BodyText"/>
        <w:numPr>
          <w:ilvl w:val="0"/>
          <w:numId w:val="50"/>
        </w:numPr>
        <w:tabs>
          <w:tab w:val="left" w:pos="1701"/>
        </w:tabs>
        <w:spacing w:line="276" w:lineRule="auto"/>
        <w:ind w:left="540"/>
        <w:jc w:val="both"/>
        <w:rPr>
          <w:rFonts w:ascii="Arial" w:hAnsi="Arial" w:cs="Arial"/>
          <w:color w:val="000000"/>
          <w:sz w:val="22"/>
          <w:szCs w:val="22"/>
          <w:lang w:val="en-GB"/>
        </w:rPr>
      </w:pPr>
      <w:r w:rsidRPr="006E5FAF">
        <w:rPr>
          <w:rFonts w:ascii="Arial" w:hAnsi="Arial" w:cs="Arial"/>
          <w:color w:val="000000"/>
          <w:sz w:val="22"/>
          <w:szCs w:val="22"/>
          <w:lang w:val="en-GB"/>
        </w:rPr>
        <w:t>The first group prepares for the answer</w:t>
      </w:r>
    </w:p>
    <w:p w14:paraId="2DD0C9DC" w14:textId="7FDEE267" w:rsidR="006E5FAF" w:rsidRPr="006E5FAF" w:rsidRDefault="006E5FAF" w:rsidP="00717627">
      <w:pPr>
        <w:pStyle w:val="BodyText"/>
        <w:numPr>
          <w:ilvl w:val="0"/>
          <w:numId w:val="50"/>
        </w:numPr>
        <w:tabs>
          <w:tab w:val="left" w:pos="1701"/>
        </w:tabs>
        <w:spacing w:line="276" w:lineRule="auto"/>
        <w:ind w:left="540"/>
        <w:jc w:val="both"/>
        <w:rPr>
          <w:rFonts w:ascii="Arial" w:hAnsi="Arial" w:cs="Arial"/>
          <w:color w:val="000000"/>
          <w:sz w:val="22"/>
          <w:szCs w:val="22"/>
          <w:lang w:val="en-GB"/>
        </w:rPr>
      </w:pPr>
      <w:r w:rsidRPr="006E5FAF">
        <w:rPr>
          <w:rFonts w:ascii="Arial" w:hAnsi="Arial" w:cs="Arial"/>
          <w:color w:val="000000"/>
          <w:sz w:val="22"/>
          <w:szCs w:val="22"/>
          <w:lang w:val="en-GB"/>
        </w:rPr>
        <w:t>The second member of the first group builds on and revises the original argument that was previously refuted</w:t>
      </w:r>
    </w:p>
    <w:p w14:paraId="3DDCD244" w14:textId="24A08520" w:rsidR="006E5FAF" w:rsidRPr="006E5FAF" w:rsidRDefault="006E5FAF" w:rsidP="00717627">
      <w:pPr>
        <w:pStyle w:val="BodyText"/>
        <w:numPr>
          <w:ilvl w:val="0"/>
          <w:numId w:val="50"/>
        </w:numPr>
        <w:tabs>
          <w:tab w:val="left" w:pos="1701"/>
        </w:tabs>
        <w:spacing w:line="276" w:lineRule="auto"/>
        <w:ind w:left="540"/>
        <w:jc w:val="both"/>
        <w:rPr>
          <w:rFonts w:ascii="Arial" w:hAnsi="Arial" w:cs="Arial"/>
          <w:color w:val="000000"/>
          <w:sz w:val="22"/>
          <w:szCs w:val="22"/>
          <w:lang w:val="en-GB"/>
        </w:rPr>
      </w:pPr>
      <w:r w:rsidRPr="006E5FAF">
        <w:rPr>
          <w:rFonts w:ascii="Arial" w:hAnsi="Arial" w:cs="Arial"/>
          <w:color w:val="000000"/>
          <w:sz w:val="22"/>
          <w:szCs w:val="22"/>
          <w:lang w:val="en-GB"/>
        </w:rPr>
        <w:t>and so on until all 5 members of the group are presented and presented</w:t>
      </w:r>
    </w:p>
    <w:p w14:paraId="5B7B5045" w14:textId="3D1FF245" w:rsidR="006E5FAF" w:rsidRPr="006E5FAF" w:rsidRDefault="006E5FAF" w:rsidP="00717627">
      <w:pPr>
        <w:pStyle w:val="BodyText"/>
        <w:numPr>
          <w:ilvl w:val="0"/>
          <w:numId w:val="50"/>
        </w:numPr>
        <w:tabs>
          <w:tab w:val="left" w:pos="1701"/>
        </w:tabs>
        <w:spacing w:line="276" w:lineRule="auto"/>
        <w:ind w:left="540"/>
        <w:jc w:val="both"/>
        <w:rPr>
          <w:rFonts w:ascii="Arial" w:hAnsi="Arial" w:cs="Arial"/>
          <w:color w:val="000000"/>
          <w:sz w:val="22"/>
          <w:szCs w:val="22"/>
          <w:lang w:val="en-GB"/>
        </w:rPr>
      </w:pPr>
      <w:r w:rsidRPr="006E5FAF">
        <w:rPr>
          <w:rFonts w:ascii="Arial" w:hAnsi="Arial" w:cs="Arial"/>
          <w:color w:val="000000"/>
          <w:sz w:val="22"/>
          <w:szCs w:val="22"/>
          <w:lang w:val="en-GB"/>
        </w:rPr>
        <w:t>feedback (self-assessment, from colleagues, facilitators, observers,)</w:t>
      </w:r>
    </w:p>
    <w:p w14:paraId="24C3518B" w14:textId="77777777" w:rsidR="006E5FAF" w:rsidRPr="006E5FAF" w:rsidRDefault="006E5FAF" w:rsidP="006E5FAF">
      <w:pPr>
        <w:pStyle w:val="BodyText"/>
        <w:tabs>
          <w:tab w:val="left" w:pos="1701"/>
        </w:tabs>
        <w:spacing w:line="276" w:lineRule="auto"/>
        <w:jc w:val="both"/>
        <w:rPr>
          <w:rFonts w:ascii="Arial" w:hAnsi="Arial" w:cs="Arial"/>
          <w:b/>
          <w:bCs/>
          <w:color w:val="000000"/>
          <w:sz w:val="22"/>
          <w:szCs w:val="22"/>
          <w:lang w:val="en-GB"/>
        </w:rPr>
      </w:pPr>
      <w:r w:rsidRPr="006E5FAF">
        <w:rPr>
          <w:rFonts w:ascii="Arial" w:hAnsi="Arial" w:cs="Arial"/>
          <w:b/>
          <w:bCs/>
          <w:color w:val="000000"/>
          <w:sz w:val="22"/>
          <w:szCs w:val="22"/>
          <w:lang w:val="en-GB"/>
        </w:rPr>
        <w:t>How to build an argument:</w:t>
      </w:r>
    </w:p>
    <w:p w14:paraId="741BF93D" w14:textId="77777777" w:rsidR="006E5FAF" w:rsidRPr="006E5FAF" w:rsidRDefault="006E5FAF" w:rsidP="006E5FAF">
      <w:pPr>
        <w:pStyle w:val="BodyText"/>
        <w:tabs>
          <w:tab w:val="left" w:pos="1701"/>
        </w:tabs>
        <w:spacing w:line="276" w:lineRule="auto"/>
        <w:jc w:val="both"/>
        <w:rPr>
          <w:rFonts w:ascii="Arial" w:hAnsi="Arial" w:cs="Arial"/>
          <w:color w:val="000000"/>
          <w:sz w:val="22"/>
          <w:szCs w:val="22"/>
          <w:lang w:val="en-GB"/>
        </w:rPr>
      </w:pPr>
      <w:r w:rsidRPr="006E5FAF">
        <w:rPr>
          <w:rFonts w:ascii="Arial" w:hAnsi="Arial" w:cs="Arial"/>
          <w:color w:val="000000"/>
          <w:sz w:val="22"/>
          <w:szCs w:val="22"/>
          <w:lang w:val="en-GB"/>
        </w:rPr>
        <w:t>We insist that .... + explanation: ...... for the following reasons (specify at least 3) ... + conclusion: therefore, ...... (paraphrase the statement)</w:t>
      </w:r>
    </w:p>
    <w:p w14:paraId="70359EC1" w14:textId="6E16082C" w:rsidR="006E5FAF" w:rsidRPr="006E5FAF" w:rsidRDefault="006E5FAF" w:rsidP="006E5FAF">
      <w:pPr>
        <w:pStyle w:val="BodyText"/>
        <w:tabs>
          <w:tab w:val="left" w:pos="1701"/>
        </w:tabs>
        <w:spacing w:line="276" w:lineRule="auto"/>
        <w:jc w:val="both"/>
        <w:rPr>
          <w:rFonts w:ascii="Arial" w:hAnsi="Arial" w:cs="Arial"/>
          <w:b/>
          <w:bCs/>
          <w:color w:val="000000"/>
          <w:sz w:val="22"/>
          <w:szCs w:val="22"/>
          <w:lang w:val="en-GB"/>
        </w:rPr>
      </w:pPr>
      <w:r w:rsidRPr="006E5FAF">
        <w:rPr>
          <w:rFonts w:ascii="Arial" w:hAnsi="Arial" w:cs="Arial"/>
          <w:b/>
          <w:bCs/>
          <w:color w:val="000000"/>
          <w:sz w:val="22"/>
          <w:szCs w:val="22"/>
          <w:lang w:val="en-GB"/>
        </w:rPr>
        <w:t xml:space="preserve">How to build a </w:t>
      </w:r>
      <w:r w:rsidR="00661BE2" w:rsidRPr="006E5FAF">
        <w:rPr>
          <w:rFonts w:ascii="Arial" w:hAnsi="Arial" w:cs="Arial"/>
          <w:b/>
          <w:bCs/>
          <w:color w:val="000000"/>
          <w:sz w:val="22"/>
          <w:szCs w:val="22"/>
          <w:lang w:val="en-GB"/>
        </w:rPr>
        <w:t>counterargument</w:t>
      </w:r>
      <w:r w:rsidRPr="006E5FAF">
        <w:rPr>
          <w:rFonts w:ascii="Arial" w:hAnsi="Arial" w:cs="Arial"/>
          <w:b/>
          <w:bCs/>
          <w:color w:val="000000"/>
          <w:sz w:val="22"/>
          <w:szCs w:val="22"/>
          <w:lang w:val="en-GB"/>
        </w:rPr>
        <w:t>:</w:t>
      </w:r>
    </w:p>
    <w:p w14:paraId="54184D38" w14:textId="741B107B" w:rsidR="006E5FAF" w:rsidRPr="006E5FAF" w:rsidRDefault="006E5FAF" w:rsidP="006E5FAF">
      <w:pPr>
        <w:pStyle w:val="BodyText"/>
        <w:tabs>
          <w:tab w:val="left" w:pos="1701"/>
        </w:tabs>
        <w:spacing w:line="276" w:lineRule="auto"/>
        <w:jc w:val="both"/>
        <w:rPr>
          <w:rFonts w:ascii="Arial" w:hAnsi="Arial" w:cs="Arial"/>
          <w:color w:val="000000"/>
          <w:sz w:val="22"/>
          <w:szCs w:val="22"/>
          <w:lang w:val="en-GB"/>
        </w:rPr>
      </w:pPr>
      <w:r w:rsidRPr="006E5FAF">
        <w:rPr>
          <w:rFonts w:ascii="Arial" w:hAnsi="Arial" w:cs="Arial"/>
          <w:color w:val="000000"/>
          <w:sz w:val="22"/>
          <w:szCs w:val="22"/>
          <w:lang w:val="en-GB"/>
        </w:rPr>
        <w:t>Repeat the opponent's argument: "Our colleagues claim that</w:t>
      </w:r>
      <w:r w:rsidR="00661BE2">
        <w:rPr>
          <w:rFonts w:ascii="Arial" w:hAnsi="Arial" w:cs="Arial"/>
          <w:color w:val="000000"/>
          <w:sz w:val="22"/>
          <w:szCs w:val="22"/>
          <w:lang w:val="en-GB"/>
        </w:rPr>
        <w:t>…’’</w:t>
      </w:r>
      <w:r w:rsidRPr="006E5FAF">
        <w:rPr>
          <w:rFonts w:ascii="Arial" w:hAnsi="Arial" w:cs="Arial"/>
          <w:color w:val="000000"/>
          <w:sz w:val="22"/>
          <w:szCs w:val="22"/>
          <w:lang w:val="en-GB"/>
        </w:rPr>
        <w:t xml:space="preserve">, express disagreement and reasons and paraphrase: </w:t>
      </w:r>
      <w:r w:rsidR="00661BE2">
        <w:rPr>
          <w:rFonts w:ascii="Arial" w:hAnsi="Arial" w:cs="Arial"/>
          <w:color w:val="000000"/>
          <w:sz w:val="22"/>
          <w:szCs w:val="22"/>
          <w:lang w:val="en-GB"/>
        </w:rPr>
        <w:t>‘’</w:t>
      </w:r>
      <w:r w:rsidRPr="006E5FAF">
        <w:rPr>
          <w:rFonts w:ascii="Arial" w:hAnsi="Arial" w:cs="Arial"/>
          <w:color w:val="000000"/>
          <w:sz w:val="22"/>
          <w:szCs w:val="22"/>
          <w:lang w:val="en-GB"/>
        </w:rPr>
        <w:t xml:space="preserve">We do not agree </w:t>
      </w:r>
      <w:r w:rsidR="00661BE2">
        <w:rPr>
          <w:rFonts w:ascii="Arial" w:hAnsi="Arial" w:cs="Arial"/>
          <w:color w:val="000000"/>
          <w:sz w:val="22"/>
          <w:szCs w:val="22"/>
          <w:lang w:val="en-GB"/>
        </w:rPr>
        <w:t xml:space="preserve">for </w:t>
      </w:r>
      <w:r w:rsidRPr="006E5FAF">
        <w:rPr>
          <w:rFonts w:ascii="Arial" w:hAnsi="Arial" w:cs="Arial"/>
          <w:color w:val="000000"/>
          <w:sz w:val="22"/>
          <w:szCs w:val="22"/>
          <w:lang w:val="en-GB"/>
        </w:rPr>
        <w:t>these and those reasons, so we claim that</w:t>
      </w:r>
      <w:r w:rsidR="00661BE2">
        <w:rPr>
          <w:rFonts w:ascii="Arial" w:hAnsi="Arial" w:cs="Arial"/>
          <w:color w:val="000000"/>
          <w:sz w:val="22"/>
          <w:szCs w:val="22"/>
          <w:lang w:val="en-GB"/>
        </w:rPr>
        <w:t>…’’</w:t>
      </w:r>
    </w:p>
    <w:p w14:paraId="435747F8" w14:textId="77777777" w:rsidR="006E5FAF" w:rsidRPr="006E5FAF" w:rsidRDefault="006E5FAF" w:rsidP="006E5FAF">
      <w:pPr>
        <w:pStyle w:val="BodyText"/>
        <w:tabs>
          <w:tab w:val="left" w:pos="1701"/>
        </w:tabs>
        <w:spacing w:line="276" w:lineRule="auto"/>
        <w:jc w:val="both"/>
        <w:rPr>
          <w:rFonts w:ascii="Arial" w:hAnsi="Arial" w:cs="Arial"/>
          <w:b/>
          <w:bCs/>
          <w:color w:val="000000"/>
          <w:sz w:val="22"/>
          <w:szCs w:val="22"/>
          <w:lang w:val="en-GB"/>
        </w:rPr>
      </w:pPr>
      <w:r w:rsidRPr="006E5FAF">
        <w:rPr>
          <w:rFonts w:ascii="Arial" w:hAnsi="Arial" w:cs="Arial"/>
          <w:b/>
          <w:bCs/>
          <w:color w:val="000000"/>
          <w:sz w:val="22"/>
          <w:szCs w:val="22"/>
          <w:lang w:val="en-GB"/>
        </w:rPr>
        <w:t>How to upgrade an argument:</w:t>
      </w:r>
    </w:p>
    <w:p w14:paraId="2420D8B8" w14:textId="0EDCABD4" w:rsidR="00E75E8B" w:rsidRPr="00446AE6" w:rsidRDefault="006E5FAF" w:rsidP="006E5FAF">
      <w:pPr>
        <w:pStyle w:val="BodyText"/>
        <w:tabs>
          <w:tab w:val="left" w:pos="1701"/>
        </w:tabs>
        <w:spacing w:line="276" w:lineRule="auto"/>
        <w:jc w:val="both"/>
        <w:rPr>
          <w:rFonts w:ascii="Arial" w:hAnsi="Arial" w:cs="Arial"/>
          <w:color w:val="FF0000"/>
          <w:sz w:val="22"/>
          <w:szCs w:val="22"/>
          <w:lang w:val="en-GB"/>
        </w:rPr>
      </w:pPr>
      <w:r w:rsidRPr="006E5FAF">
        <w:rPr>
          <w:rFonts w:ascii="Arial" w:hAnsi="Arial" w:cs="Arial"/>
          <w:color w:val="000000"/>
          <w:sz w:val="22"/>
          <w:szCs w:val="22"/>
          <w:lang w:val="en-GB"/>
        </w:rPr>
        <w:t xml:space="preserve">Repeat the original argument, </w:t>
      </w:r>
      <w:r w:rsidR="00661BE2" w:rsidRPr="006E5FAF">
        <w:rPr>
          <w:rFonts w:ascii="Arial" w:hAnsi="Arial" w:cs="Arial"/>
          <w:color w:val="000000"/>
          <w:sz w:val="22"/>
          <w:szCs w:val="22"/>
          <w:lang w:val="en-GB"/>
        </w:rPr>
        <w:t>i.e.</w:t>
      </w:r>
      <w:r w:rsidRPr="006E5FAF">
        <w:rPr>
          <w:rFonts w:ascii="Arial" w:hAnsi="Arial" w:cs="Arial"/>
          <w:color w:val="000000"/>
          <w:sz w:val="22"/>
          <w:szCs w:val="22"/>
          <w:lang w:val="en-GB"/>
        </w:rPr>
        <w:t>. re-phrase, re-phrase the opponent's claim, and reinforce one's own claim.</w:t>
      </w:r>
    </w:p>
    <w:p w14:paraId="2E8128D0" w14:textId="77777777" w:rsidR="00E75E8B" w:rsidRPr="00446AE6" w:rsidRDefault="00E75E8B" w:rsidP="00E75E8B">
      <w:pPr>
        <w:pStyle w:val="BodyText"/>
        <w:tabs>
          <w:tab w:val="left" w:pos="1701"/>
        </w:tabs>
        <w:spacing w:line="276" w:lineRule="auto"/>
        <w:jc w:val="both"/>
        <w:rPr>
          <w:rFonts w:ascii="Arial" w:hAnsi="Arial" w:cs="Arial"/>
          <w:color w:val="FF0000"/>
          <w:sz w:val="22"/>
          <w:szCs w:val="22"/>
          <w:lang w:val="en-GB"/>
        </w:rPr>
      </w:pPr>
    </w:p>
    <w:p w14:paraId="1B26D806" w14:textId="21E18CA8" w:rsidR="00E75E8B" w:rsidRPr="00446AE6" w:rsidRDefault="00E75E8B" w:rsidP="00E75E8B">
      <w:pPr>
        <w:pStyle w:val="BodyText"/>
        <w:tabs>
          <w:tab w:val="left" w:pos="1701"/>
        </w:tabs>
        <w:spacing w:line="276" w:lineRule="auto"/>
        <w:jc w:val="both"/>
        <w:rPr>
          <w:rFonts w:ascii="Arial" w:hAnsi="Arial" w:cs="Arial"/>
          <w:b/>
          <w:bCs/>
          <w:color w:val="800000"/>
          <w:sz w:val="22"/>
          <w:szCs w:val="22"/>
          <w:lang w:val="en-GB"/>
        </w:rPr>
      </w:pPr>
      <w:r w:rsidRPr="00446AE6">
        <w:rPr>
          <w:rFonts w:ascii="Arial" w:hAnsi="Arial" w:cs="Arial"/>
          <w:b/>
          <w:bCs/>
          <w:color w:val="800000"/>
          <w:sz w:val="22"/>
          <w:szCs w:val="22"/>
          <w:lang w:val="en-GB"/>
        </w:rPr>
        <w:t>7. Proje</w:t>
      </w:r>
      <w:r w:rsidR="006E5FAF">
        <w:rPr>
          <w:rFonts w:ascii="Arial" w:hAnsi="Arial" w:cs="Arial"/>
          <w:b/>
          <w:bCs/>
          <w:color w:val="800000"/>
          <w:sz w:val="22"/>
          <w:szCs w:val="22"/>
          <w:lang w:val="en-GB"/>
        </w:rPr>
        <w:t>ct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343"/>
      </w:tblGrid>
      <w:tr w:rsidR="00E75E8B" w:rsidRPr="00446AE6" w14:paraId="1B4865C2" w14:textId="77777777" w:rsidTr="00D4734B">
        <w:tc>
          <w:tcPr>
            <w:tcW w:w="9343" w:type="dxa"/>
          </w:tcPr>
          <w:p w14:paraId="3C3A151A" w14:textId="21B60237" w:rsidR="00E75E8B" w:rsidRPr="00446AE6" w:rsidRDefault="00E75E8B" w:rsidP="00D4734B">
            <w:pPr>
              <w:pStyle w:val="BodyText"/>
              <w:tabs>
                <w:tab w:val="left" w:pos="1701"/>
              </w:tabs>
              <w:spacing w:line="276" w:lineRule="auto"/>
              <w:jc w:val="both"/>
              <w:rPr>
                <w:rFonts w:ascii="Arial" w:hAnsi="Arial" w:cs="Arial"/>
                <w:color w:val="000000"/>
                <w:sz w:val="22"/>
                <w:szCs w:val="22"/>
                <w:lang w:val="en-GB"/>
              </w:rPr>
            </w:pPr>
            <w:r w:rsidRPr="00446AE6">
              <w:rPr>
                <w:rFonts w:ascii="Arial" w:hAnsi="Arial" w:cs="Arial"/>
                <w:b/>
                <w:bCs/>
                <w:color w:val="000000"/>
                <w:sz w:val="22"/>
                <w:szCs w:val="22"/>
                <w:lang w:val="en-GB"/>
              </w:rPr>
              <w:t xml:space="preserve">= </w:t>
            </w:r>
            <w:r w:rsidR="006E5FAF" w:rsidRPr="006E5FAF">
              <w:rPr>
                <w:rFonts w:ascii="Arial" w:hAnsi="Arial" w:cs="Arial"/>
                <w:color w:val="000000"/>
                <w:sz w:val="22"/>
                <w:szCs w:val="22"/>
                <w:lang w:val="en-GB"/>
              </w:rPr>
              <w:t>a creative activity that helps to freely apply the acquired knowledge in a new and relevant context.</w:t>
            </w:r>
          </w:p>
        </w:tc>
      </w:tr>
    </w:tbl>
    <w:p w14:paraId="437478C0" w14:textId="77777777" w:rsidR="00E75E8B" w:rsidRPr="00446AE6" w:rsidRDefault="00E75E8B" w:rsidP="00E75E8B">
      <w:pPr>
        <w:pStyle w:val="BodyText"/>
        <w:tabs>
          <w:tab w:val="left" w:pos="1701"/>
        </w:tabs>
        <w:spacing w:after="0" w:line="276" w:lineRule="auto"/>
        <w:jc w:val="both"/>
        <w:rPr>
          <w:rFonts w:ascii="Arial" w:hAnsi="Arial" w:cs="Arial"/>
          <w:color w:val="000000"/>
          <w:sz w:val="22"/>
          <w:szCs w:val="22"/>
          <w:u w:val="single"/>
          <w:lang w:val="en-GB"/>
        </w:rPr>
      </w:pPr>
    </w:p>
    <w:p w14:paraId="2A95130D" w14:textId="77777777" w:rsidR="006E5FAF" w:rsidRPr="006E5FAF" w:rsidRDefault="006E5FAF" w:rsidP="006E5FAF">
      <w:pPr>
        <w:pStyle w:val="BodyText"/>
        <w:tabs>
          <w:tab w:val="left" w:pos="1701"/>
        </w:tabs>
        <w:spacing w:line="276" w:lineRule="auto"/>
        <w:jc w:val="both"/>
        <w:rPr>
          <w:rFonts w:ascii="Arial" w:hAnsi="Arial" w:cs="Arial"/>
          <w:b/>
          <w:bCs/>
          <w:color w:val="000000"/>
          <w:sz w:val="22"/>
          <w:szCs w:val="22"/>
          <w:lang w:val="en-GB"/>
        </w:rPr>
      </w:pPr>
      <w:r w:rsidRPr="006E5FAF">
        <w:rPr>
          <w:rFonts w:ascii="Arial" w:hAnsi="Arial" w:cs="Arial"/>
          <w:b/>
          <w:bCs/>
          <w:color w:val="000000"/>
          <w:sz w:val="22"/>
          <w:szCs w:val="22"/>
          <w:lang w:val="en-GB"/>
        </w:rPr>
        <w:t>Properties:</w:t>
      </w:r>
    </w:p>
    <w:p w14:paraId="3408A135" w14:textId="20BB3ED9" w:rsidR="006E5FAF" w:rsidRPr="006E5FAF" w:rsidRDefault="006E5FAF" w:rsidP="00717627">
      <w:pPr>
        <w:pStyle w:val="BodyText"/>
        <w:numPr>
          <w:ilvl w:val="0"/>
          <w:numId w:val="24"/>
        </w:numPr>
        <w:tabs>
          <w:tab w:val="left" w:pos="1701"/>
        </w:tabs>
        <w:spacing w:line="276" w:lineRule="auto"/>
        <w:jc w:val="both"/>
        <w:rPr>
          <w:rFonts w:ascii="Arial" w:hAnsi="Arial" w:cs="Arial"/>
          <w:color w:val="000000"/>
          <w:sz w:val="22"/>
          <w:szCs w:val="22"/>
          <w:lang w:val="en-GB"/>
        </w:rPr>
      </w:pPr>
      <w:r w:rsidRPr="006E5FAF">
        <w:rPr>
          <w:rFonts w:ascii="Arial" w:hAnsi="Arial" w:cs="Arial"/>
          <w:color w:val="000000"/>
          <w:sz w:val="22"/>
          <w:szCs w:val="22"/>
          <w:lang w:val="en-GB"/>
        </w:rPr>
        <w:t>the activity that is most focused on the student</w:t>
      </w:r>
    </w:p>
    <w:p w14:paraId="4A1D2CAB" w14:textId="65432FFA" w:rsidR="006E5FAF" w:rsidRPr="006E5FAF" w:rsidRDefault="006E5FAF" w:rsidP="00717627">
      <w:pPr>
        <w:pStyle w:val="BodyText"/>
        <w:numPr>
          <w:ilvl w:val="0"/>
          <w:numId w:val="24"/>
        </w:numPr>
        <w:tabs>
          <w:tab w:val="left" w:pos="1701"/>
        </w:tabs>
        <w:spacing w:line="276" w:lineRule="auto"/>
        <w:jc w:val="both"/>
        <w:rPr>
          <w:rFonts w:ascii="Arial" w:hAnsi="Arial" w:cs="Arial"/>
          <w:color w:val="000000"/>
          <w:sz w:val="22"/>
          <w:szCs w:val="22"/>
          <w:lang w:val="en-GB"/>
        </w:rPr>
      </w:pPr>
      <w:r w:rsidRPr="006E5FAF">
        <w:rPr>
          <w:rFonts w:ascii="Arial" w:hAnsi="Arial" w:cs="Arial"/>
          <w:color w:val="000000"/>
          <w:sz w:val="22"/>
          <w:szCs w:val="22"/>
          <w:lang w:val="en-GB"/>
        </w:rPr>
        <w:t>contextualizes learning, giving it meaning</w:t>
      </w:r>
    </w:p>
    <w:p w14:paraId="5C4781B9" w14:textId="25074ACC" w:rsidR="006E5FAF" w:rsidRPr="006E5FAF" w:rsidRDefault="006E5FAF" w:rsidP="00717627">
      <w:pPr>
        <w:pStyle w:val="BodyText"/>
        <w:numPr>
          <w:ilvl w:val="0"/>
          <w:numId w:val="24"/>
        </w:numPr>
        <w:tabs>
          <w:tab w:val="left" w:pos="1701"/>
        </w:tabs>
        <w:spacing w:line="276" w:lineRule="auto"/>
        <w:jc w:val="both"/>
        <w:rPr>
          <w:rFonts w:ascii="Arial" w:hAnsi="Arial" w:cs="Arial"/>
          <w:color w:val="000000"/>
          <w:sz w:val="22"/>
          <w:szCs w:val="22"/>
          <w:lang w:val="en-GB"/>
        </w:rPr>
      </w:pPr>
      <w:r w:rsidRPr="006E5FAF">
        <w:rPr>
          <w:rFonts w:ascii="Arial" w:hAnsi="Arial" w:cs="Arial"/>
          <w:color w:val="000000"/>
          <w:sz w:val="22"/>
          <w:szCs w:val="22"/>
          <w:lang w:val="en-GB"/>
        </w:rPr>
        <w:t>it is both a process and a product</w:t>
      </w:r>
    </w:p>
    <w:p w14:paraId="3E487BBC" w14:textId="5EFBE7D0" w:rsidR="006E5FAF" w:rsidRPr="006E5FAF" w:rsidRDefault="006E5FAF" w:rsidP="00717627">
      <w:pPr>
        <w:pStyle w:val="BodyText"/>
        <w:numPr>
          <w:ilvl w:val="0"/>
          <w:numId w:val="24"/>
        </w:numPr>
        <w:tabs>
          <w:tab w:val="left" w:pos="1701"/>
        </w:tabs>
        <w:spacing w:line="276" w:lineRule="auto"/>
        <w:jc w:val="both"/>
        <w:rPr>
          <w:rFonts w:ascii="Arial" w:hAnsi="Arial" w:cs="Arial"/>
          <w:color w:val="000000"/>
          <w:sz w:val="22"/>
          <w:szCs w:val="22"/>
          <w:lang w:val="en-GB"/>
        </w:rPr>
      </w:pPr>
      <w:r>
        <w:rPr>
          <w:rFonts w:ascii="Arial" w:hAnsi="Arial" w:cs="Arial"/>
          <w:color w:val="000000"/>
          <w:sz w:val="22"/>
          <w:szCs w:val="22"/>
          <w:lang w:val="en-GB"/>
        </w:rPr>
        <w:t>i</w:t>
      </w:r>
      <w:r w:rsidRPr="006E5FAF">
        <w:rPr>
          <w:rFonts w:ascii="Arial" w:hAnsi="Arial" w:cs="Arial"/>
          <w:color w:val="000000"/>
          <w:sz w:val="22"/>
          <w:szCs w:val="22"/>
          <w:lang w:val="en-GB"/>
        </w:rPr>
        <w:t>t is something and not about something (examples of project activity products: brochures, advertisements, case studies, poems, exhibitions, festivals, films, etc.)</w:t>
      </w:r>
    </w:p>
    <w:p w14:paraId="7DBFB9DA" w14:textId="6DB1DCF8" w:rsidR="006E5FAF" w:rsidRPr="006E5FAF" w:rsidRDefault="006E5FAF" w:rsidP="00717627">
      <w:pPr>
        <w:pStyle w:val="BodyText"/>
        <w:numPr>
          <w:ilvl w:val="0"/>
          <w:numId w:val="24"/>
        </w:numPr>
        <w:tabs>
          <w:tab w:val="left" w:pos="1701"/>
        </w:tabs>
        <w:spacing w:line="276" w:lineRule="auto"/>
        <w:jc w:val="both"/>
        <w:rPr>
          <w:rFonts w:ascii="Arial" w:hAnsi="Arial" w:cs="Arial"/>
          <w:color w:val="000000"/>
          <w:sz w:val="22"/>
          <w:szCs w:val="22"/>
          <w:lang w:val="en-GB"/>
        </w:rPr>
      </w:pPr>
      <w:r w:rsidRPr="006E5FAF">
        <w:rPr>
          <w:rFonts w:ascii="Arial" w:hAnsi="Arial" w:cs="Arial"/>
          <w:color w:val="000000"/>
          <w:sz w:val="22"/>
          <w:szCs w:val="22"/>
          <w:lang w:val="en-GB"/>
        </w:rPr>
        <w:t>personalized activity - students decide not only on the content but also on how to present the content and results</w:t>
      </w:r>
    </w:p>
    <w:p w14:paraId="3F49E93D" w14:textId="00E1B2DF" w:rsidR="006E5FAF" w:rsidRPr="006E5FAF" w:rsidRDefault="006E5FAF" w:rsidP="00717627">
      <w:pPr>
        <w:pStyle w:val="BodyText"/>
        <w:numPr>
          <w:ilvl w:val="0"/>
          <w:numId w:val="24"/>
        </w:numPr>
        <w:tabs>
          <w:tab w:val="left" w:pos="1701"/>
        </w:tabs>
        <w:spacing w:line="276" w:lineRule="auto"/>
        <w:jc w:val="both"/>
        <w:rPr>
          <w:rFonts w:ascii="Arial" w:hAnsi="Arial" w:cs="Arial"/>
          <w:color w:val="000000"/>
          <w:sz w:val="22"/>
          <w:szCs w:val="22"/>
          <w:lang w:val="en-GB"/>
        </w:rPr>
      </w:pPr>
      <w:r w:rsidRPr="006E5FAF">
        <w:rPr>
          <w:rFonts w:ascii="Arial" w:hAnsi="Arial" w:cs="Arial"/>
          <w:color w:val="000000"/>
          <w:sz w:val="22"/>
          <w:szCs w:val="22"/>
          <w:lang w:val="en-GB"/>
        </w:rPr>
        <w:t>cross-curricular / integrated / transdisciplinary activity - offers a good opportunity to combine what has been gained with answering the basic question: What can I do with what I have learned?</w:t>
      </w:r>
    </w:p>
    <w:p w14:paraId="1185AB8B" w14:textId="77777777" w:rsidR="006E5FAF" w:rsidRPr="006E5FAF" w:rsidRDefault="006E5FAF" w:rsidP="006E5FAF">
      <w:pPr>
        <w:pStyle w:val="BodyText"/>
        <w:tabs>
          <w:tab w:val="left" w:pos="1701"/>
        </w:tabs>
        <w:spacing w:line="276" w:lineRule="auto"/>
        <w:jc w:val="both"/>
        <w:rPr>
          <w:rFonts w:ascii="Arial" w:hAnsi="Arial" w:cs="Arial"/>
          <w:b/>
          <w:bCs/>
          <w:color w:val="000000"/>
          <w:sz w:val="22"/>
          <w:szCs w:val="22"/>
          <w:lang w:val="en-GB"/>
        </w:rPr>
      </w:pPr>
      <w:r w:rsidRPr="006E5FAF">
        <w:rPr>
          <w:rFonts w:ascii="Arial" w:hAnsi="Arial" w:cs="Arial"/>
          <w:b/>
          <w:bCs/>
          <w:color w:val="000000"/>
          <w:sz w:val="22"/>
          <w:szCs w:val="22"/>
          <w:lang w:val="en-GB"/>
        </w:rPr>
        <w:t>Steps:</w:t>
      </w:r>
    </w:p>
    <w:p w14:paraId="5012B9EE" w14:textId="0F75127A" w:rsidR="006E5FAF" w:rsidRPr="006E5FAF" w:rsidRDefault="006E5FAF" w:rsidP="00717627">
      <w:pPr>
        <w:pStyle w:val="BodyText"/>
        <w:numPr>
          <w:ilvl w:val="0"/>
          <w:numId w:val="24"/>
        </w:numPr>
        <w:tabs>
          <w:tab w:val="left" w:pos="1701"/>
        </w:tabs>
        <w:spacing w:line="276" w:lineRule="auto"/>
        <w:jc w:val="both"/>
        <w:rPr>
          <w:rFonts w:ascii="Arial" w:hAnsi="Arial" w:cs="Arial"/>
          <w:color w:val="000000"/>
          <w:sz w:val="22"/>
          <w:szCs w:val="22"/>
          <w:lang w:val="en-GB"/>
        </w:rPr>
      </w:pPr>
      <w:r w:rsidRPr="006E5FAF">
        <w:rPr>
          <w:rFonts w:ascii="Arial" w:hAnsi="Arial" w:cs="Arial"/>
          <w:color w:val="000000"/>
          <w:sz w:val="22"/>
          <w:szCs w:val="22"/>
          <w:lang w:val="en-GB"/>
        </w:rPr>
        <w:t>topic selection</w:t>
      </w:r>
    </w:p>
    <w:p w14:paraId="7973AF68" w14:textId="0CCA0175" w:rsidR="006E5FAF" w:rsidRPr="006E5FAF" w:rsidRDefault="006E5FAF" w:rsidP="00717627">
      <w:pPr>
        <w:pStyle w:val="BodyText"/>
        <w:numPr>
          <w:ilvl w:val="0"/>
          <w:numId w:val="24"/>
        </w:numPr>
        <w:tabs>
          <w:tab w:val="left" w:pos="1701"/>
        </w:tabs>
        <w:spacing w:line="276" w:lineRule="auto"/>
        <w:jc w:val="both"/>
        <w:rPr>
          <w:rFonts w:ascii="Arial" w:hAnsi="Arial" w:cs="Arial"/>
          <w:color w:val="000000"/>
          <w:sz w:val="22"/>
          <w:szCs w:val="22"/>
          <w:lang w:val="en-GB"/>
        </w:rPr>
      </w:pPr>
      <w:r w:rsidRPr="006E5FAF">
        <w:rPr>
          <w:rFonts w:ascii="Arial" w:hAnsi="Arial" w:cs="Arial"/>
          <w:color w:val="000000"/>
          <w:sz w:val="22"/>
          <w:szCs w:val="22"/>
          <w:lang w:val="en-GB"/>
        </w:rPr>
        <w:t>encourage initiative (students / participants discuss the main issues of the topic)</w:t>
      </w:r>
    </w:p>
    <w:p w14:paraId="661D21B7" w14:textId="613E84B6" w:rsidR="006E5FAF" w:rsidRPr="006E5FAF" w:rsidRDefault="006E5FAF" w:rsidP="00717627">
      <w:pPr>
        <w:pStyle w:val="BodyText"/>
        <w:numPr>
          <w:ilvl w:val="0"/>
          <w:numId w:val="24"/>
        </w:numPr>
        <w:tabs>
          <w:tab w:val="left" w:pos="1701"/>
        </w:tabs>
        <w:spacing w:line="276" w:lineRule="auto"/>
        <w:jc w:val="both"/>
        <w:rPr>
          <w:rFonts w:ascii="Arial" w:hAnsi="Arial" w:cs="Arial"/>
          <w:color w:val="000000"/>
          <w:sz w:val="22"/>
          <w:szCs w:val="22"/>
          <w:lang w:val="en-GB"/>
        </w:rPr>
      </w:pPr>
      <w:r w:rsidRPr="006E5FAF">
        <w:rPr>
          <w:rFonts w:ascii="Arial" w:hAnsi="Arial" w:cs="Arial"/>
          <w:color w:val="000000"/>
          <w:sz w:val="22"/>
          <w:szCs w:val="22"/>
          <w:lang w:val="en-GB"/>
        </w:rPr>
        <w:t>defining the task and criteria for assessment and evaluation</w:t>
      </w:r>
    </w:p>
    <w:p w14:paraId="06A349EB" w14:textId="6E860608" w:rsidR="006E5FAF" w:rsidRPr="006E5FAF" w:rsidRDefault="006E5FAF" w:rsidP="00717627">
      <w:pPr>
        <w:pStyle w:val="BodyText"/>
        <w:numPr>
          <w:ilvl w:val="0"/>
          <w:numId w:val="24"/>
        </w:numPr>
        <w:tabs>
          <w:tab w:val="left" w:pos="1701"/>
        </w:tabs>
        <w:spacing w:line="276" w:lineRule="auto"/>
        <w:jc w:val="both"/>
        <w:rPr>
          <w:rFonts w:ascii="Arial" w:hAnsi="Arial" w:cs="Arial"/>
          <w:color w:val="000000"/>
          <w:sz w:val="22"/>
          <w:szCs w:val="22"/>
          <w:lang w:val="en-GB"/>
        </w:rPr>
      </w:pPr>
      <w:r w:rsidRPr="006E5FAF">
        <w:rPr>
          <w:rFonts w:ascii="Arial" w:hAnsi="Arial" w:cs="Arial"/>
          <w:color w:val="000000"/>
          <w:sz w:val="22"/>
          <w:szCs w:val="22"/>
          <w:lang w:val="en-GB"/>
        </w:rPr>
        <w:t>presentation of the task</w:t>
      </w:r>
    </w:p>
    <w:p w14:paraId="41576715" w14:textId="3AFEE8C0" w:rsidR="006E5FAF" w:rsidRPr="006E5FAF" w:rsidRDefault="006E5FAF" w:rsidP="00717627">
      <w:pPr>
        <w:pStyle w:val="BodyText"/>
        <w:numPr>
          <w:ilvl w:val="0"/>
          <w:numId w:val="24"/>
        </w:numPr>
        <w:tabs>
          <w:tab w:val="left" w:pos="1701"/>
        </w:tabs>
        <w:spacing w:line="276" w:lineRule="auto"/>
        <w:jc w:val="both"/>
        <w:rPr>
          <w:rFonts w:ascii="Arial" w:hAnsi="Arial" w:cs="Arial"/>
          <w:color w:val="000000"/>
          <w:sz w:val="22"/>
          <w:szCs w:val="22"/>
          <w:lang w:val="en-GB"/>
        </w:rPr>
      </w:pPr>
      <w:r w:rsidRPr="006E5FAF">
        <w:rPr>
          <w:rFonts w:ascii="Arial" w:hAnsi="Arial" w:cs="Arial"/>
          <w:color w:val="000000"/>
          <w:sz w:val="22"/>
          <w:szCs w:val="22"/>
          <w:lang w:val="en-GB"/>
        </w:rPr>
        <w:t>search / research and study / creation</w:t>
      </w:r>
    </w:p>
    <w:p w14:paraId="511A58A2" w14:textId="43C0EC96" w:rsidR="006E5FAF" w:rsidRPr="006E5FAF" w:rsidRDefault="006E5FAF" w:rsidP="00717627">
      <w:pPr>
        <w:pStyle w:val="BodyText"/>
        <w:numPr>
          <w:ilvl w:val="0"/>
          <w:numId w:val="24"/>
        </w:numPr>
        <w:tabs>
          <w:tab w:val="left" w:pos="1701"/>
        </w:tabs>
        <w:spacing w:line="276" w:lineRule="auto"/>
        <w:jc w:val="both"/>
        <w:rPr>
          <w:rFonts w:ascii="Arial" w:hAnsi="Arial" w:cs="Arial"/>
          <w:color w:val="000000"/>
          <w:sz w:val="22"/>
          <w:szCs w:val="22"/>
          <w:lang w:val="en-GB"/>
        </w:rPr>
      </w:pPr>
      <w:r w:rsidRPr="006E5FAF">
        <w:rPr>
          <w:rFonts w:ascii="Arial" w:hAnsi="Arial" w:cs="Arial"/>
          <w:color w:val="000000"/>
          <w:sz w:val="22"/>
          <w:szCs w:val="22"/>
          <w:lang w:val="en-GB"/>
        </w:rPr>
        <w:t>material processing</w:t>
      </w:r>
    </w:p>
    <w:p w14:paraId="7AC72E0B" w14:textId="69A0C41C" w:rsidR="006E5FAF" w:rsidRPr="006E5FAF" w:rsidRDefault="006E5FAF" w:rsidP="00717627">
      <w:pPr>
        <w:pStyle w:val="BodyText"/>
        <w:numPr>
          <w:ilvl w:val="0"/>
          <w:numId w:val="24"/>
        </w:numPr>
        <w:tabs>
          <w:tab w:val="left" w:pos="1701"/>
        </w:tabs>
        <w:spacing w:line="276" w:lineRule="auto"/>
        <w:jc w:val="both"/>
        <w:rPr>
          <w:rFonts w:ascii="Arial" w:hAnsi="Arial" w:cs="Arial"/>
          <w:color w:val="000000"/>
          <w:sz w:val="22"/>
          <w:szCs w:val="22"/>
          <w:lang w:val="en-GB"/>
        </w:rPr>
      </w:pPr>
      <w:r w:rsidRPr="006E5FAF">
        <w:rPr>
          <w:rFonts w:ascii="Arial" w:hAnsi="Arial" w:cs="Arial"/>
          <w:color w:val="000000"/>
          <w:sz w:val="22"/>
          <w:szCs w:val="22"/>
          <w:lang w:val="en-GB"/>
        </w:rPr>
        <w:t>product completion</w:t>
      </w:r>
    </w:p>
    <w:p w14:paraId="463E4B1D" w14:textId="57727C8A" w:rsidR="006E5FAF" w:rsidRPr="006E5FAF" w:rsidRDefault="006E5FAF" w:rsidP="00717627">
      <w:pPr>
        <w:pStyle w:val="BodyText"/>
        <w:numPr>
          <w:ilvl w:val="0"/>
          <w:numId w:val="24"/>
        </w:numPr>
        <w:tabs>
          <w:tab w:val="left" w:pos="1701"/>
        </w:tabs>
        <w:spacing w:line="276" w:lineRule="auto"/>
        <w:jc w:val="both"/>
        <w:rPr>
          <w:rFonts w:ascii="Arial" w:hAnsi="Arial" w:cs="Arial"/>
          <w:color w:val="000000"/>
          <w:sz w:val="22"/>
          <w:szCs w:val="22"/>
          <w:lang w:val="en-GB"/>
        </w:rPr>
      </w:pPr>
      <w:r w:rsidRPr="006E5FAF">
        <w:rPr>
          <w:rFonts w:ascii="Arial" w:hAnsi="Arial" w:cs="Arial"/>
          <w:color w:val="000000"/>
          <w:sz w:val="22"/>
          <w:szCs w:val="22"/>
          <w:lang w:val="en-GB"/>
        </w:rPr>
        <w:t>feedback (teacher, colleagues, self-assessment)</w:t>
      </w:r>
    </w:p>
    <w:p w14:paraId="5ED47FC2" w14:textId="77777777" w:rsidR="006E5FAF" w:rsidRPr="006E5FAF" w:rsidRDefault="006E5FAF" w:rsidP="006E5FAF">
      <w:pPr>
        <w:pStyle w:val="BodyText"/>
        <w:tabs>
          <w:tab w:val="left" w:pos="1701"/>
        </w:tabs>
        <w:spacing w:line="276" w:lineRule="auto"/>
        <w:jc w:val="both"/>
        <w:rPr>
          <w:rFonts w:ascii="Arial" w:hAnsi="Arial" w:cs="Arial"/>
          <w:b/>
          <w:bCs/>
          <w:color w:val="000000"/>
          <w:sz w:val="22"/>
          <w:szCs w:val="22"/>
          <w:lang w:val="en-GB"/>
        </w:rPr>
      </w:pPr>
      <w:r w:rsidRPr="006E5FAF">
        <w:rPr>
          <w:rFonts w:ascii="Arial" w:hAnsi="Arial" w:cs="Arial"/>
          <w:b/>
          <w:bCs/>
          <w:color w:val="000000"/>
          <w:sz w:val="22"/>
          <w:szCs w:val="22"/>
          <w:lang w:val="en-GB"/>
        </w:rPr>
        <w:t>Guidelines for assessment (making scales in the form of a table, etc.):</w:t>
      </w:r>
    </w:p>
    <w:p w14:paraId="193628B8" w14:textId="0E7DD1FA" w:rsidR="006E5FAF" w:rsidRPr="006E5FAF" w:rsidRDefault="006E5FAF" w:rsidP="00717627">
      <w:pPr>
        <w:pStyle w:val="BodyText"/>
        <w:numPr>
          <w:ilvl w:val="0"/>
          <w:numId w:val="24"/>
        </w:numPr>
        <w:tabs>
          <w:tab w:val="left" w:pos="1701"/>
        </w:tabs>
        <w:spacing w:line="276" w:lineRule="auto"/>
        <w:jc w:val="both"/>
        <w:rPr>
          <w:rFonts w:ascii="Arial" w:hAnsi="Arial" w:cs="Arial"/>
          <w:color w:val="000000"/>
          <w:sz w:val="22"/>
          <w:szCs w:val="22"/>
          <w:lang w:val="en-GB"/>
        </w:rPr>
      </w:pPr>
      <w:r w:rsidRPr="006E5FAF">
        <w:rPr>
          <w:rFonts w:ascii="Arial" w:hAnsi="Arial" w:cs="Arial"/>
          <w:color w:val="000000"/>
          <w:sz w:val="22"/>
          <w:szCs w:val="22"/>
          <w:lang w:val="en-GB"/>
        </w:rPr>
        <w:t>methodology</w:t>
      </w:r>
    </w:p>
    <w:p w14:paraId="4DC4DC41" w14:textId="21057765" w:rsidR="006E5FAF" w:rsidRPr="006E5FAF" w:rsidRDefault="006E5FAF" w:rsidP="00717627">
      <w:pPr>
        <w:pStyle w:val="BodyText"/>
        <w:numPr>
          <w:ilvl w:val="0"/>
          <w:numId w:val="24"/>
        </w:numPr>
        <w:tabs>
          <w:tab w:val="left" w:pos="1701"/>
        </w:tabs>
        <w:spacing w:line="276" w:lineRule="auto"/>
        <w:jc w:val="both"/>
        <w:rPr>
          <w:rFonts w:ascii="Arial" w:hAnsi="Arial" w:cs="Arial"/>
          <w:color w:val="000000"/>
          <w:sz w:val="22"/>
          <w:szCs w:val="22"/>
          <w:lang w:val="en-GB"/>
        </w:rPr>
      </w:pPr>
      <w:r w:rsidRPr="006E5FAF">
        <w:rPr>
          <w:rFonts w:ascii="Arial" w:hAnsi="Arial" w:cs="Arial"/>
          <w:color w:val="000000"/>
          <w:sz w:val="22"/>
          <w:szCs w:val="22"/>
          <w:lang w:val="en-GB"/>
        </w:rPr>
        <w:t>use of literature</w:t>
      </w:r>
    </w:p>
    <w:p w14:paraId="14429969" w14:textId="5A40D4EE" w:rsidR="006E5FAF" w:rsidRPr="006E5FAF" w:rsidRDefault="006E5FAF" w:rsidP="00717627">
      <w:pPr>
        <w:pStyle w:val="BodyText"/>
        <w:numPr>
          <w:ilvl w:val="0"/>
          <w:numId w:val="24"/>
        </w:numPr>
        <w:tabs>
          <w:tab w:val="left" w:pos="1701"/>
        </w:tabs>
        <w:spacing w:line="276" w:lineRule="auto"/>
        <w:jc w:val="both"/>
        <w:rPr>
          <w:rFonts w:ascii="Arial" w:hAnsi="Arial" w:cs="Arial"/>
          <w:color w:val="000000"/>
          <w:sz w:val="22"/>
          <w:szCs w:val="22"/>
          <w:lang w:val="en-GB"/>
        </w:rPr>
      </w:pPr>
      <w:r w:rsidRPr="006E5FAF">
        <w:rPr>
          <w:rFonts w:ascii="Arial" w:hAnsi="Arial" w:cs="Arial"/>
          <w:color w:val="000000"/>
          <w:sz w:val="22"/>
          <w:szCs w:val="22"/>
          <w:lang w:val="en-GB"/>
        </w:rPr>
        <w:t>technical precision</w:t>
      </w:r>
    </w:p>
    <w:p w14:paraId="5A0404EB" w14:textId="18A5F683" w:rsidR="006E5FAF" w:rsidRPr="006E5FAF" w:rsidRDefault="006E5FAF" w:rsidP="00717627">
      <w:pPr>
        <w:pStyle w:val="BodyText"/>
        <w:numPr>
          <w:ilvl w:val="0"/>
          <w:numId w:val="24"/>
        </w:numPr>
        <w:tabs>
          <w:tab w:val="left" w:pos="1701"/>
        </w:tabs>
        <w:spacing w:line="276" w:lineRule="auto"/>
        <w:jc w:val="both"/>
        <w:rPr>
          <w:rFonts w:ascii="Arial" w:hAnsi="Arial" w:cs="Arial"/>
          <w:color w:val="000000"/>
          <w:sz w:val="22"/>
          <w:szCs w:val="22"/>
          <w:lang w:val="en-GB"/>
        </w:rPr>
      </w:pPr>
      <w:r w:rsidRPr="006E5FAF">
        <w:rPr>
          <w:rFonts w:ascii="Arial" w:hAnsi="Arial" w:cs="Arial"/>
          <w:color w:val="000000"/>
          <w:sz w:val="22"/>
          <w:szCs w:val="22"/>
          <w:lang w:val="en-GB"/>
        </w:rPr>
        <w:t>product aesthetics</w:t>
      </w:r>
    </w:p>
    <w:p w14:paraId="673D98EA" w14:textId="303563DF" w:rsidR="006E5FAF" w:rsidRPr="006E5FAF" w:rsidRDefault="006E5FAF" w:rsidP="00717627">
      <w:pPr>
        <w:pStyle w:val="BodyText"/>
        <w:numPr>
          <w:ilvl w:val="0"/>
          <w:numId w:val="24"/>
        </w:numPr>
        <w:tabs>
          <w:tab w:val="left" w:pos="1701"/>
        </w:tabs>
        <w:spacing w:line="276" w:lineRule="auto"/>
        <w:jc w:val="both"/>
        <w:rPr>
          <w:rFonts w:ascii="Arial" w:hAnsi="Arial" w:cs="Arial"/>
          <w:color w:val="000000"/>
          <w:sz w:val="22"/>
          <w:szCs w:val="22"/>
          <w:lang w:val="en-GB"/>
        </w:rPr>
      </w:pPr>
      <w:r w:rsidRPr="006E5FAF">
        <w:rPr>
          <w:rFonts w:ascii="Arial" w:hAnsi="Arial" w:cs="Arial"/>
          <w:color w:val="000000"/>
          <w:sz w:val="22"/>
          <w:szCs w:val="22"/>
          <w:lang w:val="en-GB"/>
        </w:rPr>
        <w:t>quality of generalization and concept organization</w:t>
      </w:r>
    </w:p>
    <w:p w14:paraId="41203847" w14:textId="77C2E6A2" w:rsidR="006E5FAF" w:rsidRPr="006E5FAF" w:rsidRDefault="006E5FAF" w:rsidP="00717627">
      <w:pPr>
        <w:pStyle w:val="BodyText"/>
        <w:numPr>
          <w:ilvl w:val="0"/>
          <w:numId w:val="24"/>
        </w:numPr>
        <w:tabs>
          <w:tab w:val="left" w:pos="1701"/>
        </w:tabs>
        <w:spacing w:line="276" w:lineRule="auto"/>
        <w:jc w:val="both"/>
        <w:rPr>
          <w:rFonts w:ascii="Arial" w:hAnsi="Arial" w:cs="Arial"/>
          <w:color w:val="000000"/>
          <w:sz w:val="22"/>
          <w:szCs w:val="22"/>
          <w:lang w:val="en-GB"/>
        </w:rPr>
      </w:pPr>
      <w:r w:rsidRPr="006E5FAF">
        <w:rPr>
          <w:rFonts w:ascii="Arial" w:hAnsi="Arial" w:cs="Arial"/>
          <w:color w:val="000000"/>
          <w:sz w:val="22"/>
          <w:szCs w:val="22"/>
          <w:lang w:val="en-GB"/>
        </w:rPr>
        <w:t>presentation quality</w:t>
      </w:r>
    </w:p>
    <w:p w14:paraId="0C1BCB85" w14:textId="77777777" w:rsidR="006E5FAF" w:rsidRPr="006E5FAF" w:rsidRDefault="006E5FAF" w:rsidP="006E5FAF">
      <w:pPr>
        <w:pStyle w:val="BodyText"/>
        <w:tabs>
          <w:tab w:val="left" w:pos="1701"/>
        </w:tabs>
        <w:spacing w:line="276" w:lineRule="auto"/>
        <w:jc w:val="both"/>
        <w:rPr>
          <w:rFonts w:ascii="Arial" w:hAnsi="Arial" w:cs="Arial"/>
          <w:b/>
          <w:bCs/>
          <w:color w:val="000000"/>
          <w:sz w:val="22"/>
          <w:szCs w:val="22"/>
          <w:lang w:val="en-GB"/>
        </w:rPr>
      </w:pPr>
      <w:r w:rsidRPr="006E5FAF">
        <w:rPr>
          <w:rFonts w:ascii="Arial" w:hAnsi="Arial" w:cs="Arial"/>
          <w:b/>
          <w:bCs/>
          <w:color w:val="000000"/>
          <w:sz w:val="22"/>
          <w:szCs w:val="22"/>
          <w:lang w:val="en-GB"/>
        </w:rPr>
        <w:t>Tips:</w:t>
      </w:r>
    </w:p>
    <w:p w14:paraId="215B6AFC" w14:textId="0742DD0A" w:rsidR="006E5FAF" w:rsidRPr="006E5FAF" w:rsidRDefault="006E5FAF" w:rsidP="00717627">
      <w:pPr>
        <w:pStyle w:val="BodyText"/>
        <w:numPr>
          <w:ilvl w:val="0"/>
          <w:numId w:val="51"/>
        </w:numPr>
        <w:tabs>
          <w:tab w:val="left" w:pos="1701"/>
        </w:tabs>
        <w:spacing w:line="276" w:lineRule="auto"/>
        <w:jc w:val="both"/>
        <w:rPr>
          <w:rFonts w:ascii="Arial" w:hAnsi="Arial" w:cs="Arial"/>
          <w:color w:val="000000"/>
          <w:sz w:val="22"/>
          <w:szCs w:val="22"/>
          <w:lang w:val="en-GB"/>
        </w:rPr>
      </w:pPr>
      <w:r w:rsidRPr="006E5FAF">
        <w:rPr>
          <w:rFonts w:ascii="Arial" w:hAnsi="Arial" w:cs="Arial"/>
          <w:color w:val="000000"/>
          <w:sz w:val="22"/>
          <w:szCs w:val="22"/>
          <w:lang w:val="en-GB"/>
        </w:rPr>
        <w:t>suggest / choose a topic that is interesting enough, for which there are sources, that motivates and can lead to original products</w:t>
      </w:r>
    </w:p>
    <w:p w14:paraId="4B240BD4" w14:textId="7E712FF8" w:rsidR="006E5FAF" w:rsidRPr="006E5FAF" w:rsidRDefault="006E5FAF" w:rsidP="00717627">
      <w:pPr>
        <w:pStyle w:val="BodyText"/>
        <w:numPr>
          <w:ilvl w:val="0"/>
          <w:numId w:val="51"/>
        </w:numPr>
        <w:tabs>
          <w:tab w:val="left" w:pos="1701"/>
        </w:tabs>
        <w:spacing w:line="276" w:lineRule="auto"/>
        <w:jc w:val="both"/>
        <w:rPr>
          <w:rFonts w:ascii="Arial" w:hAnsi="Arial" w:cs="Arial"/>
          <w:color w:val="000000"/>
          <w:sz w:val="22"/>
          <w:szCs w:val="22"/>
          <w:lang w:val="en-GB"/>
        </w:rPr>
      </w:pPr>
      <w:r w:rsidRPr="006E5FAF">
        <w:rPr>
          <w:rFonts w:ascii="Arial" w:hAnsi="Arial" w:cs="Arial"/>
          <w:color w:val="000000"/>
          <w:sz w:val="22"/>
          <w:szCs w:val="22"/>
          <w:lang w:val="en-GB"/>
        </w:rPr>
        <w:t>Remember to make assessment benchmarks transparent at the outset - everyone needs to know what will be assessed to know how it will work and what to look for</w:t>
      </w:r>
    </w:p>
    <w:p w14:paraId="40E6AC64" w14:textId="56AB37F1" w:rsidR="006E5FAF" w:rsidRPr="006E5FAF" w:rsidRDefault="006E5FAF" w:rsidP="00717627">
      <w:pPr>
        <w:pStyle w:val="BodyText"/>
        <w:numPr>
          <w:ilvl w:val="0"/>
          <w:numId w:val="51"/>
        </w:numPr>
        <w:tabs>
          <w:tab w:val="left" w:pos="1701"/>
        </w:tabs>
        <w:spacing w:line="276" w:lineRule="auto"/>
        <w:jc w:val="both"/>
        <w:rPr>
          <w:rFonts w:ascii="Arial" w:hAnsi="Arial" w:cs="Arial"/>
          <w:color w:val="000000"/>
          <w:sz w:val="22"/>
          <w:szCs w:val="22"/>
          <w:lang w:val="en-GB"/>
        </w:rPr>
      </w:pPr>
      <w:r w:rsidRPr="006E5FAF">
        <w:rPr>
          <w:rFonts w:ascii="Arial" w:hAnsi="Arial" w:cs="Arial"/>
          <w:color w:val="000000"/>
          <w:sz w:val="22"/>
          <w:szCs w:val="22"/>
          <w:lang w:val="en-GB"/>
        </w:rPr>
        <w:t>Set clear tasks for each stage of the project</w:t>
      </w:r>
    </w:p>
    <w:p w14:paraId="6C705324" w14:textId="41C32805" w:rsidR="006E5FAF" w:rsidRPr="006E5FAF" w:rsidRDefault="006E5FAF" w:rsidP="00717627">
      <w:pPr>
        <w:pStyle w:val="BodyText"/>
        <w:numPr>
          <w:ilvl w:val="0"/>
          <w:numId w:val="51"/>
        </w:numPr>
        <w:tabs>
          <w:tab w:val="left" w:pos="1701"/>
        </w:tabs>
        <w:spacing w:line="276" w:lineRule="auto"/>
        <w:jc w:val="both"/>
        <w:rPr>
          <w:rFonts w:ascii="Arial" w:hAnsi="Arial" w:cs="Arial"/>
          <w:color w:val="000000"/>
          <w:sz w:val="22"/>
          <w:szCs w:val="22"/>
          <w:lang w:val="en-GB"/>
        </w:rPr>
      </w:pPr>
      <w:r w:rsidRPr="006E5FAF">
        <w:rPr>
          <w:rFonts w:ascii="Arial" w:hAnsi="Arial" w:cs="Arial"/>
          <w:color w:val="000000"/>
          <w:sz w:val="22"/>
          <w:szCs w:val="22"/>
          <w:lang w:val="en-GB"/>
        </w:rPr>
        <w:t>suggest different activities</w:t>
      </w:r>
    </w:p>
    <w:p w14:paraId="2C326B9D" w14:textId="03555E3F" w:rsidR="006E5FAF" w:rsidRPr="006E5FAF" w:rsidRDefault="006E5FAF" w:rsidP="00717627">
      <w:pPr>
        <w:pStyle w:val="BodyText"/>
        <w:numPr>
          <w:ilvl w:val="0"/>
          <w:numId w:val="51"/>
        </w:numPr>
        <w:tabs>
          <w:tab w:val="left" w:pos="1701"/>
        </w:tabs>
        <w:spacing w:line="276" w:lineRule="auto"/>
        <w:jc w:val="both"/>
        <w:rPr>
          <w:rFonts w:ascii="Arial" w:hAnsi="Arial" w:cs="Arial"/>
          <w:color w:val="000000"/>
          <w:sz w:val="22"/>
          <w:szCs w:val="22"/>
          <w:lang w:val="en-GB"/>
        </w:rPr>
      </w:pPr>
      <w:r w:rsidRPr="006E5FAF">
        <w:rPr>
          <w:rFonts w:ascii="Arial" w:hAnsi="Arial" w:cs="Arial"/>
          <w:color w:val="000000"/>
          <w:sz w:val="22"/>
          <w:szCs w:val="22"/>
          <w:lang w:val="en-GB"/>
        </w:rPr>
        <w:t>Set clear time limits for each activity and stick to the template</w:t>
      </w:r>
    </w:p>
    <w:p w14:paraId="2557304B" w14:textId="04070B26" w:rsidR="006E5FAF" w:rsidRPr="006E5FAF" w:rsidRDefault="006E5FAF" w:rsidP="00717627">
      <w:pPr>
        <w:pStyle w:val="BodyText"/>
        <w:numPr>
          <w:ilvl w:val="0"/>
          <w:numId w:val="51"/>
        </w:numPr>
        <w:tabs>
          <w:tab w:val="left" w:pos="1701"/>
        </w:tabs>
        <w:spacing w:line="276" w:lineRule="auto"/>
        <w:jc w:val="both"/>
        <w:rPr>
          <w:rFonts w:ascii="Arial" w:hAnsi="Arial" w:cs="Arial"/>
          <w:color w:val="000000"/>
          <w:sz w:val="22"/>
          <w:szCs w:val="22"/>
          <w:lang w:val="en-GB"/>
        </w:rPr>
      </w:pPr>
      <w:r w:rsidRPr="006E5FAF">
        <w:rPr>
          <w:rFonts w:ascii="Arial" w:hAnsi="Arial" w:cs="Arial"/>
          <w:color w:val="000000"/>
          <w:sz w:val="22"/>
          <w:szCs w:val="22"/>
          <w:lang w:val="en-GB"/>
        </w:rPr>
        <w:t>allow students to decide on the layout / profile / way of expressing and presenting the project</w:t>
      </w:r>
    </w:p>
    <w:p w14:paraId="1CE460F3" w14:textId="3FAF95B4" w:rsidR="006E5FAF" w:rsidRPr="006E5FAF" w:rsidRDefault="006E5FAF" w:rsidP="00717627">
      <w:pPr>
        <w:pStyle w:val="BodyText"/>
        <w:numPr>
          <w:ilvl w:val="0"/>
          <w:numId w:val="51"/>
        </w:numPr>
        <w:tabs>
          <w:tab w:val="left" w:pos="1701"/>
        </w:tabs>
        <w:spacing w:line="276" w:lineRule="auto"/>
        <w:jc w:val="both"/>
        <w:rPr>
          <w:rFonts w:ascii="Arial" w:hAnsi="Arial" w:cs="Arial"/>
          <w:color w:val="000000"/>
          <w:sz w:val="22"/>
          <w:szCs w:val="22"/>
          <w:lang w:val="en-GB"/>
        </w:rPr>
      </w:pPr>
      <w:r w:rsidRPr="006E5FAF">
        <w:rPr>
          <w:rFonts w:ascii="Arial" w:hAnsi="Arial" w:cs="Arial"/>
          <w:color w:val="000000"/>
          <w:sz w:val="22"/>
          <w:szCs w:val="22"/>
          <w:lang w:val="en-GB"/>
        </w:rPr>
        <w:t>prepare each stage of the project</w:t>
      </w:r>
    </w:p>
    <w:p w14:paraId="00680A7F" w14:textId="3065B9F7" w:rsidR="006E5FAF" w:rsidRPr="006E5FAF" w:rsidRDefault="006E5FAF" w:rsidP="00717627">
      <w:pPr>
        <w:pStyle w:val="BodyText"/>
        <w:numPr>
          <w:ilvl w:val="0"/>
          <w:numId w:val="51"/>
        </w:numPr>
        <w:tabs>
          <w:tab w:val="left" w:pos="1701"/>
        </w:tabs>
        <w:spacing w:line="276" w:lineRule="auto"/>
        <w:jc w:val="both"/>
        <w:rPr>
          <w:rFonts w:ascii="Arial" w:hAnsi="Arial" w:cs="Arial"/>
          <w:color w:val="000000"/>
          <w:sz w:val="22"/>
          <w:szCs w:val="22"/>
          <w:lang w:val="en-GB"/>
        </w:rPr>
      </w:pPr>
      <w:r w:rsidRPr="006E5FAF">
        <w:rPr>
          <w:rFonts w:ascii="Arial" w:hAnsi="Arial" w:cs="Arial"/>
          <w:color w:val="000000"/>
          <w:sz w:val="22"/>
          <w:szCs w:val="22"/>
          <w:lang w:val="en-GB"/>
        </w:rPr>
        <w:t>Make good use of constructive noise</w:t>
      </w:r>
    </w:p>
    <w:p w14:paraId="081F608C" w14:textId="005EE8DF" w:rsidR="00E75E8B" w:rsidRPr="006E5FAF" w:rsidRDefault="006E5FAF" w:rsidP="00717627">
      <w:pPr>
        <w:pStyle w:val="BodyText"/>
        <w:numPr>
          <w:ilvl w:val="0"/>
          <w:numId w:val="51"/>
        </w:numPr>
        <w:tabs>
          <w:tab w:val="left" w:pos="1701"/>
        </w:tabs>
        <w:spacing w:after="0" w:line="276" w:lineRule="auto"/>
        <w:jc w:val="both"/>
        <w:rPr>
          <w:rFonts w:ascii="Arial" w:hAnsi="Arial" w:cs="Arial"/>
          <w:color w:val="000000"/>
          <w:sz w:val="22"/>
          <w:szCs w:val="22"/>
          <w:lang w:val="en-GB"/>
        </w:rPr>
      </w:pPr>
      <w:r>
        <w:rPr>
          <w:rFonts w:ascii="Arial" w:hAnsi="Arial" w:cs="Arial"/>
          <w:color w:val="000000"/>
          <w:sz w:val="22"/>
          <w:szCs w:val="22"/>
          <w:lang w:val="en-GB"/>
        </w:rPr>
        <w:t>D</w:t>
      </w:r>
      <w:r w:rsidRPr="006E5FAF">
        <w:rPr>
          <w:rFonts w:ascii="Arial" w:hAnsi="Arial" w:cs="Arial"/>
          <w:color w:val="000000"/>
          <w:sz w:val="22"/>
          <w:szCs w:val="22"/>
          <w:lang w:val="en-GB"/>
        </w:rPr>
        <w:t>on't give up!!</w:t>
      </w:r>
    </w:p>
    <w:p w14:paraId="0380391C" w14:textId="77777777" w:rsidR="006E5FAF" w:rsidRPr="00446AE6" w:rsidRDefault="006E5FAF" w:rsidP="006E5FAF">
      <w:pPr>
        <w:pStyle w:val="BodyText"/>
        <w:tabs>
          <w:tab w:val="left" w:pos="1701"/>
        </w:tabs>
        <w:spacing w:after="0" w:line="276" w:lineRule="auto"/>
        <w:ind w:left="780"/>
        <w:jc w:val="both"/>
        <w:rPr>
          <w:rFonts w:ascii="Arial" w:hAnsi="Arial" w:cs="Arial"/>
          <w:color w:val="000000"/>
          <w:sz w:val="22"/>
          <w:szCs w:val="22"/>
          <w:lang w:val="en-G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652"/>
        <w:gridCol w:w="5691"/>
      </w:tblGrid>
      <w:tr w:rsidR="00E75E8B" w:rsidRPr="00446AE6" w14:paraId="0AFB0572" w14:textId="77777777" w:rsidTr="00D4734B">
        <w:tc>
          <w:tcPr>
            <w:tcW w:w="3652" w:type="dxa"/>
          </w:tcPr>
          <w:p w14:paraId="36C786C5" w14:textId="6CF6EAF5" w:rsidR="00E75E8B" w:rsidRPr="00446AE6" w:rsidRDefault="00CA1313" w:rsidP="00D4734B">
            <w:pPr>
              <w:pStyle w:val="BodyText"/>
              <w:tabs>
                <w:tab w:val="left" w:pos="1701"/>
              </w:tabs>
              <w:spacing w:line="276" w:lineRule="auto"/>
              <w:jc w:val="both"/>
              <w:rPr>
                <w:rFonts w:ascii="Arial" w:hAnsi="Arial" w:cs="Arial"/>
                <w:b/>
                <w:bCs/>
                <w:color w:val="000000"/>
                <w:sz w:val="22"/>
                <w:szCs w:val="22"/>
                <w:lang w:val="en-GB"/>
              </w:rPr>
            </w:pPr>
            <w:r w:rsidRPr="00CA1313">
              <w:rPr>
                <w:rFonts w:ascii="Arial" w:hAnsi="Arial" w:cs="Arial"/>
                <w:b/>
                <w:bCs/>
                <w:color w:val="000000"/>
                <w:sz w:val="22"/>
                <w:szCs w:val="22"/>
                <w:lang w:val="en-GB"/>
              </w:rPr>
              <w:t xml:space="preserve">Mode of expression </w:t>
            </w:r>
            <w:r>
              <w:rPr>
                <w:rFonts w:ascii="Arial" w:hAnsi="Arial" w:cs="Arial"/>
                <w:b/>
                <w:bCs/>
                <w:color w:val="000000"/>
                <w:sz w:val="22"/>
                <w:szCs w:val="22"/>
                <w:lang w:val="en-GB"/>
              </w:rPr>
              <w:t>to choose from</w:t>
            </w:r>
          </w:p>
        </w:tc>
        <w:tc>
          <w:tcPr>
            <w:tcW w:w="5691" w:type="dxa"/>
          </w:tcPr>
          <w:p w14:paraId="1F89F7FA" w14:textId="0E445E53" w:rsidR="00E75E8B" w:rsidRPr="00446AE6" w:rsidRDefault="00E75E8B" w:rsidP="00D4734B">
            <w:pPr>
              <w:pStyle w:val="BodyText"/>
              <w:tabs>
                <w:tab w:val="left" w:pos="1701"/>
              </w:tabs>
              <w:spacing w:line="276" w:lineRule="auto"/>
              <w:jc w:val="both"/>
              <w:rPr>
                <w:rFonts w:ascii="Arial" w:hAnsi="Arial" w:cs="Arial"/>
                <w:b/>
                <w:bCs/>
                <w:color w:val="000000"/>
                <w:sz w:val="22"/>
                <w:szCs w:val="22"/>
                <w:lang w:val="en-GB"/>
              </w:rPr>
            </w:pPr>
            <w:r w:rsidRPr="00446AE6">
              <w:rPr>
                <w:rFonts w:ascii="Arial" w:hAnsi="Arial" w:cs="Arial"/>
                <w:b/>
                <w:bCs/>
                <w:color w:val="000000"/>
                <w:sz w:val="22"/>
                <w:szCs w:val="22"/>
                <w:lang w:val="en-GB"/>
              </w:rPr>
              <w:t>Pro</w:t>
            </w:r>
            <w:r w:rsidR="00CA1313">
              <w:rPr>
                <w:rFonts w:ascii="Arial" w:hAnsi="Arial" w:cs="Arial"/>
                <w:b/>
                <w:bCs/>
                <w:color w:val="000000"/>
                <w:sz w:val="22"/>
                <w:szCs w:val="22"/>
                <w:lang w:val="en-GB"/>
              </w:rPr>
              <w:t>duct</w:t>
            </w:r>
          </w:p>
        </w:tc>
      </w:tr>
      <w:tr w:rsidR="00CA1313" w:rsidRPr="00446AE6" w14:paraId="0AE32EEF" w14:textId="77777777" w:rsidTr="00D4734B">
        <w:tc>
          <w:tcPr>
            <w:tcW w:w="3652" w:type="dxa"/>
          </w:tcPr>
          <w:p w14:paraId="5B0C8ECD" w14:textId="780E586D" w:rsidR="00CA1313" w:rsidRPr="00CA1313" w:rsidRDefault="00CA1313" w:rsidP="00CA1313">
            <w:pPr>
              <w:pStyle w:val="BodyText"/>
              <w:tabs>
                <w:tab w:val="left" w:pos="1701"/>
              </w:tabs>
              <w:spacing w:after="0" w:line="276" w:lineRule="auto"/>
              <w:jc w:val="both"/>
              <w:rPr>
                <w:rFonts w:ascii="Roboto" w:hAnsi="Roboto" w:cs="Arial"/>
                <w:color w:val="000000"/>
                <w:sz w:val="22"/>
                <w:szCs w:val="22"/>
                <w:lang w:val="en-GB"/>
              </w:rPr>
            </w:pPr>
            <w:r w:rsidRPr="00CA1313">
              <w:rPr>
                <w:rFonts w:ascii="Roboto" w:hAnsi="Roboto"/>
                <w:sz w:val="22"/>
                <w:szCs w:val="22"/>
              </w:rPr>
              <w:t>Singing</w:t>
            </w:r>
          </w:p>
        </w:tc>
        <w:tc>
          <w:tcPr>
            <w:tcW w:w="5691" w:type="dxa"/>
          </w:tcPr>
          <w:p w14:paraId="133186AE" w14:textId="77777777" w:rsidR="00CA1313" w:rsidRPr="00CA1313" w:rsidRDefault="00CA1313" w:rsidP="00CA1313">
            <w:pPr>
              <w:pStyle w:val="BodyText"/>
              <w:tabs>
                <w:tab w:val="left" w:pos="1701"/>
              </w:tabs>
              <w:jc w:val="both"/>
              <w:rPr>
                <w:rFonts w:ascii="Arial" w:hAnsi="Arial" w:cs="Arial"/>
                <w:color w:val="000000"/>
                <w:sz w:val="22"/>
                <w:szCs w:val="22"/>
                <w:lang w:val="en-GB"/>
              </w:rPr>
            </w:pPr>
            <w:r w:rsidRPr="00CA1313">
              <w:rPr>
                <w:rFonts w:ascii="Arial" w:hAnsi="Arial" w:cs="Arial"/>
                <w:color w:val="000000"/>
                <w:sz w:val="22"/>
                <w:szCs w:val="22"/>
                <w:lang w:val="en-GB"/>
              </w:rPr>
              <w:t>An original song</w:t>
            </w:r>
          </w:p>
          <w:p w14:paraId="6E088B03" w14:textId="77777777" w:rsidR="00CA1313" w:rsidRPr="00CA1313" w:rsidRDefault="00CA1313" w:rsidP="00CA1313">
            <w:pPr>
              <w:pStyle w:val="BodyText"/>
              <w:tabs>
                <w:tab w:val="left" w:pos="1701"/>
              </w:tabs>
              <w:jc w:val="both"/>
              <w:rPr>
                <w:rFonts w:ascii="Arial" w:hAnsi="Arial" w:cs="Arial"/>
                <w:color w:val="000000"/>
                <w:sz w:val="22"/>
                <w:szCs w:val="22"/>
                <w:lang w:val="en-GB"/>
              </w:rPr>
            </w:pPr>
            <w:r w:rsidRPr="00CA1313">
              <w:rPr>
                <w:rFonts w:ascii="Arial" w:hAnsi="Arial" w:cs="Arial"/>
                <w:color w:val="000000"/>
                <w:sz w:val="22"/>
                <w:szCs w:val="22"/>
                <w:lang w:val="en-GB"/>
              </w:rPr>
              <w:t>Processing of a famous song</w:t>
            </w:r>
          </w:p>
          <w:p w14:paraId="58C9EF12" w14:textId="77777777" w:rsidR="00CA1313" w:rsidRPr="00CA1313" w:rsidRDefault="00CA1313" w:rsidP="00CA1313">
            <w:pPr>
              <w:pStyle w:val="BodyText"/>
              <w:tabs>
                <w:tab w:val="left" w:pos="1701"/>
              </w:tabs>
              <w:jc w:val="both"/>
              <w:rPr>
                <w:rFonts w:ascii="Arial" w:hAnsi="Arial" w:cs="Arial"/>
                <w:color w:val="000000"/>
                <w:sz w:val="22"/>
                <w:szCs w:val="22"/>
                <w:lang w:val="en-GB"/>
              </w:rPr>
            </w:pPr>
            <w:r w:rsidRPr="00CA1313">
              <w:rPr>
                <w:rFonts w:ascii="Arial" w:hAnsi="Arial" w:cs="Arial"/>
                <w:color w:val="000000"/>
                <w:sz w:val="22"/>
                <w:szCs w:val="22"/>
                <w:lang w:val="en-GB"/>
              </w:rPr>
              <w:t>Rhythm</w:t>
            </w:r>
          </w:p>
          <w:p w14:paraId="410C2B3A" w14:textId="55E55E7A" w:rsidR="00CA1313" w:rsidRPr="00446AE6" w:rsidRDefault="00CA1313" w:rsidP="00CA1313">
            <w:pPr>
              <w:pStyle w:val="BodyText"/>
              <w:tabs>
                <w:tab w:val="left" w:pos="1701"/>
              </w:tabs>
              <w:spacing w:after="0"/>
              <w:jc w:val="both"/>
              <w:rPr>
                <w:rFonts w:ascii="Arial" w:hAnsi="Arial" w:cs="Arial"/>
                <w:color w:val="000000"/>
                <w:sz w:val="22"/>
                <w:szCs w:val="22"/>
                <w:lang w:val="en-GB"/>
              </w:rPr>
            </w:pPr>
            <w:r w:rsidRPr="00CA1313">
              <w:rPr>
                <w:rFonts w:ascii="Arial" w:hAnsi="Arial" w:cs="Arial"/>
                <w:color w:val="000000"/>
                <w:sz w:val="22"/>
                <w:szCs w:val="22"/>
                <w:lang w:val="en-GB"/>
              </w:rPr>
              <w:t>Rapp and the like</w:t>
            </w:r>
          </w:p>
        </w:tc>
      </w:tr>
      <w:tr w:rsidR="00CA1313" w:rsidRPr="00446AE6" w14:paraId="768ABA58" w14:textId="77777777" w:rsidTr="00D4734B">
        <w:tc>
          <w:tcPr>
            <w:tcW w:w="3652" w:type="dxa"/>
          </w:tcPr>
          <w:p w14:paraId="488C38A7" w14:textId="50A9CEDC" w:rsidR="00CA1313" w:rsidRPr="00CA1313" w:rsidRDefault="00CA1313" w:rsidP="00CA1313">
            <w:pPr>
              <w:pStyle w:val="BodyText"/>
              <w:tabs>
                <w:tab w:val="left" w:pos="1701"/>
              </w:tabs>
              <w:spacing w:after="0" w:line="276" w:lineRule="auto"/>
              <w:jc w:val="both"/>
              <w:rPr>
                <w:rFonts w:ascii="Roboto" w:hAnsi="Roboto" w:cs="Arial"/>
                <w:color w:val="000000"/>
                <w:sz w:val="22"/>
                <w:szCs w:val="22"/>
                <w:lang w:val="en-GB"/>
              </w:rPr>
            </w:pPr>
            <w:r w:rsidRPr="00CA1313">
              <w:rPr>
                <w:rFonts w:ascii="Roboto" w:hAnsi="Roboto"/>
                <w:sz w:val="22"/>
                <w:szCs w:val="22"/>
              </w:rPr>
              <w:t>Acting</w:t>
            </w:r>
          </w:p>
        </w:tc>
        <w:tc>
          <w:tcPr>
            <w:tcW w:w="5691" w:type="dxa"/>
          </w:tcPr>
          <w:p w14:paraId="4B0BFD6D" w14:textId="77777777" w:rsidR="00CA1313" w:rsidRPr="00CA1313" w:rsidRDefault="00CA1313" w:rsidP="00CA1313">
            <w:pPr>
              <w:pStyle w:val="BodyText"/>
              <w:tabs>
                <w:tab w:val="left" w:pos="1701"/>
              </w:tabs>
              <w:jc w:val="both"/>
              <w:rPr>
                <w:rFonts w:ascii="Arial" w:hAnsi="Arial" w:cs="Arial"/>
                <w:color w:val="000000"/>
                <w:sz w:val="22"/>
                <w:szCs w:val="22"/>
                <w:lang w:val="en-GB"/>
              </w:rPr>
            </w:pPr>
            <w:r w:rsidRPr="00CA1313">
              <w:rPr>
                <w:rFonts w:ascii="Arial" w:hAnsi="Arial" w:cs="Arial"/>
                <w:color w:val="000000"/>
                <w:sz w:val="22"/>
                <w:szCs w:val="22"/>
                <w:lang w:val="en-GB"/>
              </w:rPr>
              <w:t>A short play</w:t>
            </w:r>
          </w:p>
          <w:p w14:paraId="26062BC6" w14:textId="77777777" w:rsidR="00CA1313" w:rsidRPr="00CA1313" w:rsidRDefault="00CA1313" w:rsidP="00CA1313">
            <w:pPr>
              <w:pStyle w:val="BodyText"/>
              <w:tabs>
                <w:tab w:val="left" w:pos="1701"/>
              </w:tabs>
              <w:jc w:val="both"/>
              <w:rPr>
                <w:rFonts w:ascii="Arial" w:hAnsi="Arial" w:cs="Arial"/>
                <w:color w:val="000000"/>
                <w:sz w:val="22"/>
                <w:szCs w:val="22"/>
                <w:lang w:val="en-GB"/>
              </w:rPr>
            </w:pPr>
            <w:r w:rsidRPr="00CA1313">
              <w:rPr>
                <w:rFonts w:ascii="Arial" w:hAnsi="Arial" w:cs="Arial"/>
                <w:color w:val="000000"/>
                <w:sz w:val="22"/>
                <w:szCs w:val="22"/>
                <w:lang w:val="en-GB"/>
              </w:rPr>
              <w:t>Pantomime</w:t>
            </w:r>
          </w:p>
          <w:p w14:paraId="55CA07FF" w14:textId="77777777" w:rsidR="00CA1313" w:rsidRPr="00CA1313" w:rsidRDefault="00CA1313" w:rsidP="00CA1313">
            <w:pPr>
              <w:pStyle w:val="BodyText"/>
              <w:tabs>
                <w:tab w:val="left" w:pos="1701"/>
              </w:tabs>
              <w:jc w:val="both"/>
              <w:rPr>
                <w:rFonts w:ascii="Arial" w:hAnsi="Arial" w:cs="Arial"/>
                <w:color w:val="000000"/>
                <w:sz w:val="22"/>
                <w:szCs w:val="22"/>
                <w:lang w:val="en-GB"/>
              </w:rPr>
            </w:pPr>
            <w:r w:rsidRPr="00CA1313">
              <w:rPr>
                <w:rFonts w:ascii="Arial" w:hAnsi="Arial" w:cs="Arial"/>
                <w:color w:val="000000"/>
                <w:sz w:val="22"/>
                <w:szCs w:val="22"/>
                <w:lang w:val="en-GB"/>
              </w:rPr>
              <w:t>Improvisation</w:t>
            </w:r>
          </w:p>
          <w:p w14:paraId="5C926071" w14:textId="42A19CE6" w:rsidR="00CA1313" w:rsidRPr="00446AE6" w:rsidRDefault="00CA1313" w:rsidP="00CA1313">
            <w:pPr>
              <w:pStyle w:val="BodyText"/>
              <w:tabs>
                <w:tab w:val="left" w:pos="1701"/>
              </w:tabs>
              <w:spacing w:after="0"/>
              <w:jc w:val="both"/>
              <w:rPr>
                <w:rFonts w:ascii="Arial" w:hAnsi="Arial" w:cs="Arial"/>
                <w:color w:val="000000"/>
                <w:sz w:val="22"/>
                <w:szCs w:val="22"/>
                <w:lang w:val="en-GB"/>
              </w:rPr>
            </w:pPr>
            <w:r w:rsidRPr="00CA1313">
              <w:rPr>
                <w:rFonts w:ascii="Arial" w:hAnsi="Arial" w:cs="Arial"/>
                <w:color w:val="000000"/>
                <w:sz w:val="22"/>
                <w:szCs w:val="22"/>
                <w:lang w:val="en-GB"/>
              </w:rPr>
              <w:t>Role play and the like</w:t>
            </w:r>
          </w:p>
        </w:tc>
      </w:tr>
      <w:tr w:rsidR="00CA1313" w:rsidRPr="00446AE6" w14:paraId="0718F57D" w14:textId="77777777" w:rsidTr="00D4734B">
        <w:tc>
          <w:tcPr>
            <w:tcW w:w="3652" w:type="dxa"/>
          </w:tcPr>
          <w:p w14:paraId="431BC65E" w14:textId="2B4F203F" w:rsidR="00CA1313" w:rsidRPr="00CA1313" w:rsidRDefault="00CA1313" w:rsidP="00CA1313">
            <w:pPr>
              <w:pStyle w:val="BodyText"/>
              <w:tabs>
                <w:tab w:val="left" w:pos="1701"/>
              </w:tabs>
              <w:spacing w:after="0" w:line="276" w:lineRule="auto"/>
              <w:jc w:val="both"/>
              <w:rPr>
                <w:rFonts w:ascii="Roboto" w:hAnsi="Roboto" w:cs="Arial"/>
                <w:color w:val="000000"/>
                <w:sz w:val="22"/>
                <w:szCs w:val="22"/>
                <w:lang w:val="en-GB"/>
              </w:rPr>
            </w:pPr>
            <w:r w:rsidRPr="00CA1313">
              <w:rPr>
                <w:rFonts w:ascii="Roboto" w:hAnsi="Roboto"/>
                <w:sz w:val="22"/>
                <w:szCs w:val="22"/>
              </w:rPr>
              <w:t>Movement / sport</w:t>
            </w:r>
          </w:p>
        </w:tc>
        <w:tc>
          <w:tcPr>
            <w:tcW w:w="5691" w:type="dxa"/>
          </w:tcPr>
          <w:p w14:paraId="1CDAA599" w14:textId="77777777" w:rsidR="00CA1313" w:rsidRPr="00CA1313" w:rsidRDefault="00CA1313" w:rsidP="00CA1313">
            <w:pPr>
              <w:pStyle w:val="BodyText"/>
              <w:tabs>
                <w:tab w:val="left" w:pos="1701"/>
              </w:tabs>
              <w:jc w:val="both"/>
              <w:rPr>
                <w:rFonts w:ascii="Arial" w:hAnsi="Arial" w:cs="Arial"/>
                <w:color w:val="000000"/>
                <w:sz w:val="22"/>
                <w:szCs w:val="22"/>
                <w:lang w:val="en-GB"/>
              </w:rPr>
            </w:pPr>
            <w:r w:rsidRPr="00CA1313">
              <w:rPr>
                <w:rFonts w:ascii="Arial" w:hAnsi="Arial" w:cs="Arial"/>
                <w:color w:val="000000"/>
                <w:sz w:val="22"/>
                <w:szCs w:val="22"/>
                <w:lang w:val="en-GB"/>
              </w:rPr>
              <w:t>Modern dance</w:t>
            </w:r>
          </w:p>
          <w:p w14:paraId="0B0FA611" w14:textId="77777777" w:rsidR="00CA1313" w:rsidRPr="00CA1313" w:rsidRDefault="00CA1313" w:rsidP="00CA1313">
            <w:pPr>
              <w:pStyle w:val="BodyText"/>
              <w:tabs>
                <w:tab w:val="left" w:pos="1701"/>
              </w:tabs>
              <w:jc w:val="both"/>
              <w:rPr>
                <w:rFonts w:ascii="Arial" w:hAnsi="Arial" w:cs="Arial"/>
                <w:color w:val="000000"/>
                <w:sz w:val="22"/>
                <w:szCs w:val="22"/>
                <w:lang w:val="en-GB"/>
              </w:rPr>
            </w:pPr>
            <w:r w:rsidRPr="00CA1313">
              <w:rPr>
                <w:rFonts w:ascii="Arial" w:hAnsi="Arial" w:cs="Arial"/>
                <w:color w:val="000000"/>
                <w:sz w:val="22"/>
                <w:szCs w:val="22"/>
                <w:lang w:val="en-GB"/>
              </w:rPr>
              <w:t>Famous or fictional game</w:t>
            </w:r>
          </w:p>
          <w:p w14:paraId="16A65BB5" w14:textId="72629897" w:rsidR="00CA1313" w:rsidRPr="00446AE6" w:rsidRDefault="00CA1313" w:rsidP="00CA1313">
            <w:pPr>
              <w:pStyle w:val="BodyText"/>
              <w:tabs>
                <w:tab w:val="left" w:pos="1701"/>
              </w:tabs>
              <w:spacing w:after="0"/>
              <w:jc w:val="both"/>
              <w:rPr>
                <w:rFonts w:ascii="Arial" w:hAnsi="Arial" w:cs="Arial"/>
                <w:color w:val="000000"/>
                <w:sz w:val="22"/>
                <w:szCs w:val="22"/>
                <w:lang w:val="en-GB"/>
              </w:rPr>
            </w:pPr>
            <w:r w:rsidRPr="00CA1313">
              <w:rPr>
                <w:rFonts w:ascii="Arial" w:hAnsi="Arial" w:cs="Arial"/>
                <w:color w:val="000000"/>
                <w:sz w:val="22"/>
                <w:szCs w:val="22"/>
                <w:lang w:val="en-GB"/>
              </w:rPr>
              <w:t>Classical ballet and the like</w:t>
            </w:r>
          </w:p>
        </w:tc>
      </w:tr>
      <w:tr w:rsidR="00CA1313" w:rsidRPr="00446AE6" w14:paraId="799A5B94" w14:textId="77777777" w:rsidTr="00D4734B">
        <w:tc>
          <w:tcPr>
            <w:tcW w:w="3652" w:type="dxa"/>
          </w:tcPr>
          <w:p w14:paraId="638E81DE" w14:textId="0C70D995" w:rsidR="00CA1313" w:rsidRPr="00CA1313" w:rsidRDefault="00CA1313" w:rsidP="00CA1313">
            <w:pPr>
              <w:pStyle w:val="BodyText"/>
              <w:tabs>
                <w:tab w:val="left" w:pos="1701"/>
              </w:tabs>
              <w:spacing w:after="0" w:line="276" w:lineRule="auto"/>
              <w:jc w:val="both"/>
              <w:rPr>
                <w:rFonts w:ascii="Roboto" w:hAnsi="Roboto" w:cs="Arial"/>
                <w:color w:val="000000"/>
                <w:sz w:val="22"/>
                <w:szCs w:val="22"/>
                <w:lang w:val="en-GB"/>
              </w:rPr>
            </w:pPr>
            <w:r w:rsidRPr="00CA1313">
              <w:rPr>
                <w:rFonts w:ascii="Roboto" w:hAnsi="Roboto"/>
                <w:sz w:val="22"/>
                <w:szCs w:val="22"/>
              </w:rPr>
              <w:t>Writing</w:t>
            </w:r>
          </w:p>
        </w:tc>
        <w:tc>
          <w:tcPr>
            <w:tcW w:w="5691" w:type="dxa"/>
          </w:tcPr>
          <w:p w14:paraId="6294D0EF" w14:textId="77777777" w:rsidR="00CA1313" w:rsidRPr="00CA1313" w:rsidRDefault="00CA1313" w:rsidP="00CA1313">
            <w:pPr>
              <w:pStyle w:val="BodyText"/>
              <w:tabs>
                <w:tab w:val="left" w:pos="1701"/>
              </w:tabs>
              <w:jc w:val="both"/>
              <w:rPr>
                <w:rFonts w:ascii="Arial" w:hAnsi="Arial" w:cs="Arial"/>
                <w:color w:val="000000"/>
                <w:sz w:val="22"/>
                <w:szCs w:val="22"/>
                <w:lang w:val="en-GB"/>
              </w:rPr>
            </w:pPr>
            <w:r w:rsidRPr="00CA1313">
              <w:rPr>
                <w:rFonts w:ascii="Arial" w:hAnsi="Arial" w:cs="Arial"/>
                <w:color w:val="000000"/>
                <w:sz w:val="22"/>
                <w:szCs w:val="22"/>
                <w:lang w:val="en-GB"/>
              </w:rPr>
              <w:t>Short story</w:t>
            </w:r>
          </w:p>
          <w:p w14:paraId="022044A2" w14:textId="77777777" w:rsidR="00CA1313" w:rsidRPr="00CA1313" w:rsidRDefault="00CA1313" w:rsidP="00CA1313">
            <w:pPr>
              <w:pStyle w:val="BodyText"/>
              <w:tabs>
                <w:tab w:val="left" w:pos="1701"/>
              </w:tabs>
              <w:jc w:val="both"/>
              <w:rPr>
                <w:rFonts w:ascii="Arial" w:hAnsi="Arial" w:cs="Arial"/>
                <w:color w:val="000000"/>
                <w:sz w:val="22"/>
                <w:szCs w:val="22"/>
                <w:lang w:val="en-GB"/>
              </w:rPr>
            </w:pPr>
            <w:r w:rsidRPr="00CA1313">
              <w:rPr>
                <w:rFonts w:ascii="Arial" w:hAnsi="Arial" w:cs="Arial"/>
                <w:color w:val="000000"/>
                <w:sz w:val="22"/>
                <w:szCs w:val="22"/>
                <w:lang w:val="en-GB"/>
              </w:rPr>
              <w:t>Fairy tale</w:t>
            </w:r>
          </w:p>
          <w:p w14:paraId="2AF5AC3B" w14:textId="77777777" w:rsidR="00CA1313" w:rsidRPr="00CA1313" w:rsidRDefault="00CA1313" w:rsidP="00CA1313">
            <w:pPr>
              <w:pStyle w:val="BodyText"/>
              <w:tabs>
                <w:tab w:val="left" w:pos="1701"/>
              </w:tabs>
              <w:jc w:val="both"/>
              <w:rPr>
                <w:rFonts w:ascii="Arial" w:hAnsi="Arial" w:cs="Arial"/>
                <w:color w:val="000000"/>
                <w:sz w:val="22"/>
                <w:szCs w:val="22"/>
                <w:lang w:val="en-GB"/>
              </w:rPr>
            </w:pPr>
            <w:r w:rsidRPr="00CA1313">
              <w:rPr>
                <w:rFonts w:ascii="Arial" w:hAnsi="Arial" w:cs="Arial"/>
                <w:color w:val="000000"/>
                <w:sz w:val="22"/>
                <w:szCs w:val="22"/>
                <w:lang w:val="en-GB"/>
              </w:rPr>
              <w:t>Romance</w:t>
            </w:r>
          </w:p>
          <w:p w14:paraId="2DDD21D0" w14:textId="77777777" w:rsidR="00CA1313" w:rsidRPr="00CA1313" w:rsidRDefault="00CA1313" w:rsidP="00CA1313">
            <w:pPr>
              <w:pStyle w:val="BodyText"/>
              <w:tabs>
                <w:tab w:val="left" w:pos="1701"/>
              </w:tabs>
              <w:jc w:val="both"/>
              <w:rPr>
                <w:rFonts w:ascii="Arial" w:hAnsi="Arial" w:cs="Arial"/>
                <w:color w:val="000000"/>
                <w:sz w:val="22"/>
                <w:szCs w:val="22"/>
                <w:lang w:val="en-GB"/>
              </w:rPr>
            </w:pPr>
            <w:r w:rsidRPr="00CA1313">
              <w:rPr>
                <w:rFonts w:ascii="Arial" w:hAnsi="Arial" w:cs="Arial"/>
                <w:color w:val="000000"/>
                <w:sz w:val="22"/>
                <w:szCs w:val="22"/>
                <w:lang w:val="en-GB"/>
              </w:rPr>
              <w:t>Newspaper news</w:t>
            </w:r>
          </w:p>
          <w:p w14:paraId="1FD64178" w14:textId="1766F2E5" w:rsidR="00CA1313" w:rsidRPr="00446AE6" w:rsidRDefault="00CA1313" w:rsidP="00CA1313">
            <w:pPr>
              <w:pStyle w:val="BodyText"/>
              <w:tabs>
                <w:tab w:val="left" w:pos="1701"/>
              </w:tabs>
              <w:spacing w:after="0"/>
              <w:jc w:val="both"/>
              <w:rPr>
                <w:rFonts w:ascii="Arial" w:hAnsi="Arial" w:cs="Arial"/>
                <w:color w:val="000000"/>
                <w:sz w:val="22"/>
                <w:szCs w:val="22"/>
                <w:lang w:val="en-GB"/>
              </w:rPr>
            </w:pPr>
            <w:r w:rsidRPr="00CA1313">
              <w:rPr>
                <w:rFonts w:ascii="Arial" w:hAnsi="Arial" w:cs="Arial"/>
                <w:color w:val="000000"/>
                <w:sz w:val="22"/>
                <w:szCs w:val="22"/>
                <w:lang w:val="en-GB"/>
              </w:rPr>
              <w:t>A song and the like</w:t>
            </w:r>
          </w:p>
        </w:tc>
      </w:tr>
      <w:tr w:rsidR="00CA1313" w:rsidRPr="00446AE6" w14:paraId="154A0F1F" w14:textId="77777777" w:rsidTr="00D4734B">
        <w:tc>
          <w:tcPr>
            <w:tcW w:w="3652" w:type="dxa"/>
          </w:tcPr>
          <w:p w14:paraId="31B82571" w14:textId="2729C74D" w:rsidR="00CA1313" w:rsidRPr="00CA1313" w:rsidRDefault="00CA1313" w:rsidP="00CA1313">
            <w:pPr>
              <w:pStyle w:val="BodyText"/>
              <w:tabs>
                <w:tab w:val="left" w:pos="1701"/>
              </w:tabs>
              <w:spacing w:after="0" w:line="276" w:lineRule="auto"/>
              <w:jc w:val="both"/>
              <w:rPr>
                <w:rFonts w:ascii="Roboto" w:hAnsi="Roboto" w:cs="Arial"/>
                <w:color w:val="000000"/>
                <w:sz w:val="22"/>
                <w:szCs w:val="22"/>
                <w:lang w:val="en-GB"/>
              </w:rPr>
            </w:pPr>
            <w:r w:rsidRPr="00CA1313">
              <w:rPr>
                <w:rFonts w:ascii="Roboto" w:hAnsi="Roboto"/>
                <w:sz w:val="22"/>
                <w:szCs w:val="22"/>
              </w:rPr>
              <w:t>Mathematical language</w:t>
            </w:r>
          </w:p>
        </w:tc>
        <w:tc>
          <w:tcPr>
            <w:tcW w:w="5691" w:type="dxa"/>
          </w:tcPr>
          <w:p w14:paraId="1101A547" w14:textId="77777777" w:rsidR="00CA1313" w:rsidRPr="00CA1313" w:rsidRDefault="00CA1313" w:rsidP="00CA1313">
            <w:pPr>
              <w:pStyle w:val="BodyText"/>
              <w:tabs>
                <w:tab w:val="left" w:pos="1701"/>
              </w:tabs>
              <w:jc w:val="both"/>
              <w:rPr>
                <w:rFonts w:ascii="Arial" w:hAnsi="Arial" w:cs="Arial"/>
                <w:color w:val="000000"/>
                <w:sz w:val="22"/>
                <w:szCs w:val="22"/>
                <w:lang w:val="en-GB"/>
              </w:rPr>
            </w:pPr>
            <w:r w:rsidRPr="00CA1313">
              <w:rPr>
                <w:rFonts w:ascii="Arial" w:hAnsi="Arial" w:cs="Arial"/>
                <w:color w:val="000000"/>
                <w:sz w:val="22"/>
                <w:szCs w:val="22"/>
                <w:lang w:val="en-GB"/>
              </w:rPr>
              <w:t>Logical scheme</w:t>
            </w:r>
          </w:p>
          <w:p w14:paraId="072E4B0B" w14:textId="77777777" w:rsidR="00CA1313" w:rsidRPr="00CA1313" w:rsidRDefault="00CA1313" w:rsidP="00CA1313">
            <w:pPr>
              <w:pStyle w:val="BodyText"/>
              <w:tabs>
                <w:tab w:val="left" w:pos="1701"/>
              </w:tabs>
              <w:jc w:val="both"/>
              <w:rPr>
                <w:rFonts w:ascii="Arial" w:hAnsi="Arial" w:cs="Arial"/>
                <w:color w:val="000000"/>
                <w:sz w:val="22"/>
                <w:szCs w:val="22"/>
                <w:lang w:val="en-GB"/>
              </w:rPr>
            </w:pPr>
            <w:r w:rsidRPr="00CA1313">
              <w:rPr>
                <w:rFonts w:ascii="Arial" w:hAnsi="Arial" w:cs="Arial"/>
                <w:color w:val="000000"/>
                <w:sz w:val="22"/>
                <w:szCs w:val="22"/>
                <w:lang w:val="en-GB"/>
              </w:rPr>
              <w:t>Mathematical problem</w:t>
            </w:r>
          </w:p>
          <w:p w14:paraId="017C36AC" w14:textId="1601ABF5" w:rsidR="00CA1313" w:rsidRPr="00446AE6" w:rsidRDefault="00CA1313" w:rsidP="00CA1313">
            <w:pPr>
              <w:pStyle w:val="BodyText"/>
              <w:tabs>
                <w:tab w:val="left" w:pos="1701"/>
              </w:tabs>
              <w:spacing w:after="0"/>
              <w:jc w:val="both"/>
              <w:rPr>
                <w:rFonts w:ascii="Arial" w:hAnsi="Arial" w:cs="Arial"/>
                <w:color w:val="000000"/>
                <w:sz w:val="22"/>
                <w:szCs w:val="22"/>
                <w:lang w:val="en-GB"/>
              </w:rPr>
            </w:pPr>
            <w:r w:rsidRPr="00CA1313">
              <w:rPr>
                <w:rFonts w:ascii="Arial" w:hAnsi="Arial" w:cs="Arial"/>
                <w:color w:val="000000"/>
                <w:sz w:val="22"/>
                <w:szCs w:val="22"/>
                <w:lang w:val="en-GB"/>
              </w:rPr>
              <w:t>Algorithm and the like</w:t>
            </w:r>
          </w:p>
        </w:tc>
      </w:tr>
      <w:tr w:rsidR="00CA1313" w:rsidRPr="00446AE6" w14:paraId="4E0340DB" w14:textId="77777777" w:rsidTr="00D4734B">
        <w:tc>
          <w:tcPr>
            <w:tcW w:w="3652" w:type="dxa"/>
          </w:tcPr>
          <w:p w14:paraId="5532D94D" w14:textId="1D730CC9" w:rsidR="00CA1313" w:rsidRPr="00CA1313" w:rsidRDefault="00CA1313" w:rsidP="00CA1313">
            <w:pPr>
              <w:pStyle w:val="BodyText"/>
              <w:tabs>
                <w:tab w:val="left" w:pos="1701"/>
              </w:tabs>
              <w:spacing w:after="0" w:line="276" w:lineRule="auto"/>
              <w:jc w:val="both"/>
              <w:rPr>
                <w:rFonts w:ascii="Roboto" w:hAnsi="Roboto" w:cs="Arial"/>
                <w:color w:val="000000"/>
                <w:sz w:val="22"/>
                <w:szCs w:val="22"/>
                <w:lang w:val="en-GB"/>
              </w:rPr>
            </w:pPr>
            <w:r w:rsidRPr="00CA1313">
              <w:rPr>
                <w:rFonts w:ascii="Roboto" w:hAnsi="Roboto"/>
                <w:sz w:val="22"/>
                <w:szCs w:val="22"/>
              </w:rPr>
              <w:t>Conversation</w:t>
            </w:r>
          </w:p>
        </w:tc>
        <w:tc>
          <w:tcPr>
            <w:tcW w:w="5691" w:type="dxa"/>
          </w:tcPr>
          <w:p w14:paraId="41CD6439" w14:textId="77777777" w:rsidR="00CA1313" w:rsidRPr="00CA1313" w:rsidRDefault="00CA1313" w:rsidP="00CA1313">
            <w:pPr>
              <w:pStyle w:val="BodyText"/>
              <w:tabs>
                <w:tab w:val="left" w:pos="1701"/>
              </w:tabs>
              <w:jc w:val="both"/>
              <w:rPr>
                <w:rFonts w:ascii="Arial" w:hAnsi="Arial" w:cs="Arial"/>
                <w:color w:val="000000"/>
                <w:sz w:val="22"/>
                <w:szCs w:val="22"/>
                <w:lang w:val="en-GB"/>
              </w:rPr>
            </w:pPr>
            <w:r w:rsidRPr="00CA1313">
              <w:rPr>
                <w:rFonts w:ascii="Arial" w:hAnsi="Arial" w:cs="Arial"/>
                <w:color w:val="000000"/>
                <w:sz w:val="22"/>
                <w:szCs w:val="22"/>
                <w:lang w:val="en-GB"/>
              </w:rPr>
              <w:t>Debate</w:t>
            </w:r>
          </w:p>
          <w:p w14:paraId="7F8AA656" w14:textId="77777777" w:rsidR="00CA1313" w:rsidRPr="00CA1313" w:rsidRDefault="00CA1313" w:rsidP="00CA1313">
            <w:pPr>
              <w:pStyle w:val="BodyText"/>
              <w:tabs>
                <w:tab w:val="left" w:pos="1701"/>
              </w:tabs>
              <w:jc w:val="both"/>
              <w:rPr>
                <w:rFonts w:ascii="Arial" w:hAnsi="Arial" w:cs="Arial"/>
                <w:color w:val="000000"/>
                <w:sz w:val="22"/>
                <w:szCs w:val="22"/>
                <w:lang w:val="en-GB"/>
              </w:rPr>
            </w:pPr>
            <w:r w:rsidRPr="00CA1313">
              <w:rPr>
                <w:rFonts w:ascii="Arial" w:hAnsi="Arial" w:cs="Arial"/>
                <w:color w:val="000000"/>
                <w:sz w:val="22"/>
                <w:szCs w:val="22"/>
                <w:lang w:val="en-GB"/>
              </w:rPr>
              <w:t>TV show</w:t>
            </w:r>
          </w:p>
          <w:p w14:paraId="6C4C8124" w14:textId="239C4B71" w:rsidR="00CA1313" w:rsidRPr="00446AE6" w:rsidRDefault="00CA1313" w:rsidP="00CA1313">
            <w:pPr>
              <w:pStyle w:val="BodyText"/>
              <w:tabs>
                <w:tab w:val="left" w:pos="1701"/>
              </w:tabs>
              <w:spacing w:after="0"/>
              <w:jc w:val="both"/>
              <w:rPr>
                <w:rFonts w:ascii="Arial" w:hAnsi="Arial" w:cs="Arial"/>
                <w:color w:val="000000"/>
                <w:sz w:val="22"/>
                <w:szCs w:val="22"/>
                <w:lang w:val="en-GB"/>
              </w:rPr>
            </w:pPr>
            <w:r w:rsidRPr="00CA1313">
              <w:rPr>
                <w:rFonts w:ascii="Arial" w:hAnsi="Arial" w:cs="Arial"/>
                <w:color w:val="000000"/>
                <w:sz w:val="22"/>
                <w:szCs w:val="22"/>
                <w:lang w:val="en-GB"/>
              </w:rPr>
              <w:t xml:space="preserve">Radio or television interview </w:t>
            </w:r>
          </w:p>
        </w:tc>
      </w:tr>
    </w:tbl>
    <w:p w14:paraId="54EED181" w14:textId="77777777" w:rsidR="007A24FD" w:rsidRDefault="007A24FD" w:rsidP="007A24FD">
      <w:pPr>
        <w:pStyle w:val="BodyText"/>
        <w:tabs>
          <w:tab w:val="left" w:pos="1701"/>
        </w:tabs>
        <w:spacing w:after="0" w:line="276" w:lineRule="auto"/>
        <w:jc w:val="both"/>
        <w:rPr>
          <w:rFonts w:ascii="Arial" w:hAnsi="Arial" w:cs="Arial"/>
          <w:color w:val="000000"/>
          <w:sz w:val="22"/>
          <w:szCs w:val="22"/>
          <w:lang w:val="en-GB"/>
        </w:rPr>
      </w:pPr>
    </w:p>
    <w:p w14:paraId="2BB7F759" w14:textId="77777777" w:rsidR="007A24FD" w:rsidRDefault="007A24FD" w:rsidP="007A24FD">
      <w:pPr>
        <w:pStyle w:val="BodyText"/>
        <w:tabs>
          <w:tab w:val="left" w:pos="1701"/>
        </w:tabs>
        <w:spacing w:after="0" w:line="276" w:lineRule="auto"/>
        <w:jc w:val="both"/>
        <w:rPr>
          <w:rFonts w:ascii="Arial" w:hAnsi="Arial" w:cs="Arial"/>
          <w:color w:val="000000"/>
          <w:sz w:val="22"/>
          <w:szCs w:val="22"/>
          <w:lang w:val="en-GB"/>
        </w:rPr>
      </w:pPr>
    </w:p>
    <w:p w14:paraId="51B3317C" w14:textId="4B98E0E8" w:rsidR="00E75E8B" w:rsidRDefault="00C62D37" w:rsidP="007A24FD">
      <w:pPr>
        <w:pStyle w:val="BodyText"/>
        <w:tabs>
          <w:tab w:val="left" w:pos="1701"/>
        </w:tabs>
        <w:spacing w:after="0" w:line="276" w:lineRule="auto"/>
        <w:jc w:val="both"/>
        <w:rPr>
          <w:rFonts w:ascii="Arial" w:hAnsi="Arial" w:cs="Arial"/>
          <w:color w:val="000000"/>
          <w:sz w:val="22"/>
          <w:szCs w:val="22"/>
          <w:lang w:val="en-GB"/>
        </w:rPr>
      </w:pPr>
      <w:r>
        <w:rPr>
          <w:rFonts w:ascii="Arial" w:hAnsi="Arial" w:cs="Arial"/>
          <w:color w:val="000000"/>
          <w:sz w:val="22"/>
          <w:szCs w:val="22"/>
          <w:lang w:val="en-GB"/>
        </w:rPr>
        <w:t>TABLE</w:t>
      </w:r>
      <w:r w:rsidR="00E75E8B" w:rsidRPr="00446AE6">
        <w:rPr>
          <w:rFonts w:ascii="Arial" w:hAnsi="Arial" w:cs="Arial"/>
          <w:color w:val="000000"/>
          <w:sz w:val="22"/>
          <w:szCs w:val="22"/>
          <w:lang w:val="en-GB"/>
        </w:rPr>
        <w:t xml:space="preserve">1: </w:t>
      </w:r>
      <w:r w:rsidR="007A24FD" w:rsidRPr="007A24FD">
        <w:rPr>
          <w:rFonts w:ascii="Arial" w:hAnsi="Arial" w:cs="Arial"/>
          <w:color w:val="000000"/>
          <w:sz w:val="22"/>
          <w:szCs w:val="22"/>
          <w:lang w:val="en-GB"/>
        </w:rPr>
        <w:t>Suggestions for ways of expression (Participants decide according to personal preferences and are grouped)</w:t>
      </w:r>
    </w:p>
    <w:p w14:paraId="42F8FA60" w14:textId="77777777" w:rsidR="007A24FD" w:rsidRPr="00446AE6" w:rsidRDefault="007A24FD" w:rsidP="007A24FD">
      <w:pPr>
        <w:pStyle w:val="BodyText"/>
        <w:tabs>
          <w:tab w:val="left" w:pos="1701"/>
        </w:tabs>
        <w:spacing w:after="0" w:line="276" w:lineRule="auto"/>
        <w:jc w:val="both"/>
        <w:rPr>
          <w:rFonts w:ascii="Arial" w:hAnsi="Arial" w:cs="Arial"/>
          <w:color w:val="000000"/>
          <w:sz w:val="22"/>
          <w:szCs w:val="22"/>
          <w:lang w:val="en-G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644"/>
        <w:gridCol w:w="1701"/>
        <w:gridCol w:w="1418"/>
        <w:gridCol w:w="1580"/>
      </w:tblGrid>
      <w:tr w:rsidR="00E75E8B" w:rsidRPr="00446AE6" w14:paraId="68C0AE82" w14:textId="77777777" w:rsidTr="00D4734B">
        <w:tc>
          <w:tcPr>
            <w:tcW w:w="4644" w:type="dxa"/>
            <w:shd w:val="clear" w:color="auto" w:fill="D9D9D9"/>
          </w:tcPr>
          <w:p w14:paraId="2AB3D34E" w14:textId="207F8911" w:rsidR="00E75E8B" w:rsidRPr="00446AE6" w:rsidRDefault="007A24FD" w:rsidP="00D4734B">
            <w:pPr>
              <w:pStyle w:val="BodyText"/>
              <w:tabs>
                <w:tab w:val="left" w:pos="1701"/>
              </w:tabs>
              <w:spacing w:line="276" w:lineRule="auto"/>
              <w:jc w:val="both"/>
              <w:rPr>
                <w:rFonts w:ascii="Arial" w:hAnsi="Arial" w:cs="Arial"/>
                <w:b/>
                <w:bCs/>
                <w:color w:val="000000"/>
                <w:sz w:val="22"/>
                <w:szCs w:val="22"/>
                <w:lang w:val="en-GB"/>
              </w:rPr>
            </w:pPr>
            <w:r>
              <w:rPr>
                <w:rFonts w:ascii="Arial" w:hAnsi="Arial" w:cs="Arial"/>
                <w:b/>
                <w:bCs/>
                <w:color w:val="000000"/>
                <w:sz w:val="22"/>
                <w:szCs w:val="22"/>
                <w:lang w:val="en-GB"/>
              </w:rPr>
              <w:t>Criteria</w:t>
            </w:r>
          </w:p>
        </w:tc>
        <w:tc>
          <w:tcPr>
            <w:tcW w:w="1701" w:type="dxa"/>
            <w:shd w:val="clear" w:color="auto" w:fill="D9D9D9"/>
          </w:tcPr>
          <w:p w14:paraId="4FBE2735" w14:textId="12D68259" w:rsidR="00E75E8B" w:rsidRPr="00446AE6" w:rsidRDefault="007A24FD" w:rsidP="00D4734B">
            <w:pPr>
              <w:pStyle w:val="BodyText"/>
              <w:tabs>
                <w:tab w:val="left" w:pos="1701"/>
              </w:tabs>
              <w:spacing w:line="276" w:lineRule="auto"/>
              <w:jc w:val="both"/>
              <w:rPr>
                <w:rFonts w:ascii="Arial" w:hAnsi="Arial" w:cs="Arial"/>
                <w:b/>
                <w:bCs/>
                <w:color w:val="000000"/>
                <w:sz w:val="22"/>
                <w:szCs w:val="22"/>
                <w:lang w:val="en-GB"/>
              </w:rPr>
            </w:pPr>
            <w:r>
              <w:rPr>
                <w:rFonts w:ascii="Arial" w:hAnsi="Arial" w:cs="Arial"/>
                <w:b/>
                <w:bCs/>
                <w:color w:val="000000"/>
                <w:sz w:val="22"/>
                <w:szCs w:val="22"/>
                <w:lang w:val="en-GB"/>
              </w:rPr>
              <w:t>Very achieved</w:t>
            </w:r>
          </w:p>
        </w:tc>
        <w:tc>
          <w:tcPr>
            <w:tcW w:w="1418" w:type="dxa"/>
            <w:shd w:val="clear" w:color="auto" w:fill="D9D9D9"/>
          </w:tcPr>
          <w:p w14:paraId="4CF30E38" w14:textId="0B786C9B" w:rsidR="00E75E8B" w:rsidRPr="00446AE6" w:rsidRDefault="007A24FD" w:rsidP="00D4734B">
            <w:pPr>
              <w:pStyle w:val="BodyText"/>
              <w:tabs>
                <w:tab w:val="left" w:pos="1701"/>
              </w:tabs>
              <w:spacing w:line="276" w:lineRule="auto"/>
              <w:jc w:val="both"/>
              <w:rPr>
                <w:rFonts w:ascii="Arial" w:hAnsi="Arial" w:cs="Arial"/>
                <w:b/>
                <w:bCs/>
                <w:color w:val="000000"/>
                <w:sz w:val="22"/>
                <w:szCs w:val="22"/>
                <w:lang w:val="en-GB"/>
              </w:rPr>
            </w:pPr>
            <w:r>
              <w:rPr>
                <w:rFonts w:ascii="Arial" w:hAnsi="Arial" w:cs="Arial"/>
                <w:b/>
                <w:bCs/>
                <w:color w:val="000000"/>
                <w:sz w:val="22"/>
                <w:szCs w:val="22"/>
                <w:lang w:val="en-GB"/>
              </w:rPr>
              <w:t>Achieved</w:t>
            </w:r>
          </w:p>
        </w:tc>
        <w:tc>
          <w:tcPr>
            <w:tcW w:w="1580" w:type="dxa"/>
            <w:shd w:val="clear" w:color="auto" w:fill="D9D9D9"/>
          </w:tcPr>
          <w:p w14:paraId="23755EC0" w14:textId="731167DD" w:rsidR="00E75E8B" w:rsidRPr="00446AE6" w:rsidRDefault="007A24FD" w:rsidP="00D4734B">
            <w:pPr>
              <w:pStyle w:val="BodyText"/>
              <w:tabs>
                <w:tab w:val="left" w:pos="1701"/>
              </w:tabs>
              <w:spacing w:line="276" w:lineRule="auto"/>
              <w:jc w:val="both"/>
              <w:rPr>
                <w:rFonts w:ascii="Arial" w:hAnsi="Arial" w:cs="Arial"/>
                <w:b/>
                <w:bCs/>
                <w:color w:val="000000"/>
                <w:sz w:val="22"/>
                <w:szCs w:val="22"/>
                <w:lang w:val="en-GB"/>
              </w:rPr>
            </w:pPr>
            <w:r>
              <w:rPr>
                <w:rFonts w:ascii="Arial" w:hAnsi="Arial" w:cs="Arial"/>
                <w:b/>
                <w:bCs/>
                <w:color w:val="000000"/>
                <w:sz w:val="22"/>
                <w:szCs w:val="22"/>
                <w:lang w:val="en-GB"/>
              </w:rPr>
              <w:t>Acceptable</w:t>
            </w:r>
          </w:p>
        </w:tc>
      </w:tr>
      <w:tr w:rsidR="007A24FD" w:rsidRPr="00446AE6" w14:paraId="718746B0" w14:textId="77777777" w:rsidTr="00D4734B">
        <w:tc>
          <w:tcPr>
            <w:tcW w:w="4644" w:type="dxa"/>
          </w:tcPr>
          <w:p w14:paraId="42F3AB5C" w14:textId="21C3D565" w:rsidR="007A24FD" w:rsidRPr="007A24FD" w:rsidRDefault="007A24FD" w:rsidP="007A24FD">
            <w:pPr>
              <w:pStyle w:val="BodyText"/>
              <w:tabs>
                <w:tab w:val="left" w:pos="1701"/>
              </w:tabs>
              <w:spacing w:line="276" w:lineRule="auto"/>
              <w:jc w:val="both"/>
              <w:rPr>
                <w:rFonts w:ascii="Roboto" w:hAnsi="Roboto" w:cs="Arial"/>
                <w:color w:val="000000"/>
                <w:sz w:val="22"/>
                <w:szCs w:val="22"/>
                <w:lang w:val="en-GB"/>
              </w:rPr>
            </w:pPr>
            <w:r w:rsidRPr="007A24FD">
              <w:rPr>
                <w:rFonts w:ascii="Roboto" w:hAnsi="Roboto"/>
                <w:sz w:val="22"/>
                <w:szCs w:val="22"/>
                <w:lang w:val="en-GB"/>
              </w:rPr>
              <w:t>The product shows / reveals the main processes</w:t>
            </w:r>
          </w:p>
        </w:tc>
        <w:tc>
          <w:tcPr>
            <w:tcW w:w="1701" w:type="dxa"/>
          </w:tcPr>
          <w:p w14:paraId="1901C51C" w14:textId="77777777" w:rsidR="007A24FD" w:rsidRPr="00446AE6" w:rsidRDefault="007A24FD" w:rsidP="007A24FD">
            <w:pPr>
              <w:pStyle w:val="BodyText"/>
              <w:tabs>
                <w:tab w:val="left" w:pos="1701"/>
              </w:tabs>
              <w:spacing w:line="276" w:lineRule="auto"/>
              <w:jc w:val="both"/>
              <w:rPr>
                <w:rFonts w:ascii="Arial" w:hAnsi="Arial" w:cs="Arial"/>
                <w:color w:val="000000"/>
                <w:sz w:val="22"/>
                <w:szCs w:val="22"/>
                <w:lang w:val="en-GB"/>
              </w:rPr>
            </w:pPr>
            <w:r w:rsidRPr="00446AE6">
              <w:rPr>
                <w:rFonts w:ascii="Arial" w:hAnsi="Arial" w:cs="Arial"/>
                <w:color w:val="000000"/>
                <w:sz w:val="22"/>
                <w:szCs w:val="22"/>
                <w:lang w:val="en-GB"/>
              </w:rPr>
              <w:t>3</w:t>
            </w:r>
          </w:p>
        </w:tc>
        <w:tc>
          <w:tcPr>
            <w:tcW w:w="1418" w:type="dxa"/>
          </w:tcPr>
          <w:p w14:paraId="73F39118" w14:textId="77777777" w:rsidR="007A24FD" w:rsidRPr="00446AE6" w:rsidRDefault="007A24FD" w:rsidP="007A24FD">
            <w:pPr>
              <w:pStyle w:val="BodyText"/>
              <w:tabs>
                <w:tab w:val="left" w:pos="1701"/>
              </w:tabs>
              <w:spacing w:line="276" w:lineRule="auto"/>
              <w:jc w:val="both"/>
              <w:rPr>
                <w:rFonts w:ascii="Arial" w:hAnsi="Arial" w:cs="Arial"/>
                <w:color w:val="000000"/>
                <w:sz w:val="22"/>
                <w:szCs w:val="22"/>
                <w:lang w:val="en-GB"/>
              </w:rPr>
            </w:pPr>
            <w:r w:rsidRPr="00446AE6">
              <w:rPr>
                <w:rFonts w:ascii="Arial" w:hAnsi="Arial" w:cs="Arial"/>
                <w:color w:val="000000"/>
                <w:sz w:val="22"/>
                <w:szCs w:val="22"/>
                <w:lang w:val="en-GB"/>
              </w:rPr>
              <w:t>2</w:t>
            </w:r>
          </w:p>
        </w:tc>
        <w:tc>
          <w:tcPr>
            <w:tcW w:w="1580" w:type="dxa"/>
          </w:tcPr>
          <w:p w14:paraId="62124253" w14:textId="77777777" w:rsidR="007A24FD" w:rsidRPr="00446AE6" w:rsidRDefault="007A24FD" w:rsidP="007A24FD">
            <w:pPr>
              <w:pStyle w:val="BodyText"/>
              <w:tabs>
                <w:tab w:val="left" w:pos="1701"/>
              </w:tabs>
              <w:spacing w:line="276" w:lineRule="auto"/>
              <w:jc w:val="both"/>
              <w:rPr>
                <w:rFonts w:ascii="Arial" w:hAnsi="Arial" w:cs="Arial"/>
                <w:color w:val="000000"/>
                <w:sz w:val="22"/>
                <w:szCs w:val="22"/>
                <w:lang w:val="en-GB"/>
              </w:rPr>
            </w:pPr>
            <w:r w:rsidRPr="00446AE6">
              <w:rPr>
                <w:rFonts w:ascii="Arial" w:hAnsi="Arial" w:cs="Arial"/>
                <w:color w:val="000000"/>
                <w:sz w:val="22"/>
                <w:szCs w:val="22"/>
                <w:lang w:val="en-GB"/>
              </w:rPr>
              <w:t>1</w:t>
            </w:r>
          </w:p>
        </w:tc>
      </w:tr>
      <w:tr w:rsidR="007A24FD" w:rsidRPr="00446AE6" w14:paraId="2568E215" w14:textId="77777777" w:rsidTr="00D4734B">
        <w:tc>
          <w:tcPr>
            <w:tcW w:w="4644" w:type="dxa"/>
          </w:tcPr>
          <w:p w14:paraId="6DAFB449" w14:textId="17F45E6D" w:rsidR="007A24FD" w:rsidRPr="007A24FD" w:rsidRDefault="007A24FD" w:rsidP="007A24FD">
            <w:pPr>
              <w:pStyle w:val="BodyText"/>
              <w:tabs>
                <w:tab w:val="left" w:pos="1701"/>
              </w:tabs>
              <w:spacing w:line="276" w:lineRule="auto"/>
              <w:jc w:val="both"/>
              <w:rPr>
                <w:rFonts w:ascii="Roboto" w:hAnsi="Roboto" w:cs="Arial"/>
                <w:color w:val="000000"/>
                <w:sz w:val="22"/>
                <w:szCs w:val="22"/>
                <w:lang w:val="en-GB"/>
              </w:rPr>
            </w:pPr>
            <w:r w:rsidRPr="007A24FD">
              <w:rPr>
                <w:rFonts w:ascii="Roboto" w:hAnsi="Roboto"/>
                <w:sz w:val="22"/>
                <w:szCs w:val="22"/>
                <w:lang w:val="en-GB"/>
              </w:rPr>
              <w:t>The presentation is adequate (corresponds to the topic and the chosen way of expression)</w:t>
            </w:r>
          </w:p>
        </w:tc>
        <w:tc>
          <w:tcPr>
            <w:tcW w:w="1701" w:type="dxa"/>
          </w:tcPr>
          <w:p w14:paraId="08A45985" w14:textId="77777777" w:rsidR="007A24FD" w:rsidRPr="00446AE6" w:rsidRDefault="007A24FD" w:rsidP="007A24FD">
            <w:pPr>
              <w:pStyle w:val="BodyText"/>
              <w:tabs>
                <w:tab w:val="left" w:pos="1701"/>
              </w:tabs>
              <w:spacing w:line="276" w:lineRule="auto"/>
              <w:jc w:val="both"/>
              <w:rPr>
                <w:rFonts w:ascii="Arial" w:hAnsi="Arial" w:cs="Arial"/>
                <w:color w:val="000000"/>
                <w:sz w:val="22"/>
                <w:szCs w:val="22"/>
                <w:lang w:val="en-GB"/>
              </w:rPr>
            </w:pPr>
            <w:r w:rsidRPr="00446AE6">
              <w:rPr>
                <w:rFonts w:ascii="Arial" w:hAnsi="Arial" w:cs="Arial"/>
                <w:color w:val="000000"/>
                <w:sz w:val="22"/>
                <w:szCs w:val="22"/>
                <w:lang w:val="en-GB"/>
              </w:rPr>
              <w:t>3</w:t>
            </w:r>
          </w:p>
        </w:tc>
        <w:tc>
          <w:tcPr>
            <w:tcW w:w="1418" w:type="dxa"/>
          </w:tcPr>
          <w:p w14:paraId="240B06AE" w14:textId="77777777" w:rsidR="007A24FD" w:rsidRPr="00446AE6" w:rsidRDefault="007A24FD" w:rsidP="007A24FD">
            <w:pPr>
              <w:pStyle w:val="BodyText"/>
              <w:tabs>
                <w:tab w:val="left" w:pos="1701"/>
              </w:tabs>
              <w:spacing w:line="276" w:lineRule="auto"/>
              <w:jc w:val="both"/>
              <w:rPr>
                <w:rFonts w:ascii="Arial" w:hAnsi="Arial" w:cs="Arial"/>
                <w:color w:val="000000"/>
                <w:sz w:val="22"/>
                <w:szCs w:val="22"/>
                <w:lang w:val="en-GB"/>
              </w:rPr>
            </w:pPr>
            <w:r w:rsidRPr="00446AE6">
              <w:rPr>
                <w:rFonts w:ascii="Arial" w:hAnsi="Arial" w:cs="Arial"/>
                <w:color w:val="000000"/>
                <w:sz w:val="22"/>
                <w:szCs w:val="22"/>
                <w:lang w:val="en-GB"/>
              </w:rPr>
              <w:t>2</w:t>
            </w:r>
          </w:p>
        </w:tc>
        <w:tc>
          <w:tcPr>
            <w:tcW w:w="1580" w:type="dxa"/>
          </w:tcPr>
          <w:p w14:paraId="560C0000" w14:textId="77777777" w:rsidR="007A24FD" w:rsidRPr="00446AE6" w:rsidRDefault="007A24FD" w:rsidP="007A24FD">
            <w:pPr>
              <w:pStyle w:val="BodyText"/>
              <w:tabs>
                <w:tab w:val="left" w:pos="1701"/>
              </w:tabs>
              <w:spacing w:line="276" w:lineRule="auto"/>
              <w:jc w:val="both"/>
              <w:rPr>
                <w:rFonts w:ascii="Arial" w:hAnsi="Arial" w:cs="Arial"/>
                <w:color w:val="000000"/>
                <w:sz w:val="22"/>
                <w:szCs w:val="22"/>
                <w:lang w:val="en-GB"/>
              </w:rPr>
            </w:pPr>
            <w:r w:rsidRPr="00446AE6">
              <w:rPr>
                <w:rFonts w:ascii="Arial" w:hAnsi="Arial" w:cs="Arial"/>
                <w:color w:val="000000"/>
                <w:sz w:val="22"/>
                <w:szCs w:val="22"/>
                <w:lang w:val="en-GB"/>
              </w:rPr>
              <w:t>1</w:t>
            </w:r>
          </w:p>
        </w:tc>
      </w:tr>
      <w:tr w:rsidR="007A24FD" w:rsidRPr="00446AE6" w14:paraId="427A44C2" w14:textId="77777777" w:rsidTr="00D4734B">
        <w:tc>
          <w:tcPr>
            <w:tcW w:w="4644" w:type="dxa"/>
          </w:tcPr>
          <w:p w14:paraId="43B6108D" w14:textId="1EC5771C" w:rsidR="007A24FD" w:rsidRPr="007A24FD" w:rsidRDefault="007A24FD" w:rsidP="007A24FD">
            <w:pPr>
              <w:pStyle w:val="BodyText"/>
              <w:tabs>
                <w:tab w:val="left" w:pos="1701"/>
              </w:tabs>
              <w:spacing w:line="276" w:lineRule="auto"/>
              <w:jc w:val="both"/>
              <w:rPr>
                <w:rFonts w:ascii="Roboto" w:hAnsi="Roboto" w:cs="Arial"/>
                <w:color w:val="000000"/>
                <w:sz w:val="22"/>
                <w:szCs w:val="22"/>
                <w:lang w:val="en-GB"/>
              </w:rPr>
            </w:pPr>
            <w:r w:rsidRPr="007A24FD">
              <w:rPr>
                <w:rFonts w:ascii="Roboto" w:hAnsi="Roboto"/>
                <w:sz w:val="22"/>
                <w:szCs w:val="22"/>
                <w:lang w:val="en-GB"/>
              </w:rPr>
              <w:t>All members of the group are included</w:t>
            </w:r>
          </w:p>
        </w:tc>
        <w:tc>
          <w:tcPr>
            <w:tcW w:w="1701" w:type="dxa"/>
          </w:tcPr>
          <w:p w14:paraId="3AA5D1A8" w14:textId="77777777" w:rsidR="007A24FD" w:rsidRPr="00446AE6" w:rsidRDefault="007A24FD" w:rsidP="007A24FD">
            <w:pPr>
              <w:pStyle w:val="BodyText"/>
              <w:tabs>
                <w:tab w:val="left" w:pos="1701"/>
              </w:tabs>
              <w:spacing w:line="276" w:lineRule="auto"/>
              <w:jc w:val="both"/>
              <w:rPr>
                <w:rFonts w:ascii="Arial" w:hAnsi="Arial" w:cs="Arial"/>
                <w:color w:val="000000"/>
                <w:sz w:val="22"/>
                <w:szCs w:val="22"/>
                <w:lang w:val="en-GB"/>
              </w:rPr>
            </w:pPr>
            <w:r w:rsidRPr="00446AE6">
              <w:rPr>
                <w:rFonts w:ascii="Arial" w:hAnsi="Arial" w:cs="Arial"/>
                <w:color w:val="000000"/>
                <w:sz w:val="22"/>
                <w:szCs w:val="22"/>
                <w:lang w:val="en-GB"/>
              </w:rPr>
              <w:t>3</w:t>
            </w:r>
          </w:p>
        </w:tc>
        <w:tc>
          <w:tcPr>
            <w:tcW w:w="1418" w:type="dxa"/>
          </w:tcPr>
          <w:p w14:paraId="0668EB1C" w14:textId="77777777" w:rsidR="007A24FD" w:rsidRPr="00446AE6" w:rsidRDefault="007A24FD" w:rsidP="007A24FD">
            <w:pPr>
              <w:pStyle w:val="BodyText"/>
              <w:tabs>
                <w:tab w:val="left" w:pos="1701"/>
              </w:tabs>
              <w:spacing w:line="276" w:lineRule="auto"/>
              <w:jc w:val="both"/>
              <w:rPr>
                <w:rFonts w:ascii="Arial" w:hAnsi="Arial" w:cs="Arial"/>
                <w:color w:val="000000"/>
                <w:sz w:val="22"/>
                <w:szCs w:val="22"/>
                <w:lang w:val="en-GB"/>
              </w:rPr>
            </w:pPr>
            <w:r w:rsidRPr="00446AE6">
              <w:rPr>
                <w:rFonts w:ascii="Arial" w:hAnsi="Arial" w:cs="Arial"/>
                <w:color w:val="000000"/>
                <w:sz w:val="22"/>
                <w:szCs w:val="22"/>
                <w:lang w:val="en-GB"/>
              </w:rPr>
              <w:t>2</w:t>
            </w:r>
          </w:p>
        </w:tc>
        <w:tc>
          <w:tcPr>
            <w:tcW w:w="1580" w:type="dxa"/>
          </w:tcPr>
          <w:p w14:paraId="021032D2" w14:textId="77777777" w:rsidR="007A24FD" w:rsidRPr="00446AE6" w:rsidRDefault="007A24FD" w:rsidP="007A24FD">
            <w:pPr>
              <w:pStyle w:val="BodyText"/>
              <w:tabs>
                <w:tab w:val="left" w:pos="1701"/>
              </w:tabs>
              <w:spacing w:line="276" w:lineRule="auto"/>
              <w:jc w:val="both"/>
              <w:rPr>
                <w:rFonts w:ascii="Arial" w:hAnsi="Arial" w:cs="Arial"/>
                <w:color w:val="000000"/>
                <w:sz w:val="22"/>
                <w:szCs w:val="22"/>
                <w:lang w:val="en-GB"/>
              </w:rPr>
            </w:pPr>
            <w:r w:rsidRPr="00446AE6">
              <w:rPr>
                <w:rFonts w:ascii="Arial" w:hAnsi="Arial" w:cs="Arial"/>
                <w:color w:val="000000"/>
                <w:sz w:val="22"/>
                <w:szCs w:val="22"/>
                <w:lang w:val="en-GB"/>
              </w:rPr>
              <w:t>1</w:t>
            </w:r>
          </w:p>
        </w:tc>
      </w:tr>
      <w:tr w:rsidR="007A24FD" w:rsidRPr="00446AE6" w14:paraId="10A825F3" w14:textId="77777777" w:rsidTr="00D4734B">
        <w:tc>
          <w:tcPr>
            <w:tcW w:w="4644" w:type="dxa"/>
          </w:tcPr>
          <w:p w14:paraId="67AC8F3B" w14:textId="1647FC23" w:rsidR="007A24FD" w:rsidRPr="007A24FD" w:rsidRDefault="007A24FD" w:rsidP="007A24FD">
            <w:pPr>
              <w:pStyle w:val="BodyText"/>
              <w:tabs>
                <w:tab w:val="left" w:pos="1701"/>
              </w:tabs>
              <w:spacing w:line="276" w:lineRule="auto"/>
              <w:jc w:val="both"/>
              <w:rPr>
                <w:rFonts w:ascii="Roboto" w:hAnsi="Roboto" w:cs="Arial"/>
                <w:color w:val="000000"/>
                <w:sz w:val="22"/>
                <w:szCs w:val="22"/>
                <w:lang w:val="en-GB"/>
              </w:rPr>
            </w:pPr>
            <w:r>
              <w:rPr>
                <w:rFonts w:ascii="Roboto" w:hAnsi="Roboto" w:cs="Arial"/>
                <w:color w:val="000000"/>
                <w:sz w:val="22"/>
                <w:szCs w:val="22"/>
                <w:lang w:val="en-GB"/>
              </w:rPr>
              <w:t>Authenticity</w:t>
            </w:r>
          </w:p>
        </w:tc>
        <w:tc>
          <w:tcPr>
            <w:tcW w:w="1701" w:type="dxa"/>
          </w:tcPr>
          <w:p w14:paraId="61FFC996" w14:textId="77777777" w:rsidR="007A24FD" w:rsidRPr="00446AE6" w:rsidRDefault="007A24FD" w:rsidP="007A24FD">
            <w:pPr>
              <w:pStyle w:val="BodyText"/>
              <w:tabs>
                <w:tab w:val="left" w:pos="1701"/>
              </w:tabs>
              <w:spacing w:line="276" w:lineRule="auto"/>
              <w:jc w:val="both"/>
              <w:rPr>
                <w:rFonts w:ascii="Arial" w:hAnsi="Arial" w:cs="Arial"/>
                <w:color w:val="000000"/>
                <w:sz w:val="22"/>
                <w:szCs w:val="22"/>
                <w:lang w:val="en-GB"/>
              </w:rPr>
            </w:pPr>
            <w:r w:rsidRPr="00446AE6">
              <w:rPr>
                <w:rFonts w:ascii="Arial" w:hAnsi="Arial" w:cs="Arial"/>
                <w:color w:val="000000"/>
                <w:sz w:val="22"/>
                <w:szCs w:val="22"/>
                <w:lang w:val="en-GB"/>
              </w:rPr>
              <w:t>3</w:t>
            </w:r>
          </w:p>
        </w:tc>
        <w:tc>
          <w:tcPr>
            <w:tcW w:w="1418" w:type="dxa"/>
          </w:tcPr>
          <w:p w14:paraId="2CE562B3" w14:textId="77777777" w:rsidR="007A24FD" w:rsidRPr="00446AE6" w:rsidRDefault="007A24FD" w:rsidP="007A24FD">
            <w:pPr>
              <w:pStyle w:val="BodyText"/>
              <w:tabs>
                <w:tab w:val="left" w:pos="1701"/>
              </w:tabs>
              <w:spacing w:line="276" w:lineRule="auto"/>
              <w:jc w:val="both"/>
              <w:rPr>
                <w:rFonts w:ascii="Arial" w:hAnsi="Arial" w:cs="Arial"/>
                <w:color w:val="000000"/>
                <w:sz w:val="22"/>
                <w:szCs w:val="22"/>
                <w:lang w:val="en-GB"/>
              </w:rPr>
            </w:pPr>
            <w:r w:rsidRPr="00446AE6">
              <w:rPr>
                <w:rFonts w:ascii="Arial" w:hAnsi="Arial" w:cs="Arial"/>
                <w:color w:val="000000"/>
                <w:sz w:val="22"/>
                <w:szCs w:val="22"/>
                <w:lang w:val="en-GB"/>
              </w:rPr>
              <w:t>2</w:t>
            </w:r>
          </w:p>
        </w:tc>
        <w:tc>
          <w:tcPr>
            <w:tcW w:w="1580" w:type="dxa"/>
          </w:tcPr>
          <w:p w14:paraId="77083362" w14:textId="77777777" w:rsidR="007A24FD" w:rsidRPr="00446AE6" w:rsidRDefault="007A24FD" w:rsidP="007A24FD">
            <w:pPr>
              <w:pStyle w:val="BodyText"/>
              <w:tabs>
                <w:tab w:val="left" w:pos="1701"/>
              </w:tabs>
              <w:spacing w:line="276" w:lineRule="auto"/>
              <w:jc w:val="both"/>
              <w:rPr>
                <w:rFonts w:ascii="Arial" w:hAnsi="Arial" w:cs="Arial"/>
                <w:color w:val="000000"/>
                <w:sz w:val="22"/>
                <w:szCs w:val="22"/>
                <w:lang w:val="en-GB"/>
              </w:rPr>
            </w:pPr>
            <w:r w:rsidRPr="00446AE6">
              <w:rPr>
                <w:rFonts w:ascii="Arial" w:hAnsi="Arial" w:cs="Arial"/>
                <w:color w:val="000000"/>
                <w:sz w:val="22"/>
                <w:szCs w:val="22"/>
                <w:lang w:val="en-GB"/>
              </w:rPr>
              <w:t>1</w:t>
            </w:r>
          </w:p>
        </w:tc>
      </w:tr>
    </w:tbl>
    <w:p w14:paraId="65A9B8D8" w14:textId="77777777" w:rsidR="007A24FD" w:rsidRDefault="007A24FD" w:rsidP="00E75E8B">
      <w:pPr>
        <w:pStyle w:val="BodyText"/>
        <w:tabs>
          <w:tab w:val="left" w:pos="1701"/>
        </w:tabs>
        <w:spacing w:line="276" w:lineRule="auto"/>
        <w:jc w:val="both"/>
        <w:rPr>
          <w:rFonts w:ascii="Arial" w:hAnsi="Arial" w:cs="Arial"/>
          <w:color w:val="000000"/>
          <w:sz w:val="22"/>
          <w:szCs w:val="22"/>
          <w:lang w:val="en-GB"/>
        </w:rPr>
      </w:pPr>
    </w:p>
    <w:p w14:paraId="1DC48BC2" w14:textId="3F168704" w:rsidR="00E75E8B" w:rsidRPr="00446AE6" w:rsidRDefault="00677FA1" w:rsidP="00E75E8B">
      <w:pPr>
        <w:pStyle w:val="BodyText"/>
        <w:tabs>
          <w:tab w:val="left" w:pos="1701"/>
        </w:tabs>
        <w:spacing w:line="276" w:lineRule="auto"/>
        <w:jc w:val="both"/>
        <w:rPr>
          <w:rFonts w:ascii="Arial" w:hAnsi="Arial" w:cs="Arial"/>
          <w:color w:val="000000"/>
          <w:sz w:val="22"/>
          <w:szCs w:val="22"/>
          <w:lang w:val="en-GB"/>
        </w:rPr>
      </w:pPr>
      <w:r>
        <w:rPr>
          <w:rFonts w:ascii="Arial" w:hAnsi="Arial" w:cs="Arial"/>
          <w:color w:val="000000"/>
          <w:sz w:val="22"/>
          <w:szCs w:val="22"/>
          <w:lang w:val="en-GB"/>
        </w:rPr>
        <w:t>TABLE</w:t>
      </w:r>
      <w:r w:rsidR="00E75E8B" w:rsidRPr="00446AE6">
        <w:rPr>
          <w:rFonts w:ascii="Arial" w:hAnsi="Arial" w:cs="Arial"/>
          <w:color w:val="000000"/>
          <w:sz w:val="22"/>
          <w:szCs w:val="22"/>
          <w:lang w:val="en-GB"/>
        </w:rPr>
        <w:t xml:space="preserve"> 2: </w:t>
      </w:r>
      <w:bookmarkEnd w:id="78"/>
      <w:r w:rsidRPr="00677FA1">
        <w:rPr>
          <w:rFonts w:ascii="Arial" w:hAnsi="Arial" w:cs="Arial"/>
          <w:color w:val="000000"/>
          <w:sz w:val="22"/>
          <w:szCs w:val="22"/>
          <w:lang w:val="en-GB"/>
        </w:rPr>
        <w:t>Headings for self - assessment and external evaluation - Maximum number of points: 12</w:t>
      </w:r>
    </w:p>
    <w:p w14:paraId="183258F6" w14:textId="77777777" w:rsidR="00E75E8B" w:rsidRPr="00446AE6" w:rsidRDefault="00E75E8B" w:rsidP="00E75E8B">
      <w:pPr>
        <w:pStyle w:val="BodyText"/>
        <w:tabs>
          <w:tab w:val="left" w:pos="1701"/>
        </w:tabs>
        <w:spacing w:line="276" w:lineRule="auto"/>
        <w:jc w:val="both"/>
        <w:rPr>
          <w:rFonts w:ascii="Arial" w:hAnsi="Arial" w:cs="Arial"/>
          <w:b/>
          <w:bCs/>
          <w:color w:val="000000"/>
          <w:sz w:val="22"/>
          <w:szCs w:val="22"/>
          <w:lang w:val="en-GB"/>
        </w:rPr>
      </w:pPr>
    </w:p>
    <w:p w14:paraId="5E8B93C8" w14:textId="77777777" w:rsidR="00E75E8B" w:rsidRPr="00446AE6" w:rsidRDefault="00E75E8B" w:rsidP="00E75E8B">
      <w:pPr>
        <w:pStyle w:val="BodyText"/>
        <w:tabs>
          <w:tab w:val="left" w:pos="1701"/>
        </w:tabs>
        <w:spacing w:line="276" w:lineRule="auto"/>
        <w:jc w:val="both"/>
        <w:rPr>
          <w:rFonts w:ascii="Arial" w:hAnsi="Arial" w:cs="Arial"/>
          <w:b/>
          <w:bCs/>
          <w:color w:val="000000"/>
          <w:sz w:val="22"/>
          <w:szCs w:val="22"/>
          <w:lang w:val="en-GB"/>
        </w:rPr>
      </w:pPr>
    </w:p>
    <w:p w14:paraId="2BB14543" w14:textId="25C99D96" w:rsidR="00E75E8B" w:rsidRPr="00446AE6" w:rsidRDefault="00E75E8B" w:rsidP="00E75E8B">
      <w:pPr>
        <w:pStyle w:val="BodyText"/>
        <w:tabs>
          <w:tab w:val="left" w:pos="1701"/>
        </w:tabs>
        <w:spacing w:line="276" w:lineRule="auto"/>
        <w:jc w:val="both"/>
        <w:rPr>
          <w:rFonts w:ascii="Arial" w:hAnsi="Arial" w:cs="Arial"/>
          <w:color w:val="000000"/>
          <w:sz w:val="22"/>
          <w:szCs w:val="22"/>
          <w:lang w:val="en-GB"/>
        </w:rPr>
      </w:pPr>
      <w:r w:rsidRPr="00446AE6">
        <w:rPr>
          <w:rFonts w:ascii="Arial" w:hAnsi="Arial" w:cs="Arial"/>
          <w:b/>
          <w:bCs/>
          <w:color w:val="000000"/>
          <w:sz w:val="22"/>
          <w:szCs w:val="22"/>
          <w:lang w:val="en-GB"/>
        </w:rPr>
        <w:t xml:space="preserve">7a. </w:t>
      </w:r>
      <w:r w:rsidR="0028073E" w:rsidRPr="0028073E">
        <w:rPr>
          <w:rFonts w:ascii="Arial" w:hAnsi="Arial" w:cs="Arial"/>
          <w:b/>
          <w:bCs/>
          <w:color w:val="000000"/>
          <w:sz w:val="22"/>
          <w:szCs w:val="22"/>
          <w:lang w:val="en-GB"/>
        </w:rPr>
        <w:t xml:space="preserve">Project teaching </w:t>
      </w:r>
      <w:r w:rsidRPr="00446AE6">
        <w:rPr>
          <w:rFonts w:ascii="Arial" w:hAnsi="Arial" w:cs="Arial"/>
          <w:b/>
          <w:bCs/>
          <w:color w:val="000000"/>
          <w:sz w:val="22"/>
          <w:szCs w:val="22"/>
          <w:lang w:val="en-GB"/>
        </w:rPr>
        <w:t>(plan)</w:t>
      </w:r>
    </w:p>
    <w:p w14:paraId="4DC76510" w14:textId="77777777" w:rsidR="0028073E" w:rsidRPr="0028073E" w:rsidRDefault="0028073E" w:rsidP="0028073E">
      <w:pPr>
        <w:pStyle w:val="BodyText"/>
        <w:tabs>
          <w:tab w:val="left" w:pos="1701"/>
        </w:tabs>
        <w:spacing w:after="0" w:line="276" w:lineRule="auto"/>
        <w:ind w:left="284"/>
        <w:jc w:val="both"/>
        <w:rPr>
          <w:rFonts w:ascii="Arial" w:hAnsi="Arial" w:cs="Arial"/>
          <w:color w:val="000000"/>
          <w:sz w:val="22"/>
          <w:szCs w:val="22"/>
          <w:lang w:val="en-GB"/>
        </w:rPr>
      </w:pPr>
      <w:r w:rsidRPr="0028073E">
        <w:rPr>
          <w:rFonts w:ascii="Arial" w:hAnsi="Arial" w:cs="Arial"/>
          <w:color w:val="000000"/>
          <w:sz w:val="22"/>
          <w:szCs w:val="22"/>
          <w:lang w:val="en-GB"/>
        </w:rPr>
        <w:t>Project type:</w:t>
      </w:r>
    </w:p>
    <w:p w14:paraId="757CF631" w14:textId="77777777" w:rsidR="0028073E" w:rsidRPr="0028073E" w:rsidRDefault="0028073E" w:rsidP="0028073E">
      <w:pPr>
        <w:pStyle w:val="BodyText"/>
        <w:tabs>
          <w:tab w:val="left" w:pos="1701"/>
        </w:tabs>
        <w:spacing w:after="0" w:line="276" w:lineRule="auto"/>
        <w:ind w:left="284"/>
        <w:jc w:val="both"/>
        <w:rPr>
          <w:rFonts w:ascii="Arial" w:hAnsi="Arial" w:cs="Arial"/>
          <w:color w:val="000000"/>
          <w:sz w:val="22"/>
          <w:szCs w:val="22"/>
          <w:lang w:val="en-GB"/>
        </w:rPr>
      </w:pPr>
      <w:r w:rsidRPr="0028073E">
        <w:rPr>
          <w:rFonts w:ascii="Arial" w:hAnsi="Arial" w:cs="Arial"/>
          <w:color w:val="000000"/>
          <w:sz w:val="22"/>
          <w:szCs w:val="22"/>
          <w:lang w:val="en-GB"/>
        </w:rPr>
        <w:t>Project holders:</w:t>
      </w:r>
    </w:p>
    <w:p w14:paraId="55FDBEC5" w14:textId="77777777" w:rsidR="0028073E" w:rsidRPr="0028073E" w:rsidRDefault="0028073E" w:rsidP="0028073E">
      <w:pPr>
        <w:pStyle w:val="BodyText"/>
        <w:tabs>
          <w:tab w:val="left" w:pos="1701"/>
        </w:tabs>
        <w:spacing w:after="0" w:line="276" w:lineRule="auto"/>
        <w:ind w:left="284"/>
        <w:jc w:val="both"/>
        <w:rPr>
          <w:rFonts w:ascii="Arial" w:hAnsi="Arial" w:cs="Arial"/>
          <w:color w:val="000000"/>
          <w:sz w:val="22"/>
          <w:szCs w:val="22"/>
          <w:lang w:val="en-GB"/>
        </w:rPr>
      </w:pPr>
      <w:r w:rsidRPr="0028073E">
        <w:rPr>
          <w:rFonts w:ascii="Arial" w:hAnsi="Arial" w:cs="Arial"/>
          <w:color w:val="000000"/>
          <w:sz w:val="22"/>
          <w:szCs w:val="22"/>
          <w:lang w:val="en-GB"/>
        </w:rPr>
        <w:t>Time frame:</w:t>
      </w:r>
    </w:p>
    <w:p w14:paraId="028C66E8" w14:textId="50FA5B92" w:rsidR="0028073E" w:rsidRPr="0028073E" w:rsidRDefault="0028073E" w:rsidP="0028073E">
      <w:pPr>
        <w:pStyle w:val="BodyText"/>
        <w:tabs>
          <w:tab w:val="left" w:pos="1701"/>
        </w:tabs>
        <w:spacing w:after="0" w:line="276" w:lineRule="auto"/>
        <w:ind w:left="284"/>
        <w:jc w:val="both"/>
        <w:rPr>
          <w:rFonts w:ascii="Arial" w:hAnsi="Arial" w:cs="Arial"/>
          <w:color w:val="000000"/>
          <w:sz w:val="22"/>
          <w:szCs w:val="22"/>
          <w:lang w:val="en-GB"/>
        </w:rPr>
      </w:pPr>
      <w:r w:rsidRPr="0028073E">
        <w:rPr>
          <w:rFonts w:ascii="Arial" w:hAnsi="Arial" w:cs="Arial"/>
          <w:color w:val="000000"/>
          <w:sz w:val="22"/>
          <w:szCs w:val="22"/>
          <w:lang w:val="en-GB"/>
        </w:rPr>
        <w:t xml:space="preserve">Subject(s) / extracurricular activity </w:t>
      </w:r>
    </w:p>
    <w:p w14:paraId="5F5495DD" w14:textId="195B8E33" w:rsidR="0028073E" w:rsidRPr="0028073E" w:rsidRDefault="0028073E" w:rsidP="0028073E">
      <w:pPr>
        <w:pStyle w:val="BodyText"/>
        <w:tabs>
          <w:tab w:val="left" w:pos="1701"/>
        </w:tabs>
        <w:spacing w:after="0" w:line="276" w:lineRule="auto"/>
        <w:ind w:left="284"/>
        <w:jc w:val="both"/>
        <w:rPr>
          <w:rFonts w:ascii="Arial" w:hAnsi="Arial" w:cs="Arial"/>
          <w:color w:val="000000"/>
          <w:sz w:val="22"/>
          <w:szCs w:val="22"/>
          <w:lang w:val="en-GB"/>
        </w:rPr>
      </w:pPr>
      <w:r w:rsidRPr="0028073E">
        <w:rPr>
          <w:rFonts w:ascii="Arial" w:hAnsi="Arial" w:cs="Arial"/>
          <w:color w:val="000000"/>
          <w:sz w:val="22"/>
          <w:szCs w:val="22"/>
          <w:lang w:val="en-GB"/>
        </w:rPr>
        <w:t>Key competency(</w:t>
      </w:r>
      <w:r w:rsidR="009E3E75">
        <w:rPr>
          <w:rFonts w:ascii="Arial" w:hAnsi="Arial" w:cs="Arial"/>
          <w:color w:val="000000"/>
          <w:sz w:val="22"/>
          <w:szCs w:val="22"/>
          <w:lang w:val="en-GB"/>
        </w:rPr>
        <w:t>ie</w:t>
      </w:r>
      <w:r w:rsidRPr="0028073E">
        <w:rPr>
          <w:rFonts w:ascii="Arial" w:hAnsi="Arial" w:cs="Arial"/>
          <w:color w:val="000000"/>
          <w:sz w:val="22"/>
          <w:szCs w:val="22"/>
          <w:lang w:val="en-GB"/>
        </w:rPr>
        <w:t>s):</w:t>
      </w:r>
    </w:p>
    <w:p w14:paraId="4B063958" w14:textId="77777777" w:rsidR="0028073E" w:rsidRPr="0028073E" w:rsidRDefault="0028073E" w:rsidP="0028073E">
      <w:pPr>
        <w:pStyle w:val="BodyText"/>
        <w:tabs>
          <w:tab w:val="left" w:pos="1701"/>
        </w:tabs>
        <w:spacing w:after="0" w:line="276" w:lineRule="auto"/>
        <w:ind w:left="284"/>
        <w:jc w:val="both"/>
        <w:rPr>
          <w:rFonts w:ascii="Arial" w:hAnsi="Arial" w:cs="Arial"/>
          <w:color w:val="000000"/>
          <w:sz w:val="22"/>
          <w:szCs w:val="22"/>
          <w:lang w:val="en-GB"/>
        </w:rPr>
      </w:pPr>
      <w:r w:rsidRPr="0028073E">
        <w:rPr>
          <w:rFonts w:ascii="Arial" w:hAnsi="Arial" w:cs="Arial"/>
          <w:color w:val="000000"/>
          <w:sz w:val="22"/>
          <w:szCs w:val="22"/>
          <w:lang w:val="en-GB"/>
        </w:rPr>
        <w:t>Project topic:</w:t>
      </w:r>
    </w:p>
    <w:p w14:paraId="48D2D1B1" w14:textId="77777777" w:rsidR="0028073E" w:rsidRPr="0028073E" w:rsidRDefault="0028073E" w:rsidP="0028073E">
      <w:pPr>
        <w:pStyle w:val="BodyText"/>
        <w:tabs>
          <w:tab w:val="left" w:pos="1701"/>
        </w:tabs>
        <w:spacing w:after="0" w:line="276" w:lineRule="auto"/>
        <w:ind w:left="284"/>
        <w:jc w:val="both"/>
        <w:rPr>
          <w:rFonts w:ascii="Arial" w:hAnsi="Arial" w:cs="Arial"/>
          <w:color w:val="000000"/>
          <w:sz w:val="22"/>
          <w:szCs w:val="22"/>
          <w:lang w:val="en-GB"/>
        </w:rPr>
      </w:pPr>
      <w:r w:rsidRPr="0028073E">
        <w:rPr>
          <w:rFonts w:ascii="Arial" w:hAnsi="Arial" w:cs="Arial"/>
          <w:color w:val="000000"/>
          <w:sz w:val="22"/>
          <w:szCs w:val="22"/>
          <w:lang w:val="en-GB"/>
        </w:rPr>
        <w:t>Project objectives - subject learning outcomes and learning outcomes of key competencies:</w:t>
      </w:r>
    </w:p>
    <w:p w14:paraId="5AC33C48" w14:textId="77777777" w:rsidR="0028073E" w:rsidRPr="0028073E" w:rsidRDefault="0028073E" w:rsidP="0028073E">
      <w:pPr>
        <w:pStyle w:val="BodyText"/>
        <w:tabs>
          <w:tab w:val="left" w:pos="1701"/>
        </w:tabs>
        <w:spacing w:after="0" w:line="276" w:lineRule="auto"/>
        <w:ind w:left="284"/>
        <w:jc w:val="both"/>
        <w:rPr>
          <w:rFonts w:ascii="Arial" w:hAnsi="Arial" w:cs="Arial"/>
          <w:color w:val="000000"/>
          <w:sz w:val="22"/>
          <w:szCs w:val="22"/>
          <w:lang w:val="en-GB"/>
        </w:rPr>
      </w:pPr>
      <w:r w:rsidRPr="0028073E">
        <w:rPr>
          <w:rFonts w:ascii="Arial" w:hAnsi="Arial" w:cs="Arial"/>
          <w:color w:val="000000"/>
          <w:sz w:val="22"/>
          <w:szCs w:val="22"/>
          <w:lang w:val="en-GB"/>
        </w:rPr>
        <w:t>Methods and forms of work</w:t>
      </w:r>
    </w:p>
    <w:p w14:paraId="0EEC6CDA" w14:textId="77777777" w:rsidR="0028073E" w:rsidRPr="0028073E" w:rsidRDefault="0028073E" w:rsidP="0028073E">
      <w:pPr>
        <w:pStyle w:val="BodyText"/>
        <w:tabs>
          <w:tab w:val="left" w:pos="1701"/>
        </w:tabs>
        <w:spacing w:after="0" w:line="276" w:lineRule="auto"/>
        <w:ind w:left="284"/>
        <w:jc w:val="both"/>
        <w:rPr>
          <w:rFonts w:ascii="Arial" w:hAnsi="Arial" w:cs="Arial"/>
          <w:color w:val="000000"/>
          <w:sz w:val="22"/>
          <w:szCs w:val="22"/>
          <w:lang w:val="en-GB"/>
        </w:rPr>
      </w:pPr>
      <w:r w:rsidRPr="0028073E">
        <w:rPr>
          <w:rFonts w:ascii="Arial" w:hAnsi="Arial" w:cs="Arial"/>
          <w:color w:val="000000"/>
          <w:sz w:val="22"/>
          <w:szCs w:val="22"/>
          <w:lang w:val="en-GB"/>
        </w:rPr>
        <w:t>Means of work:</w:t>
      </w:r>
    </w:p>
    <w:p w14:paraId="1F18A0BE" w14:textId="77777777" w:rsidR="0028073E" w:rsidRPr="0028073E" w:rsidRDefault="0028073E" w:rsidP="0028073E">
      <w:pPr>
        <w:pStyle w:val="BodyText"/>
        <w:tabs>
          <w:tab w:val="left" w:pos="1701"/>
        </w:tabs>
        <w:spacing w:after="0" w:line="276" w:lineRule="auto"/>
        <w:ind w:left="284"/>
        <w:jc w:val="both"/>
        <w:rPr>
          <w:rFonts w:ascii="Arial" w:hAnsi="Arial" w:cs="Arial"/>
          <w:color w:val="000000"/>
          <w:sz w:val="22"/>
          <w:szCs w:val="22"/>
          <w:lang w:val="en-GB"/>
        </w:rPr>
      </w:pPr>
      <w:r w:rsidRPr="0028073E">
        <w:rPr>
          <w:rFonts w:ascii="Arial" w:hAnsi="Arial" w:cs="Arial"/>
          <w:color w:val="000000"/>
          <w:sz w:val="22"/>
          <w:szCs w:val="22"/>
          <w:lang w:val="en-GB"/>
        </w:rPr>
        <w:t>Venue:</w:t>
      </w:r>
    </w:p>
    <w:p w14:paraId="57873CA0" w14:textId="0EDB5FAF" w:rsidR="0028073E" w:rsidRDefault="0028073E" w:rsidP="0028073E">
      <w:pPr>
        <w:pStyle w:val="BodyText"/>
        <w:tabs>
          <w:tab w:val="left" w:pos="1701"/>
        </w:tabs>
        <w:spacing w:after="0" w:line="276" w:lineRule="auto"/>
        <w:ind w:left="284"/>
        <w:jc w:val="both"/>
        <w:rPr>
          <w:rFonts w:ascii="Arial" w:hAnsi="Arial" w:cs="Arial"/>
          <w:color w:val="000000"/>
          <w:sz w:val="22"/>
          <w:szCs w:val="22"/>
          <w:lang w:val="en-GB"/>
        </w:rPr>
      </w:pPr>
      <w:r w:rsidRPr="0028073E">
        <w:rPr>
          <w:rFonts w:ascii="Arial" w:hAnsi="Arial" w:cs="Arial"/>
          <w:color w:val="000000"/>
          <w:sz w:val="22"/>
          <w:szCs w:val="22"/>
          <w:lang w:val="en-GB"/>
        </w:rPr>
        <w:t>Schedule:</w:t>
      </w:r>
    </w:p>
    <w:p w14:paraId="44F1064C" w14:textId="77777777" w:rsidR="0028073E" w:rsidRPr="00446AE6" w:rsidRDefault="0028073E" w:rsidP="00E75E8B">
      <w:pPr>
        <w:pStyle w:val="BodyText"/>
        <w:tabs>
          <w:tab w:val="left" w:pos="1701"/>
        </w:tabs>
        <w:spacing w:after="0" w:line="276" w:lineRule="auto"/>
        <w:ind w:left="284"/>
        <w:jc w:val="both"/>
        <w:rPr>
          <w:rFonts w:ascii="Arial" w:hAnsi="Arial" w:cs="Arial"/>
          <w:color w:val="000000"/>
          <w:sz w:val="22"/>
          <w:szCs w:val="22"/>
          <w:lang w:val="en-GB"/>
        </w:rPr>
      </w:pPr>
    </w:p>
    <w:p w14:paraId="17664004" w14:textId="2A431E2E" w:rsidR="00E75E8B" w:rsidRPr="00446AE6" w:rsidRDefault="0028073E" w:rsidP="00717627">
      <w:pPr>
        <w:pStyle w:val="BodyText"/>
        <w:numPr>
          <w:ilvl w:val="1"/>
          <w:numId w:val="26"/>
        </w:numPr>
        <w:tabs>
          <w:tab w:val="left" w:pos="1701"/>
        </w:tabs>
        <w:spacing w:after="0" w:line="276" w:lineRule="auto"/>
        <w:jc w:val="both"/>
        <w:rPr>
          <w:rFonts w:ascii="Arial" w:hAnsi="Arial" w:cs="Arial"/>
          <w:color w:val="000000"/>
          <w:sz w:val="22"/>
          <w:szCs w:val="22"/>
          <w:lang w:val="en-GB"/>
        </w:rPr>
      </w:pPr>
      <w:r>
        <w:rPr>
          <w:rFonts w:ascii="Arial" w:hAnsi="Arial" w:cs="Arial"/>
          <w:color w:val="000000"/>
          <w:sz w:val="22"/>
          <w:szCs w:val="22"/>
          <w:lang w:val="en-GB"/>
        </w:rPr>
        <w:t>phase</w:t>
      </w:r>
      <w:r w:rsidR="00E75E8B" w:rsidRPr="00446AE6">
        <w:rPr>
          <w:rFonts w:ascii="Arial" w:hAnsi="Arial" w:cs="Arial"/>
          <w:color w:val="000000"/>
          <w:sz w:val="22"/>
          <w:szCs w:val="22"/>
          <w:lang w:val="en-GB"/>
        </w:rPr>
        <w:t>:</w:t>
      </w:r>
    </w:p>
    <w:p w14:paraId="269F755A" w14:textId="77777777" w:rsidR="0028073E" w:rsidRDefault="0028073E" w:rsidP="00717627">
      <w:pPr>
        <w:pStyle w:val="BodyText"/>
        <w:numPr>
          <w:ilvl w:val="1"/>
          <w:numId w:val="26"/>
        </w:numPr>
        <w:tabs>
          <w:tab w:val="left" w:pos="1701"/>
        </w:tabs>
        <w:spacing w:after="0" w:line="276" w:lineRule="auto"/>
        <w:jc w:val="both"/>
        <w:rPr>
          <w:rFonts w:ascii="Arial" w:hAnsi="Arial" w:cs="Arial"/>
          <w:color w:val="000000"/>
          <w:sz w:val="22"/>
          <w:szCs w:val="22"/>
          <w:lang w:val="en-GB"/>
        </w:rPr>
      </w:pPr>
      <w:r>
        <w:rPr>
          <w:rFonts w:ascii="Arial" w:hAnsi="Arial" w:cs="Arial"/>
          <w:color w:val="000000"/>
          <w:sz w:val="22"/>
          <w:szCs w:val="22"/>
          <w:lang w:val="en-GB"/>
        </w:rPr>
        <w:t>phase</w:t>
      </w:r>
      <w:r w:rsidRPr="00446AE6">
        <w:rPr>
          <w:rFonts w:ascii="Arial" w:hAnsi="Arial" w:cs="Arial"/>
          <w:color w:val="000000"/>
          <w:sz w:val="22"/>
          <w:szCs w:val="22"/>
          <w:lang w:val="en-GB"/>
        </w:rPr>
        <w:t xml:space="preserve"> </w:t>
      </w:r>
    </w:p>
    <w:p w14:paraId="48BD9728" w14:textId="77777777" w:rsidR="0028073E" w:rsidRDefault="0028073E" w:rsidP="00717627">
      <w:pPr>
        <w:pStyle w:val="BodyText"/>
        <w:numPr>
          <w:ilvl w:val="1"/>
          <w:numId w:val="26"/>
        </w:numPr>
        <w:tabs>
          <w:tab w:val="left" w:pos="1701"/>
        </w:tabs>
        <w:spacing w:after="0" w:line="276" w:lineRule="auto"/>
        <w:jc w:val="both"/>
        <w:rPr>
          <w:rFonts w:ascii="Arial" w:hAnsi="Arial" w:cs="Arial"/>
          <w:color w:val="000000"/>
          <w:sz w:val="22"/>
          <w:szCs w:val="22"/>
          <w:lang w:val="en-GB"/>
        </w:rPr>
      </w:pPr>
      <w:r>
        <w:rPr>
          <w:rFonts w:ascii="Arial" w:hAnsi="Arial" w:cs="Arial"/>
          <w:color w:val="000000"/>
          <w:sz w:val="22"/>
          <w:szCs w:val="22"/>
          <w:lang w:val="en-GB"/>
        </w:rPr>
        <w:t>phase</w:t>
      </w:r>
      <w:r w:rsidRPr="00446AE6">
        <w:rPr>
          <w:rFonts w:ascii="Arial" w:hAnsi="Arial" w:cs="Arial"/>
          <w:color w:val="000000"/>
          <w:sz w:val="22"/>
          <w:szCs w:val="22"/>
          <w:lang w:val="en-GB"/>
        </w:rPr>
        <w:t xml:space="preserve"> </w:t>
      </w:r>
    </w:p>
    <w:p w14:paraId="2B8190CA" w14:textId="77777777" w:rsidR="0028073E" w:rsidRDefault="0028073E" w:rsidP="00717627">
      <w:pPr>
        <w:pStyle w:val="BodyText"/>
        <w:numPr>
          <w:ilvl w:val="1"/>
          <w:numId w:val="26"/>
        </w:numPr>
        <w:tabs>
          <w:tab w:val="left" w:pos="1701"/>
        </w:tabs>
        <w:spacing w:after="0" w:line="276" w:lineRule="auto"/>
        <w:jc w:val="both"/>
        <w:rPr>
          <w:rFonts w:ascii="Arial" w:hAnsi="Arial" w:cs="Arial"/>
          <w:color w:val="000000"/>
          <w:sz w:val="22"/>
          <w:szCs w:val="22"/>
          <w:lang w:val="en-GB"/>
        </w:rPr>
      </w:pPr>
      <w:r>
        <w:rPr>
          <w:rFonts w:ascii="Arial" w:hAnsi="Arial" w:cs="Arial"/>
          <w:color w:val="000000"/>
          <w:sz w:val="22"/>
          <w:szCs w:val="22"/>
          <w:lang w:val="en-GB"/>
        </w:rPr>
        <w:t>phase</w:t>
      </w:r>
    </w:p>
    <w:p w14:paraId="3292891C" w14:textId="249C5D78" w:rsidR="00E75E8B" w:rsidRPr="00446AE6" w:rsidRDefault="0028073E" w:rsidP="00717627">
      <w:pPr>
        <w:pStyle w:val="BodyText"/>
        <w:numPr>
          <w:ilvl w:val="1"/>
          <w:numId w:val="26"/>
        </w:numPr>
        <w:tabs>
          <w:tab w:val="left" w:pos="1701"/>
        </w:tabs>
        <w:spacing w:after="0" w:line="276" w:lineRule="auto"/>
        <w:jc w:val="both"/>
        <w:rPr>
          <w:rFonts w:ascii="Arial" w:hAnsi="Arial" w:cs="Arial"/>
          <w:color w:val="000000"/>
          <w:sz w:val="22"/>
          <w:szCs w:val="22"/>
          <w:lang w:val="en-GB"/>
        </w:rPr>
      </w:pPr>
      <w:r>
        <w:rPr>
          <w:rFonts w:ascii="Arial" w:hAnsi="Arial" w:cs="Arial"/>
          <w:color w:val="000000"/>
          <w:sz w:val="22"/>
          <w:szCs w:val="22"/>
          <w:lang w:val="en-GB"/>
        </w:rPr>
        <w:t>phase</w:t>
      </w:r>
      <w:r w:rsidR="00E75E8B" w:rsidRPr="00446AE6">
        <w:rPr>
          <w:rFonts w:ascii="Arial" w:hAnsi="Arial" w:cs="Arial"/>
          <w:color w:val="000000"/>
          <w:sz w:val="22"/>
          <w:szCs w:val="22"/>
          <w:lang w:val="en-GB"/>
        </w:rPr>
        <w:t>:</w:t>
      </w:r>
    </w:p>
    <w:p w14:paraId="3AA2C639" w14:textId="15D529B1" w:rsidR="00E75E8B" w:rsidRPr="00446AE6" w:rsidRDefault="0028073E" w:rsidP="00717627">
      <w:pPr>
        <w:pStyle w:val="BodyText"/>
        <w:numPr>
          <w:ilvl w:val="1"/>
          <w:numId w:val="26"/>
        </w:numPr>
        <w:tabs>
          <w:tab w:val="left" w:pos="1701"/>
        </w:tabs>
        <w:spacing w:after="0" w:line="276" w:lineRule="auto"/>
        <w:jc w:val="both"/>
        <w:rPr>
          <w:rFonts w:ascii="Arial" w:hAnsi="Arial" w:cs="Arial"/>
          <w:color w:val="000000"/>
          <w:sz w:val="22"/>
          <w:szCs w:val="22"/>
          <w:lang w:val="en-GB"/>
        </w:rPr>
      </w:pPr>
      <w:r>
        <w:rPr>
          <w:rFonts w:ascii="Arial" w:hAnsi="Arial" w:cs="Arial"/>
          <w:color w:val="000000"/>
          <w:sz w:val="22"/>
          <w:szCs w:val="22"/>
          <w:lang w:val="en-GB"/>
        </w:rPr>
        <w:t>phase</w:t>
      </w:r>
      <w:r w:rsidR="00E75E8B" w:rsidRPr="00446AE6">
        <w:rPr>
          <w:rFonts w:ascii="Arial" w:hAnsi="Arial" w:cs="Arial"/>
          <w:color w:val="000000"/>
          <w:sz w:val="22"/>
          <w:szCs w:val="22"/>
          <w:lang w:val="en-GB"/>
        </w:rPr>
        <w:t>:</w:t>
      </w:r>
    </w:p>
    <w:p w14:paraId="119B4463" w14:textId="67C5BFE7" w:rsidR="00E75E8B" w:rsidRPr="00446AE6" w:rsidRDefault="0028073E" w:rsidP="00717627">
      <w:pPr>
        <w:pStyle w:val="BodyText"/>
        <w:numPr>
          <w:ilvl w:val="1"/>
          <w:numId w:val="26"/>
        </w:numPr>
        <w:tabs>
          <w:tab w:val="left" w:pos="1701"/>
        </w:tabs>
        <w:spacing w:after="0" w:line="276" w:lineRule="auto"/>
        <w:jc w:val="both"/>
        <w:rPr>
          <w:rFonts w:ascii="Arial" w:hAnsi="Arial" w:cs="Arial"/>
          <w:color w:val="000000"/>
          <w:sz w:val="22"/>
          <w:szCs w:val="22"/>
          <w:lang w:val="en-GB"/>
        </w:rPr>
      </w:pPr>
      <w:r>
        <w:rPr>
          <w:rFonts w:ascii="Arial" w:hAnsi="Arial" w:cs="Arial"/>
          <w:color w:val="000000"/>
          <w:sz w:val="22"/>
          <w:szCs w:val="22"/>
          <w:lang w:val="en-GB"/>
        </w:rPr>
        <w:t>phase</w:t>
      </w:r>
      <w:r w:rsidR="00E75E8B" w:rsidRPr="00446AE6">
        <w:rPr>
          <w:rFonts w:ascii="Arial" w:hAnsi="Arial" w:cs="Arial"/>
          <w:color w:val="000000"/>
          <w:sz w:val="22"/>
          <w:szCs w:val="22"/>
          <w:lang w:val="en-GB"/>
        </w:rPr>
        <w:t>:</w:t>
      </w:r>
    </w:p>
    <w:p w14:paraId="05306E63" w14:textId="77777777" w:rsidR="0028073E" w:rsidRDefault="0028073E" w:rsidP="00E75E8B">
      <w:pPr>
        <w:pStyle w:val="BodyText"/>
        <w:tabs>
          <w:tab w:val="left" w:pos="1701"/>
        </w:tabs>
        <w:spacing w:after="0" w:line="276" w:lineRule="auto"/>
        <w:ind w:firstLine="284"/>
        <w:jc w:val="both"/>
        <w:rPr>
          <w:rFonts w:ascii="Arial" w:hAnsi="Arial" w:cs="Arial"/>
          <w:color w:val="000000"/>
          <w:sz w:val="22"/>
          <w:szCs w:val="22"/>
          <w:lang w:val="en-GB"/>
        </w:rPr>
      </w:pPr>
    </w:p>
    <w:p w14:paraId="7A54D75A" w14:textId="77777777" w:rsidR="0028073E" w:rsidRPr="0028073E" w:rsidRDefault="0028073E" w:rsidP="0028073E">
      <w:pPr>
        <w:pStyle w:val="BodyText"/>
        <w:tabs>
          <w:tab w:val="left" w:pos="1701"/>
        </w:tabs>
        <w:spacing w:after="0" w:line="276" w:lineRule="auto"/>
        <w:ind w:firstLine="284"/>
        <w:jc w:val="both"/>
        <w:rPr>
          <w:rFonts w:ascii="Arial" w:hAnsi="Arial" w:cs="Arial"/>
          <w:color w:val="000000"/>
          <w:sz w:val="22"/>
          <w:szCs w:val="22"/>
          <w:lang w:val="en-GB"/>
        </w:rPr>
      </w:pPr>
      <w:r w:rsidRPr="0028073E">
        <w:rPr>
          <w:rFonts w:ascii="Arial" w:hAnsi="Arial" w:cs="Arial"/>
          <w:color w:val="000000"/>
          <w:sz w:val="22"/>
          <w:szCs w:val="22"/>
          <w:lang w:val="en-GB"/>
        </w:rPr>
        <w:t>Project implementation:</w:t>
      </w:r>
    </w:p>
    <w:p w14:paraId="23D69367" w14:textId="77777777" w:rsidR="0028073E" w:rsidRPr="0028073E" w:rsidRDefault="0028073E" w:rsidP="0028073E">
      <w:pPr>
        <w:pStyle w:val="BodyText"/>
        <w:tabs>
          <w:tab w:val="left" w:pos="1701"/>
        </w:tabs>
        <w:spacing w:after="0" w:line="276" w:lineRule="auto"/>
        <w:ind w:firstLine="284"/>
        <w:jc w:val="both"/>
        <w:rPr>
          <w:rFonts w:ascii="Arial" w:hAnsi="Arial" w:cs="Arial"/>
          <w:color w:val="000000"/>
          <w:sz w:val="22"/>
          <w:szCs w:val="22"/>
          <w:lang w:val="en-GB"/>
        </w:rPr>
      </w:pPr>
      <w:r w:rsidRPr="0028073E">
        <w:rPr>
          <w:rFonts w:ascii="Arial" w:hAnsi="Arial" w:cs="Arial"/>
          <w:color w:val="000000"/>
          <w:sz w:val="22"/>
          <w:szCs w:val="22"/>
          <w:lang w:val="en-GB"/>
        </w:rPr>
        <w:t>Project presentation:</w:t>
      </w:r>
    </w:p>
    <w:p w14:paraId="30C00203" w14:textId="79E1AC0F" w:rsidR="00E75E8B" w:rsidRPr="00446AE6" w:rsidRDefault="0028073E" w:rsidP="0028073E">
      <w:pPr>
        <w:pStyle w:val="BodyText"/>
        <w:tabs>
          <w:tab w:val="left" w:pos="1701"/>
        </w:tabs>
        <w:spacing w:after="0" w:line="276" w:lineRule="auto"/>
        <w:ind w:firstLine="284"/>
        <w:jc w:val="both"/>
        <w:rPr>
          <w:rFonts w:ascii="Arial" w:hAnsi="Arial" w:cs="Arial"/>
          <w:color w:val="000000"/>
          <w:sz w:val="22"/>
          <w:szCs w:val="22"/>
          <w:lang w:val="en-GB"/>
        </w:rPr>
      </w:pPr>
      <w:r w:rsidRPr="0028073E">
        <w:rPr>
          <w:rFonts w:ascii="Arial" w:hAnsi="Arial" w:cs="Arial"/>
          <w:color w:val="000000"/>
          <w:sz w:val="22"/>
          <w:szCs w:val="22"/>
          <w:lang w:val="en-GB"/>
        </w:rPr>
        <w:t>Self-reflection and reflection</w:t>
      </w:r>
      <w:r w:rsidR="00E75E8B" w:rsidRPr="00446AE6">
        <w:rPr>
          <w:rFonts w:ascii="Arial" w:hAnsi="Arial" w:cs="Arial"/>
          <w:color w:val="000000"/>
          <w:sz w:val="22"/>
          <w:szCs w:val="22"/>
          <w:lang w:val="en-GB"/>
        </w:rPr>
        <w:t>:</w:t>
      </w:r>
    </w:p>
    <w:p w14:paraId="511A0641" w14:textId="77777777" w:rsidR="00E75E8B" w:rsidRPr="00446AE6" w:rsidRDefault="00E75E8B" w:rsidP="00E75E8B">
      <w:pPr>
        <w:pStyle w:val="BodyText"/>
        <w:tabs>
          <w:tab w:val="left" w:pos="1701"/>
        </w:tabs>
        <w:spacing w:after="0" w:line="276" w:lineRule="auto"/>
        <w:ind w:firstLine="284"/>
        <w:jc w:val="both"/>
        <w:rPr>
          <w:rFonts w:ascii="Arial" w:hAnsi="Arial" w:cs="Arial"/>
          <w:b/>
          <w:bCs/>
          <w:color w:val="000000"/>
          <w:sz w:val="22"/>
          <w:szCs w:val="22"/>
          <w:lang w:val="en-GB"/>
        </w:rPr>
      </w:pPr>
    </w:p>
    <w:p w14:paraId="6E6ECB4B" w14:textId="77777777" w:rsidR="00E75E8B" w:rsidRPr="00446AE6" w:rsidRDefault="00E75E8B" w:rsidP="00E75E8B">
      <w:pPr>
        <w:pStyle w:val="BodyText"/>
        <w:tabs>
          <w:tab w:val="left" w:pos="1701"/>
        </w:tabs>
        <w:spacing w:after="0" w:line="276" w:lineRule="auto"/>
        <w:ind w:firstLine="284"/>
        <w:jc w:val="both"/>
        <w:rPr>
          <w:rFonts w:ascii="Arial" w:hAnsi="Arial" w:cs="Arial"/>
          <w:b/>
          <w:bCs/>
          <w:color w:val="000000"/>
          <w:sz w:val="22"/>
          <w:szCs w:val="22"/>
          <w:lang w:val="en-GB"/>
        </w:rPr>
      </w:pPr>
    </w:p>
    <w:p w14:paraId="2B79FABA" w14:textId="77777777" w:rsidR="00E75E8B" w:rsidRPr="00446AE6" w:rsidRDefault="00E75E8B" w:rsidP="00E75E8B">
      <w:pPr>
        <w:pStyle w:val="BodyText"/>
        <w:tabs>
          <w:tab w:val="left" w:pos="1701"/>
        </w:tabs>
        <w:spacing w:after="0" w:line="276" w:lineRule="auto"/>
        <w:ind w:firstLine="284"/>
        <w:jc w:val="both"/>
        <w:rPr>
          <w:rFonts w:ascii="Arial" w:hAnsi="Arial" w:cs="Arial"/>
          <w:b/>
          <w:bCs/>
          <w:color w:val="000000"/>
          <w:sz w:val="22"/>
          <w:szCs w:val="22"/>
          <w:lang w:val="en-GB"/>
        </w:rPr>
      </w:pPr>
    </w:p>
    <w:p w14:paraId="01947C6E" w14:textId="4D994310" w:rsidR="00E75E8B" w:rsidRPr="00446AE6" w:rsidRDefault="00E75E8B" w:rsidP="00E75E8B">
      <w:pPr>
        <w:pStyle w:val="BodyText"/>
        <w:tabs>
          <w:tab w:val="left" w:pos="1701"/>
        </w:tabs>
        <w:spacing w:line="276" w:lineRule="auto"/>
        <w:jc w:val="both"/>
        <w:rPr>
          <w:rFonts w:ascii="Arial" w:hAnsi="Arial" w:cs="Arial"/>
          <w:b/>
          <w:bCs/>
          <w:color w:val="800000"/>
          <w:sz w:val="22"/>
          <w:szCs w:val="22"/>
          <w:lang w:val="en-GB"/>
        </w:rPr>
      </w:pPr>
      <w:r w:rsidRPr="00446AE6">
        <w:rPr>
          <w:rFonts w:ascii="Arial" w:hAnsi="Arial" w:cs="Arial"/>
          <w:b/>
          <w:bCs/>
          <w:color w:val="800000"/>
          <w:sz w:val="22"/>
          <w:szCs w:val="22"/>
          <w:lang w:val="en-GB"/>
        </w:rPr>
        <w:t xml:space="preserve">8.  </w:t>
      </w:r>
      <w:r w:rsidR="0028073E">
        <w:rPr>
          <w:rFonts w:ascii="Arial" w:hAnsi="Arial" w:cs="Arial"/>
          <w:b/>
          <w:bCs/>
          <w:color w:val="800000"/>
          <w:sz w:val="22"/>
          <w:szCs w:val="22"/>
          <w:lang w:val="en-GB"/>
        </w:rPr>
        <w:t>Active debate</w:t>
      </w:r>
    </w:p>
    <w:p w14:paraId="387626AF" w14:textId="77777777" w:rsidR="00E75E8B" w:rsidRPr="00446AE6" w:rsidRDefault="00E75E8B" w:rsidP="00E75E8B">
      <w:pPr>
        <w:pStyle w:val="BodyText"/>
        <w:tabs>
          <w:tab w:val="left" w:pos="1701"/>
        </w:tabs>
        <w:spacing w:line="276" w:lineRule="auto"/>
        <w:jc w:val="both"/>
        <w:rPr>
          <w:rFonts w:ascii="Arial" w:hAnsi="Arial" w:cs="Arial"/>
          <w:b/>
          <w:bCs/>
          <w:color w:val="000000"/>
          <w:sz w:val="22"/>
          <w:szCs w:val="22"/>
          <w:lang w:val="en-G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343"/>
      </w:tblGrid>
      <w:tr w:rsidR="00E75E8B" w:rsidRPr="00446AE6" w14:paraId="2AEA5F90" w14:textId="77777777" w:rsidTr="00D4734B">
        <w:tc>
          <w:tcPr>
            <w:tcW w:w="9343" w:type="dxa"/>
          </w:tcPr>
          <w:p w14:paraId="27B6CD30" w14:textId="5CDF1BF7" w:rsidR="00E75E8B" w:rsidRPr="00446AE6" w:rsidRDefault="0028073E" w:rsidP="00D4734B">
            <w:pPr>
              <w:pStyle w:val="BodyText"/>
              <w:tabs>
                <w:tab w:val="left" w:pos="1701"/>
              </w:tabs>
              <w:spacing w:line="276" w:lineRule="auto"/>
              <w:jc w:val="both"/>
              <w:rPr>
                <w:rFonts w:ascii="Arial" w:hAnsi="Arial" w:cs="Arial"/>
                <w:color w:val="000000"/>
                <w:sz w:val="22"/>
                <w:szCs w:val="22"/>
                <w:lang w:val="en-GB"/>
              </w:rPr>
            </w:pPr>
            <w:r w:rsidRPr="0028073E">
              <w:rPr>
                <w:rFonts w:ascii="Arial" w:hAnsi="Arial" w:cs="Arial"/>
                <w:color w:val="000000"/>
                <w:sz w:val="22"/>
                <w:szCs w:val="22"/>
                <w:lang w:val="en-GB"/>
              </w:rPr>
              <w:t>Debate can be a valuable method of promoting opinion and thinking, especially if students are expected to take a position that may be totally contrary to theirs. It is a discussion strategy that actively involves every student in the class - not just those who actually participate in the discussion</w:t>
            </w:r>
          </w:p>
        </w:tc>
      </w:tr>
    </w:tbl>
    <w:p w14:paraId="7C60E8D5" w14:textId="77777777" w:rsidR="00E75E8B" w:rsidRPr="00446AE6" w:rsidRDefault="00E75E8B" w:rsidP="00E75E8B">
      <w:pPr>
        <w:pStyle w:val="BodyText"/>
        <w:tabs>
          <w:tab w:val="left" w:pos="1701"/>
        </w:tabs>
        <w:spacing w:after="0" w:line="276" w:lineRule="auto"/>
        <w:jc w:val="both"/>
        <w:rPr>
          <w:rFonts w:ascii="Arial" w:hAnsi="Arial" w:cs="Arial"/>
          <w:color w:val="000000"/>
          <w:sz w:val="22"/>
          <w:szCs w:val="22"/>
          <w:u w:val="single"/>
          <w:lang w:val="en-GB"/>
        </w:rPr>
      </w:pPr>
    </w:p>
    <w:p w14:paraId="2CD12532" w14:textId="1E1E8936" w:rsidR="00E75E8B" w:rsidRPr="00446AE6" w:rsidRDefault="0028073E" w:rsidP="00E75E8B">
      <w:pPr>
        <w:pStyle w:val="BodyText"/>
        <w:tabs>
          <w:tab w:val="left" w:pos="1701"/>
        </w:tabs>
        <w:spacing w:after="0" w:line="276" w:lineRule="auto"/>
        <w:jc w:val="both"/>
        <w:rPr>
          <w:rFonts w:ascii="Arial" w:hAnsi="Arial" w:cs="Arial"/>
          <w:b/>
          <w:bCs/>
          <w:color w:val="000000"/>
          <w:sz w:val="22"/>
          <w:szCs w:val="22"/>
          <w:lang w:val="en-GB"/>
        </w:rPr>
      </w:pPr>
      <w:r>
        <w:rPr>
          <w:rFonts w:ascii="Arial" w:hAnsi="Arial" w:cs="Arial"/>
          <w:b/>
          <w:bCs/>
          <w:color w:val="000000"/>
          <w:sz w:val="22"/>
          <w:szCs w:val="22"/>
          <w:lang w:val="en-GB"/>
        </w:rPr>
        <w:t>Steps</w:t>
      </w:r>
      <w:r w:rsidR="00E75E8B" w:rsidRPr="00446AE6">
        <w:rPr>
          <w:rFonts w:ascii="Arial" w:hAnsi="Arial" w:cs="Arial"/>
          <w:b/>
          <w:bCs/>
          <w:color w:val="000000"/>
          <w:sz w:val="22"/>
          <w:szCs w:val="22"/>
          <w:lang w:val="en-GB"/>
        </w:rPr>
        <w:t>:</w:t>
      </w:r>
    </w:p>
    <w:p w14:paraId="48BA34ED" w14:textId="7E946C4F" w:rsidR="0028073E" w:rsidRPr="0028073E" w:rsidRDefault="0028073E" w:rsidP="00717627">
      <w:pPr>
        <w:pStyle w:val="BodyText"/>
        <w:numPr>
          <w:ilvl w:val="0"/>
          <w:numId w:val="25"/>
        </w:numPr>
        <w:tabs>
          <w:tab w:val="left" w:pos="1701"/>
        </w:tabs>
        <w:spacing w:line="276" w:lineRule="auto"/>
        <w:jc w:val="both"/>
        <w:rPr>
          <w:rFonts w:ascii="Arial" w:hAnsi="Arial" w:cs="Arial"/>
          <w:color w:val="000000"/>
          <w:sz w:val="22"/>
          <w:szCs w:val="22"/>
          <w:lang w:val="en-GB"/>
        </w:rPr>
      </w:pPr>
      <w:r w:rsidRPr="0028073E">
        <w:rPr>
          <w:rFonts w:ascii="Arial" w:hAnsi="Arial" w:cs="Arial"/>
          <w:color w:val="000000"/>
          <w:sz w:val="22"/>
          <w:szCs w:val="22"/>
          <w:lang w:val="en-GB"/>
        </w:rPr>
        <w:t>Make a statement that can provoke conflicting thoughts and attitudes (eg "The media do not report, but actually create news")</w:t>
      </w:r>
    </w:p>
    <w:p w14:paraId="2A8D343A" w14:textId="72913719" w:rsidR="0028073E" w:rsidRPr="0028073E" w:rsidRDefault="0028073E" w:rsidP="00717627">
      <w:pPr>
        <w:pStyle w:val="BodyText"/>
        <w:numPr>
          <w:ilvl w:val="0"/>
          <w:numId w:val="25"/>
        </w:numPr>
        <w:tabs>
          <w:tab w:val="left" w:pos="1701"/>
        </w:tabs>
        <w:spacing w:line="276" w:lineRule="auto"/>
        <w:jc w:val="both"/>
        <w:rPr>
          <w:rFonts w:ascii="Arial" w:hAnsi="Arial" w:cs="Arial"/>
          <w:color w:val="000000"/>
          <w:sz w:val="22"/>
          <w:szCs w:val="22"/>
          <w:lang w:val="en-GB"/>
        </w:rPr>
      </w:pPr>
      <w:r w:rsidRPr="0028073E">
        <w:rPr>
          <w:rFonts w:ascii="Arial" w:hAnsi="Arial" w:cs="Arial"/>
          <w:color w:val="000000"/>
          <w:sz w:val="22"/>
          <w:szCs w:val="22"/>
          <w:lang w:val="en-GB"/>
        </w:rPr>
        <w:t>Divide the class into two debate teams. Randomly determine who is for and who is against</w:t>
      </w:r>
    </w:p>
    <w:p w14:paraId="06195D88" w14:textId="716CD896" w:rsidR="0028073E" w:rsidRPr="0028073E" w:rsidRDefault="0028073E" w:rsidP="00717627">
      <w:pPr>
        <w:pStyle w:val="BodyText"/>
        <w:numPr>
          <w:ilvl w:val="0"/>
          <w:numId w:val="25"/>
        </w:numPr>
        <w:tabs>
          <w:tab w:val="left" w:pos="1701"/>
        </w:tabs>
        <w:spacing w:line="276" w:lineRule="auto"/>
        <w:jc w:val="both"/>
        <w:rPr>
          <w:rFonts w:ascii="Arial" w:hAnsi="Arial" w:cs="Arial"/>
          <w:color w:val="000000"/>
          <w:sz w:val="22"/>
          <w:szCs w:val="22"/>
          <w:lang w:val="en-GB"/>
        </w:rPr>
      </w:pPr>
      <w:r w:rsidRPr="0028073E">
        <w:rPr>
          <w:rFonts w:ascii="Arial" w:hAnsi="Arial" w:cs="Arial"/>
          <w:color w:val="000000"/>
          <w:sz w:val="22"/>
          <w:szCs w:val="22"/>
          <w:lang w:val="en-GB"/>
        </w:rPr>
        <w:t>Create two or four subgroups within each debate team. In a class of 24 students, for example, they could make three “for” subgroups and three “against” subgroups, each with 4 students. Ask each subgroup to develop arguments for the given position, or provide a long list of arguments they could discuss. At the end of their discussion, have the subgroups choose one spokesperson each.</w:t>
      </w:r>
    </w:p>
    <w:p w14:paraId="22B0E771" w14:textId="62BDA12F" w:rsidR="00E75E8B" w:rsidRPr="00446AE6" w:rsidRDefault="0028073E" w:rsidP="00717627">
      <w:pPr>
        <w:pStyle w:val="BodyText"/>
        <w:numPr>
          <w:ilvl w:val="0"/>
          <w:numId w:val="25"/>
        </w:numPr>
        <w:tabs>
          <w:tab w:val="left" w:pos="1701"/>
        </w:tabs>
        <w:spacing w:after="0" w:line="276" w:lineRule="auto"/>
        <w:jc w:val="both"/>
        <w:rPr>
          <w:rFonts w:ascii="Arial" w:hAnsi="Arial" w:cs="Arial"/>
          <w:color w:val="000000"/>
          <w:sz w:val="22"/>
          <w:szCs w:val="22"/>
          <w:lang w:val="en-GB"/>
        </w:rPr>
      </w:pPr>
      <w:r w:rsidRPr="0028073E">
        <w:rPr>
          <w:rFonts w:ascii="Arial" w:hAnsi="Arial" w:cs="Arial"/>
          <w:color w:val="000000"/>
          <w:sz w:val="22"/>
          <w:szCs w:val="22"/>
          <w:lang w:val="en-GB"/>
        </w:rPr>
        <w:t>Set up two or four chairs (according to the number of subgroups formed for each side) for the “for” side spokespersons, and face them with the same number of chairs for the “against” side spokespersons. Place other students behind their debate teams. The layout should look like this</w:t>
      </w:r>
      <w:r w:rsidR="00E75E8B" w:rsidRPr="00446AE6">
        <w:rPr>
          <w:rFonts w:ascii="Arial" w:hAnsi="Arial" w:cs="Arial"/>
          <w:color w:val="000000"/>
          <w:sz w:val="22"/>
          <w:szCs w:val="22"/>
          <w:lang w:val="en-GB"/>
        </w:rPr>
        <w:t>:</w:t>
      </w:r>
    </w:p>
    <w:p w14:paraId="0E01E775" w14:textId="77777777" w:rsidR="00E75E8B" w:rsidRPr="00446AE6" w:rsidRDefault="00E75E8B" w:rsidP="00E75E8B">
      <w:pPr>
        <w:pStyle w:val="BodyText"/>
        <w:tabs>
          <w:tab w:val="left" w:pos="1701"/>
        </w:tabs>
        <w:spacing w:after="0" w:line="276" w:lineRule="auto"/>
        <w:ind w:left="720"/>
        <w:jc w:val="both"/>
        <w:rPr>
          <w:rFonts w:ascii="Arial" w:hAnsi="Arial" w:cs="Arial"/>
          <w:color w:val="000000"/>
          <w:sz w:val="22"/>
          <w:szCs w:val="22"/>
          <w:lang w:val="en-GB"/>
        </w:rPr>
      </w:pPr>
    </w:p>
    <w:p w14:paraId="7A192148" w14:textId="46FF36E3" w:rsidR="00E75E8B" w:rsidRPr="00446AE6" w:rsidRDefault="00E75E8B" w:rsidP="00E75E8B">
      <w:pPr>
        <w:pStyle w:val="BodyText"/>
        <w:tabs>
          <w:tab w:val="left" w:pos="1701"/>
        </w:tabs>
        <w:spacing w:line="276" w:lineRule="auto"/>
        <w:jc w:val="both"/>
        <w:rPr>
          <w:rFonts w:ascii="Arial" w:hAnsi="Arial" w:cs="Arial"/>
          <w:color w:val="000000"/>
          <w:sz w:val="22"/>
          <w:szCs w:val="22"/>
          <w:lang w:val="en-GB"/>
        </w:rPr>
      </w:pPr>
      <w:r w:rsidRPr="00446AE6">
        <w:rPr>
          <w:rFonts w:ascii="Arial" w:hAnsi="Arial" w:cs="Arial"/>
          <w:color w:val="000000"/>
          <w:sz w:val="22"/>
          <w:szCs w:val="22"/>
          <w:lang w:val="en-GB"/>
        </w:rPr>
        <w:t xml:space="preserve">       </w:t>
      </w:r>
      <w:r w:rsidRPr="00446AE6">
        <w:rPr>
          <w:rFonts w:ascii="Arial" w:hAnsi="Arial" w:cs="Arial"/>
          <w:color w:val="000000"/>
          <w:sz w:val="22"/>
          <w:szCs w:val="22"/>
          <w:lang w:val="en-GB"/>
        </w:rPr>
        <w:tab/>
      </w:r>
      <w:r w:rsidRPr="00446AE6">
        <w:rPr>
          <w:rFonts w:ascii="Arial" w:hAnsi="Arial" w:cs="Arial"/>
          <w:color w:val="000000"/>
          <w:sz w:val="22"/>
          <w:szCs w:val="22"/>
          <w:lang w:val="en-GB"/>
        </w:rPr>
        <w:tab/>
      </w:r>
      <w:r w:rsidRPr="00446AE6">
        <w:rPr>
          <w:rFonts w:ascii="Arial" w:hAnsi="Arial" w:cs="Arial"/>
          <w:color w:val="000000"/>
          <w:sz w:val="22"/>
          <w:szCs w:val="22"/>
          <w:lang w:val="en-GB"/>
        </w:rPr>
        <w:tab/>
        <w:t xml:space="preserve"> </w:t>
      </w:r>
      <w:r w:rsidR="0028073E">
        <w:rPr>
          <w:rFonts w:ascii="Arial" w:hAnsi="Arial" w:cs="Arial"/>
          <w:color w:val="000000"/>
          <w:sz w:val="22"/>
          <w:szCs w:val="22"/>
          <w:lang w:val="en-GB"/>
        </w:rPr>
        <w:tab/>
      </w:r>
      <w:r w:rsidRPr="00446AE6">
        <w:rPr>
          <w:rFonts w:ascii="Arial" w:hAnsi="Arial" w:cs="Arial"/>
          <w:color w:val="000000"/>
          <w:sz w:val="22"/>
          <w:szCs w:val="22"/>
          <w:lang w:val="en-GB"/>
        </w:rPr>
        <w:t>X                          X</w:t>
      </w:r>
    </w:p>
    <w:p w14:paraId="311EC6AF" w14:textId="77777777" w:rsidR="00E75E8B" w:rsidRPr="00446AE6" w:rsidRDefault="00E75E8B" w:rsidP="00E75E8B">
      <w:pPr>
        <w:pStyle w:val="BodyText"/>
        <w:tabs>
          <w:tab w:val="left" w:pos="1701"/>
        </w:tabs>
        <w:spacing w:line="276" w:lineRule="auto"/>
        <w:ind w:left="360"/>
        <w:jc w:val="both"/>
        <w:rPr>
          <w:rFonts w:ascii="Arial" w:hAnsi="Arial" w:cs="Arial"/>
          <w:color w:val="000000"/>
          <w:sz w:val="22"/>
          <w:szCs w:val="22"/>
          <w:lang w:val="en-GB"/>
        </w:rPr>
      </w:pPr>
      <w:r w:rsidRPr="00446AE6">
        <w:rPr>
          <w:rFonts w:ascii="Arial" w:hAnsi="Arial" w:cs="Arial"/>
          <w:color w:val="000000"/>
          <w:sz w:val="22"/>
          <w:szCs w:val="22"/>
          <w:lang w:val="en-GB"/>
        </w:rPr>
        <w:t xml:space="preserve">                                                    X   pro        con  X</w:t>
      </w:r>
    </w:p>
    <w:p w14:paraId="04B90769" w14:textId="77777777" w:rsidR="00E75E8B" w:rsidRPr="00446AE6" w:rsidRDefault="00E75E8B" w:rsidP="00E75E8B">
      <w:pPr>
        <w:pStyle w:val="BodyText"/>
        <w:tabs>
          <w:tab w:val="left" w:pos="1701"/>
        </w:tabs>
        <w:spacing w:line="276" w:lineRule="auto"/>
        <w:ind w:left="360"/>
        <w:jc w:val="both"/>
        <w:rPr>
          <w:rFonts w:ascii="Arial" w:hAnsi="Arial" w:cs="Arial"/>
          <w:color w:val="000000"/>
          <w:sz w:val="22"/>
          <w:szCs w:val="22"/>
          <w:lang w:val="en-GB"/>
        </w:rPr>
      </w:pPr>
      <w:r w:rsidRPr="00446AE6">
        <w:rPr>
          <w:rFonts w:ascii="Arial" w:hAnsi="Arial" w:cs="Arial"/>
          <w:color w:val="000000"/>
          <w:sz w:val="22"/>
          <w:szCs w:val="22"/>
          <w:lang w:val="en-GB"/>
        </w:rPr>
        <w:t xml:space="preserve">                                                    X   pro        con  X</w:t>
      </w:r>
    </w:p>
    <w:p w14:paraId="495E06D5" w14:textId="77777777" w:rsidR="00E75E8B" w:rsidRPr="00446AE6" w:rsidRDefault="00E75E8B" w:rsidP="00E75E8B">
      <w:pPr>
        <w:pStyle w:val="BodyText"/>
        <w:tabs>
          <w:tab w:val="left" w:pos="1701"/>
        </w:tabs>
        <w:spacing w:line="276" w:lineRule="auto"/>
        <w:ind w:left="360"/>
        <w:jc w:val="both"/>
        <w:rPr>
          <w:rFonts w:ascii="Arial" w:hAnsi="Arial" w:cs="Arial"/>
          <w:color w:val="000000"/>
          <w:sz w:val="22"/>
          <w:szCs w:val="22"/>
          <w:lang w:val="en-GB"/>
        </w:rPr>
      </w:pPr>
      <w:r w:rsidRPr="00446AE6">
        <w:rPr>
          <w:rFonts w:ascii="Arial" w:hAnsi="Arial" w:cs="Arial"/>
          <w:color w:val="000000"/>
          <w:sz w:val="22"/>
          <w:szCs w:val="22"/>
          <w:lang w:val="en-GB"/>
        </w:rPr>
        <w:t xml:space="preserve">                                                    X   pro        con  X</w:t>
      </w:r>
    </w:p>
    <w:p w14:paraId="3739025B" w14:textId="77777777" w:rsidR="00E75E8B" w:rsidRPr="00446AE6" w:rsidRDefault="00E75E8B" w:rsidP="00E75E8B">
      <w:pPr>
        <w:pStyle w:val="BodyText"/>
        <w:tabs>
          <w:tab w:val="left" w:pos="1701"/>
        </w:tabs>
        <w:spacing w:line="276" w:lineRule="auto"/>
        <w:ind w:left="360"/>
        <w:jc w:val="both"/>
        <w:rPr>
          <w:rFonts w:ascii="Arial" w:hAnsi="Arial" w:cs="Arial"/>
          <w:color w:val="000000"/>
          <w:sz w:val="22"/>
          <w:szCs w:val="22"/>
          <w:lang w:val="en-GB"/>
        </w:rPr>
      </w:pPr>
      <w:r w:rsidRPr="00446AE6">
        <w:rPr>
          <w:rFonts w:ascii="Arial" w:hAnsi="Arial" w:cs="Arial"/>
          <w:color w:val="000000"/>
          <w:sz w:val="22"/>
          <w:szCs w:val="22"/>
          <w:lang w:val="en-GB"/>
        </w:rPr>
        <w:t xml:space="preserve">                                                    X                          X</w:t>
      </w:r>
    </w:p>
    <w:p w14:paraId="211C22E5" w14:textId="77777777" w:rsidR="00E75E8B" w:rsidRPr="00446AE6" w:rsidRDefault="00E75E8B" w:rsidP="00E75E8B">
      <w:pPr>
        <w:pStyle w:val="BodyText"/>
        <w:tabs>
          <w:tab w:val="left" w:pos="1701"/>
        </w:tabs>
        <w:spacing w:line="276" w:lineRule="auto"/>
        <w:ind w:left="360"/>
        <w:jc w:val="both"/>
        <w:rPr>
          <w:rFonts w:ascii="Arial" w:hAnsi="Arial" w:cs="Arial"/>
          <w:color w:val="000000"/>
          <w:sz w:val="22"/>
          <w:szCs w:val="22"/>
          <w:lang w:val="en-GB"/>
        </w:rPr>
      </w:pPr>
      <w:r w:rsidRPr="00446AE6">
        <w:rPr>
          <w:rFonts w:ascii="Arial" w:hAnsi="Arial" w:cs="Arial"/>
          <w:color w:val="000000"/>
          <w:sz w:val="22"/>
          <w:szCs w:val="22"/>
          <w:lang w:val="en-GB"/>
        </w:rPr>
        <w:t xml:space="preserve">                                                    X          </w:t>
      </w:r>
      <w:r w:rsidRPr="00446AE6">
        <w:rPr>
          <w:rFonts w:ascii="Arial" w:hAnsi="Arial" w:cs="Arial"/>
          <w:color w:val="000000"/>
          <w:sz w:val="22"/>
          <w:szCs w:val="22"/>
          <w:lang w:val="en-GB"/>
        </w:rPr>
        <w:tab/>
        <w:t xml:space="preserve">  X </w:t>
      </w:r>
    </w:p>
    <w:p w14:paraId="1B02640C" w14:textId="4840754A" w:rsidR="0028073E" w:rsidRDefault="00E75E8B" w:rsidP="0028073E">
      <w:pPr>
        <w:pStyle w:val="BodyText"/>
        <w:tabs>
          <w:tab w:val="left" w:pos="1701"/>
        </w:tabs>
        <w:spacing w:after="0" w:line="276" w:lineRule="auto"/>
        <w:jc w:val="both"/>
        <w:rPr>
          <w:rFonts w:ascii="Arial" w:hAnsi="Arial" w:cs="Arial"/>
          <w:color w:val="000000"/>
          <w:sz w:val="22"/>
          <w:szCs w:val="22"/>
          <w:lang w:val="en-GB"/>
        </w:rPr>
      </w:pPr>
      <w:r w:rsidRPr="00446AE6">
        <w:rPr>
          <w:rFonts w:ascii="Arial" w:hAnsi="Arial" w:cs="Arial"/>
          <w:color w:val="000000"/>
          <w:sz w:val="22"/>
          <w:szCs w:val="22"/>
          <w:lang w:val="en-GB"/>
        </w:rPr>
        <w:t xml:space="preserve">            </w:t>
      </w:r>
      <w:r w:rsidR="0028073E" w:rsidRPr="0028073E">
        <w:rPr>
          <w:rFonts w:ascii="Arial" w:hAnsi="Arial" w:cs="Arial"/>
          <w:color w:val="000000"/>
          <w:sz w:val="22"/>
          <w:szCs w:val="22"/>
          <w:lang w:val="en-GB"/>
        </w:rPr>
        <w:t>Start a “debate” by having spokespersons present their views. We call this process</w:t>
      </w:r>
      <w:r w:rsidR="0028073E">
        <w:rPr>
          <w:rFonts w:ascii="Arial" w:hAnsi="Arial" w:cs="Arial"/>
          <w:color w:val="000000"/>
          <w:sz w:val="22"/>
          <w:szCs w:val="22"/>
          <w:lang w:val="en-GB"/>
        </w:rPr>
        <w:t xml:space="preserve"> </w:t>
      </w:r>
    </w:p>
    <w:p w14:paraId="19AD04A8" w14:textId="6BE06116" w:rsidR="00E75E8B" w:rsidRPr="00446AE6" w:rsidRDefault="0028073E" w:rsidP="0028073E">
      <w:pPr>
        <w:pStyle w:val="BodyText"/>
        <w:tabs>
          <w:tab w:val="left" w:pos="1701"/>
        </w:tabs>
        <w:spacing w:after="0" w:line="276" w:lineRule="auto"/>
        <w:jc w:val="both"/>
        <w:rPr>
          <w:rFonts w:ascii="Arial" w:hAnsi="Arial" w:cs="Arial"/>
          <w:color w:val="000000"/>
          <w:sz w:val="22"/>
          <w:szCs w:val="22"/>
          <w:lang w:val="en-GB"/>
        </w:rPr>
      </w:pPr>
      <w:r>
        <w:rPr>
          <w:rFonts w:ascii="Arial" w:hAnsi="Arial" w:cs="Arial"/>
          <w:color w:val="000000"/>
          <w:sz w:val="22"/>
          <w:szCs w:val="22"/>
          <w:lang w:val="en-GB"/>
        </w:rPr>
        <w:t xml:space="preserve">            </w:t>
      </w:r>
      <w:r w:rsidRPr="0028073E">
        <w:rPr>
          <w:rFonts w:ascii="Arial" w:hAnsi="Arial" w:cs="Arial"/>
          <w:color w:val="000000"/>
          <w:sz w:val="22"/>
          <w:szCs w:val="22"/>
          <w:lang w:val="en-GB"/>
        </w:rPr>
        <w:t>"initial arguments</w:t>
      </w:r>
      <w:r w:rsidR="00E75E8B" w:rsidRPr="00446AE6">
        <w:rPr>
          <w:rFonts w:ascii="Arial" w:hAnsi="Arial" w:cs="Arial"/>
          <w:color w:val="000000"/>
          <w:sz w:val="22"/>
          <w:szCs w:val="22"/>
          <w:lang w:val="en-GB"/>
        </w:rPr>
        <w:t>"</w:t>
      </w:r>
      <w:r>
        <w:rPr>
          <w:rFonts w:ascii="Arial" w:hAnsi="Arial" w:cs="Arial"/>
          <w:color w:val="000000"/>
          <w:sz w:val="22"/>
          <w:szCs w:val="22"/>
          <w:lang w:val="en-GB"/>
        </w:rPr>
        <w:t>.</w:t>
      </w:r>
    </w:p>
    <w:p w14:paraId="62202479" w14:textId="2DB776D7" w:rsidR="0028073E" w:rsidRPr="0028073E" w:rsidRDefault="0028073E" w:rsidP="00717627">
      <w:pPr>
        <w:pStyle w:val="BodyText"/>
        <w:numPr>
          <w:ilvl w:val="0"/>
          <w:numId w:val="25"/>
        </w:numPr>
        <w:tabs>
          <w:tab w:val="left" w:pos="1701"/>
        </w:tabs>
        <w:spacing w:line="276" w:lineRule="auto"/>
        <w:jc w:val="both"/>
        <w:rPr>
          <w:rFonts w:ascii="Arial" w:hAnsi="Arial" w:cs="Arial"/>
          <w:color w:val="000000"/>
          <w:sz w:val="22"/>
          <w:szCs w:val="22"/>
          <w:lang w:val="en-GB"/>
        </w:rPr>
      </w:pPr>
      <w:r w:rsidRPr="0028073E">
        <w:rPr>
          <w:rFonts w:ascii="Arial" w:hAnsi="Arial" w:cs="Arial"/>
          <w:color w:val="000000"/>
          <w:sz w:val="22"/>
          <w:szCs w:val="22"/>
          <w:lang w:val="en-GB"/>
        </w:rPr>
        <w:t>After everyone has heard the initial arguments, stop the debate and re-form the original subgroups. Ask them to develop a strategy to counter the initial arguments of the opposing party. Have each subgroup re-select its speaker, preferably a new person.</w:t>
      </w:r>
    </w:p>
    <w:p w14:paraId="06243411" w14:textId="65AEC5F6" w:rsidR="0028073E" w:rsidRPr="0028073E" w:rsidRDefault="0028073E" w:rsidP="00717627">
      <w:pPr>
        <w:pStyle w:val="BodyText"/>
        <w:numPr>
          <w:ilvl w:val="0"/>
          <w:numId w:val="25"/>
        </w:numPr>
        <w:tabs>
          <w:tab w:val="left" w:pos="1701"/>
        </w:tabs>
        <w:spacing w:line="276" w:lineRule="auto"/>
        <w:jc w:val="both"/>
        <w:rPr>
          <w:rFonts w:ascii="Arial" w:hAnsi="Arial" w:cs="Arial"/>
          <w:color w:val="000000"/>
          <w:sz w:val="22"/>
          <w:szCs w:val="22"/>
          <w:lang w:val="en-GB"/>
        </w:rPr>
      </w:pPr>
      <w:r w:rsidRPr="0028073E">
        <w:rPr>
          <w:rFonts w:ascii="Arial" w:hAnsi="Arial" w:cs="Arial"/>
          <w:color w:val="000000"/>
          <w:sz w:val="22"/>
          <w:szCs w:val="22"/>
          <w:lang w:val="en-GB"/>
        </w:rPr>
        <w:t>Continue the “debate”. Let the spokespersons sitting facing each other give their “counter-arguments”. As the debate continues, (watch for proper discussion and fair presentation by both teams) encourage other students to add suggestion slips to their spokespersons. You also encourage them to cheer or applaud the argument of the representatives of your debate team.</w:t>
      </w:r>
    </w:p>
    <w:p w14:paraId="7077E7E9" w14:textId="3D9F93DE" w:rsidR="00E75E8B" w:rsidRPr="00446AE6" w:rsidRDefault="0028073E" w:rsidP="00717627">
      <w:pPr>
        <w:pStyle w:val="BodyText"/>
        <w:numPr>
          <w:ilvl w:val="0"/>
          <w:numId w:val="25"/>
        </w:numPr>
        <w:tabs>
          <w:tab w:val="left" w:pos="1701"/>
        </w:tabs>
        <w:spacing w:after="0" w:line="276" w:lineRule="auto"/>
        <w:jc w:val="both"/>
        <w:rPr>
          <w:rFonts w:ascii="Arial" w:hAnsi="Arial" w:cs="Arial"/>
          <w:color w:val="000000"/>
          <w:sz w:val="22"/>
          <w:szCs w:val="22"/>
          <w:lang w:val="en-GB"/>
        </w:rPr>
      </w:pPr>
      <w:r w:rsidRPr="0028073E">
        <w:rPr>
          <w:rFonts w:ascii="Arial" w:hAnsi="Arial" w:cs="Arial"/>
          <w:color w:val="000000"/>
          <w:sz w:val="22"/>
          <w:szCs w:val="22"/>
          <w:lang w:val="en-GB"/>
        </w:rPr>
        <w:t>The moment you think it is appropriate, end the debate. Instead of declaring a winner, invite the whole class to create a circle. It would be good to arrange the students so that the opponents in the debate sit next to each other. Hold a class-wide discussion about what students have learned about the problem from the experience of participating in the debate. Also, ask students to identify the facts they think are the best and strongest arguments on both sides</w:t>
      </w:r>
      <w:r w:rsidR="00E75E8B" w:rsidRPr="00446AE6">
        <w:rPr>
          <w:rFonts w:ascii="Arial" w:hAnsi="Arial" w:cs="Arial"/>
          <w:color w:val="000000"/>
          <w:sz w:val="22"/>
          <w:szCs w:val="22"/>
          <w:lang w:val="en-GB"/>
        </w:rPr>
        <w:t>.</w:t>
      </w:r>
    </w:p>
    <w:p w14:paraId="52DDE689" w14:textId="77777777" w:rsidR="00D41DF9" w:rsidRDefault="00D41DF9" w:rsidP="00E75E8B">
      <w:pPr>
        <w:pStyle w:val="BodyText"/>
        <w:tabs>
          <w:tab w:val="left" w:pos="1701"/>
        </w:tabs>
        <w:spacing w:after="0" w:line="276" w:lineRule="auto"/>
        <w:ind w:left="360"/>
        <w:jc w:val="both"/>
        <w:rPr>
          <w:rFonts w:ascii="Arial" w:hAnsi="Arial" w:cs="Arial"/>
          <w:color w:val="000000"/>
          <w:sz w:val="22"/>
          <w:szCs w:val="22"/>
          <w:lang w:val="en-GB"/>
        </w:rPr>
      </w:pPr>
    </w:p>
    <w:p w14:paraId="4308DB8B" w14:textId="71727338" w:rsidR="00E75E8B" w:rsidRPr="00446AE6" w:rsidRDefault="0000275A" w:rsidP="00E75E8B">
      <w:pPr>
        <w:pStyle w:val="BodyText"/>
        <w:tabs>
          <w:tab w:val="left" w:pos="1701"/>
        </w:tabs>
        <w:spacing w:after="0" w:line="276" w:lineRule="auto"/>
        <w:ind w:left="360"/>
        <w:jc w:val="both"/>
        <w:rPr>
          <w:rFonts w:ascii="Arial" w:hAnsi="Arial" w:cs="Arial"/>
          <w:color w:val="000000"/>
          <w:sz w:val="22"/>
          <w:szCs w:val="22"/>
          <w:lang w:val="en-GB"/>
        </w:rPr>
      </w:pPr>
      <w:r w:rsidRPr="0000275A">
        <w:rPr>
          <w:rFonts w:ascii="Arial" w:hAnsi="Arial" w:cs="Arial"/>
          <w:b/>
          <w:bCs/>
          <w:color w:val="000000"/>
          <w:sz w:val="22"/>
          <w:szCs w:val="22"/>
          <w:lang w:val="en-GB"/>
        </w:rPr>
        <w:t>Variants</w:t>
      </w:r>
      <w:r w:rsidR="00E75E8B" w:rsidRPr="00446AE6">
        <w:rPr>
          <w:rFonts w:ascii="Arial" w:hAnsi="Arial" w:cs="Arial"/>
          <w:color w:val="000000"/>
          <w:sz w:val="22"/>
          <w:szCs w:val="22"/>
          <w:lang w:val="en-GB"/>
        </w:rPr>
        <w:t>:</w:t>
      </w:r>
    </w:p>
    <w:p w14:paraId="38C49B91" w14:textId="77777777" w:rsidR="00D41DF9" w:rsidRPr="00D41DF9" w:rsidRDefault="00D41DF9" w:rsidP="00D41DF9">
      <w:pPr>
        <w:pStyle w:val="BodyText"/>
        <w:tabs>
          <w:tab w:val="left" w:pos="1701"/>
        </w:tabs>
        <w:spacing w:line="276" w:lineRule="auto"/>
        <w:ind w:left="450"/>
        <w:jc w:val="both"/>
        <w:rPr>
          <w:rFonts w:ascii="Arial" w:hAnsi="Arial" w:cs="Arial"/>
          <w:color w:val="000000"/>
          <w:sz w:val="22"/>
          <w:szCs w:val="22"/>
          <w:lang w:val="en-GB"/>
        </w:rPr>
      </w:pPr>
      <w:r w:rsidRPr="00D41DF9">
        <w:rPr>
          <w:rFonts w:ascii="Arial" w:hAnsi="Arial" w:cs="Arial"/>
          <w:color w:val="000000"/>
          <w:sz w:val="22"/>
          <w:szCs w:val="22"/>
          <w:lang w:val="en-GB"/>
        </w:rPr>
        <w:t>1. Add one or more vacant chairs to the debate teams. Have students who actively want to express their opinion in the debate sit in those chairs. let the students take turns</w:t>
      </w:r>
    </w:p>
    <w:p w14:paraId="63342A23" w14:textId="6990E10A" w:rsidR="00E75E8B" w:rsidRPr="00446AE6" w:rsidRDefault="00D41DF9" w:rsidP="00D41DF9">
      <w:pPr>
        <w:pStyle w:val="BodyText"/>
        <w:tabs>
          <w:tab w:val="left" w:pos="1701"/>
        </w:tabs>
        <w:spacing w:after="0" w:line="276" w:lineRule="auto"/>
        <w:ind w:left="450"/>
        <w:jc w:val="both"/>
        <w:rPr>
          <w:rFonts w:ascii="Arial" w:hAnsi="Arial" w:cs="Arial"/>
          <w:b/>
          <w:bCs/>
          <w:color w:val="FF0000"/>
          <w:sz w:val="22"/>
          <w:szCs w:val="22"/>
          <w:lang w:val="en-GB"/>
        </w:rPr>
      </w:pPr>
      <w:r w:rsidRPr="00D41DF9">
        <w:rPr>
          <w:rFonts w:ascii="Arial" w:hAnsi="Arial" w:cs="Arial"/>
          <w:color w:val="000000"/>
          <w:sz w:val="22"/>
          <w:szCs w:val="22"/>
          <w:lang w:val="en-GB"/>
        </w:rPr>
        <w:t>2. Start the activity immediately after the initial arguments of the debate. Continue with the conventional debate, but often replace speakers.</w:t>
      </w:r>
    </w:p>
    <w:p w14:paraId="6341741A" w14:textId="77777777" w:rsidR="00E75E8B" w:rsidRPr="00446AE6" w:rsidRDefault="00E75E8B" w:rsidP="00E75E8B">
      <w:pPr>
        <w:pStyle w:val="BodyText"/>
        <w:tabs>
          <w:tab w:val="left" w:pos="1701"/>
        </w:tabs>
        <w:spacing w:after="0" w:line="276" w:lineRule="auto"/>
        <w:ind w:left="720"/>
        <w:jc w:val="both"/>
        <w:rPr>
          <w:rFonts w:ascii="Arial" w:hAnsi="Arial" w:cs="Arial"/>
          <w:b/>
          <w:bCs/>
          <w:color w:val="FF0000"/>
          <w:sz w:val="22"/>
          <w:szCs w:val="22"/>
          <w:lang w:val="en-GB"/>
        </w:rPr>
      </w:pPr>
    </w:p>
    <w:p w14:paraId="610FFF28" w14:textId="64910494" w:rsidR="00E75E8B" w:rsidRPr="00446AE6" w:rsidRDefault="00E75E8B" w:rsidP="00E75E8B">
      <w:pPr>
        <w:pStyle w:val="BodyText"/>
        <w:tabs>
          <w:tab w:val="left" w:pos="1701"/>
        </w:tabs>
        <w:spacing w:line="276" w:lineRule="auto"/>
        <w:jc w:val="both"/>
        <w:rPr>
          <w:rFonts w:ascii="Arial" w:hAnsi="Arial" w:cs="Arial"/>
          <w:b/>
          <w:bCs/>
          <w:color w:val="800000"/>
          <w:sz w:val="22"/>
          <w:szCs w:val="22"/>
          <w:lang w:val="en-GB"/>
        </w:rPr>
      </w:pPr>
      <w:r w:rsidRPr="00446AE6">
        <w:rPr>
          <w:rFonts w:ascii="Arial" w:hAnsi="Arial" w:cs="Arial"/>
          <w:b/>
          <w:bCs/>
          <w:color w:val="800000"/>
          <w:sz w:val="22"/>
          <w:szCs w:val="22"/>
          <w:lang w:val="en-GB"/>
        </w:rPr>
        <w:t xml:space="preserve">9. </w:t>
      </w:r>
      <w:r w:rsidR="00D41DF9" w:rsidRPr="00D41DF9">
        <w:rPr>
          <w:rFonts w:ascii="Arial" w:hAnsi="Arial" w:cs="Arial"/>
          <w:b/>
          <w:bCs/>
          <w:color w:val="800000"/>
          <w:sz w:val="22"/>
          <w:szCs w:val="22"/>
          <w:lang w:val="en-GB"/>
        </w:rPr>
        <w:t>Counterpoint</w:t>
      </w:r>
      <w:r w:rsidR="00D41DF9" w:rsidRPr="00D41DF9">
        <w:rPr>
          <w:rStyle w:val="FootnoteReference"/>
          <w:rFonts w:ascii="Arial" w:hAnsi="Arial" w:cs="Arial"/>
          <w:b/>
          <w:bCs/>
          <w:color w:val="800000"/>
          <w:sz w:val="22"/>
          <w:szCs w:val="22"/>
          <w:vertAlign w:val="baseline"/>
          <w:lang w:val="en-GB"/>
        </w:rPr>
        <w:t xml:space="preserve"> </w:t>
      </w:r>
      <w:r w:rsidRPr="00446AE6">
        <w:rPr>
          <w:rStyle w:val="FootnoteReference"/>
          <w:rFonts w:ascii="Arial" w:hAnsi="Arial" w:cs="Arial"/>
          <w:b/>
          <w:bCs/>
          <w:color w:val="800000"/>
          <w:sz w:val="22"/>
          <w:szCs w:val="22"/>
          <w:lang w:val="en-GB"/>
        </w:rPr>
        <w:footnoteReference w:id="5"/>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343"/>
      </w:tblGrid>
      <w:tr w:rsidR="00E75E8B" w:rsidRPr="00446AE6" w14:paraId="04E3C585" w14:textId="77777777" w:rsidTr="00D4734B">
        <w:tc>
          <w:tcPr>
            <w:tcW w:w="9343" w:type="dxa"/>
          </w:tcPr>
          <w:p w14:paraId="3DBC8915" w14:textId="1DF0D851" w:rsidR="00E75E8B" w:rsidRPr="00446AE6" w:rsidRDefault="00387B83" w:rsidP="00D4734B">
            <w:pPr>
              <w:pStyle w:val="BodyText"/>
              <w:tabs>
                <w:tab w:val="left" w:pos="1701"/>
              </w:tabs>
              <w:spacing w:line="276" w:lineRule="auto"/>
              <w:jc w:val="both"/>
              <w:rPr>
                <w:rFonts w:ascii="Arial" w:hAnsi="Arial" w:cs="Arial"/>
                <w:color w:val="000000"/>
                <w:sz w:val="22"/>
                <w:szCs w:val="22"/>
                <w:lang w:val="en-GB"/>
              </w:rPr>
            </w:pPr>
            <w:r w:rsidRPr="00387B83">
              <w:rPr>
                <w:rFonts w:ascii="Arial" w:hAnsi="Arial" w:cs="Arial"/>
                <w:color w:val="000000"/>
                <w:sz w:val="22"/>
                <w:szCs w:val="22"/>
                <w:lang w:val="en-GB"/>
              </w:rPr>
              <w:t>This activity is a great technique for stimulating discussion and developing a deeper understanding of complex issues. The form is similar to a debate but is faster and less formal.</w:t>
            </w:r>
          </w:p>
        </w:tc>
      </w:tr>
    </w:tbl>
    <w:p w14:paraId="311D3F75" w14:textId="77777777" w:rsidR="00E75E8B" w:rsidRPr="00446AE6" w:rsidRDefault="00E75E8B" w:rsidP="00E75E8B">
      <w:pPr>
        <w:pStyle w:val="BodyText"/>
        <w:tabs>
          <w:tab w:val="left" w:pos="1701"/>
        </w:tabs>
        <w:spacing w:after="0" w:line="276" w:lineRule="auto"/>
        <w:jc w:val="both"/>
        <w:rPr>
          <w:rFonts w:ascii="Arial" w:hAnsi="Arial" w:cs="Arial"/>
          <w:b/>
          <w:bCs/>
          <w:color w:val="000000"/>
          <w:sz w:val="22"/>
          <w:szCs w:val="22"/>
          <w:lang w:val="en-GB"/>
        </w:rPr>
      </w:pPr>
    </w:p>
    <w:p w14:paraId="4A183190" w14:textId="0655CA5B" w:rsidR="00E75E8B" w:rsidRPr="00446AE6" w:rsidRDefault="00387B83" w:rsidP="00E75E8B">
      <w:pPr>
        <w:pStyle w:val="BodyText"/>
        <w:tabs>
          <w:tab w:val="left" w:pos="1701"/>
        </w:tabs>
        <w:spacing w:after="0" w:line="276" w:lineRule="auto"/>
        <w:jc w:val="both"/>
        <w:rPr>
          <w:rFonts w:ascii="Arial" w:hAnsi="Arial" w:cs="Arial"/>
          <w:b/>
          <w:bCs/>
          <w:color w:val="000000"/>
          <w:sz w:val="22"/>
          <w:szCs w:val="22"/>
          <w:lang w:val="en-GB"/>
        </w:rPr>
      </w:pPr>
      <w:r>
        <w:rPr>
          <w:rFonts w:ascii="Arial" w:hAnsi="Arial" w:cs="Arial"/>
          <w:b/>
          <w:bCs/>
          <w:color w:val="000000"/>
          <w:sz w:val="22"/>
          <w:szCs w:val="22"/>
          <w:lang w:val="en-GB"/>
        </w:rPr>
        <w:t>Steps</w:t>
      </w:r>
      <w:r w:rsidR="00E75E8B" w:rsidRPr="00446AE6">
        <w:rPr>
          <w:rFonts w:ascii="Arial" w:hAnsi="Arial" w:cs="Arial"/>
          <w:b/>
          <w:bCs/>
          <w:color w:val="000000"/>
          <w:sz w:val="22"/>
          <w:szCs w:val="22"/>
          <w:lang w:val="en-GB"/>
        </w:rPr>
        <w:t>:</w:t>
      </w:r>
    </w:p>
    <w:p w14:paraId="3AFE37B5" w14:textId="77777777" w:rsidR="0000275A" w:rsidRPr="0000275A" w:rsidRDefault="0000275A" w:rsidP="0000275A">
      <w:pPr>
        <w:pStyle w:val="BodyText"/>
        <w:tabs>
          <w:tab w:val="left" w:pos="1701"/>
        </w:tabs>
        <w:spacing w:line="276" w:lineRule="auto"/>
        <w:ind w:left="360"/>
        <w:jc w:val="both"/>
        <w:rPr>
          <w:rFonts w:ascii="Arial" w:hAnsi="Arial" w:cs="Arial"/>
          <w:color w:val="000000"/>
          <w:sz w:val="22"/>
          <w:szCs w:val="22"/>
          <w:lang w:val="en-GB"/>
        </w:rPr>
      </w:pPr>
      <w:r w:rsidRPr="0000275A">
        <w:rPr>
          <w:rFonts w:ascii="Arial" w:hAnsi="Arial" w:cs="Arial"/>
          <w:color w:val="000000"/>
          <w:sz w:val="22"/>
          <w:szCs w:val="22"/>
          <w:lang w:val="en-GB"/>
        </w:rPr>
        <w:t>1. Select a problem that has two or more sides</w:t>
      </w:r>
    </w:p>
    <w:p w14:paraId="45ABF3C5" w14:textId="77777777" w:rsidR="0000275A" w:rsidRPr="0000275A" w:rsidRDefault="0000275A" w:rsidP="0000275A">
      <w:pPr>
        <w:pStyle w:val="BodyText"/>
        <w:tabs>
          <w:tab w:val="left" w:pos="1701"/>
        </w:tabs>
        <w:spacing w:line="276" w:lineRule="auto"/>
        <w:ind w:left="360"/>
        <w:jc w:val="both"/>
        <w:rPr>
          <w:rFonts w:ascii="Arial" w:hAnsi="Arial" w:cs="Arial"/>
          <w:color w:val="000000"/>
          <w:sz w:val="22"/>
          <w:szCs w:val="22"/>
          <w:lang w:val="en-GB"/>
        </w:rPr>
      </w:pPr>
      <w:r w:rsidRPr="0000275A">
        <w:rPr>
          <w:rFonts w:ascii="Arial" w:hAnsi="Arial" w:cs="Arial"/>
          <w:color w:val="000000"/>
          <w:sz w:val="22"/>
          <w:szCs w:val="22"/>
          <w:lang w:val="en-GB"/>
        </w:rPr>
        <w:t>2. Divide the class into groups according to the number of statements or sides of the problem you have posed. Ask each group to prepare arguments to support their opinion. Have them work in pairs or small groups within one group</w:t>
      </w:r>
    </w:p>
    <w:p w14:paraId="70B39E4F" w14:textId="77777777" w:rsidR="0000275A" w:rsidRPr="0000275A" w:rsidRDefault="0000275A" w:rsidP="0000275A">
      <w:pPr>
        <w:pStyle w:val="BodyText"/>
        <w:tabs>
          <w:tab w:val="left" w:pos="1701"/>
        </w:tabs>
        <w:spacing w:line="276" w:lineRule="auto"/>
        <w:ind w:left="360"/>
        <w:jc w:val="both"/>
        <w:rPr>
          <w:rFonts w:ascii="Arial" w:hAnsi="Arial" w:cs="Arial"/>
          <w:color w:val="000000"/>
          <w:sz w:val="22"/>
          <w:szCs w:val="22"/>
          <w:lang w:val="en-GB"/>
        </w:rPr>
      </w:pPr>
      <w:r w:rsidRPr="0000275A">
        <w:rPr>
          <w:rFonts w:ascii="Arial" w:hAnsi="Arial" w:cs="Arial"/>
          <w:color w:val="000000"/>
          <w:sz w:val="22"/>
          <w:szCs w:val="22"/>
          <w:lang w:val="en-GB"/>
        </w:rPr>
        <w:t>3. Arrange the whole class, but have the members of each group sit together with the empty space between the subgroups</w:t>
      </w:r>
    </w:p>
    <w:p w14:paraId="35CD436C" w14:textId="77777777" w:rsidR="0000275A" w:rsidRPr="0000275A" w:rsidRDefault="0000275A" w:rsidP="0000275A">
      <w:pPr>
        <w:pStyle w:val="BodyText"/>
        <w:tabs>
          <w:tab w:val="left" w:pos="1701"/>
        </w:tabs>
        <w:spacing w:line="276" w:lineRule="auto"/>
        <w:ind w:left="360"/>
        <w:jc w:val="both"/>
        <w:rPr>
          <w:rFonts w:ascii="Arial" w:hAnsi="Arial" w:cs="Arial"/>
          <w:color w:val="000000"/>
          <w:sz w:val="22"/>
          <w:szCs w:val="22"/>
          <w:lang w:val="en-GB"/>
        </w:rPr>
      </w:pPr>
      <w:r w:rsidRPr="0000275A">
        <w:rPr>
          <w:rFonts w:ascii="Arial" w:hAnsi="Arial" w:cs="Arial"/>
          <w:color w:val="000000"/>
          <w:sz w:val="22"/>
          <w:szCs w:val="22"/>
          <w:lang w:val="en-GB"/>
        </w:rPr>
        <w:t>4. Explain that each member can start a debate. Once a member has had one opportunity to present one argument in support of their default position, allow a different argument or counter-argument by other groups. Continue the discussion by moving between groups or from one to the other.</w:t>
      </w:r>
    </w:p>
    <w:p w14:paraId="1EA0507E" w14:textId="77777777" w:rsidR="0000275A" w:rsidRPr="0000275A" w:rsidRDefault="0000275A" w:rsidP="0000275A">
      <w:pPr>
        <w:pStyle w:val="BodyText"/>
        <w:tabs>
          <w:tab w:val="left" w:pos="1701"/>
        </w:tabs>
        <w:spacing w:line="276" w:lineRule="auto"/>
        <w:ind w:left="360"/>
        <w:jc w:val="both"/>
        <w:rPr>
          <w:rFonts w:ascii="Arial" w:hAnsi="Arial" w:cs="Arial"/>
          <w:color w:val="000000"/>
          <w:sz w:val="22"/>
          <w:szCs w:val="22"/>
          <w:lang w:val="en-GB"/>
        </w:rPr>
      </w:pPr>
      <w:r w:rsidRPr="0000275A">
        <w:rPr>
          <w:rFonts w:ascii="Arial" w:hAnsi="Arial" w:cs="Arial"/>
          <w:color w:val="000000"/>
          <w:sz w:val="22"/>
          <w:szCs w:val="22"/>
          <w:lang w:val="en-GB"/>
        </w:rPr>
        <w:t>5. Conclude the activity by comparing the facts as you see them as a facilitator or teacher. Allow continuation for reaction and discussion</w:t>
      </w:r>
    </w:p>
    <w:p w14:paraId="073CA57A" w14:textId="77777777" w:rsidR="0000275A" w:rsidRPr="0000275A" w:rsidRDefault="0000275A" w:rsidP="0000275A">
      <w:pPr>
        <w:pStyle w:val="BodyText"/>
        <w:tabs>
          <w:tab w:val="left" w:pos="1701"/>
        </w:tabs>
        <w:spacing w:line="276" w:lineRule="auto"/>
        <w:jc w:val="both"/>
        <w:rPr>
          <w:rFonts w:ascii="Arial" w:hAnsi="Arial" w:cs="Arial"/>
          <w:color w:val="000000"/>
          <w:sz w:val="22"/>
          <w:szCs w:val="22"/>
          <w:lang w:val="en-GB"/>
        </w:rPr>
      </w:pPr>
      <w:r w:rsidRPr="0000275A">
        <w:rPr>
          <w:rFonts w:ascii="Arial" w:hAnsi="Arial" w:cs="Arial"/>
          <w:b/>
          <w:bCs/>
          <w:color w:val="000000"/>
          <w:sz w:val="22"/>
          <w:szCs w:val="22"/>
          <w:lang w:val="en-GB"/>
        </w:rPr>
        <w:t>Variants</w:t>
      </w:r>
      <w:r w:rsidRPr="0000275A">
        <w:rPr>
          <w:rFonts w:ascii="Arial" w:hAnsi="Arial" w:cs="Arial"/>
          <w:color w:val="000000"/>
          <w:sz w:val="22"/>
          <w:szCs w:val="22"/>
          <w:lang w:val="en-GB"/>
        </w:rPr>
        <w:t>:</w:t>
      </w:r>
    </w:p>
    <w:p w14:paraId="3CA4F989" w14:textId="77777777" w:rsidR="0000275A" w:rsidRPr="0000275A" w:rsidRDefault="0000275A" w:rsidP="0000275A">
      <w:pPr>
        <w:pStyle w:val="BodyText"/>
        <w:tabs>
          <w:tab w:val="left" w:pos="1701"/>
        </w:tabs>
        <w:spacing w:line="276" w:lineRule="auto"/>
        <w:ind w:left="360"/>
        <w:jc w:val="both"/>
        <w:rPr>
          <w:rFonts w:ascii="Arial" w:hAnsi="Arial" w:cs="Arial"/>
          <w:color w:val="000000"/>
          <w:sz w:val="22"/>
          <w:szCs w:val="22"/>
          <w:lang w:val="en-GB"/>
        </w:rPr>
      </w:pPr>
      <w:r w:rsidRPr="0000275A">
        <w:rPr>
          <w:rFonts w:ascii="Arial" w:hAnsi="Arial" w:cs="Arial"/>
          <w:color w:val="000000"/>
          <w:sz w:val="22"/>
          <w:szCs w:val="22"/>
          <w:lang w:val="en-GB"/>
        </w:rPr>
        <w:t>1. instead of a group-response-group debate, organize pairs of members from different groups to discuss with each other</w:t>
      </w:r>
    </w:p>
    <w:p w14:paraId="426D3F26" w14:textId="77777777" w:rsidR="0000275A" w:rsidRDefault="0000275A" w:rsidP="0000275A">
      <w:pPr>
        <w:pStyle w:val="BodyText"/>
        <w:tabs>
          <w:tab w:val="left" w:pos="1701"/>
        </w:tabs>
        <w:spacing w:line="276" w:lineRule="auto"/>
        <w:ind w:left="360"/>
        <w:jc w:val="both"/>
        <w:rPr>
          <w:rFonts w:ascii="Arial" w:hAnsi="Arial" w:cs="Arial"/>
          <w:color w:val="000000"/>
          <w:sz w:val="22"/>
          <w:szCs w:val="22"/>
          <w:lang w:val="en-GB"/>
        </w:rPr>
      </w:pPr>
      <w:r w:rsidRPr="0000275A">
        <w:rPr>
          <w:rFonts w:ascii="Arial" w:hAnsi="Arial" w:cs="Arial"/>
          <w:color w:val="000000"/>
          <w:sz w:val="22"/>
          <w:szCs w:val="22"/>
          <w:lang w:val="en-GB"/>
        </w:rPr>
        <w:t>2. Arrange the “opposing” groups of faces. As one person concludes his argument, have him throw a ball or something similar to a member of the other group. The person retrieving the item should respond to the previous person's argument.</w:t>
      </w:r>
    </w:p>
    <w:p w14:paraId="0331F195" w14:textId="77777777" w:rsidR="0000275A" w:rsidRDefault="0000275A" w:rsidP="0000275A">
      <w:pPr>
        <w:pStyle w:val="BodyText"/>
        <w:tabs>
          <w:tab w:val="left" w:pos="1701"/>
        </w:tabs>
        <w:spacing w:line="276" w:lineRule="auto"/>
        <w:jc w:val="both"/>
        <w:rPr>
          <w:rFonts w:ascii="Arial" w:hAnsi="Arial" w:cs="Arial"/>
          <w:b/>
          <w:bCs/>
          <w:color w:val="800000"/>
          <w:sz w:val="22"/>
          <w:szCs w:val="22"/>
          <w:lang w:val="en-GB"/>
        </w:rPr>
      </w:pPr>
    </w:p>
    <w:p w14:paraId="007F0551" w14:textId="7112AC15" w:rsidR="00E75E8B" w:rsidRPr="00446AE6" w:rsidRDefault="00E75E8B" w:rsidP="0000275A">
      <w:pPr>
        <w:pStyle w:val="BodyText"/>
        <w:tabs>
          <w:tab w:val="left" w:pos="1701"/>
        </w:tabs>
        <w:spacing w:line="276" w:lineRule="auto"/>
        <w:jc w:val="both"/>
        <w:rPr>
          <w:rFonts w:ascii="Arial" w:hAnsi="Arial" w:cs="Arial"/>
          <w:b/>
          <w:bCs/>
          <w:color w:val="800000"/>
          <w:sz w:val="22"/>
          <w:szCs w:val="22"/>
          <w:lang w:val="en-GB"/>
        </w:rPr>
      </w:pPr>
      <w:r w:rsidRPr="00446AE6">
        <w:rPr>
          <w:rFonts w:ascii="Arial" w:hAnsi="Arial" w:cs="Arial"/>
          <w:b/>
          <w:bCs/>
          <w:color w:val="800000"/>
          <w:sz w:val="22"/>
          <w:szCs w:val="22"/>
          <w:lang w:val="en-GB"/>
        </w:rPr>
        <w:t xml:space="preserve">10. </w:t>
      </w:r>
      <w:r w:rsidR="0000275A">
        <w:rPr>
          <w:rFonts w:ascii="Arial" w:hAnsi="Arial" w:cs="Arial"/>
          <w:b/>
          <w:bCs/>
          <w:color w:val="800000"/>
          <w:sz w:val="22"/>
          <w:szCs w:val="22"/>
          <w:lang w:val="en-GB"/>
        </w:rPr>
        <w:t xml:space="preserve">Cube </w:t>
      </w:r>
      <w:r w:rsidRPr="00446AE6">
        <w:rPr>
          <w:rStyle w:val="FootnoteReference"/>
          <w:rFonts w:ascii="Arial" w:hAnsi="Arial" w:cs="Arial"/>
          <w:b/>
          <w:bCs/>
          <w:color w:val="800000"/>
          <w:sz w:val="22"/>
          <w:szCs w:val="22"/>
          <w:lang w:val="en-GB"/>
        </w:rPr>
        <w:footnoteReference w:id="6"/>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343"/>
      </w:tblGrid>
      <w:tr w:rsidR="00E75E8B" w:rsidRPr="00446AE6" w14:paraId="0590BB2F" w14:textId="77777777" w:rsidTr="00D4734B">
        <w:tc>
          <w:tcPr>
            <w:tcW w:w="9343" w:type="dxa"/>
          </w:tcPr>
          <w:p w14:paraId="23FB9506" w14:textId="3F6DFDFF" w:rsidR="00E75E8B" w:rsidRPr="00446AE6" w:rsidRDefault="0000275A" w:rsidP="00D4734B">
            <w:pPr>
              <w:pStyle w:val="BodyText"/>
              <w:tabs>
                <w:tab w:val="left" w:pos="1701"/>
              </w:tabs>
              <w:spacing w:line="276" w:lineRule="auto"/>
              <w:jc w:val="both"/>
              <w:rPr>
                <w:rFonts w:ascii="Arial" w:hAnsi="Arial" w:cs="Arial"/>
                <w:color w:val="000000"/>
                <w:sz w:val="22"/>
                <w:szCs w:val="22"/>
                <w:lang w:val="en-GB"/>
              </w:rPr>
            </w:pPr>
            <w:r w:rsidRPr="0000275A">
              <w:rPr>
                <w:rFonts w:ascii="Arial" w:hAnsi="Arial" w:cs="Arial"/>
                <w:color w:val="000000"/>
                <w:sz w:val="22"/>
                <w:szCs w:val="22"/>
                <w:lang w:val="en-GB"/>
              </w:rPr>
              <w:t>A method for exploring topics / situations from different perspectives.</w:t>
            </w:r>
          </w:p>
        </w:tc>
      </w:tr>
    </w:tbl>
    <w:p w14:paraId="1C69BB4D" w14:textId="27F4FA84" w:rsidR="00E75E8B" w:rsidRPr="00446AE6" w:rsidRDefault="0000275A" w:rsidP="00E75E8B">
      <w:pPr>
        <w:pStyle w:val="BodyText"/>
        <w:tabs>
          <w:tab w:val="left" w:pos="1701"/>
        </w:tabs>
        <w:spacing w:line="276" w:lineRule="auto"/>
        <w:jc w:val="both"/>
        <w:rPr>
          <w:rFonts w:ascii="Arial" w:hAnsi="Arial" w:cs="Arial"/>
          <w:b/>
          <w:bCs/>
          <w:color w:val="000000"/>
          <w:sz w:val="22"/>
          <w:szCs w:val="22"/>
          <w:lang w:val="en-GB"/>
        </w:rPr>
      </w:pPr>
      <w:r>
        <w:rPr>
          <w:rFonts w:ascii="Arial" w:hAnsi="Arial" w:cs="Arial"/>
          <w:b/>
          <w:bCs/>
          <w:color w:val="000000"/>
          <w:sz w:val="22"/>
          <w:szCs w:val="22"/>
          <w:lang w:val="en-GB"/>
        </w:rPr>
        <w:t>Advantages</w:t>
      </w:r>
    </w:p>
    <w:p w14:paraId="100A12E8" w14:textId="59431522" w:rsidR="0000275A" w:rsidRPr="0000275A" w:rsidRDefault="0000275A" w:rsidP="00717627">
      <w:pPr>
        <w:pStyle w:val="BodyText"/>
        <w:numPr>
          <w:ilvl w:val="0"/>
          <w:numId w:val="52"/>
        </w:numPr>
        <w:tabs>
          <w:tab w:val="left" w:pos="1701"/>
        </w:tabs>
        <w:spacing w:line="276" w:lineRule="auto"/>
        <w:ind w:left="720"/>
        <w:jc w:val="both"/>
        <w:rPr>
          <w:rFonts w:ascii="Arial" w:hAnsi="Arial" w:cs="Arial"/>
          <w:color w:val="000000"/>
          <w:sz w:val="22"/>
          <w:szCs w:val="22"/>
          <w:lang w:val="en-GB"/>
        </w:rPr>
      </w:pPr>
      <w:r w:rsidRPr="0000275A">
        <w:rPr>
          <w:rFonts w:ascii="Arial" w:hAnsi="Arial" w:cs="Arial"/>
          <w:color w:val="000000"/>
          <w:sz w:val="22"/>
          <w:szCs w:val="22"/>
          <w:lang w:val="en-GB"/>
        </w:rPr>
        <w:t>complex and integrative approach to the topic / situation</w:t>
      </w:r>
    </w:p>
    <w:p w14:paraId="6D8401D4" w14:textId="7D8E9DFA" w:rsidR="0000275A" w:rsidRPr="0000275A" w:rsidRDefault="0000275A" w:rsidP="00717627">
      <w:pPr>
        <w:pStyle w:val="BodyText"/>
        <w:numPr>
          <w:ilvl w:val="0"/>
          <w:numId w:val="52"/>
        </w:numPr>
        <w:tabs>
          <w:tab w:val="left" w:pos="1701"/>
        </w:tabs>
        <w:spacing w:line="276" w:lineRule="auto"/>
        <w:ind w:left="720"/>
        <w:jc w:val="both"/>
        <w:rPr>
          <w:rFonts w:ascii="Arial" w:hAnsi="Arial" w:cs="Arial"/>
          <w:color w:val="000000"/>
          <w:sz w:val="22"/>
          <w:szCs w:val="22"/>
          <w:lang w:val="en-GB"/>
        </w:rPr>
      </w:pPr>
      <w:r w:rsidRPr="0000275A">
        <w:rPr>
          <w:rFonts w:ascii="Arial" w:hAnsi="Arial" w:cs="Arial"/>
          <w:color w:val="000000"/>
          <w:sz w:val="22"/>
          <w:szCs w:val="22"/>
          <w:lang w:val="en-GB"/>
        </w:rPr>
        <w:t>the value of multiple perspectives</w:t>
      </w:r>
    </w:p>
    <w:p w14:paraId="2956048A" w14:textId="634F7DD9" w:rsidR="0000275A" w:rsidRDefault="0000275A" w:rsidP="00717627">
      <w:pPr>
        <w:pStyle w:val="BodyText"/>
        <w:numPr>
          <w:ilvl w:val="0"/>
          <w:numId w:val="52"/>
        </w:numPr>
        <w:tabs>
          <w:tab w:val="left" w:pos="1701"/>
        </w:tabs>
        <w:spacing w:after="0" w:line="276" w:lineRule="auto"/>
        <w:ind w:left="720"/>
        <w:jc w:val="both"/>
        <w:rPr>
          <w:rFonts w:ascii="Arial" w:hAnsi="Arial" w:cs="Arial"/>
          <w:color w:val="000000"/>
          <w:sz w:val="22"/>
          <w:szCs w:val="22"/>
          <w:lang w:val="en-GB"/>
        </w:rPr>
      </w:pPr>
      <w:r w:rsidRPr="0000275A">
        <w:rPr>
          <w:rFonts w:ascii="Arial" w:hAnsi="Arial" w:cs="Arial"/>
          <w:color w:val="000000"/>
          <w:sz w:val="22"/>
          <w:szCs w:val="22"/>
          <w:lang w:val="en-GB"/>
        </w:rPr>
        <w:t>practicing different mental processes (Bloom's taxonomy)</w:t>
      </w:r>
    </w:p>
    <w:p w14:paraId="5FB10A9B" w14:textId="77777777" w:rsidR="0000275A" w:rsidRDefault="0000275A" w:rsidP="0000275A">
      <w:pPr>
        <w:pStyle w:val="BodyText"/>
        <w:tabs>
          <w:tab w:val="left" w:pos="1701"/>
        </w:tabs>
        <w:spacing w:after="0" w:line="276" w:lineRule="auto"/>
        <w:jc w:val="both"/>
        <w:rPr>
          <w:rFonts w:ascii="Arial" w:hAnsi="Arial" w:cs="Arial"/>
          <w:color w:val="000000"/>
          <w:sz w:val="22"/>
          <w:szCs w:val="22"/>
          <w:lang w:val="en-GB"/>
        </w:rPr>
      </w:pPr>
    </w:p>
    <w:p w14:paraId="47D91A0F" w14:textId="63F8ED36" w:rsidR="00E75E8B" w:rsidRPr="00446AE6" w:rsidRDefault="0000275A" w:rsidP="0000275A">
      <w:pPr>
        <w:pStyle w:val="BodyText"/>
        <w:tabs>
          <w:tab w:val="left" w:pos="1701"/>
        </w:tabs>
        <w:spacing w:after="0" w:line="276" w:lineRule="auto"/>
        <w:jc w:val="both"/>
        <w:rPr>
          <w:rFonts w:ascii="Arial" w:hAnsi="Arial" w:cs="Arial"/>
          <w:b/>
          <w:bCs/>
          <w:color w:val="000000"/>
          <w:sz w:val="22"/>
          <w:szCs w:val="22"/>
          <w:lang w:val="en-GB"/>
        </w:rPr>
      </w:pPr>
      <w:r>
        <w:rPr>
          <w:rFonts w:ascii="Arial" w:hAnsi="Arial" w:cs="Arial"/>
          <w:b/>
          <w:bCs/>
          <w:color w:val="000000"/>
          <w:sz w:val="22"/>
          <w:szCs w:val="22"/>
          <w:lang w:val="en-GB"/>
        </w:rPr>
        <w:t>Steps</w:t>
      </w:r>
      <w:r w:rsidR="00E75E8B" w:rsidRPr="00446AE6">
        <w:rPr>
          <w:rFonts w:ascii="Arial" w:hAnsi="Arial" w:cs="Arial"/>
          <w:b/>
          <w:bCs/>
          <w:color w:val="000000"/>
          <w:sz w:val="22"/>
          <w:szCs w:val="22"/>
          <w:lang w:val="en-GB"/>
        </w:rPr>
        <w:t>:</w:t>
      </w:r>
    </w:p>
    <w:p w14:paraId="5E58424E" w14:textId="5267D634" w:rsidR="0000275A" w:rsidRPr="0000275A" w:rsidRDefault="0000275A" w:rsidP="00717627">
      <w:pPr>
        <w:pStyle w:val="BodyText"/>
        <w:numPr>
          <w:ilvl w:val="0"/>
          <w:numId w:val="53"/>
        </w:numPr>
        <w:tabs>
          <w:tab w:val="left" w:pos="1701"/>
        </w:tabs>
        <w:spacing w:line="276" w:lineRule="auto"/>
        <w:ind w:left="720"/>
        <w:jc w:val="both"/>
        <w:rPr>
          <w:rFonts w:ascii="Arial" w:hAnsi="Arial" w:cs="Arial"/>
          <w:color w:val="000000"/>
          <w:sz w:val="22"/>
          <w:szCs w:val="22"/>
          <w:lang w:val="en-GB"/>
        </w:rPr>
      </w:pPr>
      <w:r w:rsidRPr="0000275A">
        <w:rPr>
          <w:rFonts w:ascii="Arial" w:hAnsi="Arial" w:cs="Arial"/>
          <w:color w:val="000000"/>
          <w:sz w:val="22"/>
          <w:szCs w:val="22"/>
          <w:lang w:val="en-GB"/>
        </w:rPr>
        <w:t>write: DESCRIBE, COMPARE, ANALYZE, ASSOCIATE, APPLY, ARGUMENT on each side of the big cube</w:t>
      </w:r>
    </w:p>
    <w:p w14:paraId="7AF481A0" w14:textId="74916FB0" w:rsidR="0000275A" w:rsidRPr="0000275A" w:rsidRDefault="0000275A" w:rsidP="00717627">
      <w:pPr>
        <w:pStyle w:val="BodyText"/>
        <w:numPr>
          <w:ilvl w:val="0"/>
          <w:numId w:val="53"/>
        </w:numPr>
        <w:tabs>
          <w:tab w:val="left" w:pos="1701"/>
        </w:tabs>
        <w:spacing w:line="276" w:lineRule="auto"/>
        <w:ind w:left="720"/>
        <w:jc w:val="both"/>
        <w:rPr>
          <w:rFonts w:ascii="Arial" w:hAnsi="Arial" w:cs="Arial"/>
          <w:color w:val="000000"/>
          <w:sz w:val="22"/>
          <w:szCs w:val="22"/>
          <w:lang w:val="en-GB"/>
        </w:rPr>
      </w:pPr>
      <w:r w:rsidRPr="0000275A">
        <w:rPr>
          <w:rFonts w:ascii="Arial" w:hAnsi="Arial" w:cs="Arial"/>
          <w:color w:val="000000"/>
          <w:sz w:val="22"/>
          <w:szCs w:val="22"/>
          <w:lang w:val="en-GB"/>
        </w:rPr>
        <w:t>select a topic</w:t>
      </w:r>
    </w:p>
    <w:p w14:paraId="111DC86B" w14:textId="0A76BB3C" w:rsidR="0000275A" w:rsidRPr="0000275A" w:rsidRDefault="0000275A" w:rsidP="00717627">
      <w:pPr>
        <w:pStyle w:val="BodyText"/>
        <w:numPr>
          <w:ilvl w:val="0"/>
          <w:numId w:val="53"/>
        </w:numPr>
        <w:tabs>
          <w:tab w:val="left" w:pos="1701"/>
        </w:tabs>
        <w:spacing w:line="276" w:lineRule="auto"/>
        <w:ind w:left="720"/>
        <w:jc w:val="both"/>
        <w:rPr>
          <w:rFonts w:ascii="Arial" w:hAnsi="Arial" w:cs="Arial"/>
          <w:color w:val="000000"/>
          <w:sz w:val="22"/>
          <w:szCs w:val="22"/>
          <w:lang w:val="en-GB"/>
        </w:rPr>
      </w:pPr>
      <w:r w:rsidRPr="0000275A">
        <w:rPr>
          <w:rFonts w:ascii="Arial" w:hAnsi="Arial" w:cs="Arial"/>
          <w:color w:val="000000"/>
          <w:sz w:val="22"/>
          <w:szCs w:val="22"/>
          <w:lang w:val="en-GB"/>
        </w:rPr>
        <w:t>divide the group into 6 teams:</w:t>
      </w:r>
    </w:p>
    <w:p w14:paraId="6FCF02CB" w14:textId="07F9AFDD" w:rsidR="0000275A" w:rsidRDefault="0000275A" w:rsidP="00717627">
      <w:pPr>
        <w:pStyle w:val="BodyText"/>
        <w:numPr>
          <w:ilvl w:val="0"/>
          <w:numId w:val="53"/>
        </w:numPr>
        <w:tabs>
          <w:tab w:val="left" w:pos="1701"/>
        </w:tabs>
        <w:spacing w:after="0" w:line="276" w:lineRule="auto"/>
        <w:ind w:left="720"/>
        <w:jc w:val="both"/>
        <w:rPr>
          <w:rFonts w:ascii="Arial" w:hAnsi="Arial" w:cs="Arial"/>
          <w:color w:val="000000"/>
          <w:sz w:val="22"/>
          <w:szCs w:val="22"/>
          <w:lang w:val="en-GB"/>
        </w:rPr>
      </w:pPr>
      <w:r w:rsidRPr="0000275A">
        <w:rPr>
          <w:rFonts w:ascii="Arial" w:hAnsi="Arial" w:cs="Arial"/>
          <w:color w:val="000000"/>
          <w:sz w:val="22"/>
          <w:szCs w:val="22"/>
          <w:lang w:val="en-GB"/>
        </w:rPr>
        <w:t>Each team rolls the dice. Whichever word they turn to, the team will explore a common theme from that particular perspective</w:t>
      </w:r>
    </w:p>
    <w:p w14:paraId="5719671B" w14:textId="51E3AF67" w:rsidR="00E75E8B" w:rsidRPr="00446AE6" w:rsidRDefault="00E75E8B" w:rsidP="0000275A">
      <w:pPr>
        <w:pStyle w:val="BodyText"/>
        <w:tabs>
          <w:tab w:val="left" w:pos="1701"/>
        </w:tabs>
        <w:spacing w:after="0" w:line="276" w:lineRule="auto"/>
        <w:jc w:val="both"/>
        <w:rPr>
          <w:rFonts w:ascii="Arial" w:hAnsi="Arial" w:cs="Arial"/>
          <w:b/>
          <w:bCs/>
          <w:i/>
          <w:iCs/>
          <w:color w:val="000000"/>
          <w:sz w:val="22"/>
          <w:szCs w:val="22"/>
          <w:lang w:val="en-GB"/>
        </w:rPr>
      </w:pPr>
      <w:r w:rsidRPr="00446AE6">
        <w:rPr>
          <w:rFonts w:ascii="Arial" w:hAnsi="Arial" w:cs="Arial"/>
          <w:b/>
          <w:bCs/>
          <w:i/>
          <w:iCs/>
          <w:color w:val="000000"/>
          <w:sz w:val="22"/>
          <w:szCs w:val="22"/>
          <w:lang w:val="en-GB"/>
        </w:rPr>
        <w:tab/>
      </w:r>
      <w:r w:rsidR="0000275A">
        <w:rPr>
          <w:rFonts w:ascii="Arial" w:hAnsi="Arial" w:cs="Arial"/>
          <w:b/>
          <w:bCs/>
          <w:i/>
          <w:iCs/>
          <w:color w:val="000000"/>
          <w:sz w:val="22"/>
          <w:szCs w:val="22"/>
          <w:lang w:val="en-GB"/>
        </w:rPr>
        <w:t>Example</w:t>
      </w:r>
      <w:r w:rsidRPr="00446AE6">
        <w:rPr>
          <w:rFonts w:ascii="Arial" w:hAnsi="Arial" w:cs="Arial"/>
          <w:b/>
          <w:bCs/>
          <w:i/>
          <w:iCs/>
          <w:color w:val="000000"/>
          <w:sz w:val="22"/>
          <w:szCs w:val="22"/>
          <w:lang w:val="en-GB"/>
        </w:rPr>
        <w:t>:</w:t>
      </w:r>
    </w:p>
    <w:p w14:paraId="6B2B947D" w14:textId="5CC53C06" w:rsidR="0000275A" w:rsidRPr="0000275A" w:rsidRDefault="0000275A" w:rsidP="00717627">
      <w:pPr>
        <w:pStyle w:val="BodyText"/>
        <w:numPr>
          <w:ilvl w:val="0"/>
          <w:numId w:val="27"/>
        </w:numPr>
        <w:tabs>
          <w:tab w:val="left" w:pos="1701"/>
        </w:tabs>
        <w:spacing w:line="276" w:lineRule="auto"/>
        <w:jc w:val="both"/>
        <w:rPr>
          <w:rFonts w:ascii="Arial" w:hAnsi="Arial" w:cs="Arial"/>
          <w:i/>
          <w:iCs/>
          <w:color w:val="000000"/>
          <w:sz w:val="22"/>
          <w:szCs w:val="22"/>
          <w:lang w:val="en-GB"/>
        </w:rPr>
      </w:pPr>
      <w:r w:rsidRPr="0000275A">
        <w:rPr>
          <w:rFonts w:ascii="Arial" w:hAnsi="Arial" w:cs="Arial"/>
          <w:b/>
          <w:bCs/>
          <w:i/>
          <w:iCs/>
          <w:color w:val="000000"/>
          <w:sz w:val="22"/>
          <w:szCs w:val="22"/>
          <w:lang w:val="en-GB"/>
        </w:rPr>
        <w:t xml:space="preserve">Describe: </w:t>
      </w:r>
      <w:r w:rsidRPr="0000275A">
        <w:rPr>
          <w:rFonts w:ascii="Arial" w:hAnsi="Arial" w:cs="Arial"/>
          <w:i/>
          <w:iCs/>
          <w:color w:val="000000"/>
          <w:sz w:val="22"/>
          <w:szCs w:val="22"/>
          <w:lang w:val="en-GB"/>
        </w:rPr>
        <w:t>colors, shapes, appearance, elements of the situation, etc.</w:t>
      </w:r>
    </w:p>
    <w:p w14:paraId="01EC6C83" w14:textId="31CE4C53" w:rsidR="0000275A" w:rsidRPr="0000275A" w:rsidRDefault="0000275A" w:rsidP="00717627">
      <w:pPr>
        <w:pStyle w:val="BodyText"/>
        <w:numPr>
          <w:ilvl w:val="0"/>
          <w:numId w:val="27"/>
        </w:numPr>
        <w:tabs>
          <w:tab w:val="left" w:pos="1701"/>
        </w:tabs>
        <w:spacing w:line="276" w:lineRule="auto"/>
        <w:jc w:val="both"/>
        <w:rPr>
          <w:rFonts w:ascii="Arial" w:hAnsi="Arial" w:cs="Arial"/>
          <w:i/>
          <w:iCs/>
          <w:color w:val="000000"/>
          <w:sz w:val="22"/>
          <w:szCs w:val="22"/>
          <w:lang w:val="en-GB"/>
        </w:rPr>
      </w:pPr>
      <w:r w:rsidRPr="0000275A">
        <w:rPr>
          <w:rFonts w:ascii="Arial" w:hAnsi="Arial" w:cs="Arial"/>
          <w:b/>
          <w:bCs/>
          <w:i/>
          <w:iCs/>
          <w:color w:val="000000"/>
          <w:sz w:val="22"/>
          <w:szCs w:val="22"/>
          <w:lang w:val="en-GB"/>
        </w:rPr>
        <w:t>Compare</w:t>
      </w:r>
      <w:r w:rsidRPr="0000275A">
        <w:rPr>
          <w:rFonts w:ascii="Arial" w:hAnsi="Arial" w:cs="Arial"/>
          <w:i/>
          <w:iCs/>
          <w:color w:val="000000"/>
          <w:sz w:val="22"/>
          <w:szCs w:val="22"/>
          <w:lang w:val="en-GB"/>
        </w:rPr>
        <w:t>: similarities and differences</w:t>
      </w:r>
    </w:p>
    <w:p w14:paraId="660B7CAF" w14:textId="516DB186" w:rsidR="0000275A" w:rsidRPr="0000275A" w:rsidRDefault="0000275A" w:rsidP="00717627">
      <w:pPr>
        <w:pStyle w:val="BodyText"/>
        <w:numPr>
          <w:ilvl w:val="0"/>
          <w:numId w:val="27"/>
        </w:numPr>
        <w:tabs>
          <w:tab w:val="left" w:pos="1701"/>
        </w:tabs>
        <w:spacing w:line="276" w:lineRule="auto"/>
        <w:jc w:val="both"/>
        <w:rPr>
          <w:rFonts w:ascii="Arial" w:hAnsi="Arial" w:cs="Arial"/>
          <w:i/>
          <w:iCs/>
          <w:color w:val="000000"/>
          <w:sz w:val="22"/>
          <w:szCs w:val="22"/>
          <w:lang w:val="en-GB"/>
        </w:rPr>
      </w:pPr>
      <w:r w:rsidRPr="0000275A">
        <w:rPr>
          <w:rFonts w:ascii="Arial" w:hAnsi="Arial" w:cs="Arial"/>
          <w:b/>
          <w:bCs/>
          <w:i/>
          <w:iCs/>
          <w:color w:val="000000"/>
          <w:sz w:val="22"/>
          <w:szCs w:val="22"/>
          <w:lang w:val="en-GB"/>
        </w:rPr>
        <w:t>Analyze</w:t>
      </w:r>
      <w:r w:rsidRPr="0000275A">
        <w:rPr>
          <w:rFonts w:ascii="Arial" w:hAnsi="Arial" w:cs="Arial"/>
          <w:i/>
          <w:iCs/>
          <w:color w:val="000000"/>
          <w:sz w:val="22"/>
          <w:szCs w:val="22"/>
          <w:lang w:val="en-GB"/>
        </w:rPr>
        <w:t>: list and arrange the components, steps, main ideas in order</w:t>
      </w:r>
    </w:p>
    <w:p w14:paraId="61BB2E06" w14:textId="521B9BCA" w:rsidR="0000275A" w:rsidRPr="0000275A" w:rsidRDefault="0000275A" w:rsidP="00717627">
      <w:pPr>
        <w:pStyle w:val="BodyText"/>
        <w:numPr>
          <w:ilvl w:val="0"/>
          <w:numId w:val="27"/>
        </w:numPr>
        <w:tabs>
          <w:tab w:val="left" w:pos="1701"/>
        </w:tabs>
        <w:spacing w:line="276" w:lineRule="auto"/>
        <w:jc w:val="both"/>
        <w:rPr>
          <w:rFonts w:ascii="Arial" w:hAnsi="Arial" w:cs="Arial"/>
          <w:i/>
          <w:iCs/>
          <w:color w:val="000000"/>
          <w:sz w:val="22"/>
          <w:szCs w:val="22"/>
          <w:lang w:val="en-GB"/>
        </w:rPr>
      </w:pPr>
      <w:r w:rsidRPr="0000275A">
        <w:rPr>
          <w:rFonts w:ascii="Arial" w:hAnsi="Arial" w:cs="Arial"/>
          <w:b/>
          <w:bCs/>
          <w:i/>
          <w:iCs/>
          <w:color w:val="000000"/>
          <w:sz w:val="22"/>
          <w:szCs w:val="22"/>
          <w:lang w:val="en-GB"/>
        </w:rPr>
        <w:t>Associate</w:t>
      </w:r>
      <w:r w:rsidRPr="0000275A">
        <w:rPr>
          <w:rFonts w:ascii="Arial" w:hAnsi="Arial" w:cs="Arial"/>
          <w:i/>
          <w:iCs/>
          <w:color w:val="000000"/>
          <w:sz w:val="22"/>
          <w:szCs w:val="22"/>
          <w:lang w:val="en-GB"/>
        </w:rPr>
        <w:t>: What do you mean when ....?</w:t>
      </w:r>
    </w:p>
    <w:p w14:paraId="64E194F6" w14:textId="620D28FE" w:rsidR="0000275A" w:rsidRPr="0000275A" w:rsidRDefault="0000275A" w:rsidP="00717627">
      <w:pPr>
        <w:pStyle w:val="BodyText"/>
        <w:numPr>
          <w:ilvl w:val="0"/>
          <w:numId w:val="27"/>
        </w:numPr>
        <w:tabs>
          <w:tab w:val="left" w:pos="1701"/>
        </w:tabs>
        <w:spacing w:line="276" w:lineRule="auto"/>
        <w:jc w:val="both"/>
        <w:rPr>
          <w:rFonts w:ascii="Arial" w:hAnsi="Arial" w:cs="Arial"/>
          <w:i/>
          <w:iCs/>
          <w:color w:val="000000"/>
          <w:sz w:val="22"/>
          <w:szCs w:val="22"/>
          <w:lang w:val="en-GB"/>
        </w:rPr>
      </w:pPr>
      <w:r w:rsidRPr="0000275A">
        <w:rPr>
          <w:rFonts w:ascii="Arial" w:hAnsi="Arial" w:cs="Arial"/>
          <w:b/>
          <w:bCs/>
          <w:i/>
          <w:iCs/>
          <w:color w:val="000000"/>
          <w:sz w:val="22"/>
          <w:szCs w:val="22"/>
          <w:lang w:val="en-GB"/>
        </w:rPr>
        <w:t>Apply</w:t>
      </w:r>
      <w:r w:rsidRPr="0000275A">
        <w:rPr>
          <w:rFonts w:ascii="Arial" w:hAnsi="Arial" w:cs="Arial"/>
          <w:i/>
          <w:iCs/>
          <w:color w:val="000000"/>
          <w:sz w:val="22"/>
          <w:szCs w:val="22"/>
          <w:lang w:val="en-GB"/>
        </w:rPr>
        <w:t>: What can you do with ....? How can you use / apply?</w:t>
      </w:r>
    </w:p>
    <w:p w14:paraId="4704D571" w14:textId="19AF2B9A" w:rsidR="0000275A" w:rsidRPr="0000275A" w:rsidRDefault="0000275A" w:rsidP="00717627">
      <w:pPr>
        <w:pStyle w:val="BodyText"/>
        <w:numPr>
          <w:ilvl w:val="0"/>
          <w:numId w:val="27"/>
        </w:numPr>
        <w:tabs>
          <w:tab w:val="left" w:pos="1701"/>
        </w:tabs>
        <w:spacing w:after="0" w:line="276" w:lineRule="auto"/>
        <w:jc w:val="both"/>
        <w:rPr>
          <w:rFonts w:ascii="Arial" w:hAnsi="Arial" w:cs="Arial"/>
          <w:i/>
          <w:iCs/>
          <w:color w:val="000000"/>
          <w:sz w:val="22"/>
          <w:szCs w:val="22"/>
          <w:lang w:val="en-GB"/>
        </w:rPr>
      </w:pPr>
      <w:r w:rsidRPr="0000275A">
        <w:rPr>
          <w:rFonts w:ascii="Arial" w:hAnsi="Arial" w:cs="Arial"/>
          <w:b/>
          <w:bCs/>
          <w:i/>
          <w:iCs/>
          <w:color w:val="000000"/>
          <w:sz w:val="22"/>
          <w:szCs w:val="22"/>
          <w:lang w:val="en-GB"/>
        </w:rPr>
        <w:t>Argue</w:t>
      </w:r>
      <w:r w:rsidRPr="0000275A">
        <w:rPr>
          <w:rFonts w:ascii="Arial" w:hAnsi="Arial" w:cs="Arial"/>
          <w:i/>
          <w:iCs/>
          <w:color w:val="000000"/>
          <w:sz w:val="22"/>
          <w:szCs w:val="22"/>
          <w:lang w:val="en-GB"/>
        </w:rPr>
        <w:t>: for / against, list the arguments that support your point of view</w:t>
      </w:r>
    </w:p>
    <w:p w14:paraId="5D58A5CB" w14:textId="6DCB5A80" w:rsidR="0000275A" w:rsidRPr="0000275A" w:rsidRDefault="0000275A" w:rsidP="00717627">
      <w:pPr>
        <w:pStyle w:val="BodyText"/>
        <w:numPr>
          <w:ilvl w:val="0"/>
          <w:numId w:val="27"/>
        </w:numPr>
        <w:tabs>
          <w:tab w:val="clear" w:pos="1776"/>
        </w:tabs>
        <w:spacing w:line="276" w:lineRule="auto"/>
        <w:ind w:left="720"/>
        <w:jc w:val="both"/>
        <w:rPr>
          <w:rFonts w:ascii="Arial" w:hAnsi="Arial" w:cs="Arial"/>
          <w:color w:val="000000" w:themeColor="text1"/>
          <w:sz w:val="22"/>
          <w:szCs w:val="22"/>
          <w:lang w:val="en-GB"/>
        </w:rPr>
      </w:pPr>
      <w:r w:rsidRPr="0000275A">
        <w:rPr>
          <w:rFonts w:ascii="Arial" w:hAnsi="Arial" w:cs="Arial"/>
          <w:color w:val="000000" w:themeColor="text1"/>
          <w:sz w:val="22"/>
          <w:szCs w:val="22"/>
          <w:lang w:val="en-GB"/>
        </w:rPr>
        <w:t>Teams share knowledge with the whole group</w:t>
      </w:r>
    </w:p>
    <w:p w14:paraId="0F74967C" w14:textId="2D5BCF78" w:rsidR="00E75E8B" w:rsidRPr="0000275A" w:rsidRDefault="0000275A" w:rsidP="00717627">
      <w:pPr>
        <w:pStyle w:val="BodyText"/>
        <w:numPr>
          <w:ilvl w:val="0"/>
          <w:numId w:val="27"/>
        </w:numPr>
        <w:tabs>
          <w:tab w:val="clear" w:pos="1776"/>
        </w:tabs>
        <w:spacing w:line="276" w:lineRule="auto"/>
        <w:ind w:left="720"/>
        <w:jc w:val="both"/>
        <w:rPr>
          <w:rFonts w:ascii="Arial" w:hAnsi="Arial" w:cs="Arial"/>
          <w:color w:val="000000" w:themeColor="text1"/>
          <w:sz w:val="22"/>
          <w:szCs w:val="22"/>
          <w:lang w:val="en-GB"/>
        </w:rPr>
      </w:pPr>
      <w:r w:rsidRPr="0000275A">
        <w:rPr>
          <w:rFonts w:ascii="Arial" w:hAnsi="Arial" w:cs="Arial"/>
          <w:color w:val="000000" w:themeColor="text1"/>
          <w:sz w:val="22"/>
          <w:szCs w:val="22"/>
          <w:lang w:val="en-GB"/>
        </w:rPr>
        <w:t>Post the results of the whole discussion on the walls</w:t>
      </w:r>
    </w:p>
    <w:p w14:paraId="4828FB7F" w14:textId="77777777" w:rsidR="0000275A" w:rsidRDefault="0000275A" w:rsidP="00E75E8B">
      <w:pPr>
        <w:pStyle w:val="BodyText"/>
        <w:tabs>
          <w:tab w:val="left" w:pos="1701"/>
        </w:tabs>
        <w:spacing w:line="276" w:lineRule="auto"/>
        <w:jc w:val="both"/>
        <w:rPr>
          <w:rFonts w:ascii="Arial" w:hAnsi="Arial" w:cs="Arial"/>
          <w:b/>
          <w:bCs/>
          <w:color w:val="800000"/>
          <w:sz w:val="22"/>
          <w:szCs w:val="22"/>
          <w:lang w:val="en-GB"/>
        </w:rPr>
      </w:pPr>
    </w:p>
    <w:p w14:paraId="06BDC926" w14:textId="108AD532" w:rsidR="00E75E8B" w:rsidRPr="00446AE6" w:rsidRDefault="00E75E8B" w:rsidP="00E75E8B">
      <w:pPr>
        <w:pStyle w:val="BodyText"/>
        <w:tabs>
          <w:tab w:val="left" w:pos="1701"/>
        </w:tabs>
        <w:spacing w:line="276" w:lineRule="auto"/>
        <w:jc w:val="both"/>
        <w:rPr>
          <w:rFonts w:ascii="Arial" w:hAnsi="Arial" w:cs="Arial"/>
          <w:b/>
          <w:bCs/>
          <w:color w:val="800000"/>
          <w:sz w:val="22"/>
          <w:szCs w:val="22"/>
          <w:lang w:val="en-GB"/>
        </w:rPr>
      </w:pPr>
      <w:r w:rsidRPr="00446AE6">
        <w:rPr>
          <w:rFonts w:ascii="Arial" w:hAnsi="Arial" w:cs="Arial"/>
          <w:b/>
          <w:bCs/>
          <w:color w:val="800000"/>
          <w:sz w:val="22"/>
          <w:szCs w:val="22"/>
          <w:lang w:val="en-GB"/>
        </w:rPr>
        <w:t xml:space="preserve">11. </w:t>
      </w:r>
      <w:r w:rsidR="0000275A" w:rsidRPr="0000275A">
        <w:rPr>
          <w:rFonts w:ascii="Arial" w:hAnsi="Arial" w:cs="Arial"/>
          <w:b/>
          <w:bCs/>
          <w:color w:val="800000"/>
          <w:sz w:val="22"/>
          <w:szCs w:val="22"/>
          <w:lang w:val="en-GB"/>
        </w:rPr>
        <w:t>Snowball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343"/>
      </w:tblGrid>
      <w:tr w:rsidR="00E75E8B" w:rsidRPr="00446AE6" w14:paraId="0C00D443" w14:textId="77777777" w:rsidTr="00D4734B">
        <w:tc>
          <w:tcPr>
            <w:tcW w:w="9343" w:type="dxa"/>
          </w:tcPr>
          <w:p w14:paraId="39DA6FD3" w14:textId="63DEA72E" w:rsidR="00E75E8B" w:rsidRPr="00446AE6" w:rsidRDefault="0000275A" w:rsidP="00D4734B">
            <w:pPr>
              <w:pStyle w:val="BodyText"/>
              <w:tabs>
                <w:tab w:val="left" w:pos="1701"/>
              </w:tabs>
              <w:spacing w:after="0" w:line="276" w:lineRule="auto"/>
              <w:jc w:val="both"/>
              <w:rPr>
                <w:rFonts w:ascii="Arial" w:hAnsi="Arial" w:cs="Arial"/>
                <w:color w:val="000000"/>
                <w:sz w:val="22"/>
                <w:szCs w:val="22"/>
                <w:lang w:val="en-GB"/>
              </w:rPr>
            </w:pPr>
            <w:r w:rsidRPr="0000275A">
              <w:rPr>
                <w:rFonts w:ascii="Arial" w:hAnsi="Arial" w:cs="Arial"/>
                <w:color w:val="000000"/>
                <w:sz w:val="22"/>
                <w:szCs w:val="22"/>
                <w:lang w:val="en-GB"/>
              </w:rPr>
              <w:t>A method that reduces the number of elements, aspects of a topic / situation to focus on the basic elements.</w:t>
            </w:r>
          </w:p>
        </w:tc>
      </w:tr>
    </w:tbl>
    <w:p w14:paraId="16DBC351" w14:textId="2572594D" w:rsidR="00E75E8B" w:rsidRPr="00446AE6" w:rsidRDefault="0000275A" w:rsidP="00E75E8B">
      <w:pPr>
        <w:pStyle w:val="BodyText"/>
        <w:tabs>
          <w:tab w:val="left" w:pos="1701"/>
        </w:tabs>
        <w:spacing w:after="0" w:line="276" w:lineRule="auto"/>
        <w:jc w:val="both"/>
        <w:rPr>
          <w:rFonts w:ascii="Arial" w:hAnsi="Arial" w:cs="Arial"/>
          <w:b/>
          <w:bCs/>
          <w:color w:val="000000"/>
          <w:sz w:val="22"/>
          <w:szCs w:val="22"/>
          <w:lang w:val="en-GB"/>
        </w:rPr>
      </w:pPr>
      <w:r>
        <w:rPr>
          <w:rFonts w:ascii="Arial" w:hAnsi="Arial" w:cs="Arial"/>
          <w:b/>
          <w:bCs/>
          <w:color w:val="000000"/>
          <w:sz w:val="22"/>
          <w:szCs w:val="22"/>
          <w:lang w:val="en-GB"/>
        </w:rPr>
        <w:t>Advantages</w:t>
      </w:r>
      <w:r w:rsidR="00E75E8B" w:rsidRPr="00446AE6">
        <w:rPr>
          <w:rFonts w:ascii="Arial" w:hAnsi="Arial" w:cs="Arial"/>
          <w:b/>
          <w:bCs/>
          <w:color w:val="000000"/>
          <w:sz w:val="22"/>
          <w:szCs w:val="22"/>
          <w:lang w:val="en-GB"/>
        </w:rPr>
        <w:t>:</w:t>
      </w:r>
    </w:p>
    <w:p w14:paraId="139ABD5D" w14:textId="6208AC61" w:rsidR="0000275A" w:rsidRPr="0000275A" w:rsidRDefault="0000275A" w:rsidP="00717627">
      <w:pPr>
        <w:pStyle w:val="BodyText"/>
        <w:numPr>
          <w:ilvl w:val="0"/>
          <w:numId w:val="54"/>
        </w:numPr>
        <w:tabs>
          <w:tab w:val="left" w:pos="1701"/>
        </w:tabs>
        <w:spacing w:line="276" w:lineRule="auto"/>
        <w:ind w:left="720"/>
        <w:jc w:val="both"/>
        <w:rPr>
          <w:rFonts w:ascii="Arial" w:hAnsi="Arial" w:cs="Arial"/>
          <w:color w:val="000000"/>
          <w:sz w:val="22"/>
          <w:szCs w:val="22"/>
          <w:lang w:val="en-GB"/>
        </w:rPr>
      </w:pPr>
      <w:r w:rsidRPr="0000275A">
        <w:rPr>
          <w:rFonts w:ascii="Arial" w:hAnsi="Arial" w:cs="Arial"/>
          <w:color w:val="000000"/>
          <w:sz w:val="22"/>
          <w:szCs w:val="22"/>
          <w:lang w:val="en-GB"/>
        </w:rPr>
        <w:t>choosing one topic / situation that is more interesting / or more relevant than a wider range</w:t>
      </w:r>
    </w:p>
    <w:p w14:paraId="325F569A" w14:textId="01C9E96C" w:rsidR="0000275A" w:rsidRPr="0000275A" w:rsidRDefault="0000275A" w:rsidP="00717627">
      <w:pPr>
        <w:pStyle w:val="BodyText"/>
        <w:numPr>
          <w:ilvl w:val="0"/>
          <w:numId w:val="54"/>
        </w:numPr>
        <w:tabs>
          <w:tab w:val="left" w:pos="1701"/>
        </w:tabs>
        <w:spacing w:line="276" w:lineRule="auto"/>
        <w:ind w:left="720"/>
        <w:jc w:val="both"/>
        <w:rPr>
          <w:rFonts w:ascii="Arial" w:hAnsi="Arial" w:cs="Arial"/>
          <w:color w:val="000000"/>
          <w:sz w:val="22"/>
          <w:szCs w:val="22"/>
          <w:lang w:val="en-GB"/>
        </w:rPr>
      </w:pPr>
      <w:r w:rsidRPr="0000275A">
        <w:rPr>
          <w:rFonts w:ascii="Arial" w:hAnsi="Arial" w:cs="Arial"/>
          <w:color w:val="000000"/>
          <w:sz w:val="22"/>
          <w:szCs w:val="22"/>
          <w:lang w:val="en-GB"/>
        </w:rPr>
        <w:t>reaching agreement within the group on a specific topic / idea</w:t>
      </w:r>
    </w:p>
    <w:p w14:paraId="0E8A262B" w14:textId="77777777" w:rsidR="0000275A" w:rsidRPr="0000275A" w:rsidRDefault="0000275A" w:rsidP="0000275A">
      <w:pPr>
        <w:pStyle w:val="BodyText"/>
        <w:tabs>
          <w:tab w:val="left" w:pos="1701"/>
        </w:tabs>
        <w:spacing w:line="276" w:lineRule="auto"/>
        <w:jc w:val="both"/>
        <w:rPr>
          <w:rFonts w:ascii="Arial" w:hAnsi="Arial" w:cs="Arial"/>
          <w:b/>
          <w:bCs/>
          <w:color w:val="000000"/>
          <w:sz w:val="22"/>
          <w:szCs w:val="22"/>
          <w:lang w:val="en-GB"/>
        </w:rPr>
      </w:pPr>
      <w:r w:rsidRPr="0000275A">
        <w:rPr>
          <w:rFonts w:ascii="Arial" w:hAnsi="Arial" w:cs="Arial"/>
          <w:b/>
          <w:bCs/>
          <w:color w:val="000000"/>
          <w:sz w:val="22"/>
          <w:szCs w:val="22"/>
          <w:lang w:val="en-GB"/>
        </w:rPr>
        <w:t>Steps:</w:t>
      </w:r>
    </w:p>
    <w:p w14:paraId="64E6F964" w14:textId="63A4830C" w:rsidR="0000275A" w:rsidRPr="0000275A" w:rsidRDefault="0000275A" w:rsidP="00717627">
      <w:pPr>
        <w:pStyle w:val="BodyText"/>
        <w:numPr>
          <w:ilvl w:val="0"/>
          <w:numId w:val="55"/>
        </w:numPr>
        <w:tabs>
          <w:tab w:val="left" w:pos="1701"/>
        </w:tabs>
        <w:spacing w:line="276" w:lineRule="auto"/>
        <w:ind w:left="720"/>
        <w:jc w:val="both"/>
        <w:rPr>
          <w:rFonts w:ascii="Arial" w:hAnsi="Arial" w:cs="Arial"/>
          <w:color w:val="000000" w:themeColor="text1"/>
          <w:sz w:val="22"/>
          <w:szCs w:val="22"/>
          <w:lang w:val="en-GB"/>
        </w:rPr>
      </w:pPr>
      <w:r w:rsidRPr="0000275A">
        <w:rPr>
          <w:rFonts w:ascii="Arial" w:hAnsi="Arial" w:cs="Arial"/>
          <w:color w:val="000000" w:themeColor="text1"/>
          <w:sz w:val="22"/>
          <w:szCs w:val="22"/>
          <w:lang w:val="en-GB"/>
        </w:rPr>
        <w:t>Divide the group into teams of 6 -7 people</w:t>
      </w:r>
    </w:p>
    <w:p w14:paraId="0BFA4CE5" w14:textId="394454BA" w:rsidR="0000275A" w:rsidRPr="0000275A" w:rsidRDefault="0000275A" w:rsidP="00717627">
      <w:pPr>
        <w:pStyle w:val="BodyText"/>
        <w:numPr>
          <w:ilvl w:val="0"/>
          <w:numId w:val="55"/>
        </w:numPr>
        <w:tabs>
          <w:tab w:val="left" w:pos="1701"/>
        </w:tabs>
        <w:spacing w:line="276" w:lineRule="auto"/>
        <w:ind w:left="720"/>
        <w:jc w:val="both"/>
        <w:rPr>
          <w:rFonts w:ascii="Arial" w:hAnsi="Arial" w:cs="Arial"/>
          <w:color w:val="000000" w:themeColor="text1"/>
          <w:sz w:val="22"/>
          <w:szCs w:val="22"/>
          <w:lang w:val="en-GB"/>
        </w:rPr>
      </w:pPr>
      <w:r w:rsidRPr="0000275A">
        <w:rPr>
          <w:rFonts w:ascii="Arial" w:hAnsi="Arial" w:cs="Arial"/>
          <w:color w:val="000000" w:themeColor="text1"/>
          <w:sz w:val="22"/>
          <w:szCs w:val="22"/>
          <w:lang w:val="en-GB"/>
        </w:rPr>
        <w:t>set a task / specify a topic</w:t>
      </w:r>
    </w:p>
    <w:p w14:paraId="1C649F52" w14:textId="0D733698" w:rsidR="0000275A" w:rsidRPr="0000275A" w:rsidRDefault="0000275A" w:rsidP="00717627">
      <w:pPr>
        <w:pStyle w:val="BodyText"/>
        <w:numPr>
          <w:ilvl w:val="0"/>
          <w:numId w:val="55"/>
        </w:numPr>
        <w:tabs>
          <w:tab w:val="left" w:pos="1701"/>
        </w:tabs>
        <w:spacing w:line="276" w:lineRule="auto"/>
        <w:ind w:left="720"/>
        <w:jc w:val="both"/>
        <w:rPr>
          <w:rFonts w:ascii="Arial" w:hAnsi="Arial" w:cs="Arial"/>
          <w:color w:val="000000" w:themeColor="text1"/>
          <w:sz w:val="22"/>
          <w:szCs w:val="22"/>
          <w:lang w:val="en-GB"/>
        </w:rPr>
      </w:pPr>
      <w:r w:rsidRPr="0000275A">
        <w:rPr>
          <w:rFonts w:ascii="Arial" w:hAnsi="Arial" w:cs="Arial"/>
          <w:color w:val="000000" w:themeColor="text1"/>
          <w:sz w:val="22"/>
          <w:szCs w:val="22"/>
          <w:lang w:val="en-GB"/>
        </w:rPr>
        <w:t>Each member writes down their idea on a sticky note and puts it in the middle of the table</w:t>
      </w:r>
    </w:p>
    <w:p w14:paraId="5B40D41F" w14:textId="18022296" w:rsidR="0000275A" w:rsidRPr="0000275A" w:rsidRDefault="0000275A" w:rsidP="00717627">
      <w:pPr>
        <w:pStyle w:val="BodyText"/>
        <w:numPr>
          <w:ilvl w:val="0"/>
          <w:numId w:val="55"/>
        </w:numPr>
        <w:tabs>
          <w:tab w:val="left" w:pos="1701"/>
        </w:tabs>
        <w:spacing w:line="276" w:lineRule="auto"/>
        <w:ind w:left="720"/>
        <w:jc w:val="both"/>
        <w:rPr>
          <w:rFonts w:ascii="Arial" w:hAnsi="Arial" w:cs="Arial"/>
          <w:color w:val="000000" w:themeColor="text1"/>
          <w:sz w:val="22"/>
          <w:szCs w:val="22"/>
          <w:lang w:val="en-GB"/>
        </w:rPr>
      </w:pPr>
      <w:r w:rsidRPr="0000275A">
        <w:rPr>
          <w:rFonts w:ascii="Arial" w:hAnsi="Arial" w:cs="Arial"/>
          <w:color w:val="000000" w:themeColor="text1"/>
          <w:sz w:val="22"/>
          <w:szCs w:val="22"/>
          <w:lang w:val="en-GB"/>
        </w:rPr>
        <w:t>Each member reads all the ideas and compiles a list from 1 to 7 according to some of their own criteria. Only the first 2-3 ideas will pass the first round.</w:t>
      </w:r>
    </w:p>
    <w:p w14:paraId="6116801A" w14:textId="24F5A544" w:rsidR="0000275A" w:rsidRPr="0000275A" w:rsidRDefault="0000275A" w:rsidP="00717627">
      <w:pPr>
        <w:pStyle w:val="BodyText"/>
        <w:numPr>
          <w:ilvl w:val="0"/>
          <w:numId w:val="55"/>
        </w:numPr>
        <w:tabs>
          <w:tab w:val="left" w:pos="1701"/>
        </w:tabs>
        <w:spacing w:line="276" w:lineRule="auto"/>
        <w:ind w:left="720"/>
        <w:jc w:val="both"/>
        <w:rPr>
          <w:rFonts w:ascii="Arial" w:hAnsi="Arial" w:cs="Arial"/>
          <w:color w:val="000000" w:themeColor="text1"/>
          <w:sz w:val="22"/>
          <w:szCs w:val="22"/>
          <w:lang w:val="en-GB"/>
        </w:rPr>
      </w:pPr>
      <w:r w:rsidRPr="0000275A">
        <w:rPr>
          <w:rFonts w:ascii="Arial" w:hAnsi="Arial" w:cs="Arial"/>
          <w:color w:val="000000" w:themeColor="text1"/>
          <w:sz w:val="22"/>
          <w:szCs w:val="22"/>
          <w:lang w:val="en-GB"/>
        </w:rPr>
        <w:t>teams agree and select the first 2-3 ideas for the whole team.</w:t>
      </w:r>
    </w:p>
    <w:p w14:paraId="6E1BCF6B" w14:textId="258C7C4F" w:rsidR="00E75E8B" w:rsidRDefault="0000275A" w:rsidP="00717627">
      <w:pPr>
        <w:pStyle w:val="BodyText"/>
        <w:numPr>
          <w:ilvl w:val="0"/>
          <w:numId w:val="55"/>
        </w:numPr>
        <w:tabs>
          <w:tab w:val="left" w:pos="1701"/>
        </w:tabs>
        <w:spacing w:line="276" w:lineRule="auto"/>
        <w:ind w:left="720"/>
        <w:jc w:val="both"/>
        <w:rPr>
          <w:rFonts w:ascii="Arial" w:hAnsi="Arial" w:cs="Arial"/>
          <w:color w:val="000000" w:themeColor="text1"/>
          <w:sz w:val="22"/>
          <w:szCs w:val="22"/>
          <w:lang w:val="en-GB"/>
        </w:rPr>
      </w:pPr>
      <w:r w:rsidRPr="0000275A">
        <w:rPr>
          <w:rFonts w:ascii="Arial" w:hAnsi="Arial" w:cs="Arial"/>
          <w:color w:val="000000" w:themeColor="text1"/>
          <w:sz w:val="22"/>
          <w:szCs w:val="22"/>
          <w:lang w:val="en-GB"/>
        </w:rPr>
        <w:t>A large group reunites and the Steps are repeated until only 2-3 ideas are obtained that everyone has agreed on. They are the most relevant.</w:t>
      </w:r>
    </w:p>
    <w:p w14:paraId="1989A8FC" w14:textId="77777777" w:rsidR="0040349D" w:rsidRPr="0000275A" w:rsidRDefault="0040349D" w:rsidP="0040349D">
      <w:pPr>
        <w:pStyle w:val="BodyText"/>
        <w:tabs>
          <w:tab w:val="left" w:pos="1701"/>
        </w:tabs>
        <w:spacing w:line="276" w:lineRule="auto"/>
        <w:ind w:left="720"/>
        <w:jc w:val="both"/>
        <w:rPr>
          <w:rFonts w:ascii="Arial" w:hAnsi="Arial" w:cs="Arial"/>
          <w:color w:val="000000" w:themeColor="text1"/>
          <w:sz w:val="22"/>
          <w:szCs w:val="22"/>
          <w:lang w:val="en-GB"/>
        </w:rPr>
      </w:pPr>
    </w:p>
    <w:p w14:paraId="3BF129B7" w14:textId="08F7952E" w:rsidR="00E75E8B" w:rsidRPr="00446AE6" w:rsidRDefault="00E75E8B" w:rsidP="00E75E8B">
      <w:pPr>
        <w:pStyle w:val="BodyText"/>
        <w:tabs>
          <w:tab w:val="left" w:pos="1701"/>
        </w:tabs>
        <w:spacing w:line="276" w:lineRule="auto"/>
        <w:jc w:val="both"/>
        <w:rPr>
          <w:rFonts w:ascii="Arial" w:hAnsi="Arial" w:cs="Arial"/>
          <w:b/>
          <w:bCs/>
          <w:color w:val="800000"/>
          <w:sz w:val="22"/>
          <w:szCs w:val="22"/>
          <w:lang w:val="en-GB"/>
        </w:rPr>
      </w:pPr>
      <w:r w:rsidRPr="00446AE6">
        <w:rPr>
          <w:rFonts w:ascii="Arial" w:hAnsi="Arial" w:cs="Arial"/>
          <w:b/>
          <w:bCs/>
          <w:color w:val="800000"/>
          <w:sz w:val="22"/>
          <w:szCs w:val="22"/>
          <w:lang w:val="en-GB"/>
        </w:rPr>
        <w:t xml:space="preserve">12. </w:t>
      </w:r>
      <w:r w:rsidR="0000275A">
        <w:rPr>
          <w:rFonts w:ascii="Arial" w:hAnsi="Arial" w:cs="Arial"/>
          <w:b/>
          <w:bCs/>
          <w:color w:val="800000"/>
          <w:sz w:val="22"/>
          <w:szCs w:val="22"/>
          <w:lang w:val="en-GB"/>
        </w:rPr>
        <w:t>Problem solving</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343"/>
      </w:tblGrid>
      <w:tr w:rsidR="00E75E8B" w:rsidRPr="00446AE6" w14:paraId="27662753" w14:textId="77777777" w:rsidTr="00D4734B">
        <w:tc>
          <w:tcPr>
            <w:tcW w:w="9343" w:type="dxa"/>
          </w:tcPr>
          <w:p w14:paraId="2DDA3669" w14:textId="3960444C" w:rsidR="00E75E8B" w:rsidRPr="00446AE6" w:rsidRDefault="0040349D" w:rsidP="00D4734B">
            <w:pPr>
              <w:pStyle w:val="BodyText"/>
              <w:tabs>
                <w:tab w:val="left" w:pos="1701"/>
              </w:tabs>
              <w:spacing w:line="276" w:lineRule="auto"/>
              <w:jc w:val="both"/>
              <w:rPr>
                <w:rFonts w:ascii="Arial" w:hAnsi="Arial" w:cs="Arial"/>
                <w:color w:val="000000"/>
                <w:sz w:val="22"/>
                <w:szCs w:val="22"/>
                <w:lang w:val="en-GB"/>
              </w:rPr>
            </w:pPr>
            <w:r w:rsidRPr="0040349D">
              <w:rPr>
                <w:rFonts w:ascii="Arial" w:hAnsi="Arial" w:cs="Arial"/>
                <w:color w:val="000000"/>
                <w:sz w:val="22"/>
                <w:szCs w:val="22"/>
                <w:lang w:val="en-GB"/>
              </w:rPr>
              <w:t>Finding a solution to a real or imagined problem from life whether it is a theoretical or practical problem. The solution will be found as a result of independent research conducted by the group.</w:t>
            </w:r>
          </w:p>
        </w:tc>
      </w:tr>
    </w:tbl>
    <w:p w14:paraId="025781C4" w14:textId="77777777" w:rsidR="0040349D" w:rsidRDefault="0040349D" w:rsidP="00E75E8B">
      <w:pPr>
        <w:pStyle w:val="BodyText"/>
        <w:tabs>
          <w:tab w:val="left" w:pos="1701"/>
        </w:tabs>
        <w:spacing w:after="0" w:line="276" w:lineRule="auto"/>
        <w:jc w:val="both"/>
        <w:rPr>
          <w:rFonts w:ascii="Arial" w:hAnsi="Arial" w:cs="Arial"/>
          <w:b/>
          <w:bCs/>
          <w:color w:val="000000"/>
          <w:sz w:val="22"/>
          <w:szCs w:val="22"/>
          <w:lang w:val="en-GB"/>
        </w:rPr>
      </w:pPr>
    </w:p>
    <w:p w14:paraId="14FF5214" w14:textId="107DF737" w:rsidR="00E75E8B" w:rsidRPr="00446AE6" w:rsidRDefault="0040349D" w:rsidP="00E75E8B">
      <w:pPr>
        <w:pStyle w:val="BodyText"/>
        <w:tabs>
          <w:tab w:val="left" w:pos="1701"/>
        </w:tabs>
        <w:spacing w:after="0" w:line="276" w:lineRule="auto"/>
        <w:jc w:val="both"/>
        <w:rPr>
          <w:rFonts w:ascii="Arial" w:hAnsi="Arial" w:cs="Arial"/>
          <w:b/>
          <w:bCs/>
          <w:color w:val="000000"/>
          <w:sz w:val="22"/>
          <w:szCs w:val="22"/>
          <w:u w:val="single"/>
          <w:lang w:val="en-GB"/>
        </w:rPr>
      </w:pPr>
      <w:r w:rsidRPr="0040349D">
        <w:rPr>
          <w:rFonts w:ascii="Arial" w:hAnsi="Arial" w:cs="Arial"/>
          <w:b/>
          <w:bCs/>
          <w:color w:val="000000"/>
          <w:sz w:val="22"/>
          <w:szCs w:val="22"/>
          <w:lang w:val="en-GB"/>
        </w:rPr>
        <w:t>Advantages</w:t>
      </w:r>
      <w:r w:rsidR="00E75E8B" w:rsidRPr="0040349D">
        <w:rPr>
          <w:rFonts w:ascii="Arial" w:hAnsi="Arial" w:cs="Arial"/>
          <w:b/>
          <w:bCs/>
          <w:color w:val="000000"/>
          <w:sz w:val="22"/>
          <w:szCs w:val="22"/>
          <w:lang w:val="en-GB"/>
        </w:rPr>
        <w:t>:</w:t>
      </w:r>
    </w:p>
    <w:p w14:paraId="48BC1970" w14:textId="7827541E" w:rsidR="0040349D" w:rsidRPr="0040349D" w:rsidRDefault="0040349D" w:rsidP="00717627">
      <w:pPr>
        <w:pStyle w:val="BodyText"/>
        <w:numPr>
          <w:ilvl w:val="0"/>
          <w:numId w:val="56"/>
        </w:numPr>
        <w:tabs>
          <w:tab w:val="left" w:pos="993"/>
          <w:tab w:val="left" w:pos="1701"/>
        </w:tabs>
        <w:spacing w:line="276" w:lineRule="auto"/>
        <w:ind w:left="720"/>
        <w:jc w:val="both"/>
        <w:rPr>
          <w:rFonts w:ascii="Arial" w:hAnsi="Arial" w:cs="Arial"/>
          <w:color w:val="000000"/>
          <w:sz w:val="22"/>
          <w:szCs w:val="22"/>
          <w:lang w:val="en-GB"/>
        </w:rPr>
      </w:pPr>
      <w:r w:rsidRPr="0040349D">
        <w:rPr>
          <w:rFonts w:ascii="Arial" w:hAnsi="Arial" w:cs="Arial"/>
          <w:color w:val="000000"/>
          <w:sz w:val="22"/>
          <w:szCs w:val="22"/>
          <w:lang w:val="en-GB"/>
        </w:rPr>
        <w:t>Cognitive structure strengthens</w:t>
      </w:r>
    </w:p>
    <w:p w14:paraId="7328A877" w14:textId="17D2FC6F" w:rsidR="0040349D" w:rsidRPr="0040349D" w:rsidRDefault="0040349D" w:rsidP="00717627">
      <w:pPr>
        <w:pStyle w:val="BodyText"/>
        <w:numPr>
          <w:ilvl w:val="0"/>
          <w:numId w:val="56"/>
        </w:numPr>
        <w:tabs>
          <w:tab w:val="left" w:pos="993"/>
          <w:tab w:val="left" w:pos="1701"/>
        </w:tabs>
        <w:spacing w:line="276" w:lineRule="auto"/>
        <w:ind w:left="720"/>
        <w:jc w:val="both"/>
        <w:rPr>
          <w:rFonts w:ascii="Arial" w:hAnsi="Arial" w:cs="Arial"/>
          <w:color w:val="000000"/>
          <w:sz w:val="22"/>
          <w:szCs w:val="22"/>
          <w:lang w:val="en-GB"/>
        </w:rPr>
      </w:pPr>
      <w:r w:rsidRPr="0040349D">
        <w:rPr>
          <w:rFonts w:ascii="Arial" w:hAnsi="Arial" w:cs="Arial"/>
          <w:color w:val="000000"/>
          <w:sz w:val="22"/>
          <w:szCs w:val="22"/>
          <w:lang w:val="en-GB"/>
        </w:rPr>
        <w:t>Research spirit is encouraged</w:t>
      </w:r>
    </w:p>
    <w:p w14:paraId="79D3C1B5" w14:textId="142AF9C8" w:rsidR="0040349D" w:rsidRPr="0040349D" w:rsidRDefault="0040349D" w:rsidP="00717627">
      <w:pPr>
        <w:pStyle w:val="BodyText"/>
        <w:numPr>
          <w:ilvl w:val="0"/>
          <w:numId w:val="56"/>
        </w:numPr>
        <w:tabs>
          <w:tab w:val="left" w:pos="993"/>
          <w:tab w:val="left" w:pos="1701"/>
        </w:tabs>
        <w:spacing w:line="276" w:lineRule="auto"/>
        <w:ind w:left="720"/>
        <w:jc w:val="both"/>
        <w:rPr>
          <w:rFonts w:ascii="Arial" w:hAnsi="Arial" w:cs="Arial"/>
          <w:color w:val="000000"/>
          <w:sz w:val="22"/>
          <w:szCs w:val="22"/>
          <w:lang w:val="en-GB"/>
        </w:rPr>
      </w:pPr>
      <w:r w:rsidRPr="0040349D">
        <w:rPr>
          <w:rFonts w:ascii="Arial" w:hAnsi="Arial" w:cs="Arial"/>
          <w:color w:val="000000"/>
          <w:sz w:val="22"/>
          <w:szCs w:val="22"/>
          <w:lang w:val="en-GB"/>
        </w:rPr>
        <w:t>Active work style is developed</w:t>
      </w:r>
    </w:p>
    <w:p w14:paraId="4BBB2CEC" w14:textId="4FBD1DC2" w:rsidR="0040349D" w:rsidRPr="0040349D" w:rsidRDefault="0040349D" w:rsidP="00717627">
      <w:pPr>
        <w:pStyle w:val="BodyText"/>
        <w:numPr>
          <w:ilvl w:val="0"/>
          <w:numId w:val="56"/>
        </w:numPr>
        <w:tabs>
          <w:tab w:val="left" w:pos="993"/>
          <w:tab w:val="left" w:pos="1701"/>
        </w:tabs>
        <w:spacing w:line="276" w:lineRule="auto"/>
        <w:ind w:left="720"/>
        <w:jc w:val="both"/>
        <w:rPr>
          <w:rFonts w:ascii="Arial" w:hAnsi="Arial" w:cs="Arial"/>
          <w:color w:val="000000"/>
          <w:sz w:val="22"/>
          <w:szCs w:val="22"/>
          <w:lang w:val="en-GB"/>
        </w:rPr>
      </w:pPr>
      <w:r w:rsidRPr="0040349D">
        <w:rPr>
          <w:rFonts w:ascii="Arial" w:hAnsi="Arial" w:cs="Arial"/>
          <w:color w:val="000000"/>
          <w:sz w:val="22"/>
          <w:szCs w:val="22"/>
          <w:lang w:val="en-GB"/>
        </w:rPr>
        <w:t>autonomy developed</w:t>
      </w:r>
    </w:p>
    <w:p w14:paraId="66B7306D" w14:textId="252B8CD8" w:rsidR="0040349D" w:rsidRPr="0040349D" w:rsidRDefault="0040349D" w:rsidP="00717627">
      <w:pPr>
        <w:pStyle w:val="BodyText"/>
        <w:numPr>
          <w:ilvl w:val="0"/>
          <w:numId w:val="56"/>
        </w:numPr>
        <w:tabs>
          <w:tab w:val="left" w:pos="993"/>
          <w:tab w:val="left" w:pos="1701"/>
        </w:tabs>
        <w:spacing w:line="276" w:lineRule="auto"/>
        <w:ind w:left="720"/>
        <w:jc w:val="both"/>
        <w:rPr>
          <w:rFonts w:ascii="Arial" w:hAnsi="Arial" w:cs="Arial"/>
          <w:color w:val="000000"/>
          <w:sz w:val="22"/>
          <w:szCs w:val="22"/>
          <w:lang w:val="en-GB"/>
        </w:rPr>
      </w:pPr>
      <w:r w:rsidRPr="0040349D">
        <w:rPr>
          <w:rFonts w:ascii="Arial" w:hAnsi="Arial" w:cs="Arial"/>
          <w:color w:val="000000"/>
          <w:sz w:val="22"/>
          <w:szCs w:val="22"/>
          <w:lang w:val="en-GB"/>
        </w:rPr>
        <w:t>The courage to express one's own opinion is encouraged</w:t>
      </w:r>
    </w:p>
    <w:p w14:paraId="1CC9A582" w14:textId="12C70D7E" w:rsidR="0040349D" w:rsidRPr="0040349D" w:rsidRDefault="0040349D" w:rsidP="00717627">
      <w:pPr>
        <w:pStyle w:val="BodyText"/>
        <w:numPr>
          <w:ilvl w:val="0"/>
          <w:numId w:val="56"/>
        </w:numPr>
        <w:tabs>
          <w:tab w:val="left" w:pos="993"/>
          <w:tab w:val="left" w:pos="1701"/>
        </w:tabs>
        <w:spacing w:line="276" w:lineRule="auto"/>
        <w:ind w:left="720"/>
        <w:jc w:val="both"/>
        <w:rPr>
          <w:rFonts w:ascii="Arial" w:hAnsi="Arial" w:cs="Arial"/>
          <w:color w:val="000000"/>
          <w:sz w:val="22"/>
          <w:szCs w:val="22"/>
          <w:lang w:val="en-GB"/>
        </w:rPr>
      </w:pPr>
      <w:r w:rsidRPr="0040349D">
        <w:rPr>
          <w:rFonts w:ascii="Arial" w:hAnsi="Arial" w:cs="Arial"/>
          <w:color w:val="000000"/>
          <w:sz w:val="22"/>
          <w:szCs w:val="22"/>
          <w:lang w:val="en-GB"/>
        </w:rPr>
        <w:t>all foreign personalities develop (intellectuality, emotionality, will)</w:t>
      </w:r>
    </w:p>
    <w:p w14:paraId="7EDF32E1" w14:textId="77777777" w:rsidR="0040349D" w:rsidRPr="0040349D" w:rsidRDefault="0040349D" w:rsidP="0040349D">
      <w:pPr>
        <w:pStyle w:val="BodyText"/>
        <w:tabs>
          <w:tab w:val="left" w:pos="993"/>
          <w:tab w:val="left" w:pos="1701"/>
        </w:tabs>
        <w:spacing w:line="276" w:lineRule="auto"/>
        <w:jc w:val="both"/>
        <w:rPr>
          <w:rFonts w:ascii="Arial" w:hAnsi="Arial" w:cs="Arial"/>
          <w:color w:val="000000"/>
          <w:sz w:val="22"/>
          <w:szCs w:val="22"/>
          <w:lang w:val="en-GB"/>
        </w:rPr>
      </w:pPr>
      <w:r w:rsidRPr="0040349D">
        <w:rPr>
          <w:rFonts w:ascii="Arial" w:hAnsi="Arial" w:cs="Arial"/>
          <w:b/>
          <w:bCs/>
          <w:color w:val="000000"/>
          <w:sz w:val="22"/>
          <w:szCs w:val="22"/>
          <w:lang w:val="en-GB"/>
        </w:rPr>
        <w:t>Steps</w:t>
      </w:r>
      <w:r w:rsidRPr="0040349D">
        <w:rPr>
          <w:rFonts w:ascii="Arial" w:hAnsi="Arial" w:cs="Arial"/>
          <w:color w:val="000000"/>
          <w:sz w:val="22"/>
          <w:szCs w:val="22"/>
          <w:lang w:val="en-GB"/>
        </w:rPr>
        <w:t>:</w:t>
      </w:r>
    </w:p>
    <w:p w14:paraId="53AFECF4" w14:textId="3C9475C3" w:rsidR="0040349D" w:rsidRPr="0040349D" w:rsidRDefault="0040349D" w:rsidP="00717627">
      <w:pPr>
        <w:pStyle w:val="BodyText"/>
        <w:numPr>
          <w:ilvl w:val="0"/>
          <w:numId w:val="57"/>
        </w:numPr>
        <w:tabs>
          <w:tab w:val="left" w:pos="993"/>
          <w:tab w:val="left" w:pos="1701"/>
        </w:tabs>
        <w:spacing w:line="276" w:lineRule="auto"/>
        <w:ind w:left="720"/>
        <w:jc w:val="both"/>
        <w:rPr>
          <w:rFonts w:ascii="Arial" w:hAnsi="Arial" w:cs="Arial"/>
          <w:color w:val="000000"/>
          <w:sz w:val="22"/>
          <w:szCs w:val="22"/>
          <w:lang w:val="en-GB"/>
        </w:rPr>
      </w:pPr>
      <w:r w:rsidRPr="0040349D">
        <w:rPr>
          <w:rFonts w:ascii="Arial" w:hAnsi="Arial" w:cs="Arial"/>
          <w:color w:val="000000"/>
          <w:sz w:val="22"/>
          <w:szCs w:val="22"/>
          <w:lang w:val="en-GB"/>
        </w:rPr>
        <w:t>define the beginning and purpose of the activity</w:t>
      </w:r>
    </w:p>
    <w:p w14:paraId="1F22395D" w14:textId="26768CA3" w:rsidR="0040349D" w:rsidRPr="0040349D" w:rsidRDefault="0040349D" w:rsidP="00717627">
      <w:pPr>
        <w:pStyle w:val="BodyText"/>
        <w:numPr>
          <w:ilvl w:val="0"/>
          <w:numId w:val="57"/>
        </w:numPr>
        <w:tabs>
          <w:tab w:val="left" w:pos="993"/>
          <w:tab w:val="left" w:pos="1701"/>
        </w:tabs>
        <w:spacing w:line="276" w:lineRule="auto"/>
        <w:ind w:left="720"/>
        <w:jc w:val="both"/>
        <w:rPr>
          <w:rFonts w:ascii="Arial" w:hAnsi="Arial" w:cs="Arial"/>
          <w:color w:val="000000"/>
          <w:sz w:val="22"/>
          <w:szCs w:val="22"/>
          <w:lang w:val="en-GB"/>
        </w:rPr>
      </w:pPr>
      <w:r w:rsidRPr="0040349D">
        <w:rPr>
          <w:rFonts w:ascii="Arial" w:hAnsi="Arial" w:cs="Arial"/>
          <w:color w:val="000000"/>
          <w:sz w:val="22"/>
          <w:szCs w:val="22"/>
          <w:lang w:val="en-GB"/>
        </w:rPr>
        <w:t>identify the problem (understanding the situation, selection and organization of information)</w:t>
      </w:r>
    </w:p>
    <w:p w14:paraId="7EFF6DC3" w14:textId="2CFE180A" w:rsidR="0040349D" w:rsidRPr="0040349D" w:rsidRDefault="0040349D" w:rsidP="00717627">
      <w:pPr>
        <w:pStyle w:val="BodyText"/>
        <w:numPr>
          <w:ilvl w:val="0"/>
          <w:numId w:val="57"/>
        </w:numPr>
        <w:tabs>
          <w:tab w:val="left" w:pos="993"/>
          <w:tab w:val="left" w:pos="1701"/>
        </w:tabs>
        <w:spacing w:line="276" w:lineRule="auto"/>
        <w:ind w:left="720"/>
        <w:jc w:val="both"/>
        <w:rPr>
          <w:rFonts w:ascii="Arial" w:hAnsi="Arial" w:cs="Arial"/>
          <w:color w:val="000000"/>
          <w:sz w:val="22"/>
          <w:szCs w:val="22"/>
          <w:lang w:val="en-GB"/>
        </w:rPr>
      </w:pPr>
      <w:r w:rsidRPr="0040349D">
        <w:rPr>
          <w:rFonts w:ascii="Arial" w:hAnsi="Arial" w:cs="Arial"/>
          <w:color w:val="000000"/>
          <w:sz w:val="22"/>
          <w:szCs w:val="22"/>
          <w:lang w:val="en-GB"/>
        </w:rPr>
        <w:t>process information (introduction, inference, intuition, analogy) to determine possible solutions</w:t>
      </w:r>
    </w:p>
    <w:p w14:paraId="2822CEE6" w14:textId="2AED14C5" w:rsidR="0040349D" w:rsidRPr="0040349D" w:rsidRDefault="0040349D" w:rsidP="00717627">
      <w:pPr>
        <w:pStyle w:val="BodyText"/>
        <w:numPr>
          <w:ilvl w:val="0"/>
          <w:numId w:val="57"/>
        </w:numPr>
        <w:tabs>
          <w:tab w:val="left" w:pos="993"/>
          <w:tab w:val="left" w:pos="1701"/>
        </w:tabs>
        <w:spacing w:line="276" w:lineRule="auto"/>
        <w:ind w:left="720"/>
        <w:jc w:val="both"/>
        <w:rPr>
          <w:rFonts w:ascii="Arial" w:hAnsi="Arial" w:cs="Arial"/>
          <w:color w:val="000000"/>
          <w:sz w:val="22"/>
          <w:szCs w:val="22"/>
          <w:lang w:val="en-GB"/>
        </w:rPr>
      </w:pPr>
      <w:r w:rsidRPr="0040349D">
        <w:rPr>
          <w:rFonts w:ascii="Arial" w:hAnsi="Arial" w:cs="Arial"/>
          <w:color w:val="000000"/>
          <w:sz w:val="22"/>
          <w:szCs w:val="22"/>
          <w:lang w:val="en-GB"/>
        </w:rPr>
        <w:t>decide by determining the best solution (you can apply the snowball method to reach an agreement)</w:t>
      </w:r>
    </w:p>
    <w:p w14:paraId="5A68072C" w14:textId="64429AF0" w:rsidR="0040349D" w:rsidRPr="0040349D" w:rsidRDefault="0040349D" w:rsidP="00717627">
      <w:pPr>
        <w:pStyle w:val="BodyText"/>
        <w:numPr>
          <w:ilvl w:val="0"/>
          <w:numId w:val="57"/>
        </w:numPr>
        <w:tabs>
          <w:tab w:val="left" w:pos="993"/>
          <w:tab w:val="left" w:pos="1701"/>
        </w:tabs>
        <w:spacing w:line="276" w:lineRule="auto"/>
        <w:ind w:left="720"/>
        <w:jc w:val="both"/>
        <w:rPr>
          <w:rFonts w:ascii="Arial" w:hAnsi="Arial" w:cs="Arial"/>
          <w:color w:val="000000"/>
          <w:sz w:val="22"/>
          <w:szCs w:val="22"/>
          <w:lang w:val="en-GB"/>
        </w:rPr>
      </w:pPr>
      <w:r w:rsidRPr="0040349D">
        <w:rPr>
          <w:rFonts w:ascii="Arial" w:hAnsi="Arial" w:cs="Arial"/>
          <w:color w:val="000000"/>
          <w:sz w:val="22"/>
          <w:szCs w:val="22"/>
          <w:lang w:val="en-GB"/>
        </w:rPr>
        <w:t>present / accept solutions and achieved results</w:t>
      </w:r>
    </w:p>
    <w:p w14:paraId="63E816F9" w14:textId="77777777" w:rsidR="0040349D" w:rsidRPr="0040349D" w:rsidRDefault="0040349D" w:rsidP="0040349D">
      <w:pPr>
        <w:pStyle w:val="BodyText"/>
        <w:tabs>
          <w:tab w:val="left" w:pos="993"/>
          <w:tab w:val="left" w:pos="1701"/>
        </w:tabs>
        <w:spacing w:line="276" w:lineRule="auto"/>
        <w:jc w:val="both"/>
        <w:rPr>
          <w:rFonts w:ascii="Arial" w:hAnsi="Arial" w:cs="Arial"/>
          <w:color w:val="000000"/>
          <w:sz w:val="22"/>
          <w:szCs w:val="22"/>
          <w:lang w:val="en-GB"/>
        </w:rPr>
      </w:pPr>
    </w:p>
    <w:p w14:paraId="5D17E975" w14:textId="77777777" w:rsidR="0040349D" w:rsidRDefault="0040349D" w:rsidP="0040349D">
      <w:pPr>
        <w:pStyle w:val="BodyText"/>
        <w:tabs>
          <w:tab w:val="left" w:pos="993"/>
          <w:tab w:val="left" w:pos="1701"/>
        </w:tabs>
        <w:spacing w:line="276" w:lineRule="auto"/>
        <w:jc w:val="both"/>
        <w:rPr>
          <w:rFonts w:ascii="Arial" w:hAnsi="Arial" w:cs="Arial"/>
          <w:color w:val="000000"/>
          <w:sz w:val="22"/>
          <w:szCs w:val="22"/>
          <w:lang w:val="en-GB"/>
        </w:rPr>
      </w:pPr>
      <w:r w:rsidRPr="0040349D">
        <w:rPr>
          <w:rFonts w:ascii="Arial" w:hAnsi="Arial" w:cs="Arial"/>
          <w:color w:val="000000"/>
          <w:sz w:val="22"/>
          <w:szCs w:val="22"/>
          <w:lang w:val="en-GB"/>
        </w:rPr>
        <w:t>It is especially important to clearly define the difference between exercise and actual problem solving. The exercise involves only reviewing the algorithm and verifying procedures that are previously known and recognized. Problem solving means facing something new that distinguishes two realities: a previous experience and a new one. This difference encourages research, study, intuitive processes, the relationship between the new and the unknown. A simple question can become a problem if it stimulates curiosity and a desire to explore. The hardest thing is to create, to create a problem situation: it actually means to create a PROBLEM.</w:t>
      </w:r>
    </w:p>
    <w:p w14:paraId="0DF906F4" w14:textId="77777777" w:rsidR="0040349D" w:rsidRDefault="0040349D" w:rsidP="0040349D">
      <w:pPr>
        <w:pStyle w:val="BodyText"/>
        <w:tabs>
          <w:tab w:val="left" w:pos="993"/>
          <w:tab w:val="left" w:pos="1701"/>
        </w:tabs>
        <w:spacing w:line="276" w:lineRule="auto"/>
        <w:jc w:val="both"/>
        <w:rPr>
          <w:rFonts w:ascii="Arial" w:hAnsi="Arial" w:cs="Arial"/>
          <w:color w:val="000000"/>
          <w:sz w:val="22"/>
          <w:szCs w:val="22"/>
          <w:lang w:val="en-GB"/>
        </w:rPr>
      </w:pPr>
    </w:p>
    <w:p w14:paraId="16B6C295" w14:textId="6023ADA8" w:rsidR="00E75E8B" w:rsidRPr="00446AE6" w:rsidRDefault="00E75E8B" w:rsidP="0040349D">
      <w:pPr>
        <w:pStyle w:val="BodyText"/>
        <w:tabs>
          <w:tab w:val="left" w:pos="993"/>
          <w:tab w:val="left" w:pos="1701"/>
        </w:tabs>
        <w:spacing w:line="276" w:lineRule="auto"/>
        <w:jc w:val="both"/>
        <w:rPr>
          <w:rFonts w:ascii="Arial" w:hAnsi="Arial" w:cs="Arial"/>
          <w:b/>
          <w:bCs/>
          <w:color w:val="800000"/>
          <w:sz w:val="22"/>
          <w:szCs w:val="22"/>
          <w:lang w:val="en-GB"/>
        </w:rPr>
      </w:pPr>
      <w:r w:rsidRPr="00446AE6">
        <w:rPr>
          <w:rFonts w:ascii="Arial" w:hAnsi="Arial" w:cs="Arial"/>
          <w:b/>
          <w:bCs/>
          <w:color w:val="800000"/>
          <w:sz w:val="22"/>
          <w:szCs w:val="22"/>
          <w:lang w:val="en-GB"/>
        </w:rPr>
        <w:t xml:space="preserve">13. </w:t>
      </w:r>
      <w:r w:rsidR="00617CFE" w:rsidRPr="00446AE6">
        <w:rPr>
          <w:rFonts w:ascii="Arial" w:hAnsi="Arial" w:cs="Arial"/>
          <w:b/>
          <w:bCs/>
          <w:color w:val="800000"/>
          <w:sz w:val="22"/>
          <w:szCs w:val="22"/>
          <w:lang w:val="en-GB"/>
        </w:rPr>
        <w:t>Mosai</w:t>
      </w:r>
      <w:r w:rsidR="00617CFE">
        <w:rPr>
          <w:rFonts w:ascii="Arial" w:hAnsi="Arial" w:cs="Arial"/>
          <w:b/>
          <w:bCs/>
          <w:color w:val="800000"/>
          <w:sz w:val="22"/>
          <w:szCs w:val="22"/>
          <w:lang w:val="en-GB"/>
        </w:rPr>
        <w:t>c</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343"/>
      </w:tblGrid>
      <w:tr w:rsidR="00E75E8B" w:rsidRPr="00446AE6" w14:paraId="2C0738D1" w14:textId="77777777" w:rsidTr="00D4734B">
        <w:tc>
          <w:tcPr>
            <w:tcW w:w="9343" w:type="dxa"/>
          </w:tcPr>
          <w:p w14:paraId="7C538AF8" w14:textId="1AB00384" w:rsidR="00E75E8B" w:rsidRPr="00446AE6" w:rsidRDefault="00617CFE" w:rsidP="00D4734B">
            <w:pPr>
              <w:pStyle w:val="BodyText"/>
              <w:tabs>
                <w:tab w:val="left" w:pos="993"/>
                <w:tab w:val="left" w:pos="1701"/>
              </w:tabs>
              <w:spacing w:line="276" w:lineRule="auto"/>
              <w:jc w:val="both"/>
              <w:rPr>
                <w:rFonts w:ascii="Arial" w:hAnsi="Arial" w:cs="Arial"/>
                <w:color w:val="000000"/>
                <w:sz w:val="22"/>
                <w:szCs w:val="22"/>
                <w:lang w:val="en-GB"/>
              </w:rPr>
            </w:pPr>
            <w:r w:rsidRPr="00617CFE">
              <w:rPr>
                <w:rFonts w:ascii="Arial" w:hAnsi="Arial" w:cs="Arial"/>
                <w:color w:val="000000"/>
                <w:sz w:val="22"/>
                <w:szCs w:val="22"/>
                <w:lang w:val="en-GB"/>
              </w:rPr>
              <w:t>Learning by cooperation among group members based on materials prepared by the teacher / facilitator</w:t>
            </w:r>
            <w:r>
              <w:rPr>
                <w:rFonts w:ascii="Arial" w:hAnsi="Arial" w:cs="Arial"/>
                <w:color w:val="000000"/>
                <w:sz w:val="22"/>
                <w:szCs w:val="22"/>
                <w:lang w:val="en-GB"/>
              </w:rPr>
              <w:t>.</w:t>
            </w:r>
          </w:p>
        </w:tc>
      </w:tr>
    </w:tbl>
    <w:p w14:paraId="55040C4E" w14:textId="77777777" w:rsidR="00617CFE" w:rsidRDefault="00617CFE" w:rsidP="00617CFE">
      <w:pPr>
        <w:pStyle w:val="BodyText"/>
        <w:tabs>
          <w:tab w:val="left" w:pos="1701"/>
        </w:tabs>
        <w:spacing w:line="276" w:lineRule="auto"/>
        <w:jc w:val="both"/>
        <w:rPr>
          <w:rFonts w:ascii="Arial" w:hAnsi="Arial" w:cs="Arial"/>
          <w:b/>
          <w:bCs/>
          <w:color w:val="000000"/>
          <w:sz w:val="22"/>
          <w:szCs w:val="22"/>
          <w:lang w:val="en-GB"/>
        </w:rPr>
      </w:pPr>
    </w:p>
    <w:p w14:paraId="64BEF208" w14:textId="61E6241B" w:rsidR="00617CFE" w:rsidRPr="00617CFE" w:rsidRDefault="00617CFE" w:rsidP="00617CFE">
      <w:pPr>
        <w:pStyle w:val="BodyText"/>
        <w:tabs>
          <w:tab w:val="left" w:pos="1701"/>
        </w:tabs>
        <w:spacing w:line="276" w:lineRule="auto"/>
        <w:jc w:val="both"/>
        <w:rPr>
          <w:rFonts w:ascii="Arial" w:hAnsi="Arial" w:cs="Arial"/>
          <w:b/>
          <w:bCs/>
          <w:color w:val="000000"/>
          <w:sz w:val="22"/>
          <w:szCs w:val="22"/>
          <w:lang w:val="en-GB"/>
        </w:rPr>
      </w:pPr>
      <w:r w:rsidRPr="00617CFE">
        <w:rPr>
          <w:rFonts w:ascii="Arial" w:hAnsi="Arial" w:cs="Arial"/>
          <w:b/>
          <w:bCs/>
          <w:color w:val="000000"/>
          <w:sz w:val="22"/>
          <w:szCs w:val="22"/>
          <w:lang w:val="en-GB"/>
        </w:rPr>
        <w:t>Advantages:</w:t>
      </w:r>
    </w:p>
    <w:p w14:paraId="0C57F6D3" w14:textId="75262B2A" w:rsidR="00617CFE" w:rsidRPr="00617CFE" w:rsidRDefault="00617CFE" w:rsidP="00717627">
      <w:pPr>
        <w:pStyle w:val="BodyText"/>
        <w:numPr>
          <w:ilvl w:val="0"/>
          <w:numId w:val="59"/>
        </w:numPr>
        <w:tabs>
          <w:tab w:val="left" w:pos="1701"/>
        </w:tabs>
        <w:spacing w:line="276" w:lineRule="auto"/>
        <w:ind w:left="720"/>
        <w:jc w:val="both"/>
        <w:rPr>
          <w:rFonts w:ascii="Arial" w:hAnsi="Arial" w:cs="Arial"/>
          <w:color w:val="000000"/>
          <w:sz w:val="22"/>
          <w:szCs w:val="22"/>
          <w:lang w:val="en-GB"/>
        </w:rPr>
      </w:pPr>
      <w:r w:rsidRPr="00617CFE">
        <w:rPr>
          <w:rFonts w:ascii="Arial" w:hAnsi="Arial" w:cs="Arial"/>
          <w:color w:val="000000"/>
          <w:sz w:val="22"/>
          <w:szCs w:val="22"/>
          <w:lang w:val="en-GB"/>
        </w:rPr>
        <w:t>formative character</w:t>
      </w:r>
    </w:p>
    <w:p w14:paraId="25A4AEEE" w14:textId="5452F0E7" w:rsidR="00617CFE" w:rsidRPr="00617CFE" w:rsidRDefault="00617CFE" w:rsidP="00717627">
      <w:pPr>
        <w:pStyle w:val="BodyText"/>
        <w:numPr>
          <w:ilvl w:val="0"/>
          <w:numId w:val="59"/>
        </w:numPr>
        <w:tabs>
          <w:tab w:val="left" w:pos="1701"/>
        </w:tabs>
        <w:spacing w:line="276" w:lineRule="auto"/>
        <w:ind w:left="720"/>
        <w:jc w:val="both"/>
        <w:rPr>
          <w:rFonts w:ascii="Arial" w:hAnsi="Arial" w:cs="Arial"/>
          <w:color w:val="000000"/>
          <w:sz w:val="22"/>
          <w:szCs w:val="22"/>
          <w:lang w:val="en-GB"/>
        </w:rPr>
      </w:pPr>
      <w:r w:rsidRPr="00617CFE">
        <w:rPr>
          <w:rFonts w:ascii="Arial" w:hAnsi="Arial" w:cs="Arial"/>
          <w:color w:val="000000"/>
          <w:sz w:val="22"/>
          <w:szCs w:val="22"/>
          <w:lang w:val="en-GB"/>
        </w:rPr>
        <w:t>encourages members' self-confidence</w:t>
      </w:r>
    </w:p>
    <w:p w14:paraId="39D7B5BB" w14:textId="0CF0B77F" w:rsidR="00617CFE" w:rsidRPr="00617CFE" w:rsidRDefault="00617CFE" w:rsidP="00717627">
      <w:pPr>
        <w:pStyle w:val="BodyText"/>
        <w:numPr>
          <w:ilvl w:val="0"/>
          <w:numId w:val="59"/>
        </w:numPr>
        <w:tabs>
          <w:tab w:val="left" w:pos="1701"/>
        </w:tabs>
        <w:spacing w:line="276" w:lineRule="auto"/>
        <w:ind w:left="720"/>
        <w:jc w:val="both"/>
        <w:rPr>
          <w:rFonts w:ascii="Arial" w:hAnsi="Arial" w:cs="Arial"/>
          <w:color w:val="000000"/>
          <w:sz w:val="22"/>
          <w:szCs w:val="22"/>
          <w:lang w:val="en-GB"/>
        </w:rPr>
      </w:pPr>
      <w:r w:rsidRPr="00617CFE">
        <w:rPr>
          <w:rFonts w:ascii="Arial" w:hAnsi="Arial" w:cs="Arial"/>
          <w:color w:val="000000"/>
          <w:sz w:val="22"/>
          <w:szCs w:val="22"/>
          <w:lang w:val="en-GB"/>
        </w:rPr>
        <w:t>develops communication skills and group relationships</w:t>
      </w:r>
    </w:p>
    <w:p w14:paraId="23639589" w14:textId="09BC33FE" w:rsidR="00617CFE" w:rsidRPr="00617CFE" w:rsidRDefault="00617CFE" w:rsidP="00717627">
      <w:pPr>
        <w:pStyle w:val="BodyText"/>
        <w:numPr>
          <w:ilvl w:val="0"/>
          <w:numId w:val="59"/>
        </w:numPr>
        <w:tabs>
          <w:tab w:val="left" w:pos="1701"/>
        </w:tabs>
        <w:spacing w:line="276" w:lineRule="auto"/>
        <w:ind w:left="720"/>
        <w:jc w:val="both"/>
        <w:rPr>
          <w:rFonts w:ascii="Arial" w:hAnsi="Arial" w:cs="Arial"/>
          <w:color w:val="000000"/>
          <w:sz w:val="22"/>
          <w:szCs w:val="22"/>
          <w:lang w:val="en-GB"/>
        </w:rPr>
      </w:pPr>
      <w:r w:rsidRPr="00617CFE">
        <w:rPr>
          <w:rFonts w:ascii="Arial" w:hAnsi="Arial" w:cs="Arial"/>
          <w:color w:val="000000"/>
          <w:sz w:val="22"/>
          <w:szCs w:val="22"/>
          <w:lang w:val="en-GB"/>
        </w:rPr>
        <w:t>develops independent thinking</w:t>
      </w:r>
    </w:p>
    <w:p w14:paraId="3E6C7100" w14:textId="14235B3D" w:rsidR="00617CFE" w:rsidRPr="00617CFE" w:rsidRDefault="00617CFE" w:rsidP="00717627">
      <w:pPr>
        <w:pStyle w:val="BodyText"/>
        <w:numPr>
          <w:ilvl w:val="0"/>
          <w:numId w:val="59"/>
        </w:numPr>
        <w:tabs>
          <w:tab w:val="left" w:pos="1701"/>
        </w:tabs>
        <w:spacing w:line="276" w:lineRule="auto"/>
        <w:ind w:left="720"/>
        <w:jc w:val="both"/>
        <w:rPr>
          <w:rFonts w:ascii="Arial" w:hAnsi="Arial" w:cs="Arial"/>
          <w:color w:val="000000"/>
          <w:sz w:val="22"/>
          <w:szCs w:val="22"/>
          <w:lang w:val="en-GB"/>
        </w:rPr>
      </w:pPr>
      <w:r w:rsidRPr="00617CFE">
        <w:rPr>
          <w:rFonts w:ascii="Arial" w:hAnsi="Arial" w:cs="Arial"/>
          <w:color w:val="000000"/>
          <w:sz w:val="22"/>
          <w:szCs w:val="22"/>
          <w:lang w:val="en-GB"/>
        </w:rPr>
        <w:t>Participants study the topic at their own pace</w:t>
      </w:r>
    </w:p>
    <w:p w14:paraId="3935110E" w14:textId="667A2FEA" w:rsidR="00617CFE" w:rsidRPr="00617CFE" w:rsidRDefault="00617CFE" w:rsidP="00717627">
      <w:pPr>
        <w:pStyle w:val="BodyText"/>
        <w:numPr>
          <w:ilvl w:val="0"/>
          <w:numId w:val="59"/>
        </w:numPr>
        <w:tabs>
          <w:tab w:val="left" w:pos="1701"/>
        </w:tabs>
        <w:spacing w:line="276" w:lineRule="auto"/>
        <w:ind w:left="720"/>
        <w:jc w:val="both"/>
        <w:rPr>
          <w:rFonts w:ascii="Arial" w:hAnsi="Arial" w:cs="Arial"/>
          <w:color w:val="000000"/>
          <w:sz w:val="22"/>
          <w:szCs w:val="22"/>
          <w:lang w:val="en-GB"/>
        </w:rPr>
      </w:pPr>
      <w:r w:rsidRPr="00617CFE">
        <w:rPr>
          <w:rFonts w:ascii="Arial" w:hAnsi="Arial" w:cs="Arial"/>
          <w:color w:val="000000"/>
          <w:sz w:val="22"/>
          <w:szCs w:val="22"/>
          <w:lang w:val="en-GB"/>
        </w:rPr>
        <w:t>Personal perception is enriched by collective perception</w:t>
      </w:r>
    </w:p>
    <w:p w14:paraId="43DC08FF" w14:textId="77777777" w:rsidR="00617CFE" w:rsidRPr="00617CFE" w:rsidRDefault="00617CFE" w:rsidP="00617CFE">
      <w:pPr>
        <w:pStyle w:val="BodyText"/>
        <w:tabs>
          <w:tab w:val="left" w:pos="1701"/>
        </w:tabs>
        <w:spacing w:line="276" w:lineRule="auto"/>
        <w:jc w:val="both"/>
        <w:rPr>
          <w:rFonts w:ascii="Arial" w:hAnsi="Arial" w:cs="Arial"/>
          <w:b/>
          <w:bCs/>
          <w:color w:val="000000"/>
          <w:sz w:val="22"/>
          <w:szCs w:val="22"/>
          <w:u w:val="single"/>
          <w:lang w:val="en-GB"/>
        </w:rPr>
      </w:pPr>
    </w:p>
    <w:p w14:paraId="6B520057" w14:textId="77777777" w:rsidR="00617CFE" w:rsidRPr="00617CFE" w:rsidRDefault="00617CFE" w:rsidP="00617CFE">
      <w:pPr>
        <w:pStyle w:val="BodyText"/>
        <w:tabs>
          <w:tab w:val="left" w:pos="1701"/>
        </w:tabs>
        <w:spacing w:line="276" w:lineRule="auto"/>
        <w:jc w:val="both"/>
        <w:rPr>
          <w:rFonts w:ascii="Arial" w:hAnsi="Arial" w:cs="Arial"/>
          <w:b/>
          <w:bCs/>
          <w:color w:val="000000"/>
          <w:sz w:val="22"/>
          <w:szCs w:val="22"/>
          <w:u w:val="single"/>
          <w:lang w:val="en-GB"/>
        </w:rPr>
      </w:pPr>
      <w:r w:rsidRPr="00617CFE">
        <w:rPr>
          <w:rFonts w:ascii="Arial" w:hAnsi="Arial" w:cs="Arial"/>
          <w:b/>
          <w:bCs/>
          <w:color w:val="000000"/>
          <w:sz w:val="22"/>
          <w:szCs w:val="22"/>
          <w:u w:val="single"/>
          <w:lang w:val="en-GB"/>
        </w:rPr>
        <w:t>Steps:</w:t>
      </w:r>
    </w:p>
    <w:p w14:paraId="43E4046A" w14:textId="45B84C8F" w:rsidR="00617CFE" w:rsidRPr="00617CFE" w:rsidRDefault="00617CFE" w:rsidP="00717627">
      <w:pPr>
        <w:pStyle w:val="BodyText"/>
        <w:numPr>
          <w:ilvl w:val="0"/>
          <w:numId w:val="58"/>
        </w:numPr>
        <w:tabs>
          <w:tab w:val="left" w:pos="1701"/>
        </w:tabs>
        <w:spacing w:line="276" w:lineRule="auto"/>
        <w:jc w:val="both"/>
        <w:rPr>
          <w:rFonts w:ascii="Arial" w:hAnsi="Arial" w:cs="Arial"/>
          <w:color w:val="000000"/>
          <w:sz w:val="22"/>
          <w:szCs w:val="22"/>
          <w:lang w:val="en-GB"/>
        </w:rPr>
      </w:pPr>
      <w:r w:rsidRPr="00617CFE">
        <w:rPr>
          <w:rFonts w:ascii="Arial" w:hAnsi="Arial" w:cs="Arial"/>
          <w:color w:val="000000"/>
          <w:sz w:val="22"/>
          <w:szCs w:val="22"/>
          <w:lang w:val="en-GB"/>
        </w:rPr>
        <w:t>divide the group into a heterogeneous group of 4 members, where each is determined by a number from 1 to 4</w:t>
      </w:r>
    </w:p>
    <w:p w14:paraId="1D8A2543" w14:textId="4A5DDFAB" w:rsidR="00617CFE" w:rsidRPr="00617CFE" w:rsidRDefault="00617CFE" w:rsidP="00717627">
      <w:pPr>
        <w:pStyle w:val="BodyText"/>
        <w:numPr>
          <w:ilvl w:val="0"/>
          <w:numId w:val="58"/>
        </w:numPr>
        <w:tabs>
          <w:tab w:val="left" w:pos="1701"/>
        </w:tabs>
        <w:spacing w:line="276" w:lineRule="auto"/>
        <w:jc w:val="both"/>
        <w:rPr>
          <w:rFonts w:ascii="Arial" w:hAnsi="Arial" w:cs="Arial"/>
          <w:color w:val="000000"/>
          <w:sz w:val="22"/>
          <w:szCs w:val="22"/>
          <w:lang w:val="en-GB"/>
        </w:rPr>
      </w:pPr>
      <w:r w:rsidRPr="00617CFE">
        <w:rPr>
          <w:rFonts w:ascii="Arial" w:hAnsi="Arial" w:cs="Arial"/>
          <w:color w:val="000000"/>
          <w:sz w:val="22"/>
          <w:szCs w:val="22"/>
          <w:lang w:val="en-GB"/>
        </w:rPr>
        <w:t>each member receives a learning slip - part of the article (the article is divided into as many parts as there are group members)</w:t>
      </w:r>
    </w:p>
    <w:p w14:paraId="57C42B25" w14:textId="0E5A752C" w:rsidR="00617CFE" w:rsidRPr="00617CFE" w:rsidRDefault="00617CFE" w:rsidP="00717627">
      <w:pPr>
        <w:pStyle w:val="BodyText"/>
        <w:numPr>
          <w:ilvl w:val="0"/>
          <w:numId w:val="58"/>
        </w:numPr>
        <w:tabs>
          <w:tab w:val="left" w:pos="1701"/>
        </w:tabs>
        <w:spacing w:line="276" w:lineRule="auto"/>
        <w:jc w:val="both"/>
        <w:rPr>
          <w:rFonts w:ascii="Arial" w:hAnsi="Arial" w:cs="Arial"/>
          <w:color w:val="000000"/>
          <w:sz w:val="22"/>
          <w:szCs w:val="22"/>
          <w:lang w:val="en-GB"/>
        </w:rPr>
      </w:pPr>
      <w:r w:rsidRPr="00617CFE">
        <w:rPr>
          <w:rFonts w:ascii="Arial" w:hAnsi="Arial" w:cs="Arial"/>
          <w:color w:val="000000"/>
          <w:sz w:val="22"/>
          <w:szCs w:val="22"/>
          <w:lang w:val="en-GB"/>
        </w:rPr>
        <w:t>All people with the same number create a special group of experts for the part of the article they will study.</w:t>
      </w:r>
    </w:p>
    <w:p w14:paraId="1BB7FFF0" w14:textId="3F4DC87D" w:rsidR="00617CFE" w:rsidRPr="00617CFE" w:rsidRDefault="00617CFE" w:rsidP="00717627">
      <w:pPr>
        <w:pStyle w:val="BodyText"/>
        <w:numPr>
          <w:ilvl w:val="0"/>
          <w:numId w:val="58"/>
        </w:numPr>
        <w:tabs>
          <w:tab w:val="left" w:pos="1701"/>
        </w:tabs>
        <w:spacing w:line="276" w:lineRule="auto"/>
        <w:jc w:val="both"/>
        <w:rPr>
          <w:rFonts w:ascii="Arial" w:hAnsi="Arial" w:cs="Arial"/>
          <w:color w:val="000000"/>
          <w:sz w:val="22"/>
          <w:szCs w:val="22"/>
          <w:lang w:val="en-GB"/>
        </w:rPr>
      </w:pPr>
      <w:r w:rsidRPr="00617CFE">
        <w:rPr>
          <w:rFonts w:ascii="Arial" w:hAnsi="Arial" w:cs="Arial"/>
          <w:color w:val="000000"/>
          <w:sz w:val="22"/>
          <w:szCs w:val="22"/>
          <w:lang w:val="en-GB"/>
        </w:rPr>
        <w:t>The task is to organize the information from the section they received and summarize it. Everyone needs to learn their part well in order to be able to present well. The presentation strategy is left to each group to choose from.</w:t>
      </w:r>
    </w:p>
    <w:p w14:paraId="7CE25753" w14:textId="26114365" w:rsidR="00617CFE" w:rsidRPr="00617CFE" w:rsidRDefault="00617CFE" w:rsidP="00717627">
      <w:pPr>
        <w:pStyle w:val="BodyText"/>
        <w:numPr>
          <w:ilvl w:val="0"/>
          <w:numId w:val="58"/>
        </w:numPr>
        <w:tabs>
          <w:tab w:val="left" w:pos="1701"/>
        </w:tabs>
        <w:spacing w:line="276" w:lineRule="auto"/>
        <w:jc w:val="both"/>
        <w:rPr>
          <w:rFonts w:ascii="Arial" w:hAnsi="Arial" w:cs="Arial"/>
          <w:color w:val="000000"/>
          <w:sz w:val="22"/>
          <w:szCs w:val="22"/>
          <w:lang w:val="en-GB"/>
        </w:rPr>
      </w:pPr>
      <w:r w:rsidRPr="00617CFE">
        <w:rPr>
          <w:rFonts w:ascii="Arial" w:hAnsi="Arial" w:cs="Arial"/>
          <w:color w:val="000000"/>
          <w:sz w:val="22"/>
          <w:szCs w:val="22"/>
          <w:lang w:val="en-GB"/>
        </w:rPr>
        <w:t>then the groups are reorganized to have members numbered 1,2,3 and 4 in each group. Each person teaches the others their part.</w:t>
      </w:r>
    </w:p>
    <w:p w14:paraId="123D13C0" w14:textId="77777777" w:rsidR="00617CFE" w:rsidRPr="00617CFE" w:rsidRDefault="00617CFE" w:rsidP="00717627">
      <w:pPr>
        <w:pStyle w:val="BodyText"/>
        <w:numPr>
          <w:ilvl w:val="0"/>
          <w:numId w:val="58"/>
        </w:numPr>
        <w:tabs>
          <w:tab w:val="left" w:pos="1701"/>
        </w:tabs>
        <w:spacing w:line="276" w:lineRule="auto"/>
        <w:jc w:val="both"/>
        <w:rPr>
          <w:rFonts w:ascii="Arial" w:hAnsi="Arial" w:cs="Arial"/>
          <w:color w:val="000000"/>
          <w:sz w:val="22"/>
          <w:szCs w:val="22"/>
          <w:lang w:val="en-GB"/>
        </w:rPr>
      </w:pPr>
      <w:r w:rsidRPr="00617CFE">
        <w:rPr>
          <w:rFonts w:ascii="Arial" w:hAnsi="Arial" w:cs="Arial"/>
          <w:color w:val="000000"/>
          <w:sz w:val="22"/>
          <w:szCs w:val="22"/>
          <w:lang w:val="en-GB"/>
        </w:rPr>
        <w:t>The large group can first be divided into two groups A and B; the alternative is to give half another task. The group of "experts" for one part should not exceed 4.</w:t>
      </w:r>
    </w:p>
    <w:p w14:paraId="4C2B6552" w14:textId="77777777" w:rsidR="00617CFE" w:rsidRPr="005010ED" w:rsidRDefault="00617CFE" w:rsidP="00717627">
      <w:pPr>
        <w:pStyle w:val="BodyText"/>
        <w:numPr>
          <w:ilvl w:val="0"/>
          <w:numId w:val="58"/>
        </w:numPr>
        <w:tabs>
          <w:tab w:val="left" w:pos="1701"/>
        </w:tabs>
        <w:spacing w:line="276" w:lineRule="auto"/>
        <w:jc w:val="both"/>
        <w:rPr>
          <w:rFonts w:ascii="Arial" w:hAnsi="Arial" w:cs="Arial"/>
          <w:sz w:val="22"/>
          <w:szCs w:val="22"/>
          <w:lang w:val="en-GB"/>
        </w:rPr>
      </w:pPr>
      <w:r w:rsidRPr="005010ED">
        <w:rPr>
          <w:rFonts w:ascii="Arial" w:hAnsi="Arial" w:cs="Arial"/>
          <w:sz w:val="22"/>
          <w:szCs w:val="22"/>
          <w:lang w:val="en-GB"/>
        </w:rPr>
        <w:t>The teacher will ask that the topic be presented to the other participants in a logical sequence and according to the basic structure - so the article will have to be retold in a logical sequence.</w:t>
      </w:r>
    </w:p>
    <w:p w14:paraId="3A9278ED" w14:textId="7EE32813" w:rsidR="00E75E8B" w:rsidRPr="005010ED" w:rsidRDefault="00617CFE" w:rsidP="00717627">
      <w:pPr>
        <w:pStyle w:val="BodyText"/>
        <w:numPr>
          <w:ilvl w:val="0"/>
          <w:numId w:val="58"/>
        </w:numPr>
        <w:tabs>
          <w:tab w:val="left" w:pos="1701"/>
        </w:tabs>
        <w:spacing w:line="276" w:lineRule="auto"/>
        <w:jc w:val="both"/>
        <w:rPr>
          <w:rFonts w:ascii="Arial" w:hAnsi="Arial" w:cs="Arial"/>
          <w:color w:val="FF0000"/>
          <w:sz w:val="22"/>
          <w:szCs w:val="22"/>
          <w:lang w:val="en-GB"/>
        </w:rPr>
      </w:pPr>
      <w:r w:rsidRPr="005010ED">
        <w:rPr>
          <w:rFonts w:ascii="Arial" w:hAnsi="Arial" w:cs="Arial"/>
          <w:sz w:val="22"/>
          <w:szCs w:val="22"/>
          <w:lang w:val="en-GB"/>
        </w:rPr>
        <w:t>During the learning process, the teacher will observe the activity ensuring correct behavior, understanding and presentation</w:t>
      </w:r>
      <w:r w:rsidRPr="00617CFE">
        <w:rPr>
          <w:rFonts w:ascii="Arial" w:hAnsi="Arial" w:cs="Arial"/>
          <w:color w:val="000000"/>
          <w:sz w:val="22"/>
          <w:szCs w:val="22"/>
          <w:lang w:val="en-GB"/>
        </w:rPr>
        <w:t>.</w:t>
      </w:r>
    </w:p>
    <w:p w14:paraId="6B856EBD" w14:textId="77777777" w:rsidR="005010ED" w:rsidRPr="00617CFE" w:rsidRDefault="005010ED" w:rsidP="005010ED">
      <w:pPr>
        <w:pStyle w:val="BodyText"/>
        <w:tabs>
          <w:tab w:val="left" w:pos="1701"/>
        </w:tabs>
        <w:spacing w:line="276" w:lineRule="auto"/>
        <w:ind w:left="720"/>
        <w:jc w:val="both"/>
        <w:rPr>
          <w:rFonts w:ascii="Arial" w:hAnsi="Arial" w:cs="Arial"/>
          <w:color w:val="FF0000"/>
          <w:sz w:val="22"/>
          <w:szCs w:val="22"/>
          <w:lang w:val="en-GB"/>
        </w:rPr>
      </w:pPr>
    </w:p>
    <w:p w14:paraId="2035F50A" w14:textId="3FB35AB8" w:rsidR="00E75E8B" w:rsidRPr="00446AE6" w:rsidRDefault="00E75E8B" w:rsidP="00E75E8B">
      <w:pPr>
        <w:pStyle w:val="BodyText"/>
        <w:tabs>
          <w:tab w:val="left" w:pos="1701"/>
        </w:tabs>
        <w:spacing w:line="276" w:lineRule="auto"/>
        <w:jc w:val="both"/>
        <w:rPr>
          <w:rFonts w:ascii="Arial" w:hAnsi="Arial" w:cs="Arial"/>
          <w:b/>
          <w:bCs/>
          <w:color w:val="800000"/>
          <w:sz w:val="22"/>
          <w:szCs w:val="22"/>
          <w:lang w:val="en-GB"/>
        </w:rPr>
      </w:pPr>
      <w:r w:rsidRPr="00446AE6">
        <w:rPr>
          <w:rFonts w:ascii="Arial" w:hAnsi="Arial" w:cs="Arial"/>
          <w:b/>
          <w:bCs/>
          <w:color w:val="800000"/>
          <w:sz w:val="22"/>
          <w:szCs w:val="22"/>
          <w:lang w:val="en-GB"/>
        </w:rPr>
        <w:t xml:space="preserve">14. </w:t>
      </w:r>
      <w:r w:rsidR="005010ED" w:rsidRPr="005010ED">
        <w:rPr>
          <w:rFonts w:ascii="Arial" w:hAnsi="Arial" w:cs="Arial"/>
          <w:b/>
          <w:bCs/>
          <w:color w:val="800000"/>
          <w:sz w:val="22"/>
          <w:szCs w:val="22"/>
          <w:lang w:val="en-GB"/>
        </w:rPr>
        <w:t xml:space="preserve">GRAPHIC ORGANIZER </w:t>
      </w:r>
      <w:r w:rsidRPr="00446AE6">
        <w:rPr>
          <w:rFonts w:ascii="Arial" w:hAnsi="Arial" w:cs="Arial"/>
          <w:b/>
          <w:bCs/>
          <w:color w:val="800000"/>
          <w:sz w:val="22"/>
          <w:szCs w:val="22"/>
          <w:lang w:val="en-GB"/>
        </w:rPr>
        <w:t>(GO)</w:t>
      </w:r>
      <w:r w:rsidRPr="00446AE6">
        <w:rPr>
          <w:rStyle w:val="FootnoteReference"/>
          <w:rFonts w:ascii="Arial" w:hAnsi="Arial" w:cs="Arial"/>
          <w:b/>
          <w:bCs/>
          <w:color w:val="800000"/>
          <w:sz w:val="22"/>
          <w:szCs w:val="22"/>
          <w:lang w:val="en-GB"/>
        </w:rPr>
        <w:footnoteReference w:id="7"/>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343"/>
      </w:tblGrid>
      <w:tr w:rsidR="00E75E8B" w:rsidRPr="00446AE6" w14:paraId="7987DF9F" w14:textId="77777777" w:rsidTr="00D4734B">
        <w:tc>
          <w:tcPr>
            <w:tcW w:w="9343" w:type="dxa"/>
          </w:tcPr>
          <w:p w14:paraId="51064B69" w14:textId="32FEA2CE" w:rsidR="00E75E8B" w:rsidRPr="00446AE6" w:rsidRDefault="005010ED" w:rsidP="00D4734B">
            <w:pPr>
              <w:pStyle w:val="BodyText"/>
              <w:tabs>
                <w:tab w:val="left" w:pos="1701"/>
              </w:tabs>
              <w:spacing w:line="276" w:lineRule="auto"/>
              <w:jc w:val="both"/>
              <w:rPr>
                <w:rFonts w:ascii="Arial" w:hAnsi="Arial" w:cs="Arial"/>
                <w:color w:val="000000"/>
                <w:sz w:val="22"/>
                <w:szCs w:val="22"/>
                <w:lang w:val="en-GB"/>
              </w:rPr>
            </w:pPr>
            <w:r>
              <w:rPr>
                <w:rFonts w:ascii="Arial" w:hAnsi="Arial" w:cs="Arial"/>
                <w:color w:val="000000"/>
                <w:sz w:val="22"/>
                <w:szCs w:val="22"/>
                <w:lang w:val="en-GB"/>
              </w:rPr>
              <w:t>P</w:t>
            </w:r>
            <w:r w:rsidRPr="005010ED">
              <w:rPr>
                <w:rFonts w:ascii="Arial" w:hAnsi="Arial" w:cs="Arial"/>
                <w:color w:val="000000"/>
                <w:sz w:val="22"/>
                <w:szCs w:val="22"/>
                <w:lang w:val="en-GB"/>
              </w:rPr>
              <w:t>rovides a synthetic presentation of material presented orally or in writing using a visual / graphic representation.</w:t>
            </w:r>
          </w:p>
        </w:tc>
      </w:tr>
    </w:tbl>
    <w:p w14:paraId="1623AACA" w14:textId="77777777" w:rsidR="005010ED" w:rsidRPr="005010ED" w:rsidRDefault="005010ED" w:rsidP="005010ED">
      <w:pPr>
        <w:pStyle w:val="BodyText"/>
        <w:tabs>
          <w:tab w:val="left" w:pos="1701"/>
        </w:tabs>
        <w:spacing w:line="276" w:lineRule="auto"/>
        <w:jc w:val="both"/>
        <w:rPr>
          <w:rFonts w:ascii="Arial" w:hAnsi="Arial" w:cs="Arial"/>
          <w:b/>
          <w:bCs/>
          <w:color w:val="000000"/>
          <w:sz w:val="22"/>
          <w:szCs w:val="22"/>
          <w:lang w:val="en-GB"/>
        </w:rPr>
      </w:pPr>
      <w:r w:rsidRPr="005010ED">
        <w:rPr>
          <w:rFonts w:ascii="Arial" w:hAnsi="Arial" w:cs="Arial"/>
          <w:b/>
          <w:bCs/>
          <w:color w:val="000000"/>
          <w:sz w:val="22"/>
          <w:szCs w:val="22"/>
          <w:lang w:val="en-GB"/>
        </w:rPr>
        <w:t>Advantages:</w:t>
      </w:r>
    </w:p>
    <w:p w14:paraId="20C37B27" w14:textId="52C1828B" w:rsidR="005010ED" w:rsidRPr="005010ED" w:rsidRDefault="005010ED" w:rsidP="005010ED">
      <w:pPr>
        <w:pStyle w:val="BodyText"/>
        <w:tabs>
          <w:tab w:val="left" w:pos="1701"/>
        </w:tabs>
        <w:spacing w:line="276" w:lineRule="auto"/>
        <w:jc w:val="both"/>
        <w:rPr>
          <w:rFonts w:ascii="Arial" w:hAnsi="Arial" w:cs="Arial"/>
          <w:color w:val="000000"/>
          <w:sz w:val="22"/>
          <w:szCs w:val="22"/>
          <w:lang w:val="en-GB"/>
        </w:rPr>
      </w:pPr>
      <w:r w:rsidRPr="005010ED">
        <w:rPr>
          <w:rFonts w:ascii="Arial" w:hAnsi="Arial" w:cs="Arial"/>
          <w:color w:val="000000"/>
          <w:sz w:val="22"/>
          <w:szCs w:val="22"/>
          <w:lang w:val="en-GB"/>
        </w:rPr>
        <w:t>GO eliminates repetition in information presentation: graphical presentation allows for analytical synthesis, relevant information will be taken into account in evaluation and decision-making, or unnecessary elements in problem solving will be discarded.</w:t>
      </w:r>
    </w:p>
    <w:p w14:paraId="0658486F" w14:textId="77777777" w:rsidR="005010ED" w:rsidRPr="005010ED" w:rsidRDefault="005010ED" w:rsidP="005010ED">
      <w:pPr>
        <w:pStyle w:val="BodyText"/>
        <w:tabs>
          <w:tab w:val="left" w:pos="1701"/>
        </w:tabs>
        <w:spacing w:line="276" w:lineRule="auto"/>
        <w:jc w:val="both"/>
        <w:rPr>
          <w:rFonts w:ascii="Arial" w:hAnsi="Arial" w:cs="Arial"/>
          <w:b/>
          <w:bCs/>
          <w:color w:val="000000"/>
          <w:sz w:val="22"/>
          <w:szCs w:val="22"/>
          <w:lang w:val="en-GB"/>
        </w:rPr>
      </w:pPr>
      <w:r w:rsidRPr="005010ED">
        <w:rPr>
          <w:rFonts w:ascii="Arial" w:hAnsi="Arial" w:cs="Arial"/>
          <w:b/>
          <w:bCs/>
          <w:color w:val="000000"/>
          <w:sz w:val="22"/>
          <w:szCs w:val="22"/>
          <w:lang w:val="en-GB"/>
        </w:rPr>
        <w:t>GO helps:</w:t>
      </w:r>
    </w:p>
    <w:p w14:paraId="03DF85D2" w14:textId="285DF0A5" w:rsidR="005010ED" w:rsidRPr="005010ED" w:rsidRDefault="005010ED" w:rsidP="00717627">
      <w:pPr>
        <w:pStyle w:val="BodyText"/>
        <w:numPr>
          <w:ilvl w:val="0"/>
          <w:numId w:val="60"/>
        </w:numPr>
        <w:tabs>
          <w:tab w:val="left" w:pos="1701"/>
        </w:tabs>
        <w:spacing w:line="276" w:lineRule="auto"/>
        <w:ind w:left="810"/>
        <w:jc w:val="both"/>
        <w:rPr>
          <w:rFonts w:ascii="Arial" w:hAnsi="Arial" w:cs="Arial"/>
          <w:color w:val="000000"/>
          <w:sz w:val="22"/>
          <w:szCs w:val="22"/>
          <w:lang w:val="en-GB"/>
        </w:rPr>
      </w:pPr>
      <w:r w:rsidRPr="005010ED">
        <w:rPr>
          <w:rFonts w:ascii="Arial" w:hAnsi="Arial" w:cs="Arial"/>
          <w:color w:val="000000"/>
          <w:sz w:val="22"/>
          <w:szCs w:val="22"/>
          <w:lang w:val="en-GB"/>
        </w:rPr>
        <w:t>participants in correlating what they already know with what they are learning</w:t>
      </w:r>
    </w:p>
    <w:p w14:paraId="311D854F" w14:textId="36E5AE94" w:rsidR="005010ED" w:rsidRPr="005010ED" w:rsidRDefault="005010ED" w:rsidP="00717627">
      <w:pPr>
        <w:pStyle w:val="BodyText"/>
        <w:numPr>
          <w:ilvl w:val="0"/>
          <w:numId w:val="60"/>
        </w:numPr>
        <w:tabs>
          <w:tab w:val="left" w:pos="1701"/>
        </w:tabs>
        <w:spacing w:line="276" w:lineRule="auto"/>
        <w:ind w:left="810"/>
        <w:jc w:val="both"/>
        <w:rPr>
          <w:rFonts w:ascii="Arial" w:hAnsi="Arial" w:cs="Arial"/>
          <w:color w:val="000000"/>
          <w:sz w:val="22"/>
          <w:szCs w:val="22"/>
          <w:lang w:val="en-GB"/>
        </w:rPr>
      </w:pPr>
      <w:r w:rsidRPr="005010ED">
        <w:rPr>
          <w:rFonts w:ascii="Arial" w:hAnsi="Arial" w:cs="Arial"/>
          <w:color w:val="000000"/>
          <w:sz w:val="22"/>
          <w:szCs w:val="22"/>
          <w:lang w:val="en-GB"/>
        </w:rPr>
        <w:t>leaders in setting section goals, creating awareness of what needs to be learned, in assessing members' strengths and weaknesses</w:t>
      </w:r>
    </w:p>
    <w:p w14:paraId="548FEE22" w14:textId="77777777" w:rsidR="005010ED" w:rsidRPr="005010ED" w:rsidRDefault="005010ED" w:rsidP="005010ED">
      <w:pPr>
        <w:pStyle w:val="BodyText"/>
        <w:tabs>
          <w:tab w:val="left" w:pos="1701"/>
        </w:tabs>
        <w:spacing w:line="276" w:lineRule="auto"/>
        <w:jc w:val="both"/>
        <w:rPr>
          <w:rFonts w:ascii="Arial" w:hAnsi="Arial" w:cs="Arial"/>
          <w:b/>
          <w:bCs/>
          <w:color w:val="000000"/>
          <w:sz w:val="22"/>
          <w:szCs w:val="22"/>
          <w:lang w:val="en-GB"/>
        </w:rPr>
      </w:pPr>
    </w:p>
    <w:p w14:paraId="21648CA7" w14:textId="77777777" w:rsidR="005010ED" w:rsidRDefault="005010ED" w:rsidP="005010ED">
      <w:pPr>
        <w:pStyle w:val="BodyText"/>
        <w:tabs>
          <w:tab w:val="left" w:pos="1701"/>
        </w:tabs>
        <w:spacing w:after="0" w:line="276" w:lineRule="auto"/>
        <w:jc w:val="both"/>
        <w:rPr>
          <w:rFonts w:ascii="Arial" w:hAnsi="Arial" w:cs="Arial"/>
          <w:b/>
          <w:bCs/>
          <w:color w:val="000000"/>
          <w:sz w:val="22"/>
          <w:szCs w:val="22"/>
          <w:lang w:val="en-GB"/>
        </w:rPr>
      </w:pPr>
      <w:r w:rsidRPr="005010ED">
        <w:rPr>
          <w:rFonts w:ascii="Arial" w:hAnsi="Arial" w:cs="Arial"/>
          <w:b/>
          <w:bCs/>
          <w:color w:val="000000"/>
          <w:sz w:val="22"/>
          <w:szCs w:val="22"/>
          <w:lang w:val="en-GB"/>
        </w:rPr>
        <w:t>GO can be used for structured presentation of information in 5 ways:</w:t>
      </w:r>
    </w:p>
    <w:p w14:paraId="7CA4AD96" w14:textId="77777777" w:rsidR="005010ED" w:rsidRDefault="005010ED" w:rsidP="005010ED">
      <w:pPr>
        <w:pStyle w:val="BodyText"/>
        <w:tabs>
          <w:tab w:val="left" w:pos="1701"/>
        </w:tabs>
        <w:spacing w:after="0" w:line="276" w:lineRule="auto"/>
        <w:jc w:val="both"/>
        <w:rPr>
          <w:rFonts w:ascii="Arial" w:hAnsi="Arial" w:cs="Arial"/>
          <w:b/>
          <w:bCs/>
          <w:color w:val="000000"/>
          <w:sz w:val="22"/>
          <w:szCs w:val="22"/>
          <w:lang w:val="en-GB"/>
        </w:rPr>
      </w:pPr>
    </w:p>
    <w:p w14:paraId="4217109F" w14:textId="768485BD" w:rsidR="00E75E8B" w:rsidRPr="00446AE6" w:rsidRDefault="00E75E8B" w:rsidP="005010ED">
      <w:pPr>
        <w:pStyle w:val="BodyText"/>
        <w:tabs>
          <w:tab w:val="left" w:pos="1701"/>
        </w:tabs>
        <w:spacing w:after="0" w:line="276" w:lineRule="auto"/>
        <w:jc w:val="both"/>
        <w:rPr>
          <w:rFonts w:ascii="Arial" w:hAnsi="Arial" w:cs="Arial"/>
          <w:color w:val="000000"/>
          <w:sz w:val="22"/>
          <w:szCs w:val="22"/>
          <w:lang w:val="en-GB"/>
        </w:rPr>
      </w:pPr>
      <w:r w:rsidRPr="00446AE6">
        <w:rPr>
          <w:rFonts w:ascii="Arial" w:hAnsi="Arial" w:cs="Arial"/>
          <w:b/>
          <w:bCs/>
          <w:color w:val="000000"/>
          <w:sz w:val="22"/>
          <w:szCs w:val="22"/>
          <w:lang w:val="en-GB"/>
        </w:rPr>
        <w:t xml:space="preserve">1. GO </w:t>
      </w:r>
      <w:r w:rsidR="005010ED" w:rsidRPr="005010ED">
        <w:rPr>
          <w:rFonts w:ascii="Arial" w:hAnsi="Arial" w:cs="Arial"/>
          <w:b/>
          <w:bCs/>
          <w:color w:val="000000"/>
          <w:sz w:val="22"/>
          <w:szCs w:val="22"/>
          <w:lang w:val="en-GB"/>
        </w:rPr>
        <w:t>comparative structuring</w:t>
      </w:r>
      <w:r w:rsidRPr="00446AE6">
        <w:rPr>
          <w:rFonts w:ascii="Arial" w:hAnsi="Arial" w:cs="Arial"/>
          <w:b/>
          <w:bCs/>
          <w:color w:val="000000"/>
          <w:sz w:val="22"/>
          <w:szCs w:val="22"/>
          <w:lang w:val="en-GB"/>
        </w:rPr>
        <w:t>:</w:t>
      </w:r>
      <w:r w:rsidRPr="00446AE6">
        <w:rPr>
          <w:rFonts w:ascii="Arial" w:hAnsi="Arial" w:cs="Arial"/>
          <w:color w:val="000000"/>
          <w:sz w:val="22"/>
          <w:szCs w:val="22"/>
          <w:lang w:val="en-GB"/>
        </w:rPr>
        <w:t xml:space="preserve"> </w:t>
      </w:r>
    </w:p>
    <w:p w14:paraId="09E58B51" w14:textId="6B14ABDF" w:rsidR="00E75E8B" w:rsidRPr="00446AE6" w:rsidRDefault="005010ED" w:rsidP="00E75E8B">
      <w:pPr>
        <w:pStyle w:val="BodyText"/>
        <w:tabs>
          <w:tab w:val="left" w:pos="1701"/>
        </w:tabs>
        <w:spacing w:after="0" w:line="276" w:lineRule="auto"/>
        <w:jc w:val="both"/>
        <w:rPr>
          <w:rFonts w:ascii="Arial" w:hAnsi="Arial" w:cs="Arial"/>
          <w:color w:val="000000"/>
          <w:sz w:val="22"/>
          <w:szCs w:val="22"/>
          <w:lang w:val="en-GB"/>
        </w:rPr>
      </w:pPr>
      <w:r w:rsidRPr="005010ED">
        <w:rPr>
          <w:rFonts w:ascii="Arial" w:hAnsi="Arial" w:cs="Arial"/>
          <w:color w:val="000000"/>
          <w:sz w:val="22"/>
          <w:szCs w:val="22"/>
          <w:lang w:val="en-GB"/>
        </w:rPr>
        <w:t>What is required are differences / similarities between concepts, ideas, ways of presentation</w:t>
      </w:r>
    </w:p>
    <w:tbl>
      <w:tblPr>
        <w:tblW w:w="0" w:type="auto"/>
        <w:tblInd w:w="11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574"/>
        <w:gridCol w:w="1451"/>
        <w:gridCol w:w="1869"/>
      </w:tblGrid>
      <w:tr w:rsidR="00E75E8B" w:rsidRPr="00446AE6" w14:paraId="3772C3F4" w14:textId="77777777" w:rsidTr="00D4734B">
        <w:tc>
          <w:tcPr>
            <w:tcW w:w="1260" w:type="dxa"/>
          </w:tcPr>
          <w:p w14:paraId="461E56F3" w14:textId="1D943162" w:rsidR="00E75E8B" w:rsidRPr="00446AE6" w:rsidRDefault="005010ED" w:rsidP="00D4734B">
            <w:pPr>
              <w:pStyle w:val="BodyText"/>
              <w:tabs>
                <w:tab w:val="left" w:pos="1701"/>
              </w:tabs>
              <w:spacing w:line="276" w:lineRule="auto"/>
              <w:jc w:val="both"/>
              <w:rPr>
                <w:rFonts w:ascii="Arial" w:hAnsi="Arial" w:cs="Arial"/>
                <w:b/>
                <w:bCs/>
                <w:color w:val="000000"/>
                <w:sz w:val="22"/>
                <w:szCs w:val="22"/>
                <w:lang w:val="en-GB"/>
              </w:rPr>
            </w:pPr>
            <w:r>
              <w:rPr>
                <w:rFonts w:ascii="Arial" w:hAnsi="Arial" w:cs="Arial"/>
                <w:b/>
                <w:bCs/>
                <w:color w:val="000000"/>
                <w:sz w:val="22"/>
                <w:szCs w:val="22"/>
                <w:lang w:val="en-GB"/>
              </w:rPr>
              <w:t>Similar/same</w:t>
            </w:r>
          </w:p>
        </w:tc>
        <w:tc>
          <w:tcPr>
            <w:tcW w:w="1451" w:type="dxa"/>
          </w:tcPr>
          <w:p w14:paraId="14FA8EC8" w14:textId="4722FF26" w:rsidR="00E75E8B" w:rsidRPr="00446AE6" w:rsidRDefault="005010ED" w:rsidP="00D4734B">
            <w:pPr>
              <w:pStyle w:val="BodyText"/>
              <w:tabs>
                <w:tab w:val="left" w:pos="1701"/>
              </w:tabs>
              <w:spacing w:line="276" w:lineRule="auto"/>
              <w:jc w:val="both"/>
              <w:rPr>
                <w:rFonts w:ascii="Arial" w:hAnsi="Arial" w:cs="Arial"/>
                <w:b/>
                <w:bCs/>
                <w:color w:val="000000"/>
                <w:sz w:val="22"/>
                <w:szCs w:val="22"/>
                <w:lang w:val="en-GB"/>
              </w:rPr>
            </w:pPr>
            <w:r>
              <w:rPr>
                <w:rFonts w:ascii="Arial" w:hAnsi="Arial" w:cs="Arial"/>
                <w:b/>
                <w:bCs/>
                <w:color w:val="000000"/>
                <w:sz w:val="22"/>
                <w:szCs w:val="22"/>
                <w:lang w:val="en-GB"/>
              </w:rPr>
              <w:t>Opposite</w:t>
            </w:r>
          </w:p>
        </w:tc>
        <w:tc>
          <w:tcPr>
            <w:tcW w:w="1869" w:type="dxa"/>
          </w:tcPr>
          <w:p w14:paraId="6B4454B6" w14:textId="6BACF331" w:rsidR="00E75E8B" w:rsidRPr="00446AE6" w:rsidRDefault="005010ED" w:rsidP="00D4734B">
            <w:pPr>
              <w:pStyle w:val="BodyText"/>
              <w:tabs>
                <w:tab w:val="left" w:pos="1701"/>
              </w:tabs>
              <w:spacing w:line="276" w:lineRule="auto"/>
              <w:jc w:val="both"/>
              <w:rPr>
                <w:rFonts w:ascii="Arial" w:hAnsi="Arial" w:cs="Arial"/>
                <w:b/>
                <w:bCs/>
                <w:color w:val="000000"/>
                <w:sz w:val="22"/>
                <w:szCs w:val="22"/>
                <w:lang w:val="en-GB"/>
              </w:rPr>
            </w:pPr>
            <w:r>
              <w:rPr>
                <w:rFonts w:ascii="Arial" w:hAnsi="Arial" w:cs="Arial"/>
                <w:b/>
                <w:bCs/>
                <w:color w:val="000000"/>
                <w:sz w:val="22"/>
                <w:szCs w:val="22"/>
                <w:lang w:val="en-GB"/>
              </w:rPr>
              <w:t>Synthesis</w:t>
            </w:r>
          </w:p>
        </w:tc>
      </w:tr>
      <w:tr w:rsidR="00E75E8B" w:rsidRPr="00446AE6" w14:paraId="0AE397B0" w14:textId="77777777" w:rsidTr="00D4734B">
        <w:tc>
          <w:tcPr>
            <w:tcW w:w="1260" w:type="dxa"/>
          </w:tcPr>
          <w:p w14:paraId="48D4289A" w14:textId="77777777" w:rsidR="00E75E8B" w:rsidRPr="00446AE6" w:rsidRDefault="00E75E8B" w:rsidP="00D4734B">
            <w:pPr>
              <w:pStyle w:val="BodyText"/>
              <w:tabs>
                <w:tab w:val="left" w:pos="1701"/>
              </w:tabs>
              <w:spacing w:line="276" w:lineRule="auto"/>
              <w:jc w:val="both"/>
              <w:rPr>
                <w:rFonts w:ascii="Arial" w:hAnsi="Arial" w:cs="Arial"/>
                <w:color w:val="000000"/>
                <w:sz w:val="22"/>
                <w:szCs w:val="22"/>
                <w:lang w:val="en-GB"/>
              </w:rPr>
            </w:pPr>
          </w:p>
        </w:tc>
        <w:tc>
          <w:tcPr>
            <w:tcW w:w="1451" w:type="dxa"/>
          </w:tcPr>
          <w:p w14:paraId="0E26884C" w14:textId="77777777" w:rsidR="00E75E8B" w:rsidRPr="00446AE6" w:rsidRDefault="00E75E8B" w:rsidP="00D4734B">
            <w:pPr>
              <w:pStyle w:val="BodyText"/>
              <w:tabs>
                <w:tab w:val="left" w:pos="1701"/>
              </w:tabs>
              <w:spacing w:line="276" w:lineRule="auto"/>
              <w:jc w:val="both"/>
              <w:rPr>
                <w:rFonts w:ascii="Arial" w:hAnsi="Arial" w:cs="Arial"/>
                <w:color w:val="000000"/>
                <w:sz w:val="22"/>
                <w:szCs w:val="22"/>
                <w:lang w:val="en-GB"/>
              </w:rPr>
            </w:pPr>
          </w:p>
        </w:tc>
        <w:tc>
          <w:tcPr>
            <w:tcW w:w="1869" w:type="dxa"/>
          </w:tcPr>
          <w:p w14:paraId="774771BF" w14:textId="77777777" w:rsidR="00E75E8B" w:rsidRPr="00446AE6" w:rsidRDefault="00E75E8B" w:rsidP="00D4734B">
            <w:pPr>
              <w:pStyle w:val="BodyText"/>
              <w:tabs>
                <w:tab w:val="left" w:pos="1701"/>
              </w:tabs>
              <w:spacing w:line="276" w:lineRule="auto"/>
              <w:jc w:val="both"/>
              <w:rPr>
                <w:rFonts w:ascii="Arial" w:hAnsi="Arial" w:cs="Arial"/>
                <w:color w:val="000000"/>
                <w:sz w:val="22"/>
                <w:szCs w:val="22"/>
                <w:lang w:val="en-GB"/>
              </w:rPr>
            </w:pPr>
          </w:p>
        </w:tc>
      </w:tr>
      <w:tr w:rsidR="00E75E8B" w:rsidRPr="00446AE6" w14:paraId="6BBA3F06" w14:textId="77777777" w:rsidTr="00D4734B">
        <w:tc>
          <w:tcPr>
            <w:tcW w:w="1260" w:type="dxa"/>
          </w:tcPr>
          <w:p w14:paraId="583EF29C" w14:textId="77777777" w:rsidR="00E75E8B" w:rsidRPr="00446AE6" w:rsidRDefault="00E75E8B" w:rsidP="00D4734B">
            <w:pPr>
              <w:pStyle w:val="BodyText"/>
              <w:tabs>
                <w:tab w:val="left" w:pos="1701"/>
              </w:tabs>
              <w:spacing w:line="276" w:lineRule="auto"/>
              <w:jc w:val="both"/>
              <w:rPr>
                <w:rFonts w:ascii="Arial" w:hAnsi="Arial" w:cs="Arial"/>
                <w:color w:val="000000"/>
                <w:sz w:val="22"/>
                <w:szCs w:val="22"/>
                <w:lang w:val="en-GB"/>
              </w:rPr>
            </w:pPr>
          </w:p>
        </w:tc>
        <w:tc>
          <w:tcPr>
            <w:tcW w:w="1451" w:type="dxa"/>
          </w:tcPr>
          <w:p w14:paraId="01EE22F1" w14:textId="77777777" w:rsidR="00E75E8B" w:rsidRPr="00446AE6" w:rsidRDefault="00E75E8B" w:rsidP="00D4734B">
            <w:pPr>
              <w:pStyle w:val="BodyText"/>
              <w:tabs>
                <w:tab w:val="left" w:pos="1701"/>
              </w:tabs>
              <w:spacing w:line="276" w:lineRule="auto"/>
              <w:jc w:val="both"/>
              <w:rPr>
                <w:rFonts w:ascii="Arial" w:hAnsi="Arial" w:cs="Arial"/>
                <w:color w:val="000000"/>
                <w:sz w:val="22"/>
                <w:szCs w:val="22"/>
                <w:lang w:val="en-GB"/>
              </w:rPr>
            </w:pPr>
          </w:p>
        </w:tc>
        <w:tc>
          <w:tcPr>
            <w:tcW w:w="1869" w:type="dxa"/>
          </w:tcPr>
          <w:p w14:paraId="27BF29FB" w14:textId="77777777" w:rsidR="00E75E8B" w:rsidRPr="00446AE6" w:rsidRDefault="00E75E8B" w:rsidP="00D4734B">
            <w:pPr>
              <w:pStyle w:val="BodyText"/>
              <w:tabs>
                <w:tab w:val="left" w:pos="1701"/>
              </w:tabs>
              <w:spacing w:line="276" w:lineRule="auto"/>
              <w:jc w:val="both"/>
              <w:rPr>
                <w:rFonts w:ascii="Arial" w:hAnsi="Arial" w:cs="Arial"/>
                <w:color w:val="000000"/>
                <w:sz w:val="22"/>
                <w:szCs w:val="22"/>
                <w:lang w:val="en-GB"/>
              </w:rPr>
            </w:pPr>
          </w:p>
        </w:tc>
      </w:tr>
    </w:tbl>
    <w:p w14:paraId="6310CCE7" w14:textId="77777777" w:rsidR="00E75E8B" w:rsidRPr="00446AE6" w:rsidRDefault="00E75E8B" w:rsidP="00E75E8B">
      <w:pPr>
        <w:pStyle w:val="BodyText"/>
        <w:tabs>
          <w:tab w:val="left" w:pos="1701"/>
        </w:tabs>
        <w:spacing w:after="0" w:line="276" w:lineRule="auto"/>
        <w:jc w:val="both"/>
        <w:rPr>
          <w:rFonts w:ascii="Arial" w:hAnsi="Arial" w:cs="Arial"/>
          <w:b/>
          <w:bCs/>
          <w:color w:val="000000"/>
          <w:sz w:val="22"/>
          <w:szCs w:val="22"/>
          <w:lang w:val="en-GB"/>
        </w:rPr>
      </w:pPr>
    </w:p>
    <w:p w14:paraId="1691A059" w14:textId="384CD1E3" w:rsidR="00E75E8B" w:rsidRPr="00446AE6" w:rsidRDefault="00E75E8B" w:rsidP="00E75E8B">
      <w:pPr>
        <w:pStyle w:val="BodyText"/>
        <w:tabs>
          <w:tab w:val="left" w:pos="1701"/>
        </w:tabs>
        <w:spacing w:after="0" w:line="276" w:lineRule="auto"/>
        <w:jc w:val="both"/>
        <w:rPr>
          <w:rFonts w:ascii="Arial" w:hAnsi="Arial" w:cs="Arial"/>
          <w:color w:val="000000"/>
          <w:sz w:val="22"/>
          <w:szCs w:val="22"/>
          <w:lang w:val="en-GB"/>
        </w:rPr>
      </w:pPr>
      <w:r w:rsidRPr="00446AE6">
        <w:rPr>
          <w:rFonts w:ascii="Arial" w:hAnsi="Arial" w:cs="Arial"/>
          <w:b/>
          <w:bCs/>
          <w:color w:val="000000"/>
          <w:sz w:val="22"/>
          <w:szCs w:val="22"/>
          <w:lang w:val="en-GB"/>
        </w:rPr>
        <w:t xml:space="preserve">2. GO </w:t>
      </w:r>
      <w:r w:rsidR="005010ED">
        <w:rPr>
          <w:rFonts w:ascii="Arial" w:hAnsi="Arial" w:cs="Arial"/>
          <w:b/>
          <w:bCs/>
          <w:color w:val="000000"/>
          <w:sz w:val="22"/>
          <w:szCs w:val="22"/>
          <w:lang w:val="en-GB"/>
        </w:rPr>
        <w:t>descriptive structuring:</w:t>
      </w:r>
      <w:r w:rsidRPr="00446AE6">
        <w:rPr>
          <w:rFonts w:ascii="Arial" w:hAnsi="Arial" w:cs="Arial"/>
          <w:color w:val="000000"/>
          <w:sz w:val="22"/>
          <w:szCs w:val="22"/>
          <w:lang w:val="en-GB"/>
        </w:rPr>
        <w:t xml:space="preserve"> </w:t>
      </w:r>
    </w:p>
    <w:p w14:paraId="6BC1356B" w14:textId="2EF55D5E" w:rsidR="00E75E8B" w:rsidRPr="00446AE6" w:rsidRDefault="005010ED" w:rsidP="00E75E8B">
      <w:pPr>
        <w:pStyle w:val="BodyText"/>
        <w:tabs>
          <w:tab w:val="left" w:pos="1701"/>
        </w:tabs>
        <w:spacing w:after="0" w:line="276" w:lineRule="auto"/>
        <w:jc w:val="both"/>
        <w:rPr>
          <w:rFonts w:ascii="Arial" w:hAnsi="Arial" w:cs="Arial"/>
          <w:color w:val="000000"/>
          <w:sz w:val="22"/>
          <w:szCs w:val="22"/>
          <w:lang w:val="en-GB"/>
        </w:rPr>
      </w:pPr>
      <w:r w:rsidRPr="005010ED">
        <w:rPr>
          <w:rFonts w:ascii="Arial" w:hAnsi="Arial" w:cs="Arial"/>
          <w:color w:val="000000"/>
          <w:sz w:val="22"/>
          <w:szCs w:val="22"/>
          <w:lang w:val="en-GB"/>
        </w:rPr>
        <w:t>A list of essentials is sought</w:t>
      </w:r>
    </w:p>
    <w:tbl>
      <w:tblPr>
        <w:tblpPr w:leftFromText="180" w:rightFromText="180" w:vertAnchor="text" w:horzAnchor="page" w:tblpX="2613" w:tblpY="123"/>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644"/>
      </w:tblGrid>
      <w:tr w:rsidR="00E75E8B" w:rsidRPr="00446AE6" w14:paraId="4BE569A6" w14:textId="77777777" w:rsidTr="00D4734B">
        <w:tc>
          <w:tcPr>
            <w:tcW w:w="4644" w:type="dxa"/>
          </w:tcPr>
          <w:p w14:paraId="6E2B47D3" w14:textId="77777777" w:rsidR="00E75E8B" w:rsidRPr="00446AE6" w:rsidRDefault="00E75E8B" w:rsidP="00717627">
            <w:pPr>
              <w:pStyle w:val="BodyText"/>
              <w:numPr>
                <w:ilvl w:val="0"/>
                <w:numId w:val="29"/>
              </w:numPr>
              <w:tabs>
                <w:tab w:val="left" w:pos="1701"/>
              </w:tabs>
              <w:spacing w:after="0" w:line="276" w:lineRule="auto"/>
              <w:jc w:val="both"/>
              <w:rPr>
                <w:rFonts w:ascii="Arial" w:hAnsi="Arial" w:cs="Arial"/>
                <w:b/>
                <w:bCs/>
                <w:color w:val="000000"/>
                <w:sz w:val="22"/>
                <w:szCs w:val="22"/>
                <w:lang w:val="en-GB"/>
              </w:rPr>
            </w:pPr>
            <w:r w:rsidRPr="00446AE6">
              <w:rPr>
                <w:rFonts w:ascii="Arial" w:hAnsi="Arial" w:cs="Arial"/>
                <w:b/>
                <w:bCs/>
                <w:color w:val="000000"/>
                <w:sz w:val="22"/>
                <w:szCs w:val="22"/>
                <w:lang w:val="en-GB"/>
              </w:rPr>
              <w:t>....................................................</w:t>
            </w:r>
          </w:p>
          <w:p w14:paraId="0D6F5088" w14:textId="77777777" w:rsidR="00E75E8B" w:rsidRPr="00446AE6" w:rsidRDefault="00E75E8B" w:rsidP="00717627">
            <w:pPr>
              <w:pStyle w:val="BodyText"/>
              <w:numPr>
                <w:ilvl w:val="0"/>
                <w:numId w:val="29"/>
              </w:numPr>
              <w:tabs>
                <w:tab w:val="left" w:pos="1701"/>
              </w:tabs>
              <w:spacing w:after="0" w:line="276" w:lineRule="auto"/>
              <w:jc w:val="both"/>
              <w:rPr>
                <w:rFonts w:ascii="Arial" w:hAnsi="Arial" w:cs="Arial"/>
                <w:b/>
                <w:bCs/>
                <w:color w:val="000000"/>
                <w:sz w:val="22"/>
                <w:szCs w:val="22"/>
                <w:lang w:val="en-GB"/>
              </w:rPr>
            </w:pPr>
            <w:r w:rsidRPr="00446AE6">
              <w:rPr>
                <w:rFonts w:ascii="Arial" w:hAnsi="Arial" w:cs="Arial"/>
                <w:b/>
                <w:bCs/>
                <w:color w:val="000000"/>
                <w:sz w:val="22"/>
                <w:szCs w:val="22"/>
                <w:lang w:val="en-GB"/>
              </w:rPr>
              <w:t>....................................................</w:t>
            </w:r>
          </w:p>
          <w:p w14:paraId="02713406" w14:textId="77777777" w:rsidR="00E75E8B" w:rsidRPr="00446AE6" w:rsidRDefault="00E75E8B" w:rsidP="00717627">
            <w:pPr>
              <w:pStyle w:val="BodyText"/>
              <w:numPr>
                <w:ilvl w:val="0"/>
                <w:numId w:val="29"/>
              </w:numPr>
              <w:tabs>
                <w:tab w:val="left" w:pos="1701"/>
              </w:tabs>
              <w:spacing w:after="0" w:line="276" w:lineRule="auto"/>
              <w:jc w:val="both"/>
              <w:rPr>
                <w:rFonts w:ascii="Arial" w:hAnsi="Arial" w:cs="Arial"/>
                <w:b/>
                <w:bCs/>
                <w:color w:val="000000"/>
                <w:sz w:val="22"/>
                <w:szCs w:val="22"/>
                <w:lang w:val="en-GB"/>
              </w:rPr>
            </w:pPr>
            <w:r w:rsidRPr="00446AE6">
              <w:rPr>
                <w:rFonts w:ascii="Arial" w:hAnsi="Arial" w:cs="Arial"/>
                <w:b/>
                <w:bCs/>
                <w:color w:val="000000"/>
                <w:sz w:val="22"/>
                <w:szCs w:val="22"/>
                <w:lang w:val="en-GB"/>
              </w:rPr>
              <w:t>....................................................</w:t>
            </w:r>
          </w:p>
        </w:tc>
      </w:tr>
    </w:tbl>
    <w:p w14:paraId="3B12EA3C" w14:textId="77777777" w:rsidR="00E75E8B" w:rsidRPr="00446AE6" w:rsidRDefault="00E75E8B" w:rsidP="00E75E8B">
      <w:pPr>
        <w:pStyle w:val="BodyText"/>
        <w:tabs>
          <w:tab w:val="left" w:pos="1701"/>
        </w:tabs>
        <w:spacing w:after="0" w:line="276" w:lineRule="auto"/>
        <w:jc w:val="both"/>
        <w:rPr>
          <w:rFonts w:ascii="Arial" w:hAnsi="Arial" w:cs="Arial"/>
          <w:color w:val="000000"/>
          <w:sz w:val="22"/>
          <w:szCs w:val="22"/>
          <w:lang w:val="en-GB"/>
        </w:rPr>
      </w:pPr>
      <w:r w:rsidRPr="00446AE6">
        <w:rPr>
          <w:rFonts w:ascii="Arial" w:hAnsi="Arial" w:cs="Arial"/>
          <w:color w:val="000000"/>
          <w:sz w:val="22"/>
          <w:szCs w:val="22"/>
          <w:lang w:val="en-GB"/>
        </w:rPr>
        <w:t xml:space="preserve"> </w:t>
      </w:r>
    </w:p>
    <w:p w14:paraId="5FB0E3F9" w14:textId="77777777" w:rsidR="00E75E8B" w:rsidRPr="00446AE6" w:rsidRDefault="00E75E8B" w:rsidP="00E75E8B">
      <w:pPr>
        <w:pStyle w:val="BodyText"/>
        <w:tabs>
          <w:tab w:val="left" w:pos="1701"/>
        </w:tabs>
        <w:spacing w:after="0" w:line="276" w:lineRule="auto"/>
        <w:jc w:val="both"/>
        <w:rPr>
          <w:rFonts w:ascii="Arial" w:hAnsi="Arial" w:cs="Arial"/>
          <w:color w:val="000000"/>
          <w:sz w:val="22"/>
          <w:szCs w:val="22"/>
          <w:lang w:val="en-GB"/>
        </w:rPr>
      </w:pPr>
    </w:p>
    <w:p w14:paraId="2026C20B" w14:textId="77777777" w:rsidR="00E75E8B" w:rsidRPr="00446AE6" w:rsidRDefault="00E75E8B" w:rsidP="00E75E8B">
      <w:pPr>
        <w:pStyle w:val="BodyText"/>
        <w:tabs>
          <w:tab w:val="left" w:pos="1701"/>
        </w:tabs>
        <w:spacing w:after="0" w:line="276" w:lineRule="auto"/>
        <w:jc w:val="both"/>
        <w:rPr>
          <w:rFonts w:ascii="Arial" w:hAnsi="Arial" w:cs="Arial"/>
          <w:color w:val="000000"/>
          <w:sz w:val="22"/>
          <w:szCs w:val="22"/>
          <w:lang w:val="en-GB"/>
        </w:rPr>
      </w:pPr>
    </w:p>
    <w:p w14:paraId="09EED9C5" w14:textId="77777777" w:rsidR="00E75E8B" w:rsidRPr="00446AE6" w:rsidRDefault="00E75E8B" w:rsidP="00E75E8B">
      <w:pPr>
        <w:pStyle w:val="BodyText"/>
        <w:tabs>
          <w:tab w:val="left" w:pos="1701"/>
        </w:tabs>
        <w:spacing w:after="0" w:line="276" w:lineRule="auto"/>
        <w:jc w:val="both"/>
        <w:rPr>
          <w:rFonts w:ascii="Arial" w:hAnsi="Arial" w:cs="Arial"/>
          <w:color w:val="000000"/>
          <w:sz w:val="22"/>
          <w:szCs w:val="22"/>
          <w:lang w:val="en-GB"/>
        </w:rPr>
      </w:pPr>
    </w:p>
    <w:p w14:paraId="47DAAAB1" w14:textId="2436D9A9" w:rsidR="00E75E8B" w:rsidRPr="00446AE6" w:rsidRDefault="00E75E8B" w:rsidP="00E75E8B">
      <w:pPr>
        <w:pStyle w:val="BodyText"/>
        <w:tabs>
          <w:tab w:val="left" w:pos="1701"/>
        </w:tabs>
        <w:spacing w:after="0" w:line="276" w:lineRule="auto"/>
        <w:jc w:val="both"/>
        <w:rPr>
          <w:rFonts w:ascii="Arial" w:hAnsi="Arial" w:cs="Arial"/>
          <w:color w:val="000000"/>
          <w:sz w:val="22"/>
          <w:szCs w:val="22"/>
          <w:lang w:val="en-GB"/>
        </w:rPr>
      </w:pPr>
      <w:r w:rsidRPr="00446AE6">
        <w:rPr>
          <w:rFonts w:ascii="Arial" w:hAnsi="Arial" w:cs="Arial"/>
          <w:color w:val="000000"/>
          <w:sz w:val="22"/>
          <w:szCs w:val="22"/>
          <w:lang w:val="en-GB"/>
        </w:rPr>
        <w:t xml:space="preserve">3. </w:t>
      </w:r>
      <w:r w:rsidRPr="00446AE6">
        <w:rPr>
          <w:rFonts w:ascii="Arial" w:hAnsi="Arial" w:cs="Arial"/>
          <w:b/>
          <w:bCs/>
          <w:color w:val="000000"/>
          <w:sz w:val="22"/>
          <w:szCs w:val="22"/>
          <w:lang w:val="en-GB"/>
        </w:rPr>
        <w:t xml:space="preserve">GO </w:t>
      </w:r>
      <w:r w:rsidR="005010ED" w:rsidRPr="005010ED">
        <w:rPr>
          <w:rFonts w:ascii="Arial" w:hAnsi="Arial" w:cs="Arial"/>
          <w:b/>
          <w:bCs/>
          <w:color w:val="000000"/>
          <w:sz w:val="22"/>
          <w:szCs w:val="22"/>
          <w:lang w:val="en-GB"/>
        </w:rPr>
        <w:t>sequential structuring - concepts, notes are organized chronologically</w:t>
      </w:r>
    </w:p>
    <w:p w14:paraId="77561F35" w14:textId="77777777" w:rsidR="005010ED" w:rsidRDefault="00E75E8B" w:rsidP="00E75E8B">
      <w:pPr>
        <w:pStyle w:val="BodyText"/>
        <w:tabs>
          <w:tab w:val="left" w:pos="1701"/>
        </w:tabs>
        <w:spacing w:after="0" w:line="276" w:lineRule="auto"/>
        <w:jc w:val="both"/>
        <w:rPr>
          <w:rFonts w:ascii="Arial" w:hAnsi="Arial" w:cs="Arial"/>
          <w:color w:val="000000"/>
          <w:sz w:val="22"/>
          <w:szCs w:val="22"/>
          <w:lang w:val="en-GB"/>
        </w:rPr>
      </w:pPr>
      <w:r w:rsidRPr="00446AE6">
        <w:rPr>
          <w:rFonts w:ascii="Arial" w:hAnsi="Arial" w:cs="Arial"/>
          <w:color w:val="000000"/>
          <w:sz w:val="22"/>
          <w:szCs w:val="22"/>
          <w:lang w:val="en-GB"/>
        </w:rPr>
        <w:t xml:space="preserve">                                </w:t>
      </w:r>
    </w:p>
    <w:p w14:paraId="2AD335FF" w14:textId="15589C8F" w:rsidR="00E75E8B" w:rsidRPr="00446AE6" w:rsidRDefault="005010ED" w:rsidP="005010ED">
      <w:pPr>
        <w:pStyle w:val="BodyText"/>
        <w:tabs>
          <w:tab w:val="left" w:pos="1701"/>
        </w:tabs>
        <w:spacing w:after="0" w:line="276" w:lineRule="auto"/>
        <w:rPr>
          <w:rFonts w:ascii="Arial" w:hAnsi="Arial" w:cs="Arial"/>
          <w:b/>
          <w:bCs/>
          <w:color w:val="000000"/>
          <w:sz w:val="22"/>
          <w:szCs w:val="22"/>
          <w:lang w:val="en-GB"/>
        </w:rPr>
      </w:pPr>
      <w:r>
        <w:rPr>
          <w:rFonts w:ascii="Arial" w:hAnsi="Arial" w:cs="Arial"/>
          <w:b/>
          <w:bCs/>
          <w:color w:val="000000"/>
          <w:sz w:val="22"/>
          <w:szCs w:val="22"/>
          <w:lang w:val="en-GB"/>
        </w:rPr>
        <w:tab/>
      </w:r>
      <w:r w:rsidRPr="005010ED">
        <w:rPr>
          <w:rFonts w:ascii="Arial" w:hAnsi="Arial" w:cs="Arial"/>
          <w:b/>
          <w:bCs/>
          <w:color w:val="000000"/>
          <w:sz w:val="22"/>
          <w:szCs w:val="22"/>
          <w:lang w:val="en-GB"/>
        </w:rPr>
        <w:t>Introductory event</w:t>
      </w:r>
      <w:r w:rsidR="00E75E8B" w:rsidRPr="005010ED">
        <w:rPr>
          <w:rFonts w:ascii="Arial" w:hAnsi="Arial" w:cs="Arial"/>
          <w:b/>
          <w:bCs/>
          <w:color w:val="000000"/>
          <w:sz w:val="22"/>
          <w:szCs w:val="22"/>
          <w:lang w:val="en-GB"/>
        </w:rPr>
        <w:t>/</w:t>
      </w:r>
      <w:r>
        <w:rPr>
          <w:rFonts w:ascii="Arial" w:hAnsi="Arial" w:cs="Arial"/>
          <w:b/>
          <w:bCs/>
          <w:color w:val="000000"/>
          <w:sz w:val="22"/>
          <w:szCs w:val="22"/>
          <w:lang w:val="en-GB"/>
        </w:rPr>
        <w:t>beginning</w:t>
      </w:r>
    </w:p>
    <w:tbl>
      <w:tblPr>
        <w:tblW w:w="0" w:type="auto"/>
        <w:tblInd w:w="15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700"/>
      </w:tblGrid>
      <w:tr w:rsidR="00E75E8B" w:rsidRPr="00446AE6" w14:paraId="298E8C2B" w14:textId="77777777" w:rsidTr="00D4734B">
        <w:tc>
          <w:tcPr>
            <w:tcW w:w="2700" w:type="dxa"/>
          </w:tcPr>
          <w:p w14:paraId="03CB4E7C" w14:textId="5279D928" w:rsidR="00E75E8B" w:rsidRPr="00446AE6" w:rsidRDefault="00E75E8B" w:rsidP="00D4734B">
            <w:pPr>
              <w:pStyle w:val="BodyText"/>
              <w:tabs>
                <w:tab w:val="left" w:pos="1701"/>
              </w:tabs>
              <w:spacing w:line="276" w:lineRule="auto"/>
              <w:jc w:val="both"/>
              <w:rPr>
                <w:rFonts w:ascii="Arial" w:hAnsi="Arial" w:cs="Arial"/>
                <w:b/>
                <w:bCs/>
                <w:color w:val="000000"/>
                <w:sz w:val="22"/>
                <w:szCs w:val="22"/>
                <w:lang w:val="en-GB"/>
              </w:rPr>
            </w:pPr>
            <w:r w:rsidRPr="00446AE6">
              <w:rPr>
                <w:rFonts w:ascii="Arial" w:hAnsi="Arial" w:cs="Arial"/>
                <w:b/>
                <w:bCs/>
                <w:noProof/>
                <w:color w:val="000000"/>
                <w:sz w:val="22"/>
                <w:szCs w:val="22"/>
                <w:lang w:val="en-GB"/>
              </w:rPr>
              <mc:AlternateContent>
                <mc:Choice Requires="wps">
                  <w:drawing>
                    <wp:anchor distT="0" distB="0" distL="114300" distR="114300" simplePos="0" relativeHeight="251685888" behindDoc="0" locked="0" layoutInCell="1" allowOverlap="1" wp14:anchorId="28875BAA" wp14:editId="6BD45B40">
                      <wp:simplePos x="0" y="0"/>
                      <wp:positionH relativeFrom="column">
                        <wp:posOffset>731520</wp:posOffset>
                      </wp:positionH>
                      <wp:positionV relativeFrom="paragraph">
                        <wp:posOffset>267970</wp:posOffset>
                      </wp:positionV>
                      <wp:extent cx="5080" cy="229235"/>
                      <wp:effectExtent l="55245" t="10795" r="53975" b="17145"/>
                      <wp:wrapNone/>
                      <wp:docPr id="584" name="Straight Connector 58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5080" cy="229235"/>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9316F03" id="Straight Connector 584" o:spid="_x0000_s1026" style="position:absolute;flip:x;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7.6pt,21.1pt" to="58pt,39.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AjPr6AEAAKkDAAAOAAAAZHJzL2Uyb0RvYy54bWysU8GOEzEMvSPxD1HudNqBou6o0z10WTgs&#10;UKnLB6RJZiYiiaMk7bR/j52OuizcEDlEdmw/28/O+v7sLDvpmAz4li9mc860l6CM71v+4/nx3Yqz&#10;lIVXwoLXLb/oxO83b9+sx9DoGgawSkeGID41Y2j5kHNoqirJQTuRZhC0R2MH0YmMauwrFcWI6M5W&#10;9Xz+sRohqhBB6pTw9eFq5JuC33Va5u9dl3RmtuVYWy53LPeB7mqzFk0fRRiMnMoQ/1CFE8Zj0hvU&#10;g8iCHaP5C8oZGSFBl2cSXAVdZ6QuPWA3i/kf3ewHEXTpBclJ4UZT+n+w8ttpF5lRLV+uPnDmhcMh&#10;7XMUph8y24L3SCFERlbkagypwZCt30XqVp79PjyB/JmYh+0gfK9Lzc+XgDALiqhehZCSAmY8jF9B&#10;oY84ZijEnbvoWGdN+EKBBI7ksHOZ1OU2KX3OTOLjcr7CaUo01PVd/X5ZMomGQCg0xJQ/a3CMhJZb&#10;44lG0YjTU8pU1IsLPXt4NNaWVbCejS2/W9bLEpDAGkVGckuxP2xtZCdBy1TOlPeVW4SjVwVs0EJ9&#10;muQsjEWZ5UJNjgbJsppTNqcVZ1bj/yHpWp71E3XE1pX3A6jLLpKZWMR9KH1Mu0sL97tevF5+2OYX&#10;AAAA//8DAFBLAwQUAAYACAAAACEAn2uHSuIAAAAOAQAADwAAAGRycy9kb3ducmV2LnhtbExPTU/D&#10;MAy9I/EfIiNxY2nLNkbXdEJ8SJwQbAiJW9aYtqxxSpKthV+Pd4KLrSc/v49iNdpOHNCH1pGCdJKA&#10;QKqcaalW8Lp5uFiACFGT0Z0jVPCNAVbl6Umhc+MGesHDOtaCRSjkWkETY59LGaoGrQ4T1yPx7cN5&#10;qyNDX0vj9cDitpNZksyl1S2xQ6N7vG2w2q33VsH1Zpi5Z797m6bt1/vP/WfsH5+iUudn492Sx80S&#10;RMQx/n3AsQPnh5KDbd2eTBAd43SWMVXBNON9JKRzbrhVcLW4BFkW8n+N8hcAAP//AwBQSwECLQAU&#10;AAYACAAAACEAtoM4kv4AAADhAQAAEwAAAAAAAAAAAAAAAAAAAAAAW0NvbnRlbnRfVHlwZXNdLnht&#10;bFBLAQItABQABgAIAAAAIQA4/SH/1gAAAJQBAAALAAAAAAAAAAAAAAAAAC8BAABfcmVscy8ucmVs&#10;c1BLAQItABQABgAIAAAAIQCRAjPr6AEAAKkDAAAOAAAAAAAAAAAAAAAAAC4CAABkcnMvZTJvRG9j&#10;LnhtbFBLAQItABQABgAIAAAAIQCfa4dK4gAAAA4BAAAPAAAAAAAAAAAAAAAAAEIEAABkcnMvZG93&#10;bnJldi54bWxQSwUGAAAAAAQABADzAAAAUQUAAAAA&#10;">
                      <v:stroke endarrow="block"/>
                    </v:line>
                  </w:pict>
                </mc:Fallback>
              </mc:AlternateContent>
            </w:r>
            <w:r w:rsidR="005010ED">
              <w:rPr>
                <w:rFonts w:ascii="Arial" w:hAnsi="Arial" w:cs="Arial"/>
                <w:b/>
                <w:bCs/>
                <w:color w:val="000000"/>
                <w:sz w:val="22"/>
                <w:szCs w:val="22"/>
                <w:lang w:val="en-GB"/>
              </w:rPr>
              <w:t>Event</w:t>
            </w:r>
            <w:r w:rsidRPr="00446AE6">
              <w:rPr>
                <w:rFonts w:ascii="Arial" w:hAnsi="Arial" w:cs="Arial"/>
                <w:b/>
                <w:bCs/>
                <w:color w:val="000000"/>
                <w:sz w:val="22"/>
                <w:szCs w:val="22"/>
                <w:lang w:val="en-GB"/>
              </w:rPr>
              <w:t xml:space="preserve"> 1</w:t>
            </w:r>
          </w:p>
        </w:tc>
      </w:tr>
    </w:tbl>
    <w:p w14:paraId="5CA40C09" w14:textId="77777777" w:rsidR="00E75E8B" w:rsidRPr="00446AE6" w:rsidRDefault="00E75E8B" w:rsidP="00E75E8B">
      <w:pPr>
        <w:spacing w:line="276" w:lineRule="auto"/>
        <w:rPr>
          <w:rFonts w:ascii="Arial" w:hAnsi="Arial" w:cs="Arial"/>
          <w:vanish/>
          <w:color w:val="000000"/>
          <w:lang w:val="en-GB"/>
        </w:rPr>
      </w:pPr>
    </w:p>
    <w:tbl>
      <w:tblPr>
        <w:tblpPr w:leftFromText="180" w:rightFromText="180" w:vertAnchor="text" w:horzAnchor="page" w:tblpX="3358" w:tblpY="323"/>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700"/>
      </w:tblGrid>
      <w:tr w:rsidR="00E75E8B" w:rsidRPr="00446AE6" w14:paraId="5A38428A" w14:textId="77777777" w:rsidTr="00D4734B">
        <w:tc>
          <w:tcPr>
            <w:tcW w:w="2700" w:type="dxa"/>
          </w:tcPr>
          <w:p w14:paraId="1C6E9AE0" w14:textId="1651DCDA" w:rsidR="00E75E8B" w:rsidRPr="00446AE6" w:rsidRDefault="005010ED" w:rsidP="00D4734B">
            <w:pPr>
              <w:pStyle w:val="BodyText"/>
              <w:tabs>
                <w:tab w:val="left" w:pos="1701"/>
              </w:tabs>
              <w:spacing w:line="276" w:lineRule="auto"/>
              <w:jc w:val="both"/>
              <w:rPr>
                <w:rFonts w:ascii="Arial" w:hAnsi="Arial" w:cs="Arial"/>
                <w:b/>
                <w:bCs/>
                <w:color w:val="000000"/>
                <w:sz w:val="22"/>
                <w:szCs w:val="22"/>
                <w:lang w:val="en-GB"/>
              </w:rPr>
            </w:pPr>
            <w:r>
              <w:rPr>
                <w:rFonts w:ascii="Arial" w:hAnsi="Arial" w:cs="Arial"/>
                <w:b/>
                <w:bCs/>
                <w:color w:val="000000"/>
                <w:sz w:val="22"/>
                <w:szCs w:val="22"/>
                <w:lang w:val="en-GB"/>
              </w:rPr>
              <w:t>Event</w:t>
            </w:r>
            <w:r w:rsidR="00E75E8B" w:rsidRPr="00446AE6">
              <w:rPr>
                <w:rFonts w:ascii="Arial" w:hAnsi="Arial" w:cs="Arial"/>
                <w:b/>
                <w:bCs/>
                <w:color w:val="000000"/>
                <w:sz w:val="22"/>
                <w:szCs w:val="22"/>
                <w:lang w:val="en-GB"/>
              </w:rPr>
              <w:t xml:space="preserve"> 2</w:t>
            </w:r>
          </w:p>
        </w:tc>
      </w:tr>
    </w:tbl>
    <w:p w14:paraId="3B5D86B1" w14:textId="77777777" w:rsidR="00E75E8B" w:rsidRPr="00446AE6" w:rsidRDefault="00E75E8B" w:rsidP="00E75E8B">
      <w:pPr>
        <w:pStyle w:val="BodyText"/>
        <w:tabs>
          <w:tab w:val="left" w:pos="1701"/>
        </w:tabs>
        <w:spacing w:line="276" w:lineRule="auto"/>
        <w:jc w:val="both"/>
        <w:rPr>
          <w:rFonts w:ascii="Arial" w:hAnsi="Arial" w:cs="Arial"/>
          <w:b/>
          <w:bCs/>
          <w:color w:val="000000"/>
          <w:sz w:val="22"/>
          <w:szCs w:val="22"/>
          <w:lang w:val="en-GB"/>
        </w:rPr>
      </w:pPr>
    </w:p>
    <w:p w14:paraId="0E0516FC" w14:textId="77777777" w:rsidR="00E75E8B" w:rsidRPr="00446AE6" w:rsidRDefault="00E75E8B" w:rsidP="00E75E8B">
      <w:pPr>
        <w:pStyle w:val="BodyText"/>
        <w:tabs>
          <w:tab w:val="left" w:pos="1701"/>
        </w:tabs>
        <w:spacing w:line="276" w:lineRule="auto"/>
        <w:ind w:left="1080"/>
        <w:jc w:val="both"/>
        <w:rPr>
          <w:rFonts w:ascii="Arial" w:hAnsi="Arial" w:cs="Arial"/>
          <w:color w:val="000000"/>
          <w:sz w:val="22"/>
          <w:szCs w:val="22"/>
          <w:lang w:val="en-GB"/>
        </w:rPr>
      </w:pPr>
      <w:r w:rsidRPr="00446AE6">
        <w:rPr>
          <w:rFonts w:ascii="Arial" w:hAnsi="Arial" w:cs="Arial"/>
          <w:noProof/>
          <w:color w:val="000000"/>
          <w:sz w:val="22"/>
          <w:szCs w:val="22"/>
          <w:lang w:val="en-GB"/>
        </w:rPr>
        <mc:AlternateContent>
          <mc:Choice Requires="wps">
            <w:drawing>
              <wp:anchor distT="0" distB="0" distL="114300" distR="114300" simplePos="0" relativeHeight="251686912" behindDoc="0" locked="0" layoutInCell="1" allowOverlap="1" wp14:anchorId="4CBDA5ED" wp14:editId="229362B8">
                <wp:simplePos x="0" y="0"/>
                <wp:positionH relativeFrom="column">
                  <wp:posOffset>2052320</wp:posOffset>
                </wp:positionH>
                <wp:positionV relativeFrom="paragraph">
                  <wp:posOffset>271780</wp:posOffset>
                </wp:positionV>
                <wp:extent cx="0" cy="228600"/>
                <wp:effectExtent l="61595" t="5080" r="52705" b="23495"/>
                <wp:wrapNone/>
                <wp:docPr id="583" name="Straight Connector 58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286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C0C073F" id="Straight Connector 583" o:spid="_x0000_s1026" style="position:absolute;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61.6pt,21.4pt" to="161.6pt,39.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rgzz3wEAAJwDAAAOAAAAZHJzL2Uyb0RvYy54bWysU02P2jAQvVfqf7B8LwEqVjQi7IHt9rJt&#10;kdj+gMF2EquOxxobAv++Y8Oy2/ZWNQdrPB/P895MVvenwYmjoWjRN3I2mUphvEJtfdfIH8+PH5ZS&#10;xAReg0NvGnk2Ud6v379bjaE2c+zRaUOCQXysx9DIPqVQV1VUvRkgTjAYz8EWaYDEV+oqTTAy+uCq&#10;+XR6V41IOhAqEyN7Hy5BuS74bWtU+t620SThGsm9pXJSOff5rNYrqDuC0Ft1bQP+oYsBrOdHb1AP&#10;kEAcyP4FNVhFGLFNE4VDhW1rlSkcmM1s+gebXQ/BFC4sTgw3meL/g1XfjlsSVjdysfwohYeBh7RL&#10;BLbrk9ig9ywhkshR1moMseaSjd9SZqtOfheeUP2MwuOmB9+Z0vPzOTDMLFdUv5XkSwz84n78ippz&#10;4JCwCHdqaciQLIk4lfmcb/MxpyTUxanYO58v76ZldBXUL3WBYvpicBDZaKSzPisHNRyfYsp9QP2S&#10;kt0eH61zZfrOi7GRnxbzRSmI6KzOwZwWqdtvHIkj5P0pXyHFkbdphAevC1hvQH++2gmsY1ukokYi&#10;y/o4I/Nrg9FSOMO/TLYu7Tl/VSsLdJF6j/q8pRzOwvEKFB7Xdc079vZesl5/qvUvAAAA//8DAFBL&#10;AwQUAAYACAAAACEAqAI2fOQAAAAOAQAADwAAAGRycy9kb3ducmV2LnhtbEyPQU/DMAyF70j8h8hI&#10;3Fi6DkHU1Z0QaFw2hrYhBLesMW1Fk1RNupV/jxEHuFiy/fz8vnwx2lYcqQ+NdwjTSQKCXOlN4yqE&#10;l/3ySoEIUTujW+8I4YsCLIrzs1xnxp/clo67WAk2cSHTCHWMXSZlKGuyOkx8R453H763OnLbV9L0&#10;+sTmtpVpktxIqxvHH2rd0X1N5edusAjb9XKlXlfDWPbvj9PN/nn99BYU4uXF+DDncjcHEWmMfxfw&#10;w8D5oeBgBz84E0SLMEtnKUsRrlPmYMHv4IBwqxTIIpf/MYpvAAAA//8DAFBLAQItABQABgAIAAAA&#10;IQC2gziS/gAAAOEBAAATAAAAAAAAAAAAAAAAAAAAAABbQ29udGVudF9UeXBlc10ueG1sUEsBAi0A&#10;FAAGAAgAAAAhADj9If/WAAAAlAEAAAsAAAAAAAAAAAAAAAAALwEAAF9yZWxzLy5yZWxzUEsBAi0A&#10;FAAGAAgAAAAhAJ+uDPPfAQAAnAMAAA4AAAAAAAAAAAAAAAAALgIAAGRycy9lMm9Eb2MueG1sUEsB&#10;Ai0AFAAGAAgAAAAhAKgCNnzkAAAADgEAAA8AAAAAAAAAAAAAAAAAOQQAAGRycy9kb3ducmV2Lnht&#10;bFBLBQYAAAAABAAEAPMAAABKBQAAAAA=&#10;">
                <v:stroke endarrow="block"/>
              </v:line>
            </w:pict>
          </mc:Fallback>
        </mc:AlternateContent>
      </w:r>
    </w:p>
    <w:p w14:paraId="5024FBB5" w14:textId="77777777" w:rsidR="005010ED" w:rsidRDefault="00E75E8B" w:rsidP="00E75E8B">
      <w:pPr>
        <w:pStyle w:val="BodyText"/>
        <w:tabs>
          <w:tab w:val="left" w:pos="1701"/>
        </w:tabs>
        <w:spacing w:line="276" w:lineRule="auto"/>
        <w:ind w:left="1080"/>
        <w:jc w:val="both"/>
        <w:rPr>
          <w:rFonts w:ascii="Arial" w:hAnsi="Arial" w:cs="Arial"/>
          <w:b/>
          <w:bCs/>
          <w:color w:val="000000"/>
          <w:sz w:val="22"/>
          <w:szCs w:val="22"/>
          <w:lang w:val="en-GB"/>
        </w:rPr>
      </w:pPr>
      <w:r w:rsidRPr="00446AE6">
        <w:rPr>
          <w:rFonts w:ascii="Arial" w:hAnsi="Arial" w:cs="Arial"/>
          <w:b/>
          <w:bCs/>
          <w:color w:val="000000"/>
          <w:sz w:val="22"/>
          <w:szCs w:val="22"/>
          <w:lang w:val="en-GB"/>
        </w:rPr>
        <w:t xml:space="preserve">               </w:t>
      </w:r>
    </w:p>
    <w:p w14:paraId="744F7D7D" w14:textId="06E8357C" w:rsidR="00E75E8B" w:rsidRPr="00446AE6" w:rsidRDefault="005010ED" w:rsidP="00E75E8B">
      <w:pPr>
        <w:pStyle w:val="BodyText"/>
        <w:tabs>
          <w:tab w:val="left" w:pos="1701"/>
        </w:tabs>
        <w:spacing w:line="276" w:lineRule="auto"/>
        <w:ind w:left="1080"/>
        <w:jc w:val="both"/>
        <w:rPr>
          <w:rFonts w:ascii="Arial" w:hAnsi="Arial" w:cs="Arial"/>
          <w:b/>
          <w:bCs/>
          <w:color w:val="000000"/>
          <w:sz w:val="22"/>
          <w:szCs w:val="22"/>
          <w:lang w:val="en-GB"/>
        </w:rPr>
      </w:pPr>
      <w:r>
        <w:rPr>
          <w:rFonts w:ascii="Arial" w:hAnsi="Arial" w:cs="Arial"/>
          <w:b/>
          <w:bCs/>
          <w:color w:val="000000"/>
          <w:sz w:val="22"/>
          <w:szCs w:val="22"/>
          <w:lang w:val="en-GB"/>
        </w:rPr>
        <w:tab/>
      </w:r>
      <w:r>
        <w:rPr>
          <w:rFonts w:ascii="Arial" w:hAnsi="Arial" w:cs="Arial"/>
          <w:b/>
          <w:bCs/>
          <w:color w:val="000000"/>
          <w:sz w:val="22"/>
          <w:szCs w:val="22"/>
          <w:lang w:val="en-GB"/>
        </w:rPr>
        <w:tab/>
        <w:t>Final result/the end</w:t>
      </w:r>
    </w:p>
    <w:tbl>
      <w:tblPr>
        <w:tblW w:w="0" w:type="auto"/>
        <w:tblInd w:w="20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700"/>
      </w:tblGrid>
      <w:tr w:rsidR="00E75E8B" w:rsidRPr="00446AE6" w14:paraId="6C2B9A4D" w14:textId="77777777" w:rsidTr="00D4734B">
        <w:tc>
          <w:tcPr>
            <w:tcW w:w="2700" w:type="dxa"/>
          </w:tcPr>
          <w:p w14:paraId="288E0A3D" w14:textId="0A69FD91" w:rsidR="00E75E8B" w:rsidRPr="00446AE6" w:rsidRDefault="005010ED" w:rsidP="00D4734B">
            <w:pPr>
              <w:pStyle w:val="BodyText"/>
              <w:tabs>
                <w:tab w:val="left" w:pos="1701"/>
              </w:tabs>
              <w:spacing w:line="276" w:lineRule="auto"/>
              <w:jc w:val="both"/>
              <w:rPr>
                <w:rFonts w:ascii="Arial" w:hAnsi="Arial" w:cs="Arial"/>
                <w:b/>
                <w:bCs/>
                <w:color w:val="000000"/>
                <w:sz w:val="22"/>
                <w:szCs w:val="22"/>
                <w:lang w:val="en-GB"/>
              </w:rPr>
            </w:pPr>
            <w:r>
              <w:rPr>
                <w:rFonts w:ascii="Arial" w:hAnsi="Arial" w:cs="Arial"/>
                <w:b/>
                <w:bCs/>
                <w:color w:val="000000"/>
                <w:sz w:val="22"/>
                <w:szCs w:val="22"/>
                <w:lang w:val="en-GB"/>
              </w:rPr>
              <w:t>Event</w:t>
            </w:r>
            <w:r w:rsidR="00E75E8B" w:rsidRPr="00446AE6">
              <w:rPr>
                <w:rFonts w:ascii="Arial" w:hAnsi="Arial" w:cs="Arial"/>
                <w:b/>
                <w:bCs/>
                <w:color w:val="000000"/>
                <w:sz w:val="22"/>
                <w:szCs w:val="22"/>
                <w:lang w:val="en-GB"/>
              </w:rPr>
              <w:t xml:space="preserve"> 3</w:t>
            </w:r>
          </w:p>
        </w:tc>
      </w:tr>
    </w:tbl>
    <w:p w14:paraId="5FCB7B80" w14:textId="77777777" w:rsidR="00E75E8B" w:rsidRPr="00446AE6" w:rsidRDefault="00E75E8B" w:rsidP="00E75E8B">
      <w:pPr>
        <w:pStyle w:val="BodyText"/>
        <w:tabs>
          <w:tab w:val="left" w:pos="1701"/>
        </w:tabs>
        <w:spacing w:after="0" w:line="276" w:lineRule="auto"/>
        <w:jc w:val="both"/>
        <w:rPr>
          <w:rFonts w:ascii="Arial" w:hAnsi="Arial" w:cs="Arial"/>
          <w:color w:val="000000"/>
          <w:sz w:val="22"/>
          <w:szCs w:val="22"/>
          <w:lang w:val="en-GB"/>
        </w:rPr>
      </w:pPr>
    </w:p>
    <w:p w14:paraId="6563684C" w14:textId="77777777" w:rsidR="005010ED" w:rsidRPr="005010ED" w:rsidRDefault="00E75E8B" w:rsidP="005010ED">
      <w:pPr>
        <w:pStyle w:val="BodyText"/>
        <w:tabs>
          <w:tab w:val="left" w:pos="1701"/>
        </w:tabs>
        <w:spacing w:line="276" w:lineRule="auto"/>
        <w:jc w:val="both"/>
        <w:rPr>
          <w:rFonts w:ascii="Arial" w:hAnsi="Arial" w:cs="Arial"/>
          <w:color w:val="000000"/>
          <w:sz w:val="22"/>
          <w:szCs w:val="22"/>
          <w:lang w:val="en-GB"/>
        </w:rPr>
      </w:pPr>
      <w:r w:rsidRPr="00446AE6">
        <w:rPr>
          <w:rFonts w:ascii="Arial" w:hAnsi="Arial" w:cs="Arial"/>
          <w:color w:val="000000"/>
          <w:sz w:val="22"/>
          <w:szCs w:val="22"/>
          <w:lang w:val="en-GB"/>
        </w:rPr>
        <w:t>4</w:t>
      </w:r>
      <w:r w:rsidRPr="00446AE6">
        <w:rPr>
          <w:rFonts w:ascii="Arial" w:hAnsi="Arial" w:cs="Arial"/>
          <w:b/>
          <w:bCs/>
          <w:color w:val="000000"/>
          <w:sz w:val="22"/>
          <w:szCs w:val="22"/>
          <w:lang w:val="en-GB"/>
        </w:rPr>
        <w:t xml:space="preserve">. GO </w:t>
      </w:r>
      <w:r w:rsidR="005010ED" w:rsidRPr="005010ED">
        <w:rPr>
          <w:rFonts w:ascii="Arial" w:hAnsi="Arial" w:cs="Arial"/>
          <w:b/>
          <w:bCs/>
          <w:color w:val="000000"/>
          <w:sz w:val="22"/>
          <w:szCs w:val="22"/>
          <w:lang w:val="en-GB"/>
        </w:rPr>
        <w:t xml:space="preserve">cause </w:t>
      </w:r>
      <w:r w:rsidR="005010ED" w:rsidRPr="005010ED">
        <w:rPr>
          <w:rFonts w:ascii="Arial" w:hAnsi="Arial" w:cs="Arial"/>
          <w:color w:val="000000"/>
          <w:sz w:val="22"/>
          <w:szCs w:val="22"/>
          <w:lang w:val="en-GB"/>
        </w:rPr>
        <w:t>- structuring of consequences.</w:t>
      </w:r>
    </w:p>
    <w:p w14:paraId="621ED26F" w14:textId="25DCBB46" w:rsidR="00E75E8B" w:rsidRPr="005010ED" w:rsidRDefault="005010ED" w:rsidP="005010ED">
      <w:pPr>
        <w:pStyle w:val="BodyText"/>
        <w:tabs>
          <w:tab w:val="left" w:pos="1701"/>
        </w:tabs>
        <w:spacing w:after="0" w:line="276" w:lineRule="auto"/>
        <w:jc w:val="both"/>
        <w:rPr>
          <w:rFonts w:ascii="Arial" w:hAnsi="Arial" w:cs="Arial"/>
          <w:color w:val="000000"/>
          <w:sz w:val="22"/>
          <w:szCs w:val="22"/>
          <w:lang w:val="en-GB"/>
        </w:rPr>
      </w:pPr>
      <w:r w:rsidRPr="005010ED">
        <w:rPr>
          <w:rFonts w:ascii="Arial" w:hAnsi="Arial" w:cs="Arial"/>
          <w:color w:val="000000"/>
          <w:sz w:val="22"/>
          <w:szCs w:val="22"/>
          <w:lang w:val="en-GB"/>
        </w:rPr>
        <w:t>The connection between the cause and effect of an action, phenomenon and the like is sought.</w:t>
      </w:r>
    </w:p>
    <w:p w14:paraId="20093D6E" w14:textId="77777777" w:rsidR="005010ED" w:rsidRPr="00446AE6" w:rsidRDefault="005010ED" w:rsidP="005010ED">
      <w:pPr>
        <w:pStyle w:val="BodyText"/>
        <w:tabs>
          <w:tab w:val="left" w:pos="1701"/>
        </w:tabs>
        <w:spacing w:after="0" w:line="276" w:lineRule="auto"/>
        <w:jc w:val="both"/>
        <w:rPr>
          <w:rFonts w:ascii="Arial" w:hAnsi="Arial" w:cs="Arial"/>
          <w:color w:val="000000"/>
          <w:sz w:val="22"/>
          <w:szCs w:val="22"/>
          <w:lang w:val="en-GB"/>
        </w:rPr>
      </w:pPr>
    </w:p>
    <w:p w14:paraId="537BD898" w14:textId="43B351FC" w:rsidR="00E75E8B" w:rsidRPr="00446AE6" w:rsidRDefault="00E75E8B" w:rsidP="00E75E8B">
      <w:pPr>
        <w:pStyle w:val="BodyText"/>
        <w:tabs>
          <w:tab w:val="left" w:pos="1701"/>
        </w:tabs>
        <w:spacing w:line="276" w:lineRule="auto"/>
        <w:jc w:val="both"/>
        <w:rPr>
          <w:rFonts w:ascii="Arial" w:hAnsi="Arial" w:cs="Arial"/>
          <w:b/>
          <w:bCs/>
          <w:color w:val="000000"/>
          <w:sz w:val="22"/>
          <w:szCs w:val="22"/>
          <w:lang w:val="en-GB"/>
        </w:rPr>
      </w:pPr>
      <w:r w:rsidRPr="00446AE6">
        <w:rPr>
          <w:rFonts w:ascii="Arial" w:hAnsi="Arial" w:cs="Arial"/>
          <w:noProof/>
          <w:color w:val="000000"/>
          <w:sz w:val="22"/>
          <w:szCs w:val="22"/>
          <w:lang w:val="en-GB"/>
        </w:rPr>
        <mc:AlternateContent>
          <mc:Choice Requires="wps">
            <w:drawing>
              <wp:anchor distT="0" distB="0" distL="114300" distR="114300" simplePos="0" relativeHeight="251681792" behindDoc="0" locked="0" layoutInCell="1" allowOverlap="1" wp14:anchorId="0B3EFCB9" wp14:editId="0A71EA73">
                <wp:simplePos x="0" y="0"/>
                <wp:positionH relativeFrom="column">
                  <wp:posOffset>3086100</wp:posOffset>
                </wp:positionH>
                <wp:positionV relativeFrom="paragraph">
                  <wp:posOffset>81915</wp:posOffset>
                </wp:positionV>
                <wp:extent cx="1028700" cy="457200"/>
                <wp:effectExtent l="9525" t="5715" r="9525" b="13335"/>
                <wp:wrapNone/>
                <wp:docPr id="582" name="Straight Connector 58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1028700" cy="4572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72ED1AF" id="Straight Connector 582" o:spid="_x0000_s1026" style="position:absolute;flip:y;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43pt,6.45pt" to="324pt,42.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sLXR1gEAAIoDAAAOAAAAZHJzL2Uyb0RvYy54bWysU8Fu2zAMvQ/YPwi6L3aMZc2MOD2k6y7d&#10;FiBd74wk28JkUZCUOPn7UYqbrtutmA+CKPI9ko/06vY0GHZUPmi0DZ/PSs6UFSi17Rr+8/H+w5Kz&#10;EMFKMGhVw88q8Nv1+3er0dWqwh6NVJ4RiQ316Brex+jqogiiVwOEGTplydmiHyCS6btCehiJfTBF&#10;VZafihG9dB6FCoFe7y5Ovs78batE/NG2QUVmGk61xXz6fO7TWaxXUHceXK/FVAa8oYoBtKWkV6o7&#10;iMAOXv9DNWjhMWAbZwKHAttWC5V7oG7m5V/d7HpwKvdC4gR3lSn8P1rx/bj1TMuGL5YVZxYGGtIu&#10;etBdH9kGrSUJ0bPkJa1GF2qCbOzWp27Fye7cA4pfgVnc9GA7lWt+PDuimSdE8QqSjOAo4378hpJi&#10;4BAxC3dq/cBao91TAiZyEoed8qTO10mpU2SCHudltbwpaaCCfB8XN7QKORnUiSehnQ/xq8KBpUvD&#10;jbZJSajh+BBiquslJD1bvNfG5G0wlo0N/7yoFhkQ0GiZnCks+G6/MZ4dIe1T/qa8r8I8HqzMZL0C&#10;+WW6R9Dmcqfkxk7aJDkuwu5Rnrf+WTMaeK5yWs60UX/aGf3yC61/AwAA//8DAFBLAwQUAAYACAAA&#10;ACEAhayjruIAAAAOAQAADwAAAGRycy9kb3ducmV2LnhtbEyPT0+EQAzF7yZ+h0lNvLmDSAiwDJuN&#10;/y4mJq7oeWAqEJkOYWZZ/PbWk3tp0r729f3K3WpHseDsB0cKbjcRCKTWmYE6BfX7000GwgdNRo+O&#10;UMEPethVlxelLow70Rsuh9AJNiFfaAV9CFMhpW97tNpv3ITE2pebrQ7czp00sz6xuR1lHEWptHog&#10;/tDrCe97bL8PR6tg//nyePe6NNaNJu/qD2Pr6DlW6vpqfdhy2W9BBFzD/wX8MXB+qDhY445kvBgV&#10;JFnKQIGFOAfBC2mS8aBRkCU5yKqU5xjVLwAAAP//AwBQSwECLQAUAAYACAAAACEAtoM4kv4AAADh&#10;AQAAEwAAAAAAAAAAAAAAAAAAAAAAW0NvbnRlbnRfVHlwZXNdLnhtbFBLAQItABQABgAIAAAAIQA4&#10;/SH/1gAAAJQBAAALAAAAAAAAAAAAAAAAAC8BAABfcmVscy8ucmVsc1BLAQItABQABgAIAAAAIQAA&#10;sLXR1gEAAIoDAAAOAAAAAAAAAAAAAAAAAC4CAABkcnMvZTJvRG9jLnhtbFBLAQItABQABgAIAAAA&#10;IQCFrKOu4gAAAA4BAAAPAAAAAAAAAAAAAAAAADAEAABkcnMvZG93bnJldi54bWxQSwUGAAAAAAQA&#10;BADzAAAAPwUAAAAA&#10;"/>
            </w:pict>
          </mc:Fallback>
        </mc:AlternateContent>
      </w:r>
      <w:r w:rsidRPr="00446AE6">
        <w:rPr>
          <w:rFonts w:ascii="Arial" w:hAnsi="Arial" w:cs="Arial"/>
          <w:noProof/>
          <w:color w:val="000000"/>
          <w:sz w:val="22"/>
          <w:szCs w:val="22"/>
          <w:lang w:val="en-GB"/>
        </w:rPr>
        <mc:AlternateContent>
          <mc:Choice Requires="wps">
            <w:drawing>
              <wp:anchor distT="0" distB="0" distL="114300" distR="114300" simplePos="0" relativeHeight="251677696" behindDoc="0" locked="0" layoutInCell="1" allowOverlap="1" wp14:anchorId="4F3BFBD1" wp14:editId="4B386A0D">
                <wp:simplePos x="0" y="0"/>
                <wp:positionH relativeFrom="column">
                  <wp:posOffset>1028700</wp:posOffset>
                </wp:positionH>
                <wp:positionV relativeFrom="paragraph">
                  <wp:posOffset>81915</wp:posOffset>
                </wp:positionV>
                <wp:extent cx="914400" cy="457200"/>
                <wp:effectExtent l="9525" t="5715" r="9525" b="13335"/>
                <wp:wrapNone/>
                <wp:docPr id="581" name="Straight Connector 58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914400" cy="4572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35A041C" id="Straight Connector 581" o:spid="_x0000_s1026" style="position:absolute;flip:y;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81pt,6.45pt" to="153pt,42.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0XC91gEAAIkDAAAOAAAAZHJzL2Uyb0RvYy54bWysU02P0zAQvSPxHyzfadqqhSVquocuy2WB&#10;lbpwn9pOYuF4rLHbtP+esdvtsnBD5GDZ8/HmzZvJ6vY4OHEwFC36Rs4mUymMV6it7xr5/en+3Y0U&#10;MYHX4NCbRp5MlLfrt29WY6jNHHt02pBgEB/rMTSyTynUVRVVbwaIEwzGs7NFGiDxk7pKE4yMPrhq&#10;Pp2+r0YkHQiViZGtd2enXBf8tjUqfWvbaJJwjWRuqZxUzl0+q/UK6o4g9FZdaMA/sBjAei56hbqD&#10;BGJP9i+owSrCiG2aKBwqbFurTOmBu5lN/+hm20MwpRcWJ4arTPH/waqvh0cSVjdyeTOTwsPAQ9om&#10;Atv1SWzQe5YQSWQvazWGWHPKxj9S7lYd/TY8oPoZhcdND74zhfPTKTBMyahepeRHDFxxN35BzTGw&#10;T1iEO7Y0iNbZ8CMnZnAWRxzLpE7XSZljEoqNH2eLxZTnqdi1WH7gTcjsKqgzTE4OFNNng4PIl0Y6&#10;67OQUMPhIaZz6HNINnu8t86VZXBejFxgOV+WhIjO6uzMYZG63caROEBep/Jd6r4KI9x7XcB6A/rT&#10;5Z7AuvOdeTrPdJ/VOOu6Q316pMwt23nepaHLbuaF+v1dol7+oPUvAAAA//8DAFBLAwQUAAYACAAA&#10;ACEAqENwW98AAAAOAQAADwAAAGRycy9kb3ducmV2LnhtbExPyU7DMBC9I/EP1iBxozYpipo0TlWx&#10;XZCQKIGzEw9JRDyOYjcNf89wopfRvFneUuwWN4gZp9B70nC7UiCQGm97ajVU7083GxAhGrJm8IQa&#10;fjDArry8KExu/YnecD7EVjAJhdxo6GIccylD06EzYeVHJN59+cmZyHBqpZ3MicndIBOlUulMT6zQ&#10;mRHvO2y+D0enYf/58rh+nWvnB5u11Yd1lXpOtL6+Wh62XPZbEBGX+P8BfxnYP5RsrPZHskEMjNOE&#10;A0VukgwEH6xVyoNaw+YuA1kW8jxG+QsAAP//AwBQSwECLQAUAAYACAAAACEAtoM4kv4AAADhAQAA&#10;EwAAAAAAAAAAAAAAAAAAAAAAW0NvbnRlbnRfVHlwZXNdLnhtbFBLAQItABQABgAIAAAAIQA4/SH/&#10;1gAAAJQBAAALAAAAAAAAAAAAAAAAAC8BAABfcmVscy8ucmVsc1BLAQItABQABgAIAAAAIQDo0XC9&#10;1gEAAIkDAAAOAAAAAAAAAAAAAAAAAC4CAABkcnMvZTJvRG9jLnhtbFBLAQItABQABgAIAAAAIQCo&#10;Q3Bb3wAAAA4BAAAPAAAAAAAAAAAAAAAAADAEAABkcnMvZG93bnJldi54bWxQSwUGAAAAAAQABADz&#10;AAAAPAUAAAAA&#10;"/>
            </w:pict>
          </mc:Fallback>
        </mc:AlternateContent>
      </w:r>
      <w:r w:rsidRPr="00446AE6">
        <w:rPr>
          <w:rFonts w:ascii="Arial" w:hAnsi="Arial" w:cs="Arial"/>
          <w:color w:val="000000"/>
          <w:sz w:val="22"/>
          <w:szCs w:val="22"/>
          <w:lang w:val="en-GB"/>
        </w:rPr>
        <w:t xml:space="preserve">                     </w:t>
      </w:r>
      <w:r w:rsidR="005010ED">
        <w:rPr>
          <w:rFonts w:ascii="Arial" w:hAnsi="Arial" w:cs="Arial"/>
          <w:b/>
          <w:bCs/>
          <w:color w:val="000000"/>
          <w:sz w:val="22"/>
          <w:szCs w:val="22"/>
          <w:lang w:val="en-GB"/>
        </w:rPr>
        <w:t>cause</w:t>
      </w:r>
      <w:r w:rsidRPr="00446AE6">
        <w:rPr>
          <w:rFonts w:ascii="Arial" w:hAnsi="Arial" w:cs="Arial"/>
          <w:b/>
          <w:bCs/>
          <w:color w:val="000000"/>
          <w:sz w:val="22"/>
          <w:szCs w:val="22"/>
          <w:lang w:val="en-GB"/>
        </w:rPr>
        <w:t xml:space="preserve"> 1                               deta</w:t>
      </w:r>
      <w:r w:rsidR="005010ED">
        <w:rPr>
          <w:rFonts w:ascii="Arial" w:hAnsi="Arial" w:cs="Arial"/>
          <w:b/>
          <w:bCs/>
          <w:color w:val="000000"/>
          <w:sz w:val="22"/>
          <w:szCs w:val="22"/>
          <w:lang w:val="en-GB"/>
        </w:rPr>
        <w:t>il</w:t>
      </w:r>
      <w:r w:rsidRPr="00446AE6">
        <w:rPr>
          <w:rFonts w:ascii="Arial" w:hAnsi="Arial" w:cs="Arial"/>
          <w:b/>
          <w:bCs/>
          <w:color w:val="000000"/>
          <w:sz w:val="22"/>
          <w:szCs w:val="22"/>
          <w:lang w:val="en-GB"/>
        </w:rPr>
        <w:t xml:space="preserve">                                 </w:t>
      </w:r>
      <w:r w:rsidR="005010ED">
        <w:rPr>
          <w:rFonts w:ascii="Arial" w:hAnsi="Arial" w:cs="Arial"/>
          <w:b/>
          <w:bCs/>
          <w:color w:val="000000"/>
          <w:sz w:val="22"/>
          <w:szCs w:val="22"/>
          <w:lang w:val="en-GB"/>
        </w:rPr>
        <w:t>cause</w:t>
      </w:r>
      <w:r w:rsidR="005010ED" w:rsidRPr="00446AE6">
        <w:rPr>
          <w:rFonts w:ascii="Arial" w:hAnsi="Arial" w:cs="Arial"/>
          <w:b/>
          <w:bCs/>
          <w:color w:val="000000"/>
          <w:sz w:val="22"/>
          <w:szCs w:val="22"/>
          <w:lang w:val="en-GB"/>
        </w:rPr>
        <w:t xml:space="preserve"> </w:t>
      </w:r>
      <w:r w:rsidRPr="00446AE6">
        <w:rPr>
          <w:rFonts w:ascii="Arial" w:hAnsi="Arial" w:cs="Arial"/>
          <w:b/>
          <w:bCs/>
          <w:color w:val="000000"/>
          <w:sz w:val="22"/>
          <w:szCs w:val="22"/>
          <w:lang w:val="en-GB"/>
        </w:rPr>
        <w:t xml:space="preserve">2              </w:t>
      </w:r>
      <w:r w:rsidR="005010ED">
        <w:rPr>
          <w:rFonts w:ascii="Arial" w:hAnsi="Arial" w:cs="Arial"/>
          <w:b/>
          <w:bCs/>
          <w:color w:val="000000"/>
          <w:sz w:val="22"/>
          <w:szCs w:val="22"/>
          <w:lang w:val="en-GB"/>
        </w:rPr>
        <w:t xml:space="preserve">    </w:t>
      </w:r>
      <w:r w:rsidRPr="00446AE6">
        <w:rPr>
          <w:rFonts w:ascii="Arial" w:hAnsi="Arial" w:cs="Arial"/>
          <w:b/>
          <w:bCs/>
          <w:color w:val="000000"/>
          <w:sz w:val="22"/>
          <w:szCs w:val="22"/>
          <w:lang w:val="en-GB"/>
        </w:rPr>
        <w:t>deta</w:t>
      </w:r>
      <w:r w:rsidR="005010ED">
        <w:rPr>
          <w:rFonts w:ascii="Arial" w:hAnsi="Arial" w:cs="Arial"/>
          <w:b/>
          <w:bCs/>
          <w:color w:val="000000"/>
          <w:sz w:val="22"/>
          <w:szCs w:val="22"/>
          <w:lang w:val="en-GB"/>
        </w:rPr>
        <w:t>il</w:t>
      </w:r>
    </w:p>
    <w:p w14:paraId="51312B1D" w14:textId="77777777" w:rsidR="00E75E8B" w:rsidRPr="00446AE6" w:rsidRDefault="00E75E8B" w:rsidP="00E75E8B">
      <w:pPr>
        <w:pStyle w:val="BodyText"/>
        <w:tabs>
          <w:tab w:val="left" w:pos="1701"/>
        </w:tabs>
        <w:spacing w:line="276" w:lineRule="auto"/>
        <w:jc w:val="both"/>
        <w:rPr>
          <w:rFonts w:ascii="Arial" w:hAnsi="Arial" w:cs="Arial"/>
          <w:color w:val="000000"/>
          <w:sz w:val="22"/>
          <w:szCs w:val="22"/>
          <w:lang w:val="en-GB"/>
        </w:rPr>
      </w:pPr>
      <w:r w:rsidRPr="00446AE6">
        <w:rPr>
          <w:rFonts w:ascii="Arial" w:hAnsi="Arial" w:cs="Arial"/>
          <w:noProof/>
          <w:color w:val="000000"/>
          <w:sz w:val="22"/>
          <w:szCs w:val="22"/>
          <w:lang w:val="en-GB"/>
        </w:rPr>
        <mc:AlternateContent>
          <mc:Choice Requires="wps">
            <w:drawing>
              <wp:anchor distT="0" distB="0" distL="114300" distR="114300" simplePos="0" relativeHeight="251683840" behindDoc="0" locked="0" layoutInCell="1" allowOverlap="1" wp14:anchorId="4E49487E" wp14:editId="6C6EE675">
                <wp:simplePos x="0" y="0"/>
                <wp:positionH relativeFrom="column">
                  <wp:posOffset>3886200</wp:posOffset>
                </wp:positionH>
                <wp:positionV relativeFrom="paragraph">
                  <wp:posOffset>20955</wp:posOffset>
                </wp:positionV>
                <wp:extent cx="1028700" cy="0"/>
                <wp:effectExtent l="9525" t="11430" r="9525" b="7620"/>
                <wp:wrapNone/>
                <wp:docPr id="580" name="Straight Connector 58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287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5DDA57D" id="Straight Connector 580" o:spid="_x0000_s1026" style="position:absolute;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06pt,1.65pt" to="387pt,1.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kLX5ygEAAHsDAAAOAAAAZHJzL2Uyb0RvYy54bWysU02P2yAQvVfqf0DcGzuR0qZWnD1ku71s&#10;20jZ/oAJYBsVGAQkdv59B/LRbXur6gNimJnHe2/w+mGyhp1UiBpdy+ezmjPlBErt+pZ/f3l6t+Is&#10;JnASDDrV8rOK/GHz9s169I1a4IBGqsAIxMVm9C0fUvJNVUUxKAtxhl45SnYYLCQKQ1/JACOhW1Mt&#10;6vp9NWKQPqBQMdLp4yXJNwW/65RI37ouqsRMy4lbKmso6yGv1WYNTR/AD1pcacA/sLCgHV16h3qE&#10;BOwY9F9QVouAEbs0E2gr7DotVNFAaub1H2r2A3hVtJA50d9tiv8PVnw97QLTsuXLFfnjwNKQ9imA&#10;7ofEtugcWYiB5Sx5NfrYUMvW7UJWKya3988ofkTmcDuA61Xh/HL2BDPPHdVvLTmInm48jF9QUg0c&#10;Exbjpi7YDEmWsKnM53yfj5oSE3Q4rxerDzXRFLdcBc2t0YeYPiu0LG9abrTL1kEDp+eYMhFobiX5&#10;2OGTNqaM3zg2tvzjcrEsDRGNljmZy2LoD1sT2AnyAypfUUWZ12UBj04WsEGB/HTdJ9DmsqfLjbua&#10;kfVfnDygPO/CzSSacGF5fY35Cb2OS/evf2bzEwAA//8DAFBLAwQUAAYACAAAACEARWP4HuAAAAAM&#10;AQAADwAAAGRycy9kb3ducmV2LnhtbEyPQU/CQBCF7yb+h82YeCGwpTVgSrfEiL15ETVch3ZsG7uz&#10;pbtA9dc7ctHLJF9e3pv3svVoO3WiwbeODcxnESji0lUt1wbeXovpPSgfkCvsHJOBL/Kwzq+vMkwr&#10;d+YXOm1DrSSEfYoGmhD6VGtfNmTRz1xPLNqHGywGwaHW1YBnCbedjqNooS22LB8a7OmxofJze7QG&#10;fPFOh+J7Uk6iXVI7ig+b5yc05vZm3KzkPKxABRrDnwN+N0h/yKXY3h258qozsJjHMigYSBJQoi+X&#10;d8L7C+s80/9H5D8AAAD//wMAUEsBAi0AFAAGAAgAAAAhALaDOJL+AAAA4QEAABMAAAAAAAAAAAAA&#10;AAAAAAAAAFtDb250ZW50X1R5cGVzXS54bWxQSwECLQAUAAYACAAAACEAOP0h/9YAAACUAQAACwAA&#10;AAAAAAAAAAAAAAAvAQAAX3JlbHMvLnJlbHNQSwECLQAUAAYACAAAACEAXpC1+coBAAB7AwAADgAA&#10;AAAAAAAAAAAAAAAuAgAAZHJzL2Uyb0RvYy54bWxQSwECLQAUAAYACAAAACEARWP4HuAAAAAMAQAA&#10;DwAAAAAAAAAAAAAAAAAkBAAAZHJzL2Rvd25yZXYueG1sUEsFBgAAAAAEAAQA8wAAADEFAAAAAA==&#10;"/>
            </w:pict>
          </mc:Fallback>
        </mc:AlternateContent>
      </w:r>
      <w:r w:rsidRPr="00446AE6">
        <w:rPr>
          <w:rFonts w:ascii="Arial" w:hAnsi="Arial" w:cs="Arial"/>
          <w:noProof/>
          <w:color w:val="000000"/>
          <w:sz w:val="22"/>
          <w:szCs w:val="22"/>
          <w:lang w:val="en-GB"/>
        </w:rPr>
        <mc:AlternateContent>
          <mc:Choice Requires="wps">
            <w:drawing>
              <wp:anchor distT="0" distB="0" distL="114300" distR="114300" simplePos="0" relativeHeight="251678720" behindDoc="0" locked="0" layoutInCell="1" allowOverlap="1" wp14:anchorId="758C0ACA" wp14:editId="1886E3FE">
                <wp:simplePos x="0" y="0"/>
                <wp:positionH relativeFrom="column">
                  <wp:posOffset>1714500</wp:posOffset>
                </wp:positionH>
                <wp:positionV relativeFrom="paragraph">
                  <wp:posOffset>20955</wp:posOffset>
                </wp:positionV>
                <wp:extent cx="1028700" cy="0"/>
                <wp:effectExtent l="9525" t="11430" r="9525" b="7620"/>
                <wp:wrapNone/>
                <wp:docPr id="579" name="Straight Connector 57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287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46D34C6" id="Straight Connector 579" o:spid="_x0000_s1026" style="position:absolute;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5pt,1.65pt" to="3in,1.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gPsUywEAAHsDAAAOAAAAZHJzL2Uyb0RvYy54bWysU02P2yAQvVfqf0DcGzuR0t214uwh2+1l&#10;20bK9gdMANuowCAgsfPvO5CPbttbVR8Q8/WY92a8epysYUcVokbX8vms5kw5gVK7vuXfX58/3HMW&#10;EzgJBp1q+UlF/rh+/241+kYtcEAjVWAE4mIz+pYPKfmmqqIYlIU4Q68cBTsMFhKZoa9kgJHQrakW&#10;df2xGjFIH1CoGMn7dA7ydcHvOiXSt66LKjHTcuotlTOUc5/Par2Cpg/gBy0ubcA/dGFBO3r0BvUE&#10;Cdgh6L+grBYBI3ZpJtBW2HVaqMKB2MzrP9jsBvCqcCFxor/JFP8frPh63AamZcuXdw+cObA0pF0K&#10;oPshsQ06RxJiYDlKWo0+NlSycduQ2YrJ7fwLih+ROdwM4HpVen49eYKZ54rqt5JsRE8v7scvKCkH&#10;DgmLcFMXbIYkSdhU5nO6zUdNiQlyzuvF/V1NYxTXWAXNtdCHmD4rtCxfWm60y9JBA8eXmHIj0FxT&#10;stvhszamjN84Nrb8YblYloKIRssczGkx9PuNCewIeYHKV1hR5G1awIOTBWxQID9d7gm0Od/pceMu&#10;YmT+ZyX3KE/bcBWJJly6vGxjXqG3dqn+9c+sfwIAAP//AwBQSwMEFAAGAAgAAAAhANN2YpDfAAAA&#10;DAEAAA8AAABkcnMvZG93bnJldi54bWxMj8FOwzAQRO9I/IO1SFwq6pAgitI4FaLkxoVCxXUbL0lE&#10;vE5jtw18PQsXuKz0NJrZmWI1uV4daQydZwPX8wQUce1tx42B15fq6g5UiMgWe89k4JMCrMrzswJz&#10;60/8TMdNbJSEcMjRQBvjkGsd6pYchrkfiEV796PDKDg22o54knDX6zRJbrXDjuVDiwM9tFR/bA7O&#10;QKi2tK++ZvUsecsaT+l+/fSIxlxeTOulnPslqEhT/HPAzwbpD6UU2/kD26B6A+kikUHRQJaBEv0m&#10;S4V3v6zLQv8fUX4DAAD//wMAUEsBAi0AFAAGAAgAAAAhALaDOJL+AAAA4QEAABMAAAAAAAAAAAAA&#10;AAAAAAAAAFtDb250ZW50X1R5cGVzXS54bWxQSwECLQAUAAYACAAAACEAOP0h/9YAAACUAQAACwAA&#10;AAAAAAAAAAAAAAAvAQAAX3JlbHMvLnJlbHNQSwECLQAUAAYACAAAACEAeYD7FMsBAAB7AwAADgAA&#10;AAAAAAAAAAAAAAAuAgAAZHJzL2Uyb0RvYy54bWxQSwECLQAUAAYACAAAACEA03ZikN8AAAAMAQAA&#10;DwAAAAAAAAAAAAAAAAAlBAAAZHJzL2Rvd25yZXYueG1sUEsFBgAAAAAEAAQA8wAAADEFAAAAAA==&#10;"/>
            </w:pict>
          </mc:Fallback>
        </mc:AlternateContent>
      </w:r>
    </w:p>
    <w:p w14:paraId="664FE6F4" w14:textId="04CDCBA6" w:rsidR="00E75E8B" w:rsidRPr="00446AE6" w:rsidRDefault="00E75E8B" w:rsidP="00E75E8B">
      <w:pPr>
        <w:pStyle w:val="BodyText"/>
        <w:tabs>
          <w:tab w:val="left" w:pos="1701"/>
        </w:tabs>
        <w:spacing w:line="276" w:lineRule="auto"/>
        <w:jc w:val="both"/>
        <w:rPr>
          <w:rFonts w:ascii="Arial" w:hAnsi="Arial" w:cs="Arial"/>
          <w:b/>
          <w:bCs/>
          <w:color w:val="000000"/>
          <w:sz w:val="22"/>
          <w:szCs w:val="22"/>
          <w:lang w:val="en-GB"/>
        </w:rPr>
      </w:pPr>
      <w:r w:rsidRPr="00446AE6">
        <w:rPr>
          <w:rFonts w:ascii="Arial" w:hAnsi="Arial" w:cs="Arial"/>
          <w:b/>
          <w:bCs/>
          <w:color w:val="000000"/>
          <w:sz w:val="22"/>
          <w:szCs w:val="22"/>
          <w:lang w:val="en-GB"/>
        </w:rPr>
        <w:t>Re</w:t>
      </w:r>
      <w:r w:rsidR="005010ED">
        <w:rPr>
          <w:rFonts w:ascii="Arial" w:hAnsi="Arial" w:cs="Arial"/>
          <w:b/>
          <w:bCs/>
          <w:color w:val="000000"/>
          <w:sz w:val="22"/>
          <w:szCs w:val="22"/>
          <w:lang w:val="en-GB"/>
        </w:rPr>
        <w:t>selt</w:t>
      </w:r>
      <w:r w:rsidRPr="00446AE6">
        <w:rPr>
          <w:rFonts w:ascii="Arial" w:hAnsi="Arial" w:cs="Arial"/>
          <w:b/>
          <w:bCs/>
          <w:color w:val="000000"/>
          <w:sz w:val="22"/>
          <w:szCs w:val="22"/>
          <w:lang w:val="en-GB"/>
        </w:rPr>
        <w:t>______________________________________________________</w:t>
      </w:r>
    </w:p>
    <w:p w14:paraId="225BFC4E" w14:textId="77777777" w:rsidR="00E75E8B" w:rsidRPr="00446AE6" w:rsidRDefault="00E75E8B" w:rsidP="00E75E8B">
      <w:pPr>
        <w:pStyle w:val="BodyText"/>
        <w:tabs>
          <w:tab w:val="left" w:pos="1701"/>
        </w:tabs>
        <w:spacing w:line="276" w:lineRule="auto"/>
        <w:jc w:val="both"/>
        <w:rPr>
          <w:rFonts w:ascii="Arial" w:hAnsi="Arial" w:cs="Arial"/>
          <w:b/>
          <w:bCs/>
          <w:color w:val="000000"/>
          <w:sz w:val="22"/>
          <w:szCs w:val="22"/>
          <w:lang w:val="en-GB"/>
        </w:rPr>
      </w:pPr>
      <w:r w:rsidRPr="00446AE6">
        <w:rPr>
          <w:rFonts w:ascii="Arial" w:hAnsi="Arial" w:cs="Arial"/>
          <w:b/>
          <w:bCs/>
          <w:noProof/>
          <w:color w:val="000000"/>
          <w:sz w:val="22"/>
          <w:szCs w:val="22"/>
          <w:lang w:val="en-GB"/>
        </w:rPr>
        <mc:AlternateContent>
          <mc:Choice Requires="wps">
            <w:drawing>
              <wp:anchor distT="0" distB="0" distL="114300" distR="114300" simplePos="0" relativeHeight="251682816" behindDoc="0" locked="0" layoutInCell="1" allowOverlap="1" wp14:anchorId="09E53D73" wp14:editId="3A7324C4">
                <wp:simplePos x="0" y="0"/>
                <wp:positionH relativeFrom="column">
                  <wp:posOffset>3086100</wp:posOffset>
                </wp:positionH>
                <wp:positionV relativeFrom="paragraph">
                  <wp:posOffset>13335</wp:posOffset>
                </wp:positionV>
                <wp:extent cx="1028700" cy="342900"/>
                <wp:effectExtent l="9525" t="13335" r="9525" b="5715"/>
                <wp:wrapNone/>
                <wp:docPr id="578" name="Straight Connector 57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28700" cy="3429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F5F9DD8" id="Straight Connector 578" o:spid="_x0000_s1026" style="position:absolute;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43pt,1.05pt" to="324pt,28.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idCg0AEAAIADAAAOAAAAZHJzL2Uyb0RvYy54bWysU82O0zAQviPxDpbvNGmg7G7UdA9dlssC&#10;lbo8wNR2EgvHY9luk749YzdbWLghchjN7zcz3zjr+2kw7KR80GgbvlyUnCkrUGrbNfz78+O7W85C&#10;BCvBoFUNP6vA7zdv36xHV6sKezRSeUYgNtSja3gfo6uLIoheDRAW6JSlYIt+gEim7wrpYST0wRRV&#10;WX4sRvTSeRQqBPI+XIJ8k/HbVon4rW2Disw0nGaLWfosD0kWmzXUnQfXazGPAf8wxQDaUtMr1ANE&#10;YEev/4IatPAYsI0LgUOBbauFyjvQNsvyj232PTiVdyFygrvSFP4frPh62nmmZcNXN3QqCwMdaR89&#10;6K6PbIvWEoXoWYoSV6MLNZVs7c6nbcVk9+4JxY/ALG57sJ3KMz+fHcEsU0XxqiQZwVHHw/gFJeXA&#10;MWImbmr9kCCJEjbl+5yv91FTZIKcy7K6vSnpjIJi7z9Ud6SnFlC/VDsf4meFA0tKw422iT+o4fQU&#10;4iX1JSW5LT5qY8gPtbFsbPjdqlrlgoBGyxRMseC7w9Z4doL0ivI3932V5vFoZQbrFchPsx5Bm4tO&#10;cxo7M5JIuNB5QHne+TRbIofOnBean2R6R7/bOevXj7P5CQAA//8DAFBLAwQUAAYACAAAACEAtmmR&#10;H+EAAAANAQAADwAAAGRycy9kb3ducmV2LnhtbEyPQU+DQBCF7yb+h82YeGnsAlZCKENjrNy8WDVe&#10;pzACkd2l7LZFf73jSS+TvLy8N+8rNrMZ1Ikn3zuLEC8jUGxr1/S2RXh9qW4yUD6QbWhwlhG+2MOm&#10;vLwoKG/c2T7zaRdaJSXW54TQhTDmWvu6Y0N+6Ua24n24yVAQObW6megs5WbQSRSl2lBv5UNHIz90&#10;XH/ujgbBV298qL4X9SJ6v20dJ4ft0yMhXl/N27Wc+zWowHP4S8Avg+yHUobt3dE2Xg0IqywVoICQ&#10;xKDET1eZ6D3CXRqDLgv9n6L8AQAA//8DAFBLAQItABQABgAIAAAAIQC2gziS/gAAAOEBAAATAAAA&#10;AAAAAAAAAAAAAAAAAABbQ29udGVudF9UeXBlc10ueG1sUEsBAi0AFAAGAAgAAAAhADj9If/WAAAA&#10;lAEAAAsAAAAAAAAAAAAAAAAALwEAAF9yZWxzLy5yZWxzUEsBAi0AFAAGAAgAAAAhAF2J0KDQAQAA&#10;gAMAAA4AAAAAAAAAAAAAAAAALgIAAGRycy9lMm9Eb2MueG1sUEsBAi0AFAAGAAgAAAAhALZpkR/h&#10;AAAADQEAAA8AAAAAAAAAAAAAAAAAKgQAAGRycy9kb3ducmV2LnhtbFBLBQYAAAAABAAEAPMAAAA4&#10;BQAAAAA=&#10;"/>
            </w:pict>
          </mc:Fallback>
        </mc:AlternateContent>
      </w:r>
      <w:r w:rsidRPr="00446AE6">
        <w:rPr>
          <w:rFonts w:ascii="Arial" w:hAnsi="Arial" w:cs="Arial"/>
          <w:b/>
          <w:bCs/>
          <w:noProof/>
          <w:color w:val="000000"/>
          <w:sz w:val="22"/>
          <w:szCs w:val="22"/>
          <w:lang w:val="en-GB"/>
        </w:rPr>
        <mc:AlternateContent>
          <mc:Choice Requires="wps">
            <w:drawing>
              <wp:anchor distT="0" distB="0" distL="114300" distR="114300" simplePos="0" relativeHeight="251679744" behindDoc="0" locked="0" layoutInCell="1" allowOverlap="1" wp14:anchorId="6E5651AF" wp14:editId="0088A8A7">
                <wp:simplePos x="0" y="0"/>
                <wp:positionH relativeFrom="column">
                  <wp:posOffset>1028700</wp:posOffset>
                </wp:positionH>
                <wp:positionV relativeFrom="paragraph">
                  <wp:posOffset>13335</wp:posOffset>
                </wp:positionV>
                <wp:extent cx="1028700" cy="457200"/>
                <wp:effectExtent l="9525" t="13335" r="9525" b="5715"/>
                <wp:wrapNone/>
                <wp:docPr id="577" name="Straight Connector 57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28700" cy="4572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AA357B8" id="Straight Connector 577" o:spid="_x0000_s1026" style="position:absolute;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81pt,1.05pt" to="162pt,37.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s5t60AEAAIADAAAOAAAAZHJzL2Uyb0RvYy54bWysU81u2zAMvg/YOwi6L3aCZemMOD2k6y7d&#10;FiDdAzCSbAuTRUFSYuftRylOtm63oj4Q4t9H8iO9vh97w07KB4225vNZyZmyAqW2bc1/Pj9+uOMs&#10;RLASDFpV87MK/H7z/t16cJVaYIdGKs8IxIZqcDXvYnRVUQTRqR7CDJ2y5GzQ9xBJ9W0hPQyE3pti&#10;UZafigG9dB6FCoGsDxcn32T8plEi/miaoCIzNafeYpY+y0OSxWYNVevBdVpMbcAruuhBWyp6g3qA&#10;COzo9X9QvRYeAzZxJrAvsGm0UHkGmmZe/jPNvgOn8ixETnA3msLbwYrvp51nWtZ8uVpxZqGnJe2j&#10;B912kW3RWqIQPUte4mpwoaKUrd35NK0Y7d49ofgVmMVtB7ZVuefnsyOYecooXqQkJTiqeBi+oaQY&#10;OEbMxI2N7xMkUcLGvJ/zbT9qjEyQcV4u7lYlrVGQ7+NyRQeQS0B1zXY+xK8Ke5YeNTfaJv6ggtNT&#10;iKkbqK4hyWzxURuTb8BYNtT883KxzAkBjZbJmcKCbw9b49kJ0hXlb6r7Iszj0coM1imQX6Z3BG0u&#10;bypu7MRIIuFC5wHleeevTNGac5fTSaY7+lvP2X9+nM1vAAAA//8DAFBLAwQUAAYACAAAACEA8QMv&#10;9uEAAAANAQAADwAAAGRycy9kb3ducmV2LnhtbEyPwU7DMBBE70j8g7VIXCrqJK0KSuNUiJIbFwqI&#10;6zZekoh4ncZuG/h6lhNcVnoazexMsZlcr040hs6zgXSegCKuve24MfD6Ut3cgQoR2WLvmQx8UYBN&#10;eXlRYG79mZ/ptIuNkhAOORpoYxxyrUPdksMw9wOxaB9+dBgFx0bbEc8S7nqdJclKO+xYPrQ40ENL&#10;9efu6AyE6o0O1fesniXvi8ZTdtg+PaIx11fTdi3nfg0q0hT/HPC7QfpDKcX2/sg2qF54lcmgaCBL&#10;QYm+yJbCewO3yxR0Wej/K8ofAAAA//8DAFBLAQItABQABgAIAAAAIQC2gziS/gAAAOEBAAATAAAA&#10;AAAAAAAAAAAAAAAAAABbQ29udGVudF9UeXBlc10ueG1sUEsBAi0AFAAGAAgAAAAhADj9If/WAAAA&#10;lAEAAAsAAAAAAAAAAAAAAAAALwEAAF9yZWxzLy5yZWxzUEsBAi0AFAAGAAgAAAAhANWzm3rQAQAA&#10;gAMAAA4AAAAAAAAAAAAAAAAALgIAAGRycy9lMm9Eb2MueG1sUEsBAi0AFAAGAAgAAAAhAPEDL/bh&#10;AAAADQEAAA8AAAAAAAAAAAAAAAAAKgQAAGRycy9kb3ducmV2LnhtbFBLBQYAAAAABAAEAPMAAAA4&#10;BQAAAAA=&#10;"/>
            </w:pict>
          </mc:Fallback>
        </mc:AlternateContent>
      </w:r>
    </w:p>
    <w:p w14:paraId="3DEAF1C3" w14:textId="53ED5C39" w:rsidR="00E75E8B" w:rsidRPr="00446AE6" w:rsidRDefault="00E75E8B" w:rsidP="00E75E8B">
      <w:pPr>
        <w:pStyle w:val="BodyText"/>
        <w:tabs>
          <w:tab w:val="left" w:pos="1701"/>
        </w:tabs>
        <w:spacing w:line="276" w:lineRule="auto"/>
        <w:jc w:val="both"/>
        <w:rPr>
          <w:rFonts w:ascii="Arial" w:hAnsi="Arial" w:cs="Arial"/>
          <w:b/>
          <w:bCs/>
          <w:color w:val="000000"/>
          <w:sz w:val="22"/>
          <w:szCs w:val="22"/>
          <w:lang w:val="en-GB"/>
        </w:rPr>
      </w:pPr>
      <w:r w:rsidRPr="00446AE6">
        <w:rPr>
          <w:rFonts w:ascii="Arial" w:hAnsi="Arial" w:cs="Arial"/>
          <w:b/>
          <w:bCs/>
          <w:color w:val="000000"/>
          <w:sz w:val="22"/>
          <w:szCs w:val="22"/>
          <w:lang w:val="en-GB"/>
        </w:rPr>
        <w:t xml:space="preserve">                       </w:t>
      </w:r>
      <w:r w:rsidR="005010ED">
        <w:rPr>
          <w:rFonts w:ascii="Arial" w:hAnsi="Arial" w:cs="Arial"/>
          <w:b/>
          <w:bCs/>
          <w:color w:val="000000"/>
          <w:sz w:val="22"/>
          <w:szCs w:val="22"/>
          <w:lang w:val="en-GB"/>
        </w:rPr>
        <w:t>cause</w:t>
      </w:r>
      <w:r w:rsidR="005010ED" w:rsidRPr="00446AE6">
        <w:rPr>
          <w:rFonts w:ascii="Arial" w:hAnsi="Arial" w:cs="Arial"/>
          <w:b/>
          <w:bCs/>
          <w:color w:val="000000"/>
          <w:sz w:val="22"/>
          <w:szCs w:val="22"/>
          <w:lang w:val="en-GB"/>
        </w:rPr>
        <w:t xml:space="preserve"> </w:t>
      </w:r>
      <w:r w:rsidRPr="00446AE6">
        <w:rPr>
          <w:rFonts w:ascii="Arial" w:hAnsi="Arial" w:cs="Arial"/>
          <w:b/>
          <w:bCs/>
          <w:color w:val="000000"/>
          <w:sz w:val="22"/>
          <w:szCs w:val="22"/>
          <w:lang w:val="en-GB"/>
        </w:rPr>
        <w:t>3                              deta</w:t>
      </w:r>
      <w:r w:rsidR="005010ED">
        <w:rPr>
          <w:rFonts w:ascii="Arial" w:hAnsi="Arial" w:cs="Arial"/>
          <w:b/>
          <w:bCs/>
          <w:color w:val="000000"/>
          <w:sz w:val="22"/>
          <w:szCs w:val="22"/>
          <w:lang w:val="en-GB"/>
        </w:rPr>
        <w:t>il</w:t>
      </w:r>
      <w:r w:rsidRPr="00446AE6">
        <w:rPr>
          <w:rFonts w:ascii="Arial" w:hAnsi="Arial" w:cs="Arial"/>
          <w:b/>
          <w:bCs/>
          <w:color w:val="000000"/>
          <w:sz w:val="22"/>
          <w:szCs w:val="22"/>
          <w:lang w:val="en-GB"/>
        </w:rPr>
        <w:t xml:space="preserve">                            </w:t>
      </w:r>
      <w:r w:rsidR="005010ED">
        <w:rPr>
          <w:rFonts w:ascii="Arial" w:hAnsi="Arial" w:cs="Arial"/>
          <w:b/>
          <w:bCs/>
          <w:color w:val="000000"/>
          <w:sz w:val="22"/>
          <w:szCs w:val="22"/>
          <w:lang w:val="en-GB"/>
        </w:rPr>
        <w:t xml:space="preserve">   cause</w:t>
      </w:r>
      <w:r w:rsidR="005010ED" w:rsidRPr="00446AE6">
        <w:rPr>
          <w:rFonts w:ascii="Arial" w:hAnsi="Arial" w:cs="Arial"/>
          <w:b/>
          <w:bCs/>
          <w:color w:val="000000"/>
          <w:sz w:val="22"/>
          <w:szCs w:val="22"/>
          <w:lang w:val="en-GB"/>
        </w:rPr>
        <w:t xml:space="preserve"> </w:t>
      </w:r>
      <w:r w:rsidRPr="00446AE6">
        <w:rPr>
          <w:rFonts w:ascii="Arial" w:hAnsi="Arial" w:cs="Arial"/>
          <w:b/>
          <w:bCs/>
          <w:color w:val="000000"/>
          <w:sz w:val="22"/>
          <w:szCs w:val="22"/>
          <w:lang w:val="en-GB"/>
        </w:rPr>
        <w:t>4                     deta</w:t>
      </w:r>
      <w:r w:rsidR="005010ED">
        <w:rPr>
          <w:rFonts w:ascii="Arial" w:hAnsi="Arial" w:cs="Arial"/>
          <w:b/>
          <w:bCs/>
          <w:color w:val="000000"/>
          <w:sz w:val="22"/>
          <w:szCs w:val="22"/>
          <w:lang w:val="en-GB"/>
        </w:rPr>
        <w:t>il</w:t>
      </w:r>
    </w:p>
    <w:p w14:paraId="79498CDE" w14:textId="77777777" w:rsidR="00E75E8B" w:rsidRPr="00446AE6" w:rsidRDefault="00E75E8B" w:rsidP="00E75E8B">
      <w:pPr>
        <w:pStyle w:val="BodyText"/>
        <w:tabs>
          <w:tab w:val="left" w:pos="1701"/>
        </w:tabs>
        <w:spacing w:line="276" w:lineRule="auto"/>
        <w:jc w:val="both"/>
        <w:rPr>
          <w:rFonts w:ascii="Arial" w:hAnsi="Arial" w:cs="Arial"/>
          <w:b/>
          <w:bCs/>
          <w:color w:val="000000"/>
          <w:sz w:val="22"/>
          <w:szCs w:val="22"/>
          <w:lang w:val="en-GB"/>
        </w:rPr>
      </w:pPr>
      <w:r w:rsidRPr="00446AE6">
        <w:rPr>
          <w:rFonts w:ascii="Arial" w:hAnsi="Arial" w:cs="Arial"/>
          <w:b/>
          <w:bCs/>
          <w:noProof/>
          <w:color w:val="000000"/>
          <w:sz w:val="22"/>
          <w:szCs w:val="22"/>
          <w:lang w:val="en-GB"/>
        </w:rPr>
        <mc:AlternateContent>
          <mc:Choice Requires="wps">
            <w:drawing>
              <wp:anchor distT="0" distB="0" distL="114300" distR="114300" simplePos="0" relativeHeight="251684864" behindDoc="0" locked="0" layoutInCell="1" allowOverlap="1" wp14:anchorId="15BACEBC" wp14:editId="3A99C163">
                <wp:simplePos x="0" y="0"/>
                <wp:positionH relativeFrom="column">
                  <wp:posOffset>4000500</wp:posOffset>
                </wp:positionH>
                <wp:positionV relativeFrom="paragraph">
                  <wp:posOffset>5715</wp:posOffset>
                </wp:positionV>
                <wp:extent cx="1028700" cy="0"/>
                <wp:effectExtent l="9525" t="5715" r="9525" b="13335"/>
                <wp:wrapNone/>
                <wp:docPr id="576" name="Straight Connector 57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287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13C69C7" id="Straight Connector 576" o:spid="_x0000_s1026" style="position:absolute;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15pt,.45pt" to="396pt,.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czypywEAAHsDAAAOAAAAZHJzL2Uyb0RvYy54bWysU02P2yAQvVfqf0DcGzuRsru14uwh2+1l&#10;20bK9gdMANuowCAgsfPvO5CPbttbVR8Q8/WY92a8epysYUcVokbX8vms5kw5gVK7vuXfX58/PHAW&#10;EzgJBp1q+UlF/rh+/241+kYtcEAjVWAE4mIz+pYPKfmmqqIYlIU4Q68cBTsMFhKZoa9kgJHQrakW&#10;dX1XjRikDyhUjOR9Ogf5uuB3nRLpW9dFlZhpOfWWyhnKuc9ntV5B0wfwgxaXNuAfurCgHT16g3qC&#10;BOwQ9F9QVouAEbs0E2gr7DotVOFAbOb1H2x2A3hVuJA40d9kiv8PVnw9bgPTsuXL+zvOHFga0i4F&#10;0P2Q2AadIwkxsBwlrUYfGyrZuG3IbMXkdv4FxY/IHG4GcL0qPb+ePMHMc0X1W0k2oqcX9+MXlJQD&#10;h4RFuKkLNkOSJGwq8znd5qOmxAQ55/Xi4b6mMYprrILmWuhDTJ8VWpYvLTfaZemggeNLTLkRaK4p&#10;2e3wWRtTxm8cG1v+cblYloKIRssczGkx9PuNCewIeYHKV1hR5G1awIOTBWxQID9d7gm0Od/pceMu&#10;YmT+ZyX3KE/bcBWJJly6vGxjXqG3dqn+9c+sfwIAAP//AwBQSwMEFAAGAAgAAAAhAGydBRneAAAA&#10;CgEAAA8AAABkcnMvZG93bnJldi54bWxMj0FPwkAQhe8m/ofNmHghsrUkCKVbYsTevIgSr0N3bBu7&#10;s6W7QPXXO5z0MsmXl/fmvXw9uk6daAitZwP30wQUceVty7WB97fybgEqRGSLnWcy8E0B1sX1VY6Z&#10;9Wd+pdM21kpCOGRooImxz7QOVUMOw9T3xKJ9+sFhFBxqbQc8S7jrdJokc+2wZfnQYE9PDVVf26Mz&#10;EModHcqfSTVJPma1p/SweXlGY25vxs1KzuMKVKQx/jngskH6QyHF9v7INqjOwHyWyKBoYAlK5Idl&#10;Kri/oC5y/X9C8QsAAP//AwBQSwECLQAUAAYACAAAACEAtoM4kv4AAADhAQAAEwAAAAAAAAAAAAAA&#10;AAAAAAAAW0NvbnRlbnRfVHlwZXNdLnhtbFBLAQItABQABgAIAAAAIQA4/SH/1gAAAJQBAAALAAAA&#10;AAAAAAAAAAAAAC8BAABfcmVscy8ucmVsc1BLAQItABQABgAIAAAAIQBpczypywEAAHsDAAAOAAAA&#10;AAAAAAAAAAAAAC4CAABkcnMvZTJvRG9jLnhtbFBLAQItABQABgAIAAAAIQBsnQUZ3gAAAAoBAAAP&#10;AAAAAAAAAAAAAAAAACUEAABkcnMvZG93bnJldi54bWxQSwUGAAAAAAQABADzAAAAMAUAAAAA&#10;"/>
            </w:pict>
          </mc:Fallback>
        </mc:AlternateContent>
      </w:r>
      <w:r w:rsidRPr="00446AE6">
        <w:rPr>
          <w:rFonts w:ascii="Arial" w:hAnsi="Arial" w:cs="Arial"/>
          <w:b/>
          <w:bCs/>
          <w:noProof/>
          <w:color w:val="000000"/>
          <w:sz w:val="22"/>
          <w:szCs w:val="22"/>
          <w:lang w:val="en-GB"/>
        </w:rPr>
        <mc:AlternateContent>
          <mc:Choice Requires="wps">
            <w:drawing>
              <wp:anchor distT="0" distB="0" distL="114300" distR="114300" simplePos="0" relativeHeight="251680768" behindDoc="0" locked="0" layoutInCell="1" allowOverlap="1" wp14:anchorId="379CD60F" wp14:editId="16CCCC94">
                <wp:simplePos x="0" y="0"/>
                <wp:positionH relativeFrom="column">
                  <wp:posOffset>1828800</wp:posOffset>
                </wp:positionH>
                <wp:positionV relativeFrom="paragraph">
                  <wp:posOffset>5715</wp:posOffset>
                </wp:positionV>
                <wp:extent cx="685800" cy="0"/>
                <wp:effectExtent l="9525" t="5715" r="9525" b="13335"/>
                <wp:wrapNone/>
                <wp:docPr id="575" name="Straight Connector 57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858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556FC3C" id="Straight Connector 575" o:spid="_x0000_s1026" style="position:absolute;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in,.45pt" to="198pt,.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u8bzygEAAHoDAAAOAAAAZHJzL2Uyb0RvYy54bWysU02P2jAQvVfqf7B8LwEktjQi7IHt9rJt&#10;kdj+gMF2EquOxxobAv++Yy+w2/ZWNQfL8/U8781kdX8anDgaihZ9I2eTqRTGK9TWd4388fz4YSlF&#10;TOA1OPSmkWcT5f36/bvVGGozxx6dNiQYxMd6DI3sUwp1VUXVmwHiBIPxHGyRBkhsUldpgpHRB1fN&#10;p9O7akTSgVCZGNn78BKU64Lftkal720bTRKukdxbKieVc5/Par2CuiMIvVWXNuAfuhjAen70BvUA&#10;CcSB7F9Qg1WEEds0UThU2LZWmcKB2cymf7DZ9RBM4cLixHCTKf4/WPXtuCVhdSMXHxdSeBh4SLtE&#10;YLs+iQ16zxIiiRxlrcYQay7Z+C1lturkd+EJ1c8oPG568J0pPT+fA8PMckX1W0k2YuAX9+NX1JwD&#10;h4RFuFNLQ4ZkScSpzOd8m485JaHYebdcLKc8RXUNVVBf6wLF9MXgIPKlkc76rBzUcHyKKfcB9TUl&#10;uz0+WufK9J0XYyM/LeaLUhDRWZ2DOS1St984EkfI+1O+Qoojb9MID14XsN6A/ny5J7Du5c6PO3/R&#10;ItN/EXKP+rylq0Y84NLlZRnzBr21S/XrL7P+BQAA//8DAFBLAwQUAAYACAAAACEAowGg7t4AAAAK&#10;AQAADwAAAGRycy9kb3ducmV2LnhtbEyPQUvDQBCF74L/YRnBS7EbUyhpmk0Ra25erIrXaXZMgtnZ&#10;NLtto7/e6UkvAx+P9+a9YjO5Xp1oDJ1nA/fzBBRx7W3HjYG31+ouAxUissXeMxn4pgCb8vqqwNz6&#10;M7/QaRcbJSEccjTQxjjkWoe6JYdh7gdi0T796DAKjo22I54l3PU6TZKldtixfGhxoMeW6q/d0RkI&#10;1Tsdqp9ZPUs+Fo2n9LB9fkJjbm+m7VrOwxpUpCn+OeCyQfpDKcX2/sg2qN5AmmUyKBpYgRJ5sVoK&#10;7i+oy0L/n1D+AgAA//8DAFBLAQItABQABgAIAAAAIQC2gziS/gAAAOEBAAATAAAAAAAAAAAAAAAA&#10;AAAAAABbQ29udGVudF9UeXBlc10ueG1sUEsBAi0AFAAGAAgAAAAhADj9If/WAAAAlAEAAAsAAAAA&#10;AAAAAAAAAAAALwEAAF9yZWxzLy5yZWxzUEsBAi0AFAAGAAgAAAAhABS7xvPKAQAAegMAAA4AAAAA&#10;AAAAAAAAAAAALgIAAGRycy9lMm9Eb2MueG1sUEsBAi0AFAAGAAgAAAAhAKMBoO7eAAAACgEAAA8A&#10;AAAAAAAAAAAAAAAAJAQAAGRycy9kb3ducmV2LnhtbFBLBQYAAAAABAAEAPMAAAAvBQAAAAA=&#10;"/>
            </w:pict>
          </mc:Fallback>
        </mc:AlternateContent>
      </w:r>
    </w:p>
    <w:p w14:paraId="15AE2859" w14:textId="77777777" w:rsidR="00E75E8B" w:rsidRPr="00446AE6" w:rsidRDefault="00E75E8B" w:rsidP="00E75E8B">
      <w:pPr>
        <w:pStyle w:val="BodyText"/>
        <w:tabs>
          <w:tab w:val="left" w:pos="1701"/>
        </w:tabs>
        <w:spacing w:after="0" w:line="276" w:lineRule="auto"/>
        <w:jc w:val="both"/>
        <w:rPr>
          <w:rFonts w:ascii="Arial" w:hAnsi="Arial" w:cs="Arial"/>
          <w:b/>
          <w:bCs/>
          <w:color w:val="000000"/>
          <w:sz w:val="22"/>
          <w:szCs w:val="22"/>
          <w:lang w:val="en-GB"/>
        </w:rPr>
      </w:pPr>
    </w:p>
    <w:p w14:paraId="554E9002" w14:textId="77777777" w:rsidR="00E75E8B" w:rsidRPr="00446AE6" w:rsidRDefault="00E75E8B" w:rsidP="00E75E8B">
      <w:pPr>
        <w:pStyle w:val="BodyText"/>
        <w:tabs>
          <w:tab w:val="left" w:pos="1701"/>
        </w:tabs>
        <w:spacing w:after="0" w:line="276" w:lineRule="auto"/>
        <w:jc w:val="both"/>
        <w:rPr>
          <w:rFonts w:ascii="Arial" w:hAnsi="Arial" w:cs="Arial"/>
          <w:b/>
          <w:bCs/>
          <w:color w:val="000000"/>
          <w:sz w:val="22"/>
          <w:szCs w:val="22"/>
          <w:lang w:val="en-GB"/>
        </w:rPr>
      </w:pPr>
    </w:p>
    <w:p w14:paraId="41F786FA" w14:textId="77777777" w:rsidR="00E75E8B" w:rsidRPr="00446AE6" w:rsidRDefault="00E75E8B" w:rsidP="00E75E8B">
      <w:pPr>
        <w:pStyle w:val="BodyText"/>
        <w:tabs>
          <w:tab w:val="left" w:pos="1701"/>
        </w:tabs>
        <w:spacing w:after="0" w:line="276" w:lineRule="auto"/>
        <w:jc w:val="both"/>
        <w:rPr>
          <w:rFonts w:ascii="Arial" w:hAnsi="Arial" w:cs="Arial"/>
          <w:b/>
          <w:bCs/>
          <w:color w:val="000000"/>
          <w:sz w:val="22"/>
          <w:szCs w:val="22"/>
          <w:lang w:val="en-GB"/>
        </w:rPr>
      </w:pPr>
    </w:p>
    <w:p w14:paraId="5001EE06" w14:textId="1764F06E" w:rsidR="00E75E8B" w:rsidRPr="00446AE6" w:rsidRDefault="00E75E8B" w:rsidP="00E75E8B">
      <w:pPr>
        <w:pStyle w:val="BodyText"/>
        <w:tabs>
          <w:tab w:val="left" w:pos="1701"/>
        </w:tabs>
        <w:spacing w:after="0" w:line="276" w:lineRule="auto"/>
        <w:jc w:val="both"/>
        <w:rPr>
          <w:rFonts w:ascii="Arial" w:hAnsi="Arial" w:cs="Arial"/>
          <w:color w:val="000000"/>
          <w:sz w:val="22"/>
          <w:szCs w:val="22"/>
          <w:lang w:val="en-GB"/>
        </w:rPr>
      </w:pPr>
      <w:r w:rsidRPr="00446AE6">
        <w:rPr>
          <w:rFonts w:ascii="Arial" w:hAnsi="Arial" w:cs="Arial"/>
          <w:b/>
          <w:bCs/>
          <w:color w:val="000000"/>
          <w:sz w:val="22"/>
          <w:szCs w:val="22"/>
          <w:lang w:val="en-GB"/>
        </w:rPr>
        <w:t xml:space="preserve">5. GO problem – </w:t>
      </w:r>
      <w:r w:rsidR="00612EA1">
        <w:rPr>
          <w:rFonts w:ascii="Arial" w:hAnsi="Arial" w:cs="Arial"/>
          <w:b/>
          <w:bCs/>
          <w:color w:val="000000"/>
          <w:sz w:val="22"/>
          <w:szCs w:val="22"/>
          <w:lang w:val="en-GB"/>
        </w:rPr>
        <w:t>solution structuring</w:t>
      </w:r>
      <w:r w:rsidRPr="00446AE6">
        <w:rPr>
          <w:rFonts w:ascii="Arial" w:hAnsi="Arial" w:cs="Arial"/>
          <w:color w:val="000000"/>
          <w:sz w:val="22"/>
          <w:szCs w:val="22"/>
          <w:lang w:val="en-GB"/>
        </w:rPr>
        <w:t xml:space="preserve"> </w:t>
      </w:r>
    </w:p>
    <w:p w14:paraId="751547C6" w14:textId="26539EC9" w:rsidR="00E75E8B" w:rsidRPr="00446AE6" w:rsidRDefault="00612EA1" w:rsidP="00E75E8B">
      <w:pPr>
        <w:pStyle w:val="BodyText"/>
        <w:tabs>
          <w:tab w:val="left" w:pos="1701"/>
        </w:tabs>
        <w:spacing w:after="0" w:line="276" w:lineRule="auto"/>
        <w:jc w:val="both"/>
        <w:rPr>
          <w:rFonts w:ascii="Arial" w:hAnsi="Arial" w:cs="Arial"/>
          <w:color w:val="000000"/>
          <w:sz w:val="22"/>
          <w:szCs w:val="22"/>
          <w:lang w:val="en-GB"/>
        </w:rPr>
      </w:pPr>
      <w:r w:rsidRPr="00612EA1">
        <w:rPr>
          <w:rFonts w:ascii="Arial" w:hAnsi="Arial" w:cs="Arial"/>
          <w:color w:val="000000"/>
          <w:sz w:val="22"/>
          <w:szCs w:val="22"/>
          <w:lang w:val="en-GB"/>
        </w:rPr>
        <w:t>It is required to identify the problem with all aspects while giving a possible solution</w:t>
      </w:r>
      <w:r w:rsidR="00E75E8B" w:rsidRPr="00446AE6">
        <w:rPr>
          <w:rFonts w:ascii="Arial" w:hAnsi="Arial" w:cs="Arial"/>
          <w:color w:val="000000"/>
          <w:sz w:val="22"/>
          <w:szCs w:val="22"/>
          <w:lang w:val="en-GB"/>
        </w:rPr>
        <w:t>.</w:t>
      </w:r>
    </w:p>
    <w:p w14:paraId="4C6F70D6" w14:textId="67B200B4" w:rsidR="00E75E8B" w:rsidRPr="00446AE6" w:rsidRDefault="00612EA1" w:rsidP="00E75E8B">
      <w:pPr>
        <w:pStyle w:val="BodyText"/>
        <w:tabs>
          <w:tab w:val="left" w:pos="1701"/>
        </w:tabs>
        <w:spacing w:after="0" w:line="276" w:lineRule="auto"/>
        <w:jc w:val="both"/>
        <w:rPr>
          <w:rFonts w:ascii="Arial" w:hAnsi="Arial" w:cs="Arial"/>
          <w:b/>
          <w:bCs/>
          <w:color w:val="000000"/>
          <w:sz w:val="22"/>
          <w:szCs w:val="22"/>
          <w:lang w:val="en-GB"/>
        </w:rPr>
      </w:pPr>
      <w:r>
        <w:rPr>
          <w:rFonts w:ascii="Arial" w:hAnsi="Arial" w:cs="Arial"/>
          <w:b/>
          <w:bCs/>
          <w:color w:val="000000"/>
          <w:sz w:val="22"/>
          <w:szCs w:val="22"/>
          <w:lang w:val="en-GB"/>
        </w:rPr>
        <w:t xml:space="preserve">      </w:t>
      </w:r>
      <w:r w:rsidR="00E75E8B" w:rsidRPr="00446AE6">
        <w:rPr>
          <w:rFonts w:ascii="Arial" w:hAnsi="Arial" w:cs="Arial"/>
          <w:b/>
          <w:bCs/>
          <w:color w:val="000000"/>
          <w:sz w:val="22"/>
          <w:szCs w:val="22"/>
          <w:lang w:val="en-GB"/>
        </w:rPr>
        <w:t>Problem:</w:t>
      </w:r>
    </w:p>
    <w:tbl>
      <w:tblPr>
        <w:tblW w:w="0" w:type="auto"/>
        <w:tblInd w:w="26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340"/>
      </w:tblGrid>
      <w:tr w:rsidR="00E75E8B" w:rsidRPr="00446AE6" w14:paraId="010261F7" w14:textId="77777777" w:rsidTr="00D4734B">
        <w:tc>
          <w:tcPr>
            <w:tcW w:w="2340" w:type="dxa"/>
          </w:tcPr>
          <w:p w14:paraId="57932757" w14:textId="77777777" w:rsidR="00612EA1" w:rsidRPr="00612EA1" w:rsidRDefault="00612EA1" w:rsidP="00612EA1">
            <w:pPr>
              <w:pStyle w:val="BodyText"/>
              <w:tabs>
                <w:tab w:val="left" w:pos="1701"/>
              </w:tabs>
              <w:spacing w:after="0" w:line="276" w:lineRule="auto"/>
              <w:jc w:val="both"/>
              <w:rPr>
                <w:rFonts w:ascii="Arial" w:hAnsi="Arial" w:cs="Arial"/>
                <w:b/>
                <w:bCs/>
                <w:color w:val="000000"/>
                <w:sz w:val="22"/>
                <w:szCs w:val="22"/>
                <w:lang w:val="en-GB"/>
              </w:rPr>
            </w:pPr>
            <w:r w:rsidRPr="00612EA1">
              <w:rPr>
                <w:rFonts w:ascii="Arial" w:hAnsi="Arial" w:cs="Arial"/>
                <w:b/>
                <w:bCs/>
                <w:color w:val="000000"/>
                <w:sz w:val="22"/>
                <w:szCs w:val="22"/>
                <w:lang w:val="en-GB"/>
              </w:rPr>
              <w:t>Who?</w:t>
            </w:r>
          </w:p>
          <w:p w14:paraId="43592AD8" w14:textId="77777777" w:rsidR="00612EA1" w:rsidRPr="00612EA1" w:rsidRDefault="00612EA1" w:rsidP="00612EA1">
            <w:pPr>
              <w:pStyle w:val="BodyText"/>
              <w:tabs>
                <w:tab w:val="left" w:pos="1701"/>
              </w:tabs>
              <w:spacing w:after="0" w:line="276" w:lineRule="auto"/>
              <w:jc w:val="both"/>
              <w:rPr>
                <w:rFonts w:ascii="Arial" w:hAnsi="Arial" w:cs="Arial"/>
                <w:b/>
                <w:bCs/>
                <w:color w:val="000000"/>
                <w:sz w:val="22"/>
                <w:szCs w:val="22"/>
                <w:lang w:val="en-GB"/>
              </w:rPr>
            </w:pPr>
            <w:r w:rsidRPr="00612EA1">
              <w:rPr>
                <w:rFonts w:ascii="Arial" w:hAnsi="Arial" w:cs="Arial"/>
                <w:b/>
                <w:bCs/>
                <w:color w:val="000000"/>
                <w:sz w:val="22"/>
                <w:szCs w:val="22"/>
                <w:lang w:val="en-GB"/>
              </w:rPr>
              <w:t>What?</w:t>
            </w:r>
          </w:p>
          <w:p w14:paraId="4ECD8313" w14:textId="77777777" w:rsidR="00612EA1" w:rsidRPr="00612EA1" w:rsidRDefault="00612EA1" w:rsidP="00612EA1">
            <w:pPr>
              <w:pStyle w:val="BodyText"/>
              <w:tabs>
                <w:tab w:val="left" w:pos="1701"/>
              </w:tabs>
              <w:spacing w:after="0" w:line="276" w:lineRule="auto"/>
              <w:jc w:val="both"/>
              <w:rPr>
                <w:rFonts w:ascii="Arial" w:hAnsi="Arial" w:cs="Arial"/>
                <w:b/>
                <w:bCs/>
                <w:color w:val="000000"/>
                <w:sz w:val="22"/>
                <w:szCs w:val="22"/>
                <w:lang w:val="en-GB"/>
              </w:rPr>
            </w:pPr>
            <w:r w:rsidRPr="00612EA1">
              <w:rPr>
                <w:rFonts w:ascii="Arial" w:hAnsi="Arial" w:cs="Arial"/>
                <w:b/>
                <w:bCs/>
                <w:color w:val="000000"/>
                <w:sz w:val="22"/>
                <w:szCs w:val="22"/>
                <w:lang w:val="en-GB"/>
              </w:rPr>
              <w:t>Where?</w:t>
            </w:r>
          </w:p>
          <w:p w14:paraId="3D2A4B3E" w14:textId="77777777" w:rsidR="00612EA1" w:rsidRPr="00612EA1" w:rsidRDefault="00612EA1" w:rsidP="00612EA1">
            <w:pPr>
              <w:pStyle w:val="BodyText"/>
              <w:tabs>
                <w:tab w:val="left" w:pos="1701"/>
              </w:tabs>
              <w:spacing w:after="0" w:line="276" w:lineRule="auto"/>
              <w:jc w:val="both"/>
              <w:rPr>
                <w:rFonts w:ascii="Arial" w:hAnsi="Arial" w:cs="Arial"/>
                <w:b/>
                <w:bCs/>
                <w:color w:val="000000"/>
                <w:sz w:val="22"/>
                <w:szCs w:val="22"/>
                <w:lang w:val="en-GB"/>
              </w:rPr>
            </w:pPr>
            <w:r w:rsidRPr="00612EA1">
              <w:rPr>
                <w:rFonts w:ascii="Arial" w:hAnsi="Arial" w:cs="Arial"/>
                <w:b/>
                <w:bCs/>
                <w:color w:val="000000"/>
                <w:sz w:val="22"/>
                <w:szCs w:val="22"/>
                <w:lang w:val="en-GB"/>
              </w:rPr>
              <w:t>When?</w:t>
            </w:r>
          </w:p>
          <w:p w14:paraId="1A954D1D" w14:textId="77777777" w:rsidR="00612EA1" w:rsidRPr="00612EA1" w:rsidRDefault="00612EA1" w:rsidP="00612EA1">
            <w:pPr>
              <w:pStyle w:val="BodyText"/>
              <w:tabs>
                <w:tab w:val="left" w:pos="1701"/>
              </w:tabs>
              <w:spacing w:after="0" w:line="276" w:lineRule="auto"/>
              <w:jc w:val="both"/>
              <w:rPr>
                <w:rFonts w:ascii="Arial" w:hAnsi="Arial" w:cs="Arial"/>
                <w:b/>
                <w:bCs/>
                <w:color w:val="000000"/>
                <w:sz w:val="22"/>
                <w:szCs w:val="22"/>
                <w:lang w:val="en-GB"/>
              </w:rPr>
            </w:pPr>
            <w:r w:rsidRPr="00612EA1">
              <w:rPr>
                <w:rFonts w:ascii="Arial" w:hAnsi="Arial" w:cs="Arial"/>
                <w:b/>
                <w:bCs/>
                <w:color w:val="000000"/>
                <w:sz w:val="22"/>
                <w:szCs w:val="22"/>
                <w:lang w:val="en-GB"/>
              </w:rPr>
              <w:t>Why?</w:t>
            </w:r>
          </w:p>
          <w:p w14:paraId="177BBCB0" w14:textId="6CBBFEDD" w:rsidR="00E75E8B" w:rsidRPr="00446AE6" w:rsidRDefault="00612EA1" w:rsidP="00612EA1">
            <w:pPr>
              <w:pStyle w:val="BodyText"/>
              <w:tabs>
                <w:tab w:val="left" w:pos="1701"/>
              </w:tabs>
              <w:spacing w:after="0" w:line="276" w:lineRule="auto"/>
              <w:jc w:val="both"/>
              <w:rPr>
                <w:rFonts w:ascii="Arial" w:hAnsi="Arial" w:cs="Arial"/>
                <w:color w:val="000000"/>
                <w:sz w:val="22"/>
                <w:szCs w:val="22"/>
                <w:lang w:val="en-GB"/>
              </w:rPr>
            </w:pPr>
            <w:r w:rsidRPr="00612EA1">
              <w:rPr>
                <w:rFonts w:ascii="Arial" w:hAnsi="Arial" w:cs="Arial"/>
                <w:b/>
                <w:bCs/>
                <w:color w:val="000000"/>
                <w:sz w:val="22"/>
                <w:szCs w:val="22"/>
                <w:lang w:val="en-GB"/>
              </w:rPr>
              <w:t>How</w:t>
            </w:r>
            <w:r w:rsidR="00E75E8B" w:rsidRPr="00446AE6">
              <w:rPr>
                <w:rFonts w:ascii="Arial" w:hAnsi="Arial" w:cs="Arial"/>
                <w:b/>
                <w:bCs/>
                <w:color w:val="000000"/>
                <w:sz w:val="22"/>
                <w:szCs w:val="22"/>
                <w:lang w:val="en-GB"/>
              </w:rPr>
              <w:t>?</w:t>
            </w:r>
          </w:p>
        </w:tc>
      </w:tr>
    </w:tbl>
    <w:p w14:paraId="5374F2C8" w14:textId="77777777" w:rsidR="00E75E8B" w:rsidRPr="00446AE6" w:rsidRDefault="00E75E8B" w:rsidP="00E75E8B">
      <w:pPr>
        <w:spacing w:line="276" w:lineRule="auto"/>
        <w:rPr>
          <w:rFonts w:ascii="Arial" w:hAnsi="Arial" w:cs="Arial"/>
          <w:vanish/>
          <w:lang w:val="en-GB"/>
        </w:rPr>
      </w:pPr>
    </w:p>
    <w:tbl>
      <w:tblPr>
        <w:tblpPr w:leftFromText="180" w:rightFromText="180" w:vertAnchor="text" w:horzAnchor="page" w:tblpX="3803" w:tblpY="371"/>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700"/>
      </w:tblGrid>
      <w:tr w:rsidR="00E75E8B" w:rsidRPr="00446AE6" w14:paraId="0E03EDE0" w14:textId="77777777" w:rsidTr="00D4734B">
        <w:tc>
          <w:tcPr>
            <w:tcW w:w="2700" w:type="dxa"/>
          </w:tcPr>
          <w:p w14:paraId="4892C962" w14:textId="162F1362" w:rsidR="00E75E8B" w:rsidRPr="00446AE6" w:rsidRDefault="00612EA1" w:rsidP="00D4734B">
            <w:pPr>
              <w:pStyle w:val="BodyText"/>
              <w:tabs>
                <w:tab w:val="left" w:pos="1701"/>
              </w:tabs>
              <w:spacing w:after="0" w:line="276" w:lineRule="auto"/>
              <w:jc w:val="both"/>
              <w:rPr>
                <w:rFonts w:ascii="Arial" w:hAnsi="Arial" w:cs="Arial"/>
                <w:b/>
                <w:bCs/>
                <w:color w:val="000000"/>
                <w:sz w:val="22"/>
                <w:szCs w:val="22"/>
                <w:lang w:val="en-GB"/>
              </w:rPr>
            </w:pPr>
            <w:r>
              <w:rPr>
                <w:rFonts w:ascii="Arial" w:hAnsi="Arial" w:cs="Arial"/>
                <w:b/>
                <w:bCs/>
                <w:color w:val="000000"/>
                <w:sz w:val="22"/>
                <w:szCs w:val="22"/>
                <w:lang w:val="en-GB"/>
              </w:rPr>
              <w:t>Tried</w:t>
            </w:r>
          </w:p>
          <w:p w14:paraId="42449B07" w14:textId="75BEC54C" w:rsidR="00E75E8B" w:rsidRPr="00446AE6" w:rsidRDefault="00612EA1" w:rsidP="00D4734B">
            <w:pPr>
              <w:pStyle w:val="BodyText"/>
              <w:tabs>
                <w:tab w:val="left" w:pos="1701"/>
              </w:tabs>
              <w:spacing w:after="0" w:line="276" w:lineRule="auto"/>
              <w:jc w:val="both"/>
              <w:rPr>
                <w:rFonts w:ascii="Arial" w:hAnsi="Arial" w:cs="Arial"/>
                <w:b/>
                <w:bCs/>
                <w:color w:val="000000"/>
                <w:sz w:val="22"/>
                <w:szCs w:val="22"/>
                <w:lang w:val="en-GB"/>
              </w:rPr>
            </w:pPr>
            <w:r>
              <w:rPr>
                <w:rFonts w:ascii="Arial" w:hAnsi="Arial" w:cs="Arial"/>
                <w:b/>
                <w:bCs/>
                <w:color w:val="000000"/>
                <w:sz w:val="22"/>
                <w:szCs w:val="22"/>
                <w:lang w:val="en-GB"/>
              </w:rPr>
              <w:t>solutions</w:t>
            </w:r>
            <w:r w:rsidR="00E75E8B" w:rsidRPr="00446AE6">
              <w:rPr>
                <w:rFonts w:ascii="Arial" w:hAnsi="Arial" w:cs="Arial"/>
                <w:b/>
                <w:bCs/>
                <w:color w:val="000000"/>
                <w:sz w:val="22"/>
                <w:szCs w:val="22"/>
                <w:lang w:val="en-GB"/>
              </w:rPr>
              <w:t xml:space="preserve">          </w:t>
            </w:r>
            <w:r>
              <w:rPr>
                <w:rFonts w:ascii="Arial" w:hAnsi="Arial" w:cs="Arial"/>
                <w:b/>
                <w:bCs/>
                <w:color w:val="000000"/>
                <w:sz w:val="22"/>
                <w:szCs w:val="22"/>
                <w:lang w:val="en-GB"/>
              </w:rPr>
              <w:t>Results</w:t>
            </w:r>
          </w:p>
          <w:p w14:paraId="5CFC40FF" w14:textId="77777777" w:rsidR="00E75E8B" w:rsidRPr="00446AE6" w:rsidRDefault="00E75E8B" w:rsidP="00717627">
            <w:pPr>
              <w:pStyle w:val="BodyText"/>
              <w:numPr>
                <w:ilvl w:val="0"/>
                <w:numId w:val="28"/>
              </w:numPr>
              <w:tabs>
                <w:tab w:val="left" w:pos="1701"/>
              </w:tabs>
              <w:spacing w:after="0" w:line="276" w:lineRule="auto"/>
              <w:jc w:val="both"/>
              <w:rPr>
                <w:rFonts w:ascii="Arial" w:hAnsi="Arial" w:cs="Arial"/>
                <w:b/>
                <w:bCs/>
                <w:color w:val="000000"/>
                <w:sz w:val="22"/>
                <w:szCs w:val="22"/>
                <w:lang w:val="en-GB"/>
              </w:rPr>
            </w:pPr>
            <w:r w:rsidRPr="00446AE6">
              <w:rPr>
                <w:rFonts w:ascii="Arial" w:hAnsi="Arial" w:cs="Arial"/>
                <w:b/>
                <w:bCs/>
                <w:color w:val="000000"/>
                <w:sz w:val="22"/>
                <w:szCs w:val="22"/>
                <w:lang w:val="en-GB"/>
              </w:rPr>
              <w:t>1.</w:t>
            </w:r>
          </w:p>
          <w:p w14:paraId="54564E3A" w14:textId="77777777" w:rsidR="00E75E8B" w:rsidRPr="00446AE6" w:rsidRDefault="00E75E8B" w:rsidP="00717627">
            <w:pPr>
              <w:pStyle w:val="BodyText"/>
              <w:numPr>
                <w:ilvl w:val="0"/>
                <w:numId w:val="28"/>
              </w:numPr>
              <w:tabs>
                <w:tab w:val="left" w:pos="1701"/>
              </w:tabs>
              <w:spacing w:after="0" w:line="276" w:lineRule="auto"/>
              <w:jc w:val="both"/>
              <w:rPr>
                <w:rFonts w:ascii="Arial" w:hAnsi="Arial" w:cs="Arial"/>
                <w:color w:val="000000"/>
                <w:sz w:val="22"/>
                <w:szCs w:val="22"/>
                <w:lang w:val="en-GB"/>
              </w:rPr>
            </w:pPr>
            <w:r w:rsidRPr="00446AE6">
              <w:rPr>
                <w:rFonts w:ascii="Arial" w:hAnsi="Arial" w:cs="Arial"/>
                <w:b/>
                <w:bCs/>
                <w:noProof/>
                <w:color w:val="000000"/>
                <w:sz w:val="22"/>
                <w:szCs w:val="22"/>
                <w:lang w:val="en-GB"/>
              </w:rPr>
              <mc:AlternateContent>
                <mc:Choice Requires="wps">
                  <w:drawing>
                    <wp:anchor distT="0" distB="0" distL="114300" distR="114300" simplePos="0" relativeHeight="251688960" behindDoc="0" locked="0" layoutInCell="1" allowOverlap="1" wp14:anchorId="49D0F60C" wp14:editId="707C119C">
                      <wp:simplePos x="0" y="0"/>
                      <wp:positionH relativeFrom="column">
                        <wp:posOffset>771525</wp:posOffset>
                      </wp:positionH>
                      <wp:positionV relativeFrom="paragraph">
                        <wp:posOffset>186055</wp:posOffset>
                      </wp:positionV>
                      <wp:extent cx="0" cy="247650"/>
                      <wp:effectExtent l="57150" t="5080" r="57150" b="23495"/>
                      <wp:wrapNone/>
                      <wp:docPr id="574" name="Straight Connector 57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4765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2CA61F1" id="Straight Connector 574" o:spid="_x0000_s1026" style="position:absolute;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60.75pt,14.65pt" to="60.75pt,34.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yai3wEAAJwDAAAOAAAAZHJzL2Uyb0RvYy54bWysU01v2zAMvQ/YfxB0X5wETbsZcXpI1126&#10;LUC6H8BIsi1MFgVKiZN/P0pJ0267DfNBoPjxxPdIL++PgxMHQ9Gib+RsMpXCeIXa+q6RP54fP3yU&#10;IibwGhx608iTifJ+9f7dcgy1mWOPThsSDOJjPYZG9imFuqqi6s0AcYLBeA62SAMkvlJXaYKR0QdX&#10;zafT22pE0oFQmRjZ+3AOylXBb1uj0ve2jSYJ10juLZWTyrnLZ7VaQt0RhN6qSxvwD10MYD0/eoV6&#10;gARiT/YvqMEqwohtmigcKmxbq0zhwGxm0z/YbHsIpnBhcWK4yhT/H6z6dtiQsLqRi7sbKTwMPKRt&#10;IrBdn8QavWcJkUSOslZjiDWXrP2GMlt19NvwhOpnFB7XPfjOlJ6fT4FhZrmi+q0kX2LgF3fjV9Sc&#10;A/uERbhjS0OGZEnEsczndJ2POSahzk7F3vnN3e2ijK6C+qUuUExfDA4iG4101mfloIbDU0y5D6hf&#10;UrLb46N1rkzfeTE28tNivigFEZ3VOZjTInW7tSNxgLw/5SukOPI2jXDvdQHrDejPFzuBdWyLVNRI&#10;ZFkfZ2R+bTBaCmf4l8nWuT3nL2plgc5S71CfNpTDWThegcLjsq55x97eS9brT7X6BQAA//8DAFBL&#10;AwQUAAYACAAAACEAi9FEceMAAAAOAQAADwAAAGRycy9kb3ducmV2LnhtbExPTU/DMAy9I/EfIiNx&#10;Y2k7MZWu6YRA47IxtA0huGWNaSsap2rSrfx7PC5wsfTs5/eRL0bbiiP2vnGkIJ5EIJBKZxqqFLzu&#10;lzcpCB80Gd06QgXf6GFRXF7kOjPuRFs87kIlWIR8phXUIXSZlL6s0Wo/cR0S3z5db3Vg2FfS9PrE&#10;4raVSRTNpNUNsUOtO3yosfzaDVbBdr1cpW+rYSz7j6d4s39ZP7/7VKnrq/FxzuN+DiLgGP4+4NyB&#10;80PBwQ5uIONFyziJb5mqILmbgjgTfhcHBbN0CrLI5f8axQ8AAAD//wMAUEsBAi0AFAAGAAgAAAAh&#10;ALaDOJL+AAAA4QEAABMAAAAAAAAAAAAAAAAAAAAAAFtDb250ZW50X1R5cGVzXS54bWxQSwECLQAU&#10;AAYACAAAACEAOP0h/9YAAACUAQAACwAAAAAAAAAAAAAAAAAvAQAAX3JlbHMvLnJlbHNQSwECLQAU&#10;AAYACAAAACEA/k8mot8BAACcAwAADgAAAAAAAAAAAAAAAAAuAgAAZHJzL2Uyb0RvYy54bWxQSwEC&#10;LQAUAAYACAAAACEAi9FEceMAAAAOAQAADwAAAAAAAAAAAAAAAAA5BAAAZHJzL2Rvd25yZXYueG1s&#10;UEsFBgAAAAAEAAQA8wAAAEkFAAAAAA==&#10;">
                      <v:stroke endarrow="block"/>
                    </v:line>
                  </w:pict>
                </mc:Fallback>
              </mc:AlternateContent>
            </w:r>
            <w:r w:rsidRPr="00446AE6">
              <w:rPr>
                <w:rFonts w:ascii="Arial" w:hAnsi="Arial" w:cs="Arial"/>
                <w:b/>
                <w:bCs/>
                <w:color w:val="000000"/>
                <w:sz w:val="22"/>
                <w:szCs w:val="22"/>
                <w:lang w:val="en-GB"/>
              </w:rPr>
              <w:t xml:space="preserve">2.      </w:t>
            </w:r>
          </w:p>
        </w:tc>
      </w:tr>
    </w:tbl>
    <w:p w14:paraId="47C965F1" w14:textId="77777777" w:rsidR="00E75E8B" w:rsidRPr="00446AE6" w:rsidRDefault="00E75E8B" w:rsidP="00E75E8B">
      <w:pPr>
        <w:pStyle w:val="BodyText"/>
        <w:tabs>
          <w:tab w:val="left" w:pos="1701"/>
        </w:tabs>
        <w:spacing w:line="276" w:lineRule="auto"/>
        <w:jc w:val="both"/>
        <w:rPr>
          <w:rFonts w:ascii="Arial" w:hAnsi="Arial" w:cs="Arial"/>
          <w:color w:val="000000"/>
          <w:sz w:val="22"/>
          <w:szCs w:val="22"/>
          <w:lang w:val="en-GB"/>
        </w:rPr>
      </w:pPr>
      <w:r w:rsidRPr="00446AE6">
        <w:rPr>
          <w:rFonts w:ascii="Arial" w:hAnsi="Arial" w:cs="Arial"/>
          <w:noProof/>
          <w:color w:val="000000"/>
          <w:sz w:val="22"/>
          <w:szCs w:val="22"/>
          <w:lang w:val="en-GB"/>
        </w:rPr>
        <mc:AlternateContent>
          <mc:Choice Requires="wps">
            <w:drawing>
              <wp:anchor distT="0" distB="0" distL="114300" distR="114300" simplePos="0" relativeHeight="251687936" behindDoc="0" locked="0" layoutInCell="1" allowOverlap="1" wp14:anchorId="62BC730C" wp14:editId="72968A6B">
                <wp:simplePos x="0" y="0"/>
                <wp:positionH relativeFrom="column">
                  <wp:posOffset>2286000</wp:posOffset>
                </wp:positionH>
                <wp:positionV relativeFrom="paragraph">
                  <wp:posOffset>17145</wp:posOffset>
                </wp:positionV>
                <wp:extent cx="0" cy="215900"/>
                <wp:effectExtent l="57150" t="7620" r="57150" b="14605"/>
                <wp:wrapNone/>
                <wp:docPr id="573" name="Straight Connector 57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159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DF3BCD7" id="Straight Connector 573" o:spid="_x0000_s1026" style="position:absolute;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80pt,1.35pt" to="180pt,18.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EFaM3wEAAJwDAAAOAAAAZHJzL2Uyb0RvYy54bWysU01v2zAMvQ/YfxB0X5xkyLYacXpI1126&#10;LUC6H8BIsi1MFgVKiZN/P0pJ0267FfVBoPjxxPdIL2+PgxMHQ9Gib+RsMpXCeIXa+q6Rvx7vP3yR&#10;IibwGhx608iTifJ29f7dcgy1mWOPThsSDOJjPYZG9imFuqqi6s0AcYLBeA62SAMkvlJXaYKR0QdX&#10;zafTT9WIpAOhMjGy9+4clKuC37ZGpZ9tG00SrpHcWyonlXOXz2q1hLojCL1VlzbgFV0MYD0/eoW6&#10;gwRiT/Y/qMEqwohtmigcKmxbq0zhwGxm03/YbHsIpnBhcWK4yhTfDlb9OGxIWN3IxeePUngYeEjb&#10;RGC7Pok1es8SIokcZa3GEGsuWfsNZbbq6LfhAdXvKDyue/CdKT0/ngLDzHJF9VdJvsTAL+7G76g5&#10;B/YJi3DHloYMyZKIY5nP6Tofc0xCnZ2KvfPZ4mZaRldB/VQXKKZvBgeRjUY667NyUMPhIabcB9RP&#10;Kdnt8d46V6bvvBgbebOYL0pBRGd1Dua0SN1u7UgcIO9P+QopjrxMI9x7XcB6A/rrxU5gHdsiFTUS&#10;WdbHGZlfG4yWwhn+ZbJ1bs/5i1pZoLPUO9SnDeVwFo5XoPC4rGvesZf3kvX8U63+AAAA//8DAFBL&#10;AwQUAAYACAAAACEAxeihleIAAAANAQAADwAAAGRycy9kb3ducmV2LnhtbEyPT0vDQBDF74LfYRnB&#10;m920QhvSbIoo9dKq9A9Fb9vsmASzs2F308Zv7xQPehnm8Zg375cvBtuKE/rQOFIwHiUgkEpnGqoU&#10;7HfLuxREiJqMbh2hgm8MsCiur3KdGXemDZ62sRIcQiHTCuoYu0zKUNZodRi5Dom9T+etjix9JY3X&#10;Zw63rZwkyVRa3RB/qHWHjzWWX9veKtisl6v0sOqH0n88j193b+uX95AqdXszPM15PMxBRBzi3wVc&#10;GLg/FFzs6HoyQbQK7qcJA0UFkxkI9n/18bLMQBa5/E9R/AAAAP//AwBQSwECLQAUAAYACAAAACEA&#10;toM4kv4AAADhAQAAEwAAAAAAAAAAAAAAAAAAAAAAW0NvbnRlbnRfVHlwZXNdLnhtbFBLAQItABQA&#10;BgAIAAAAIQA4/SH/1gAAAJQBAAALAAAAAAAAAAAAAAAAAC8BAABfcmVscy8ucmVsc1BLAQItABQA&#10;BgAIAAAAIQBPEFaM3wEAAJwDAAAOAAAAAAAAAAAAAAAAAC4CAABkcnMvZTJvRG9jLnhtbFBLAQIt&#10;ABQABgAIAAAAIQDF6KGV4gAAAA0BAAAPAAAAAAAAAAAAAAAAADkEAABkcnMvZG93bnJldi54bWxQ&#10;SwUGAAAAAAQABADzAAAASAUAAAAA&#10;">
                <v:stroke endarrow="block"/>
              </v:line>
            </w:pict>
          </mc:Fallback>
        </mc:AlternateContent>
      </w:r>
      <w:r w:rsidRPr="00446AE6">
        <w:rPr>
          <w:rFonts w:ascii="Arial" w:hAnsi="Arial" w:cs="Arial"/>
          <w:color w:val="000000"/>
          <w:sz w:val="22"/>
          <w:szCs w:val="22"/>
          <w:lang w:val="en-GB"/>
        </w:rPr>
        <w:t xml:space="preserve">                </w:t>
      </w:r>
    </w:p>
    <w:p w14:paraId="1458B7E7" w14:textId="28B01616" w:rsidR="00E75E8B" w:rsidRPr="00446AE6" w:rsidRDefault="00E75E8B" w:rsidP="00E75E8B">
      <w:pPr>
        <w:pStyle w:val="BodyText"/>
        <w:tabs>
          <w:tab w:val="left" w:pos="3940"/>
        </w:tabs>
        <w:spacing w:after="0" w:line="276" w:lineRule="auto"/>
        <w:jc w:val="both"/>
        <w:rPr>
          <w:rFonts w:ascii="Arial" w:hAnsi="Arial" w:cs="Arial"/>
          <w:b/>
          <w:bCs/>
          <w:color w:val="000000"/>
          <w:sz w:val="22"/>
          <w:szCs w:val="22"/>
          <w:lang w:val="en-GB"/>
        </w:rPr>
      </w:pPr>
      <w:r w:rsidRPr="00446AE6">
        <w:rPr>
          <w:rFonts w:ascii="Arial" w:hAnsi="Arial" w:cs="Arial"/>
          <w:color w:val="000000"/>
          <w:sz w:val="22"/>
          <w:szCs w:val="22"/>
          <w:lang w:val="en-GB"/>
        </w:rPr>
        <w:t xml:space="preserve">       </w:t>
      </w:r>
      <w:r w:rsidR="00612EA1">
        <w:rPr>
          <w:rFonts w:ascii="Arial" w:hAnsi="Arial" w:cs="Arial"/>
          <w:b/>
          <w:bCs/>
          <w:color w:val="000000"/>
          <w:sz w:val="22"/>
          <w:szCs w:val="22"/>
          <w:lang w:val="en-GB"/>
        </w:rPr>
        <w:t>Solution</w:t>
      </w:r>
      <w:r w:rsidRPr="00446AE6">
        <w:rPr>
          <w:rFonts w:ascii="Arial" w:hAnsi="Arial" w:cs="Arial"/>
          <w:b/>
          <w:bCs/>
          <w:color w:val="000000"/>
          <w:sz w:val="22"/>
          <w:szCs w:val="22"/>
          <w:lang w:val="en-GB"/>
        </w:rPr>
        <w:t xml:space="preserve">: </w:t>
      </w:r>
    </w:p>
    <w:p w14:paraId="2A93DB3B" w14:textId="77777777" w:rsidR="00E75E8B" w:rsidRPr="00446AE6" w:rsidRDefault="00E75E8B" w:rsidP="00E75E8B">
      <w:pPr>
        <w:pStyle w:val="BodyText"/>
        <w:tabs>
          <w:tab w:val="left" w:pos="1701"/>
        </w:tabs>
        <w:spacing w:line="276" w:lineRule="auto"/>
        <w:jc w:val="both"/>
        <w:rPr>
          <w:rFonts w:ascii="Arial" w:hAnsi="Arial" w:cs="Arial"/>
          <w:color w:val="000000"/>
          <w:sz w:val="22"/>
          <w:szCs w:val="22"/>
          <w:lang w:val="en-GB"/>
        </w:rPr>
      </w:pPr>
      <w:r w:rsidRPr="00446AE6">
        <w:rPr>
          <w:rFonts w:ascii="Arial" w:hAnsi="Arial" w:cs="Arial"/>
          <w:color w:val="000000"/>
          <w:sz w:val="22"/>
          <w:szCs w:val="22"/>
          <w:lang w:val="en-GB"/>
        </w:rPr>
        <w:t xml:space="preserve">        </w:t>
      </w:r>
    </w:p>
    <w:p w14:paraId="054E36C3" w14:textId="77777777" w:rsidR="00E75E8B" w:rsidRPr="00446AE6" w:rsidRDefault="00E75E8B" w:rsidP="00E75E8B">
      <w:pPr>
        <w:pStyle w:val="BodyText"/>
        <w:tabs>
          <w:tab w:val="left" w:pos="1701"/>
        </w:tabs>
        <w:spacing w:line="276" w:lineRule="auto"/>
        <w:jc w:val="both"/>
        <w:rPr>
          <w:rFonts w:ascii="Arial" w:hAnsi="Arial" w:cs="Arial"/>
          <w:i/>
          <w:iCs/>
          <w:color w:val="000000"/>
          <w:sz w:val="22"/>
          <w:szCs w:val="22"/>
          <w:lang w:val="en-GB"/>
        </w:rPr>
      </w:pPr>
    </w:p>
    <w:tbl>
      <w:tblPr>
        <w:tblpPr w:leftFromText="180" w:rightFromText="180" w:vertAnchor="text" w:horzAnchor="page" w:tblpX="3963" w:tblpY="285"/>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340"/>
      </w:tblGrid>
      <w:tr w:rsidR="00E75E8B" w:rsidRPr="00446AE6" w14:paraId="630819FB" w14:textId="77777777" w:rsidTr="00D4734B">
        <w:tc>
          <w:tcPr>
            <w:tcW w:w="2340" w:type="dxa"/>
          </w:tcPr>
          <w:p w14:paraId="24977F87" w14:textId="09FB1B82" w:rsidR="00E75E8B" w:rsidRPr="00446AE6" w:rsidRDefault="00612EA1" w:rsidP="00D4734B">
            <w:pPr>
              <w:pStyle w:val="BodyText"/>
              <w:tabs>
                <w:tab w:val="left" w:pos="1701"/>
              </w:tabs>
              <w:spacing w:after="0" w:line="276" w:lineRule="auto"/>
              <w:jc w:val="both"/>
              <w:rPr>
                <w:rFonts w:ascii="Arial" w:hAnsi="Arial" w:cs="Arial"/>
                <w:b/>
                <w:bCs/>
                <w:color w:val="000000"/>
                <w:sz w:val="22"/>
                <w:szCs w:val="22"/>
                <w:lang w:val="en-GB"/>
              </w:rPr>
            </w:pPr>
            <w:r>
              <w:rPr>
                <w:rFonts w:ascii="Arial" w:hAnsi="Arial" w:cs="Arial"/>
                <w:b/>
                <w:bCs/>
                <w:color w:val="000000"/>
                <w:sz w:val="22"/>
                <w:szCs w:val="22"/>
                <w:lang w:val="en-GB"/>
              </w:rPr>
              <w:t>Final results</w:t>
            </w:r>
          </w:p>
          <w:p w14:paraId="630429B8" w14:textId="2A305ED3" w:rsidR="00E75E8B" w:rsidRPr="00446AE6" w:rsidRDefault="00612EA1" w:rsidP="00D4734B">
            <w:pPr>
              <w:pStyle w:val="BodyText"/>
              <w:tabs>
                <w:tab w:val="left" w:pos="1701"/>
              </w:tabs>
              <w:spacing w:after="0" w:line="276" w:lineRule="auto"/>
              <w:jc w:val="both"/>
              <w:rPr>
                <w:rFonts w:ascii="Arial" w:hAnsi="Arial" w:cs="Arial"/>
                <w:b/>
                <w:bCs/>
                <w:color w:val="000000"/>
                <w:sz w:val="22"/>
                <w:szCs w:val="22"/>
                <w:lang w:val="en-GB"/>
              </w:rPr>
            </w:pPr>
            <w:r>
              <w:rPr>
                <w:rFonts w:ascii="Arial" w:hAnsi="Arial" w:cs="Arial"/>
                <w:b/>
                <w:bCs/>
                <w:color w:val="000000"/>
                <w:sz w:val="22"/>
                <w:szCs w:val="22"/>
                <w:lang w:val="en-GB"/>
              </w:rPr>
              <w:t>Why</w:t>
            </w:r>
            <w:r w:rsidR="00E75E8B" w:rsidRPr="00446AE6">
              <w:rPr>
                <w:rFonts w:ascii="Arial" w:hAnsi="Arial" w:cs="Arial"/>
                <w:b/>
                <w:bCs/>
                <w:color w:val="000000"/>
                <w:sz w:val="22"/>
                <w:szCs w:val="22"/>
                <w:lang w:val="en-GB"/>
              </w:rPr>
              <w:t>?</w:t>
            </w:r>
          </w:p>
          <w:p w14:paraId="31C16338" w14:textId="64BDC050" w:rsidR="00E75E8B" w:rsidRPr="00446AE6" w:rsidRDefault="00612EA1" w:rsidP="00D4734B">
            <w:pPr>
              <w:pStyle w:val="BodyText"/>
              <w:tabs>
                <w:tab w:val="left" w:pos="1701"/>
              </w:tabs>
              <w:spacing w:line="276" w:lineRule="auto"/>
              <w:jc w:val="both"/>
              <w:rPr>
                <w:rFonts w:ascii="Arial" w:hAnsi="Arial" w:cs="Arial"/>
                <w:color w:val="000000"/>
                <w:sz w:val="22"/>
                <w:szCs w:val="22"/>
                <w:lang w:val="en-GB"/>
              </w:rPr>
            </w:pPr>
            <w:r>
              <w:rPr>
                <w:rFonts w:ascii="Arial" w:hAnsi="Arial" w:cs="Arial"/>
                <w:b/>
                <w:bCs/>
                <w:color w:val="000000"/>
                <w:sz w:val="22"/>
                <w:szCs w:val="22"/>
                <w:lang w:val="en-GB"/>
              </w:rPr>
              <w:t>How</w:t>
            </w:r>
            <w:r w:rsidR="00E75E8B" w:rsidRPr="00446AE6">
              <w:rPr>
                <w:rFonts w:ascii="Arial" w:hAnsi="Arial" w:cs="Arial"/>
                <w:b/>
                <w:bCs/>
                <w:color w:val="000000"/>
                <w:sz w:val="22"/>
                <w:szCs w:val="22"/>
                <w:lang w:val="en-GB"/>
              </w:rPr>
              <w:t>?</w:t>
            </w:r>
          </w:p>
        </w:tc>
      </w:tr>
    </w:tbl>
    <w:p w14:paraId="48D9ACB1" w14:textId="77777777" w:rsidR="00E75E8B" w:rsidRPr="00446AE6" w:rsidRDefault="00E75E8B" w:rsidP="00E75E8B">
      <w:pPr>
        <w:pStyle w:val="BodyText"/>
        <w:tabs>
          <w:tab w:val="left" w:pos="1701"/>
        </w:tabs>
        <w:spacing w:line="276" w:lineRule="auto"/>
        <w:jc w:val="both"/>
        <w:rPr>
          <w:rFonts w:ascii="Arial" w:hAnsi="Arial" w:cs="Arial"/>
          <w:i/>
          <w:iCs/>
          <w:color w:val="000000"/>
          <w:sz w:val="22"/>
          <w:szCs w:val="22"/>
          <w:lang w:val="en-GB"/>
        </w:rPr>
      </w:pPr>
    </w:p>
    <w:p w14:paraId="61C2DB77" w14:textId="77777777" w:rsidR="00E75E8B" w:rsidRPr="00446AE6" w:rsidRDefault="00E75E8B" w:rsidP="00E75E8B">
      <w:pPr>
        <w:pStyle w:val="BodyText"/>
        <w:tabs>
          <w:tab w:val="left" w:pos="1701"/>
        </w:tabs>
        <w:spacing w:line="276" w:lineRule="auto"/>
        <w:jc w:val="both"/>
        <w:rPr>
          <w:rFonts w:ascii="Arial" w:hAnsi="Arial" w:cs="Arial"/>
          <w:i/>
          <w:iCs/>
          <w:color w:val="FF0000"/>
          <w:sz w:val="22"/>
          <w:szCs w:val="22"/>
          <w:lang w:val="en-GB"/>
        </w:rPr>
      </w:pPr>
    </w:p>
    <w:p w14:paraId="0B6A43EB" w14:textId="77777777" w:rsidR="00E75E8B" w:rsidRPr="00446AE6" w:rsidRDefault="00E75E8B" w:rsidP="00E75E8B">
      <w:pPr>
        <w:spacing w:line="276" w:lineRule="auto"/>
        <w:jc w:val="both"/>
        <w:rPr>
          <w:rFonts w:ascii="Arial" w:hAnsi="Arial" w:cs="Arial"/>
          <w:b/>
          <w:bCs/>
          <w:color w:val="FF0000"/>
          <w:u w:val="single"/>
          <w:lang w:val="en-GB"/>
        </w:rPr>
      </w:pPr>
    </w:p>
    <w:p w14:paraId="150AD2B1" w14:textId="77777777" w:rsidR="00612EA1" w:rsidRDefault="00612EA1" w:rsidP="00E75E8B">
      <w:pPr>
        <w:pStyle w:val="BodyText"/>
        <w:spacing w:line="276" w:lineRule="auto"/>
        <w:jc w:val="both"/>
        <w:rPr>
          <w:rFonts w:ascii="Arial" w:hAnsi="Arial" w:cs="Arial"/>
          <w:b/>
          <w:color w:val="800000"/>
          <w:sz w:val="22"/>
          <w:szCs w:val="22"/>
          <w:lang w:val="en-GB"/>
        </w:rPr>
      </w:pPr>
    </w:p>
    <w:p w14:paraId="314BD853" w14:textId="1DD8C6D1" w:rsidR="00E75E8B" w:rsidRPr="00446AE6" w:rsidRDefault="00E75E8B" w:rsidP="00E75E8B">
      <w:pPr>
        <w:pStyle w:val="BodyText"/>
        <w:spacing w:line="276" w:lineRule="auto"/>
        <w:jc w:val="both"/>
        <w:rPr>
          <w:rFonts w:ascii="Arial" w:hAnsi="Arial" w:cs="Arial"/>
          <w:b/>
          <w:color w:val="800000"/>
          <w:sz w:val="22"/>
          <w:szCs w:val="22"/>
          <w:lang w:val="en-GB"/>
        </w:rPr>
      </w:pPr>
      <w:r w:rsidRPr="00446AE6">
        <w:rPr>
          <w:rFonts w:ascii="Arial" w:hAnsi="Arial" w:cs="Arial"/>
          <w:b/>
          <w:color w:val="800000"/>
          <w:sz w:val="22"/>
          <w:szCs w:val="22"/>
          <w:lang w:val="en-GB"/>
        </w:rPr>
        <w:t xml:space="preserve">15. </w:t>
      </w:r>
      <w:r w:rsidR="00612EA1">
        <w:rPr>
          <w:rFonts w:ascii="Arial" w:hAnsi="Arial" w:cs="Arial"/>
          <w:b/>
          <w:color w:val="800000"/>
          <w:sz w:val="22"/>
          <w:szCs w:val="22"/>
          <w:lang w:val="en-GB"/>
        </w:rPr>
        <w:t>Swap places</w:t>
      </w:r>
    </w:p>
    <w:tbl>
      <w:tblPr>
        <w:tblStyle w:val="TableGrid"/>
        <w:tblW w:w="0" w:type="auto"/>
        <w:tblLook w:val="04A0" w:firstRow="1" w:lastRow="0" w:firstColumn="1" w:lastColumn="0" w:noHBand="0" w:noVBand="1"/>
      </w:tblPr>
      <w:tblGrid>
        <w:gridCol w:w="10086"/>
      </w:tblGrid>
      <w:tr w:rsidR="00612EA1" w14:paraId="3BB97853" w14:textId="77777777" w:rsidTr="00612EA1">
        <w:tc>
          <w:tcPr>
            <w:tcW w:w="10086" w:type="dxa"/>
          </w:tcPr>
          <w:p w14:paraId="05341FED" w14:textId="1060E893" w:rsidR="00612EA1" w:rsidRDefault="00612EA1" w:rsidP="00E75E8B">
            <w:pPr>
              <w:pStyle w:val="BodyText"/>
              <w:spacing w:after="0" w:line="276" w:lineRule="auto"/>
              <w:jc w:val="both"/>
              <w:rPr>
                <w:rFonts w:ascii="Arial" w:hAnsi="Arial" w:cs="Arial"/>
                <w:bCs/>
                <w:iCs/>
                <w:color w:val="000000"/>
                <w:sz w:val="22"/>
                <w:szCs w:val="22"/>
                <w:lang w:val="en-GB"/>
              </w:rPr>
            </w:pPr>
            <w:r w:rsidRPr="00612EA1">
              <w:rPr>
                <w:rFonts w:ascii="Arial" w:hAnsi="Arial" w:cs="Arial"/>
                <w:bCs/>
                <w:iCs/>
                <w:color w:val="000000"/>
                <w:sz w:val="22"/>
                <w:szCs w:val="22"/>
                <w:lang w:val="en-GB"/>
              </w:rPr>
              <w:t>This learning strategy allows students to get to know each other, exchange opinions, think about new ideas, values or solutions to problems. It is a good way to promote self-discovery and active exchange of opinions</w:t>
            </w:r>
          </w:p>
        </w:tc>
      </w:tr>
    </w:tbl>
    <w:p w14:paraId="4EF67245" w14:textId="77777777" w:rsidR="00612EA1" w:rsidRDefault="00612EA1" w:rsidP="00E75E8B">
      <w:pPr>
        <w:pStyle w:val="BodyText"/>
        <w:spacing w:after="0" w:line="276" w:lineRule="auto"/>
        <w:jc w:val="both"/>
        <w:rPr>
          <w:rFonts w:ascii="Arial" w:hAnsi="Arial" w:cs="Arial"/>
          <w:bCs/>
          <w:iCs/>
          <w:color w:val="000000"/>
          <w:sz w:val="22"/>
          <w:szCs w:val="22"/>
          <w:lang w:val="en-GB"/>
        </w:rPr>
      </w:pPr>
    </w:p>
    <w:p w14:paraId="4CBD7ABB" w14:textId="77777777" w:rsidR="00612EA1" w:rsidRPr="00612EA1" w:rsidRDefault="00612EA1" w:rsidP="00612EA1">
      <w:pPr>
        <w:pStyle w:val="BodyText"/>
        <w:spacing w:line="276" w:lineRule="auto"/>
        <w:jc w:val="both"/>
        <w:rPr>
          <w:rFonts w:ascii="Arial" w:hAnsi="Arial" w:cs="Arial"/>
          <w:b/>
          <w:bCs/>
          <w:color w:val="000000"/>
          <w:sz w:val="22"/>
          <w:szCs w:val="22"/>
          <w:lang w:val="en-GB"/>
        </w:rPr>
      </w:pPr>
      <w:r w:rsidRPr="00612EA1">
        <w:rPr>
          <w:rFonts w:ascii="Arial" w:hAnsi="Arial" w:cs="Arial"/>
          <w:b/>
          <w:bCs/>
          <w:color w:val="000000"/>
          <w:sz w:val="22"/>
          <w:szCs w:val="22"/>
          <w:lang w:val="en-GB"/>
        </w:rPr>
        <w:t>Steps:</w:t>
      </w:r>
    </w:p>
    <w:p w14:paraId="1C1A44A8" w14:textId="77777777" w:rsidR="00612EA1" w:rsidRPr="00612EA1" w:rsidRDefault="00612EA1" w:rsidP="00612EA1">
      <w:pPr>
        <w:pStyle w:val="BodyText"/>
        <w:spacing w:line="276" w:lineRule="auto"/>
        <w:jc w:val="both"/>
        <w:rPr>
          <w:rFonts w:ascii="Arial" w:hAnsi="Arial" w:cs="Arial"/>
          <w:color w:val="000000"/>
          <w:sz w:val="22"/>
          <w:szCs w:val="22"/>
          <w:lang w:val="en-GB"/>
        </w:rPr>
      </w:pPr>
      <w:r w:rsidRPr="00612EA1">
        <w:rPr>
          <w:rFonts w:ascii="Arial" w:hAnsi="Arial" w:cs="Arial"/>
          <w:color w:val="000000"/>
          <w:sz w:val="22"/>
          <w:szCs w:val="22"/>
          <w:lang w:val="en-GB"/>
        </w:rPr>
        <w:t>1. Distribute one or more sheets of Post-it sticky paper to students. Decide if the activity will be better if students write one or more notes.</w:t>
      </w:r>
    </w:p>
    <w:p w14:paraId="36C8AA03" w14:textId="77777777" w:rsidR="00612EA1" w:rsidRPr="00612EA1" w:rsidRDefault="00612EA1" w:rsidP="00612EA1">
      <w:pPr>
        <w:pStyle w:val="BodyText"/>
        <w:spacing w:line="276" w:lineRule="auto"/>
        <w:jc w:val="both"/>
        <w:rPr>
          <w:rFonts w:ascii="Arial" w:hAnsi="Arial" w:cs="Arial"/>
          <w:color w:val="000000"/>
          <w:sz w:val="22"/>
          <w:szCs w:val="22"/>
          <w:lang w:val="en-GB"/>
        </w:rPr>
      </w:pPr>
      <w:r w:rsidRPr="00612EA1">
        <w:rPr>
          <w:rFonts w:ascii="Arial" w:hAnsi="Arial" w:cs="Arial"/>
          <w:color w:val="000000"/>
          <w:sz w:val="22"/>
          <w:szCs w:val="22"/>
          <w:lang w:val="en-GB"/>
        </w:rPr>
        <w:t>2. Ask students to write the following facts on the slips of paper:</w:t>
      </w:r>
    </w:p>
    <w:p w14:paraId="4B2F0BC8" w14:textId="143EA882" w:rsidR="00612EA1" w:rsidRPr="00612EA1" w:rsidRDefault="00612EA1" w:rsidP="00717627">
      <w:pPr>
        <w:pStyle w:val="BodyText"/>
        <w:numPr>
          <w:ilvl w:val="0"/>
          <w:numId w:val="61"/>
        </w:numPr>
        <w:spacing w:line="276" w:lineRule="auto"/>
        <w:ind w:left="900"/>
        <w:jc w:val="both"/>
        <w:rPr>
          <w:rFonts w:ascii="Arial" w:hAnsi="Arial" w:cs="Arial"/>
          <w:color w:val="000000"/>
          <w:sz w:val="22"/>
          <w:szCs w:val="22"/>
          <w:lang w:val="en-GB"/>
        </w:rPr>
      </w:pPr>
      <w:r w:rsidRPr="00612EA1">
        <w:rPr>
          <w:rFonts w:ascii="Arial" w:hAnsi="Arial" w:cs="Arial"/>
          <w:color w:val="000000"/>
          <w:sz w:val="22"/>
          <w:szCs w:val="22"/>
          <w:lang w:val="en-GB"/>
        </w:rPr>
        <w:t>The value they respect</w:t>
      </w:r>
    </w:p>
    <w:p w14:paraId="66E3D790" w14:textId="42D33FFE" w:rsidR="00612EA1" w:rsidRPr="00612EA1" w:rsidRDefault="00612EA1" w:rsidP="00717627">
      <w:pPr>
        <w:pStyle w:val="BodyText"/>
        <w:numPr>
          <w:ilvl w:val="0"/>
          <w:numId w:val="61"/>
        </w:numPr>
        <w:spacing w:line="276" w:lineRule="auto"/>
        <w:ind w:left="900"/>
        <w:jc w:val="both"/>
        <w:rPr>
          <w:rFonts w:ascii="Arial" w:hAnsi="Arial" w:cs="Arial"/>
          <w:color w:val="000000"/>
          <w:sz w:val="22"/>
          <w:szCs w:val="22"/>
          <w:lang w:val="en-GB"/>
        </w:rPr>
      </w:pPr>
      <w:r w:rsidRPr="00612EA1">
        <w:rPr>
          <w:rFonts w:ascii="Arial" w:hAnsi="Arial" w:cs="Arial"/>
          <w:color w:val="000000"/>
          <w:sz w:val="22"/>
          <w:szCs w:val="22"/>
          <w:lang w:val="en-GB"/>
        </w:rPr>
        <w:t>Experience they had recently</w:t>
      </w:r>
    </w:p>
    <w:p w14:paraId="4DD19C55" w14:textId="3D4AD907" w:rsidR="00612EA1" w:rsidRPr="00612EA1" w:rsidRDefault="00612EA1" w:rsidP="00717627">
      <w:pPr>
        <w:pStyle w:val="BodyText"/>
        <w:numPr>
          <w:ilvl w:val="0"/>
          <w:numId w:val="61"/>
        </w:numPr>
        <w:spacing w:line="276" w:lineRule="auto"/>
        <w:ind w:left="900"/>
        <w:jc w:val="both"/>
        <w:rPr>
          <w:rFonts w:ascii="Arial" w:hAnsi="Arial" w:cs="Arial"/>
          <w:color w:val="000000"/>
          <w:sz w:val="22"/>
          <w:szCs w:val="22"/>
          <w:lang w:val="en-GB"/>
        </w:rPr>
      </w:pPr>
      <w:r w:rsidRPr="00612EA1">
        <w:rPr>
          <w:rFonts w:ascii="Arial" w:hAnsi="Arial" w:cs="Arial"/>
          <w:color w:val="000000"/>
          <w:sz w:val="22"/>
          <w:szCs w:val="22"/>
          <w:lang w:val="en-GB"/>
        </w:rPr>
        <w:t>A creative idea or solution to a problem they had or offered</w:t>
      </w:r>
    </w:p>
    <w:p w14:paraId="7D674DBB" w14:textId="7B74AEA4" w:rsidR="00612EA1" w:rsidRPr="00612EA1" w:rsidRDefault="00612EA1" w:rsidP="00717627">
      <w:pPr>
        <w:pStyle w:val="BodyText"/>
        <w:numPr>
          <w:ilvl w:val="0"/>
          <w:numId w:val="61"/>
        </w:numPr>
        <w:spacing w:line="276" w:lineRule="auto"/>
        <w:ind w:left="900"/>
        <w:jc w:val="both"/>
        <w:rPr>
          <w:rFonts w:ascii="Arial" w:hAnsi="Arial" w:cs="Arial"/>
          <w:color w:val="000000"/>
          <w:sz w:val="22"/>
          <w:szCs w:val="22"/>
          <w:lang w:val="en-GB"/>
        </w:rPr>
      </w:pPr>
      <w:r w:rsidRPr="00612EA1">
        <w:rPr>
          <w:rFonts w:ascii="Arial" w:hAnsi="Arial" w:cs="Arial"/>
          <w:color w:val="000000"/>
          <w:sz w:val="22"/>
          <w:szCs w:val="22"/>
          <w:lang w:val="en-GB"/>
        </w:rPr>
        <w:t>Question they have about the lecture / lesson</w:t>
      </w:r>
    </w:p>
    <w:p w14:paraId="7F1DEB80" w14:textId="465CC642" w:rsidR="00612EA1" w:rsidRPr="00612EA1" w:rsidRDefault="00612EA1" w:rsidP="00717627">
      <w:pPr>
        <w:pStyle w:val="BodyText"/>
        <w:numPr>
          <w:ilvl w:val="0"/>
          <w:numId w:val="61"/>
        </w:numPr>
        <w:spacing w:line="276" w:lineRule="auto"/>
        <w:ind w:left="900"/>
        <w:jc w:val="both"/>
        <w:rPr>
          <w:rFonts w:ascii="Arial" w:hAnsi="Arial" w:cs="Arial"/>
          <w:color w:val="000000"/>
          <w:sz w:val="22"/>
          <w:szCs w:val="22"/>
          <w:lang w:val="en-GB"/>
        </w:rPr>
      </w:pPr>
      <w:r w:rsidRPr="00612EA1">
        <w:rPr>
          <w:rFonts w:ascii="Arial" w:hAnsi="Arial" w:cs="Arial"/>
          <w:color w:val="000000"/>
          <w:sz w:val="22"/>
          <w:szCs w:val="22"/>
          <w:lang w:val="en-GB"/>
        </w:rPr>
        <w:t>Opinions they have about the topic you have chosen</w:t>
      </w:r>
    </w:p>
    <w:p w14:paraId="39E09558" w14:textId="702EB567" w:rsidR="00612EA1" w:rsidRPr="00612EA1" w:rsidRDefault="00612EA1" w:rsidP="00717627">
      <w:pPr>
        <w:pStyle w:val="BodyText"/>
        <w:numPr>
          <w:ilvl w:val="0"/>
          <w:numId w:val="61"/>
        </w:numPr>
        <w:spacing w:line="276" w:lineRule="auto"/>
        <w:ind w:left="900"/>
        <w:jc w:val="both"/>
        <w:rPr>
          <w:rFonts w:ascii="Arial" w:hAnsi="Arial" w:cs="Arial"/>
          <w:color w:val="000000"/>
          <w:sz w:val="22"/>
          <w:szCs w:val="22"/>
          <w:lang w:val="en-GB"/>
        </w:rPr>
      </w:pPr>
      <w:r w:rsidRPr="00612EA1">
        <w:rPr>
          <w:rFonts w:ascii="Arial" w:hAnsi="Arial" w:cs="Arial"/>
          <w:color w:val="000000"/>
          <w:sz w:val="22"/>
          <w:szCs w:val="22"/>
          <w:lang w:val="en-GB"/>
        </w:rPr>
        <w:t>A fact about yourself or the subject of the class or about the topic you have chosen</w:t>
      </w:r>
    </w:p>
    <w:p w14:paraId="77CE36F1" w14:textId="77777777" w:rsidR="00612EA1" w:rsidRPr="00612EA1" w:rsidRDefault="00612EA1" w:rsidP="00612EA1">
      <w:pPr>
        <w:pStyle w:val="BodyText"/>
        <w:spacing w:line="276" w:lineRule="auto"/>
        <w:jc w:val="both"/>
        <w:rPr>
          <w:rFonts w:ascii="Arial" w:hAnsi="Arial" w:cs="Arial"/>
          <w:color w:val="000000"/>
          <w:sz w:val="22"/>
          <w:szCs w:val="22"/>
          <w:lang w:val="en-GB"/>
        </w:rPr>
      </w:pPr>
      <w:r w:rsidRPr="00612EA1">
        <w:rPr>
          <w:rFonts w:ascii="Arial" w:hAnsi="Arial" w:cs="Arial"/>
          <w:color w:val="000000"/>
          <w:sz w:val="22"/>
          <w:szCs w:val="22"/>
          <w:lang w:val="en-GB"/>
        </w:rPr>
        <w:t>3. Students should stick information slips on their clothes, circle the room and read the slips that others are wearing.</w:t>
      </w:r>
    </w:p>
    <w:p w14:paraId="3D1EC3EC" w14:textId="77777777" w:rsidR="00612EA1" w:rsidRPr="00612EA1" w:rsidRDefault="00612EA1" w:rsidP="00612EA1">
      <w:pPr>
        <w:pStyle w:val="BodyText"/>
        <w:spacing w:line="276" w:lineRule="auto"/>
        <w:jc w:val="both"/>
        <w:rPr>
          <w:rFonts w:ascii="Arial" w:hAnsi="Arial" w:cs="Arial"/>
          <w:color w:val="000000"/>
          <w:sz w:val="22"/>
          <w:szCs w:val="22"/>
          <w:lang w:val="en-GB"/>
        </w:rPr>
      </w:pPr>
      <w:r w:rsidRPr="00612EA1">
        <w:rPr>
          <w:rFonts w:ascii="Arial" w:hAnsi="Arial" w:cs="Arial"/>
          <w:color w:val="000000"/>
          <w:sz w:val="22"/>
          <w:szCs w:val="22"/>
          <w:lang w:val="en-GB"/>
        </w:rPr>
        <w:t>4. They then select a person to negotiate and exchange notes with each other. Replacement should be based on a desire to possess a particular value, experience, idea, question, opinion, or fact. Set a rule that all replacements should be bidirectional. Let students make as many substitutes as they want.</w:t>
      </w:r>
    </w:p>
    <w:p w14:paraId="518D8A7E" w14:textId="2FF7F57A" w:rsidR="00612EA1" w:rsidRPr="00612EA1" w:rsidRDefault="00612EA1" w:rsidP="00612EA1">
      <w:pPr>
        <w:pStyle w:val="BodyText"/>
        <w:spacing w:line="276" w:lineRule="auto"/>
        <w:jc w:val="both"/>
        <w:rPr>
          <w:rFonts w:ascii="Arial" w:hAnsi="Arial" w:cs="Arial"/>
          <w:color w:val="000000"/>
          <w:sz w:val="22"/>
          <w:szCs w:val="22"/>
          <w:lang w:val="en-GB"/>
        </w:rPr>
      </w:pPr>
      <w:r w:rsidRPr="00612EA1">
        <w:rPr>
          <w:rFonts w:ascii="Arial" w:hAnsi="Arial" w:cs="Arial"/>
          <w:color w:val="000000"/>
          <w:sz w:val="22"/>
          <w:szCs w:val="22"/>
          <w:lang w:val="en-GB"/>
        </w:rPr>
        <w:t>5. After the activity, ask students to share with everyone what substitutions they have made and why. (eg "I traded for Sanja's note because she recently travelled to Hungary. My grandmother is from Hungary and I would love to travel there.")</w:t>
      </w:r>
    </w:p>
    <w:p w14:paraId="3E06D479" w14:textId="77777777" w:rsidR="00612EA1" w:rsidRPr="00612EA1" w:rsidRDefault="00612EA1" w:rsidP="00612EA1">
      <w:pPr>
        <w:pStyle w:val="BodyText"/>
        <w:spacing w:line="276" w:lineRule="auto"/>
        <w:jc w:val="both"/>
        <w:rPr>
          <w:rFonts w:ascii="Arial" w:hAnsi="Arial" w:cs="Arial"/>
          <w:b/>
          <w:bCs/>
          <w:color w:val="000000"/>
          <w:sz w:val="22"/>
          <w:szCs w:val="22"/>
          <w:lang w:val="en-GB"/>
        </w:rPr>
      </w:pPr>
      <w:r w:rsidRPr="00612EA1">
        <w:rPr>
          <w:rFonts w:ascii="Arial" w:hAnsi="Arial" w:cs="Arial"/>
          <w:b/>
          <w:bCs/>
          <w:color w:val="000000"/>
          <w:sz w:val="22"/>
          <w:szCs w:val="22"/>
          <w:lang w:val="en-GB"/>
        </w:rPr>
        <w:t>Variations:</w:t>
      </w:r>
    </w:p>
    <w:p w14:paraId="2711F17D" w14:textId="77777777" w:rsidR="00612EA1" w:rsidRPr="00612EA1" w:rsidRDefault="00612EA1" w:rsidP="00612EA1">
      <w:pPr>
        <w:pStyle w:val="BodyText"/>
        <w:spacing w:line="276" w:lineRule="auto"/>
        <w:jc w:val="both"/>
        <w:rPr>
          <w:rFonts w:ascii="Arial" w:hAnsi="Arial" w:cs="Arial"/>
          <w:color w:val="000000"/>
          <w:sz w:val="22"/>
          <w:szCs w:val="22"/>
          <w:lang w:val="en-GB"/>
        </w:rPr>
      </w:pPr>
      <w:r w:rsidRPr="00612EA1">
        <w:rPr>
          <w:rFonts w:ascii="Arial" w:hAnsi="Arial" w:cs="Arial"/>
          <w:color w:val="000000"/>
          <w:sz w:val="22"/>
          <w:szCs w:val="22"/>
          <w:lang w:val="en-GB"/>
        </w:rPr>
        <w:t>1. Have students form groups according to an arrangement instead of replacing notes. Let them discuss the contents of the slips</w:t>
      </w:r>
    </w:p>
    <w:p w14:paraId="02B714D7" w14:textId="12D10D81" w:rsidR="00E75E8B" w:rsidRDefault="00612EA1" w:rsidP="00612EA1">
      <w:pPr>
        <w:pStyle w:val="BodyText"/>
        <w:spacing w:line="276" w:lineRule="auto"/>
        <w:jc w:val="both"/>
        <w:rPr>
          <w:rFonts w:ascii="Arial" w:hAnsi="Arial" w:cs="Arial"/>
          <w:color w:val="000000"/>
          <w:sz w:val="22"/>
          <w:szCs w:val="22"/>
          <w:lang w:val="en-GB"/>
        </w:rPr>
      </w:pPr>
      <w:r w:rsidRPr="00612EA1">
        <w:rPr>
          <w:rFonts w:ascii="Arial" w:hAnsi="Arial" w:cs="Arial"/>
          <w:color w:val="000000"/>
          <w:sz w:val="22"/>
          <w:szCs w:val="22"/>
          <w:lang w:val="en-GB"/>
        </w:rPr>
        <w:t>2. Have students display their notes on the board and then discuss the observed similarities or differences.</w:t>
      </w:r>
    </w:p>
    <w:p w14:paraId="3A10C23A" w14:textId="77777777" w:rsidR="00612EA1" w:rsidRPr="00446AE6" w:rsidRDefault="00612EA1" w:rsidP="00612EA1">
      <w:pPr>
        <w:pStyle w:val="BodyText"/>
        <w:spacing w:line="276" w:lineRule="auto"/>
        <w:jc w:val="both"/>
        <w:rPr>
          <w:rFonts w:ascii="Arial" w:hAnsi="Arial" w:cs="Arial"/>
          <w:color w:val="FF0000"/>
          <w:sz w:val="22"/>
          <w:szCs w:val="22"/>
          <w:lang w:val="en-GB"/>
        </w:rPr>
      </w:pPr>
    </w:p>
    <w:p w14:paraId="44A71DAC" w14:textId="66AE9E4C" w:rsidR="00E75E8B" w:rsidRPr="00446AE6" w:rsidRDefault="00E75E8B" w:rsidP="00E75E8B">
      <w:pPr>
        <w:pStyle w:val="BodyText"/>
        <w:spacing w:line="276" w:lineRule="auto"/>
        <w:jc w:val="both"/>
        <w:rPr>
          <w:rFonts w:ascii="Arial" w:hAnsi="Arial" w:cs="Arial"/>
          <w:b/>
          <w:color w:val="800000"/>
          <w:sz w:val="22"/>
          <w:szCs w:val="22"/>
          <w:lang w:val="en-GB"/>
        </w:rPr>
      </w:pPr>
      <w:r w:rsidRPr="00446AE6">
        <w:rPr>
          <w:rFonts w:ascii="Arial" w:hAnsi="Arial" w:cs="Arial"/>
          <w:b/>
          <w:color w:val="800000"/>
          <w:sz w:val="22"/>
          <w:szCs w:val="22"/>
          <w:lang w:val="en-GB"/>
        </w:rPr>
        <w:t xml:space="preserve">16. </w:t>
      </w:r>
      <w:r w:rsidR="00F70295">
        <w:rPr>
          <w:rFonts w:ascii="Arial" w:hAnsi="Arial" w:cs="Arial"/>
          <w:b/>
          <w:color w:val="800000"/>
          <w:sz w:val="22"/>
          <w:szCs w:val="22"/>
          <w:lang w:val="en-GB"/>
        </w:rPr>
        <w:t>Who’s in the class</w:t>
      </w:r>
      <w:r w:rsidRPr="00446AE6">
        <w:rPr>
          <w:rFonts w:ascii="Arial" w:hAnsi="Arial" w:cs="Arial"/>
          <w:b/>
          <w:color w:val="800000"/>
          <w:sz w:val="22"/>
          <w:szCs w:val="22"/>
          <w:lang w:val="en-GB"/>
        </w:rPr>
        <w:t>?</w:t>
      </w:r>
    </w:p>
    <w:tbl>
      <w:tblPr>
        <w:tblStyle w:val="TableGrid"/>
        <w:tblW w:w="0" w:type="auto"/>
        <w:tblLook w:val="04A0" w:firstRow="1" w:lastRow="0" w:firstColumn="1" w:lastColumn="0" w:noHBand="0" w:noVBand="1"/>
      </w:tblPr>
      <w:tblGrid>
        <w:gridCol w:w="10086"/>
      </w:tblGrid>
      <w:tr w:rsidR="00F70295" w:rsidRPr="00F70295" w14:paraId="3FF47E8A" w14:textId="77777777" w:rsidTr="00F70295">
        <w:trPr>
          <w:trHeight w:val="606"/>
        </w:trPr>
        <w:tc>
          <w:tcPr>
            <w:tcW w:w="10086" w:type="dxa"/>
          </w:tcPr>
          <w:p w14:paraId="58B8ADE8" w14:textId="7C13CB47" w:rsidR="00F70295" w:rsidRPr="00F70295" w:rsidRDefault="00F70295" w:rsidP="00E75E8B">
            <w:pPr>
              <w:pStyle w:val="BodyText"/>
              <w:spacing w:after="0" w:line="276" w:lineRule="auto"/>
              <w:jc w:val="both"/>
              <w:rPr>
                <w:rFonts w:ascii="Arial" w:hAnsi="Arial" w:cs="Arial"/>
                <w:sz w:val="22"/>
                <w:szCs w:val="22"/>
                <w:lang w:val="en-GB"/>
              </w:rPr>
            </w:pPr>
            <w:r w:rsidRPr="00F70295">
              <w:rPr>
                <w:rFonts w:ascii="Arial" w:hAnsi="Arial" w:cs="Arial"/>
                <w:sz w:val="22"/>
                <w:szCs w:val="22"/>
                <w:lang w:val="en-GB"/>
              </w:rPr>
              <w:t>This popular icebreaker is like a game of searching for objects, but this time it's about people. The search can be done in many ways as well as for a different number of students. Improves team building and introduces physical activity in the right way at the very beginning of the lecture or lesson.</w:t>
            </w:r>
          </w:p>
        </w:tc>
      </w:tr>
    </w:tbl>
    <w:p w14:paraId="6C0A2C34" w14:textId="77777777" w:rsidR="00F70295" w:rsidRPr="00F70295" w:rsidRDefault="00F70295" w:rsidP="00F70295">
      <w:pPr>
        <w:pStyle w:val="BodyText"/>
        <w:spacing w:line="276" w:lineRule="auto"/>
        <w:jc w:val="both"/>
        <w:rPr>
          <w:rFonts w:ascii="Arial" w:hAnsi="Arial" w:cs="Arial"/>
          <w:b/>
          <w:color w:val="000000"/>
          <w:sz w:val="22"/>
          <w:szCs w:val="22"/>
          <w:lang w:val="en-GB"/>
        </w:rPr>
      </w:pPr>
      <w:r w:rsidRPr="00F70295">
        <w:rPr>
          <w:rFonts w:ascii="Arial" w:hAnsi="Arial" w:cs="Arial"/>
          <w:b/>
          <w:color w:val="000000"/>
          <w:sz w:val="22"/>
          <w:szCs w:val="22"/>
          <w:lang w:val="en-GB"/>
        </w:rPr>
        <w:t>Steps:</w:t>
      </w:r>
    </w:p>
    <w:p w14:paraId="5D4EB7A8" w14:textId="77777777" w:rsidR="00F70295" w:rsidRPr="00F70295" w:rsidRDefault="00F70295" w:rsidP="00F70295">
      <w:pPr>
        <w:pStyle w:val="BodyText"/>
        <w:spacing w:line="276" w:lineRule="auto"/>
        <w:jc w:val="both"/>
        <w:rPr>
          <w:rFonts w:ascii="Arial" w:hAnsi="Arial" w:cs="Arial"/>
          <w:bCs/>
          <w:color w:val="000000"/>
          <w:sz w:val="22"/>
          <w:szCs w:val="22"/>
          <w:lang w:val="en-GB"/>
        </w:rPr>
      </w:pPr>
      <w:r w:rsidRPr="00F70295">
        <w:rPr>
          <w:rFonts w:ascii="Arial" w:hAnsi="Arial" w:cs="Arial"/>
          <w:b/>
          <w:color w:val="000000"/>
          <w:sz w:val="22"/>
          <w:szCs w:val="22"/>
          <w:lang w:val="en-GB"/>
        </w:rPr>
        <w:t xml:space="preserve">1. </w:t>
      </w:r>
      <w:r w:rsidRPr="00F70295">
        <w:rPr>
          <w:rFonts w:ascii="Arial" w:hAnsi="Arial" w:cs="Arial"/>
          <w:bCs/>
          <w:color w:val="000000"/>
          <w:sz w:val="22"/>
          <w:szCs w:val="22"/>
          <w:lang w:val="en-GB"/>
        </w:rPr>
        <w:t>Identify 6 to 10 descriptive statements that will complete the phrase: Find someone who …… ..</w:t>
      </w:r>
    </w:p>
    <w:p w14:paraId="2FE8901C" w14:textId="77777777" w:rsidR="00F70295" w:rsidRPr="00F70295" w:rsidRDefault="00F70295" w:rsidP="00F70295">
      <w:pPr>
        <w:pStyle w:val="BodyText"/>
        <w:spacing w:line="276" w:lineRule="auto"/>
        <w:jc w:val="both"/>
        <w:rPr>
          <w:rFonts w:ascii="Arial" w:hAnsi="Arial" w:cs="Arial"/>
          <w:bCs/>
          <w:color w:val="000000"/>
          <w:sz w:val="22"/>
          <w:szCs w:val="22"/>
          <w:lang w:val="en-GB"/>
        </w:rPr>
      </w:pPr>
      <w:r w:rsidRPr="00F70295">
        <w:rPr>
          <w:rFonts w:ascii="Arial" w:hAnsi="Arial" w:cs="Arial"/>
          <w:bCs/>
          <w:color w:val="000000"/>
          <w:sz w:val="22"/>
          <w:szCs w:val="22"/>
          <w:lang w:val="en-GB"/>
        </w:rPr>
        <w:t>Include statements that determine personal information and / or lesson content. Use some of these beginnings:</w:t>
      </w:r>
    </w:p>
    <w:p w14:paraId="07ED411E" w14:textId="1F2985C1" w:rsidR="00F70295" w:rsidRPr="00F70295" w:rsidRDefault="00F70295" w:rsidP="00F70295">
      <w:pPr>
        <w:pStyle w:val="BodyText"/>
        <w:spacing w:line="276" w:lineRule="auto"/>
        <w:jc w:val="both"/>
        <w:rPr>
          <w:rFonts w:ascii="Arial" w:hAnsi="Arial" w:cs="Arial"/>
          <w:bCs/>
          <w:color w:val="000000"/>
          <w:sz w:val="22"/>
          <w:szCs w:val="22"/>
          <w:lang w:val="en-GB"/>
        </w:rPr>
      </w:pPr>
      <w:r w:rsidRPr="00F70295">
        <w:rPr>
          <w:rFonts w:ascii="Arial" w:hAnsi="Arial" w:cs="Arial"/>
          <w:bCs/>
          <w:color w:val="000000"/>
          <w:sz w:val="22"/>
          <w:szCs w:val="22"/>
          <w:lang w:val="en-GB"/>
        </w:rPr>
        <w:t>Find someone who</w:t>
      </w:r>
      <w:r>
        <w:rPr>
          <w:rFonts w:ascii="Arial" w:hAnsi="Arial" w:cs="Arial"/>
          <w:bCs/>
          <w:color w:val="000000"/>
          <w:sz w:val="22"/>
          <w:szCs w:val="22"/>
          <w:lang w:val="en-GB"/>
        </w:rPr>
        <w:t>…</w:t>
      </w:r>
    </w:p>
    <w:p w14:paraId="33E7BF31" w14:textId="28A579D1" w:rsidR="00F70295" w:rsidRPr="00F70295" w:rsidRDefault="00F70295" w:rsidP="00717627">
      <w:pPr>
        <w:pStyle w:val="BodyText"/>
        <w:numPr>
          <w:ilvl w:val="0"/>
          <w:numId w:val="62"/>
        </w:numPr>
        <w:spacing w:line="276" w:lineRule="auto"/>
        <w:ind w:left="720"/>
        <w:jc w:val="both"/>
        <w:rPr>
          <w:rFonts w:ascii="Arial" w:hAnsi="Arial" w:cs="Arial"/>
          <w:bCs/>
          <w:color w:val="000000"/>
          <w:sz w:val="22"/>
          <w:szCs w:val="22"/>
          <w:lang w:val="en-GB"/>
        </w:rPr>
      </w:pPr>
      <w:r w:rsidRPr="00F70295">
        <w:rPr>
          <w:rFonts w:ascii="Arial" w:hAnsi="Arial" w:cs="Arial"/>
          <w:bCs/>
          <w:color w:val="000000"/>
          <w:sz w:val="22"/>
          <w:szCs w:val="22"/>
          <w:lang w:val="en-GB"/>
        </w:rPr>
        <w:t>loves ____________</w:t>
      </w:r>
    </w:p>
    <w:p w14:paraId="5C9E837B" w14:textId="6F3F0C15" w:rsidR="00F70295" w:rsidRPr="00F70295" w:rsidRDefault="00F70295" w:rsidP="00717627">
      <w:pPr>
        <w:pStyle w:val="BodyText"/>
        <w:numPr>
          <w:ilvl w:val="0"/>
          <w:numId w:val="62"/>
        </w:numPr>
        <w:spacing w:line="276" w:lineRule="auto"/>
        <w:ind w:left="720"/>
        <w:jc w:val="both"/>
        <w:rPr>
          <w:rFonts w:ascii="Arial" w:hAnsi="Arial" w:cs="Arial"/>
          <w:bCs/>
          <w:color w:val="000000"/>
          <w:sz w:val="22"/>
          <w:szCs w:val="22"/>
          <w:lang w:val="en-GB"/>
        </w:rPr>
      </w:pPr>
      <w:r w:rsidRPr="00F70295">
        <w:rPr>
          <w:rFonts w:ascii="Arial" w:hAnsi="Arial" w:cs="Arial"/>
          <w:bCs/>
          <w:color w:val="000000"/>
          <w:sz w:val="22"/>
          <w:szCs w:val="22"/>
          <w:lang w:val="en-GB"/>
        </w:rPr>
        <w:t>knows what __________ is</w:t>
      </w:r>
    </w:p>
    <w:p w14:paraId="4826E6DE" w14:textId="60BF7491" w:rsidR="00F70295" w:rsidRPr="00F70295" w:rsidRDefault="00F70295" w:rsidP="00717627">
      <w:pPr>
        <w:pStyle w:val="BodyText"/>
        <w:numPr>
          <w:ilvl w:val="0"/>
          <w:numId w:val="62"/>
        </w:numPr>
        <w:spacing w:line="276" w:lineRule="auto"/>
        <w:ind w:left="720"/>
        <w:jc w:val="both"/>
        <w:rPr>
          <w:rFonts w:ascii="Arial" w:hAnsi="Arial" w:cs="Arial"/>
          <w:bCs/>
          <w:color w:val="000000"/>
          <w:sz w:val="22"/>
          <w:szCs w:val="22"/>
          <w:lang w:val="en-GB"/>
        </w:rPr>
      </w:pPr>
      <w:r w:rsidRPr="00F70295">
        <w:rPr>
          <w:rFonts w:ascii="Arial" w:hAnsi="Arial" w:cs="Arial"/>
          <w:bCs/>
          <w:color w:val="000000"/>
          <w:sz w:val="22"/>
          <w:szCs w:val="22"/>
          <w:lang w:val="en-GB"/>
        </w:rPr>
        <w:t>thinks that______</w:t>
      </w:r>
    </w:p>
    <w:p w14:paraId="17739CAE" w14:textId="2BE7D118" w:rsidR="00F70295" w:rsidRPr="00F70295" w:rsidRDefault="00F70295" w:rsidP="00717627">
      <w:pPr>
        <w:pStyle w:val="BodyText"/>
        <w:numPr>
          <w:ilvl w:val="0"/>
          <w:numId w:val="62"/>
        </w:numPr>
        <w:spacing w:line="276" w:lineRule="auto"/>
        <w:ind w:left="720"/>
        <w:jc w:val="both"/>
        <w:rPr>
          <w:rFonts w:ascii="Arial" w:hAnsi="Arial" w:cs="Arial"/>
          <w:bCs/>
          <w:color w:val="000000"/>
          <w:sz w:val="22"/>
          <w:szCs w:val="22"/>
          <w:lang w:val="en-GB"/>
        </w:rPr>
      </w:pPr>
      <w:r w:rsidRPr="00F70295">
        <w:rPr>
          <w:rFonts w:ascii="Arial" w:hAnsi="Arial" w:cs="Arial"/>
          <w:bCs/>
          <w:color w:val="000000"/>
          <w:sz w:val="22"/>
          <w:szCs w:val="22"/>
          <w:lang w:val="en-GB"/>
        </w:rPr>
        <w:t>is good at _______</w:t>
      </w:r>
    </w:p>
    <w:p w14:paraId="494E845F" w14:textId="774D4734" w:rsidR="00F70295" w:rsidRPr="00F70295" w:rsidRDefault="00F70295" w:rsidP="00717627">
      <w:pPr>
        <w:pStyle w:val="BodyText"/>
        <w:numPr>
          <w:ilvl w:val="0"/>
          <w:numId w:val="62"/>
        </w:numPr>
        <w:spacing w:line="276" w:lineRule="auto"/>
        <w:ind w:left="720"/>
        <w:jc w:val="both"/>
        <w:rPr>
          <w:rFonts w:ascii="Arial" w:hAnsi="Arial" w:cs="Arial"/>
          <w:bCs/>
          <w:color w:val="000000"/>
          <w:sz w:val="22"/>
          <w:szCs w:val="22"/>
          <w:lang w:val="en-GB"/>
        </w:rPr>
      </w:pPr>
      <w:r w:rsidRPr="00F70295">
        <w:rPr>
          <w:rFonts w:ascii="Arial" w:hAnsi="Arial" w:cs="Arial"/>
          <w:bCs/>
          <w:color w:val="000000"/>
          <w:sz w:val="22"/>
          <w:szCs w:val="22"/>
          <w:lang w:val="en-GB"/>
        </w:rPr>
        <w:t>already has ___________</w:t>
      </w:r>
    </w:p>
    <w:p w14:paraId="6438FD16" w14:textId="6AB18CA6" w:rsidR="00F70295" w:rsidRPr="00F70295" w:rsidRDefault="00F70295" w:rsidP="00717627">
      <w:pPr>
        <w:pStyle w:val="BodyText"/>
        <w:numPr>
          <w:ilvl w:val="0"/>
          <w:numId w:val="62"/>
        </w:numPr>
        <w:spacing w:line="276" w:lineRule="auto"/>
        <w:ind w:left="720"/>
        <w:jc w:val="both"/>
        <w:rPr>
          <w:rFonts w:ascii="Arial" w:hAnsi="Arial" w:cs="Arial"/>
          <w:bCs/>
          <w:color w:val="000000"/>
          <w:sz w:val="22"/>
          <w:szCs w:val="22"/>
          <w:lang w:val="en-GB"/>
        </w:rPr>
      </w:pPr>
      <w:r w:rsidRPr="00F70295">
        <w:rPr>
          <w:rFonts w:ascii="Arial" w:hAnsi="Arial" w:cs="Arial"/>
          <w:bCs/>
          <w:color w:val="000000"/>
          <w:sz w:val="22"/>
          <w:szCs w:val="22"/>
          <w:lang w:val="en-GB"/>
        </w:rPr>
        <w:t>is motivated________</w:t>
      </w:r>
    </w:p>
    <w:p w14:paraId="79522741" w14:textId="386DB8C3" w:rsidR="00F70295" w:rsidRPr="00F70295" w:rsidRDefault="00F70295" w:rsidP="00717627">
      <w:pPr>
        <w:pStyle w:val="BodyText"/>
        <w:numPr>
          <w:ilvl w:val="0"/>
          <w:numId w:val="62"/>
        </w:numPr>
        <w:spacing w:line="276" w:lineRule="auto"/>
        <w:ind w:left="720"/>
        <w:jc w:val="both"/>
        <w:rPr>
          <w:rFonts w:ascii="Arial" w:hAnsi="Arial" w:cs="Arial"/>
          <w:bCs/>
          <w:color w:val="000000"/>
          <w:sz w:val="22"/>
          <w:szCs w:val="22"/>
          <w:lang w:val="en-GB"/>
        </w:rPr>
      </w:pPr>
      <w:r w:rsidRPr="00F70295">
        <w:rPr>
          <w:rFonts w:ascii="Arial" w:hAnsi="Arial" w:cs="Arial"/>
          <w:bCs/>
          <w:color w:val="000000"/>
          <w:sz w:val="22"/>
          <w:szCs w:val="22"/>
          <w:lang w:val="en-GB"/>
        </w:rPr>
        <w:t>believes that_______________</w:t>
      </w:r>
    </w:p>
    <w:p w14:paraId="5FB8E8E4" w14:textId="6455DF5D" w:rsidR="00F70295" w:rsidRPr="00F70295" w:rsidRDefault="00F70295" w:rsidP="00717627">
      <w:pPr>
        <w:pStyle w:val="BodyText"/>
        <w:numPr>
          <w:ilvl w:val="0"/>
          <w:numId w:val="62"/>
        </w:numPr>
        <w:spacing w:line="276" w:lineRule="auto"/>
        <w:ind w:left="720"/>
        <w:jc w:val="both"/>
        <w:rPr>
          <w:rFonts w:ascii="Arial" w:hAnsi="Arial" w:cs="Arial"/>
          <w:bCs/>
          <w:color w:val="000000"/>
          <w:sz w:val="22"/>
          <w:szCs w:val="22"/>
          <w:lang w:val="en-GB"/>
        </w:rPr>
      </w:pPr>
      <w:r w:rsidRPr="00F70295">
        <w:rPr>
          <w:rFonts w:ascii="Arial" w:hAnsi="Arial" w:cs="Arial"/>
          <w:bCs/>
          <w:color w:val="000000"/>
          <w:sz w:val="22"/>
          <w:szCs w:val="22"/>
          <w:lang w:val="en-GB"/>
        </w:rPr>
        <w:t>recently read a book about____________</w:t>
      </w:r>
    </w:p>
    <w:p w14:paraId="53CB4B78" w14:textId="4D66DA69" w:rsidR="00F70295" w:rsidRPr="00F70295" w:rsidRDefault="00F70295" w:rsidP="00717627">
      <w:pPr>
        <w:pStyle w:val="BodyText"/>
        <w:numPr>
          <w:ilvl w:val="0"/>
          <w:numId w:val="62"/>
        </w:numPr>
        <w:spacing w:line="276" w:lineRule="auto"/>
        <w:ind w:left="720"/>
        <w:jc w:val="both"/>
        <w:rPr>
          <w:rFonts w:ascii="Arial" w:hAnsi="Arial" w:cs="Arial"/>
          <w:bCs/>
          <w:color w:val="000000"/>
          <w:sz w:val="22"/>
          <w:szCs w:val="22"/>
          <w:lang w:val="en-GB"/>
        </w:rPr>
      </w:pPr>
      <w:r w:rsidRPr="00F70295">
        <w:rPr>
          <w:rFonts w:ascii="Arial" w:hAnsi="Arial" w:cs="Arial"/>
          <w:bCs/>
          <w:color w:val="000000"/>
          <w:sz w:val="22"/>
          <w:szCs w:val="22"/>
          <w:lang w:val="en-GB"/>
        </w:rPr>
        <w:t>has experience with_______</w:t>
      </w:r>
    </w:p>
    <w:p w14:paraId="391B0FDD" w14:textId="7DD5CFFF" w:rsidR="00F70295" w:rsidRPr="00F70295" w:rsidRDefault="00F70295" w:rsidP="00717627">
      <w:pPr>
        <w:pStyle w:val="BodyText"/>
        <w:numPr>
          <w:ilvl w:val="0"/>
          <w:numId w:val="62"/>
        </w:numPr>
        <w:spacing w:line="276" w:lineRule="auto"/>
        <w:ind w:left="720"/>
        <w:jc w:val="both"/>
        <w:rPr>
          <w:rFonts w:ascii="Arial" w:hAnsi="Arial" w:cs="Arial"/>
          <w:bCs/>
          <w:color w:val="000000"/>
          <w:sz w:val="22"/>
          <w:szCs w:val="22"/>
          <w:lang w:val="en-GB"/>
        </w:rPr>
      </w:pPr>
      <w:r w:rsidRPr="00F70295">
        <w:rPr>
          <w:rFonts w:ascii="Arial" w:hAnsi="Arial" w:cs="Arial"/>
          <w:bCs/>
          <w:color w:val="000000"/>
          <w:sz w:val="22"/>
          <w:szCs w:val="22"/>
          <w:lang w:val="en-GB"/>
        </w:rPr>
        <w:t>does not like ______________</w:t>
      </w:r>
    </w:p>
    <w:p w14:paraId="5E3C5FE2" w14:textId="0E997262" w:rsidR="00F70295" w:rsidRPr="00F70295" w:rsidRDefault="00F70295" w:rsidP="00717627">
      <w:pPr>
        <w:pStyle w:val="BodyText"/>
        <w:numPr>
          <w:ilvl w:val="0"/>
          <w:numId w:val="62"/>
        </w:numPr>
        <w:spacing w:line="276" w:lineRule="auto"/>
        <w:ind w:left="720"/>
        <w:jc w:val="both"/>
        <w:rPr>
          <w:rFonts w:ascii="Arial" w:hAnsi="Arial" w:cs="Arial"/>
          <w:bCs/>
          <w:color w:val="000000"/>
          <w:sz w:val="22"/>
          <w:szCs w:val="22"/>
          <w:lang w:val="en-GB"/>
        </w:rPr>
      </w:pPr>
      <w:r w:rsidRPr="00F70295">
        <w:rPr>
          <w:rFonts w:ascii="Arial" w:hAnsi="Arial" w:cs="Arial"/>
          <w:bCs/>
          <w:color w:val="000000"/>
          <w:sz w:val="22"/>
          <w:szCs w:val="22"/>
          <w:lang w:val="en-GB"/>
        </w:rPr>
        <w:t>previously learned __________</w:t>
      </w:r>
    </w:p>
    <w:p w14:paraId="4D374FB2" w14:textId="2FC5E01C" w:rsidR="00F70295" w:rsidRPr="00F70295" w:rsidRDefault="00F70295" w:rsidP="00717627">
      <w:pPr>
        <w:pStyle w:val="BodyText"/>
        <w:numPr>
          <w:ilvl w:val="0"/>
          <w:numId w:val="62"/>
        </w:numPr>
        <w:spacing w:line="276" w:lineRule="auto"/>
        <w:ind w:left="720"/>
        <w:jc w:val="both"/>
        <w:rPr>
          <w:rFonts w:ascii="Arial" w:hAnsi="Arial" w:cs="Arial"/>
          <w:bCs/>
          <w:color w:val="000000"/>
          <w:sz w:val="22"/>
          <w:szCs w:val="22"/>
          <w:lang w:val="en-GB"/>
        </w:rPr>
      </w:pPr>
      <w:r w:rsidRPr="00F70295">
        <w:rPr>
          <w:rFonts w:ascii="Arial" w:hAnsi="Arial" w:cs="Arial"/>
          <w:bCs/>
          <w:color w:val="000000"/>
          <w:sz w:val="22"/>
          <w:szCs w:val="22"/>
          <w:lang w:val="en-GB"/>
        </w:rPr>
        <w:t>has wonderful ideas for___________</w:t>
      </w:r>
    </w:p>
    <w:p w14:paraId="5DF93D66" w14:textId="55336916" w:rsidR="00F70295" w:rsidRPr="00F70295" w:rsidRDefault="00F70295" w:rsidP="00717627">
      <w:pPr>
        <w:pStyle w:val="BodyText"/>
        <w:numPr>
          <w:ilvl w:val="0"/>
          <w:numId w:val="62"/>
        </w:numPr>
        <w:spacing w:line="276" w:lineRule="auto"/>
        <w:ind w:left="720"/>
        <w:jc w:val="both"/>
        <w:rPr>
          <w:rFonts w:ascii="Arial" w:hAnsi="Arial" w:cs="Arial"/>
          <w:bCs/>
          <w:color w:val="000000"/>
          <w:sz w:val="22"/>
          <w:szCs w:val="22"/>
          <w:lang w:val="en-GB"/>
        </w:rPr>
      </w:pPr>
      <w:r w:rsidRPr="00F70295">
        <w:rPr>
          <w:rFonts w:ascii="Arial" w:hAnsi="Arial" w:cs="Arial"/>
          <w:bCs/>
          <w:color w:val="000000"/>
          <w:sz w:val="22"/>
          <w:szCs w:val="22"/>
          <w:lang w:val="en-GB"/>
        </w:rPr>
        <w:t>owns___________</w:t>
      </w:r>
    </w:p>
    <w:p w14:paraId="3DB554D0" w14:textId="305365CF" w:rsidR="00F70295" w:rsidRPr="00F70295" w:rsidRDefault="00F70295" w:rsidP="00717627">
      <w:pPr>
        <w:pStyle w:val="BodyText"/>
        <w:numPr>
          <w:ilvl w:val="0"/>
          <w:numId w:val="62"/>
        </w:numPr>
        <w:spacing w:line="276" w:lineRule="auto"/>
        <w:ind w:left="720"/>
        <w:jc w:val="both"/>
        <w:rPr>
          <w:rFonts w:ascii="Arial" w:hAnsi="Arial" w:cs="Arial"/>
          <w:bCs/>
          <w:color w:val="000000"/>
          <w:sz w:val="22"/>
          <w:szCs w:val="22"/>
          <w:lang w:val="en-GB"/>
        </w:rPr>
      </w:pPr>
      <w:r w:rsidRPr="00F70295">
        <w:rPr>
          <w:rFonts w:ascii="Arial" w:hAnsi="Arial" w:cs="Arial"/>
          <w:bCs/>
          <w:color w:val="000000"/>
          <w:sz w:val="22"/>
          <w:szCs w:val="22"/>
          <w:lang w:val="en-GB"/>
        </w:rPr>
        <w:t>wants or does not want _____________</w:t>
      </w:r>
    </w:p>
    <w:p w14:paraId="70837279" w14:textId="77777777" w:rsidR="00F70295" w:rsidRPr="00F70295" w:rsidRDefault="00F70295" w:rsidP="00F70295">
      <w:pPr>
        <w:pStyle w:val="BodyText"/>
        <w:spacing w:line="276" w:lineRule="auto"/>
        <w:jc w:val="both"/>
        <w:rPr>
          <w:rFonts w:ascii="Arial" w:hAnsi="Arial" w:cs="Arial"/>
          <w:b/>
          <w:color w:val="000000"/>
          <w:sz w:val="22"/>
          <w:szCs w:val="22"/>
          <w:lang w:val="en-GB"/>
        </w:rPr>
      </w:pPr>
    </w:p>
    <w:p w14:paraId="7DCB6DA9" w14:textId="5C0BEE05" w:rsidR="00F70295" w:rsidRPr="00F70295" w:rsidRDefault="00016C25" w:rsidP="00F70295">
      <w:pPr>
        <w:pStyle w:val="BodyText"/>
        <w:spacing w:line="276" w:lineRule="auto"/>
        <w:jc w:val="both"/>
        <w:rPr>
          <w:rFonts w:ascii="Arial" w:hAnsi="Arial" w:cs="Arial"/>
          <w:bCs/>
          <w:color w:val="000000"/>
          <w:sz w:val="22"/>
          <w:szCs w:val="22"/>
          <w:lang w:val="en-GB"/>
        </w:rPr>
      </w:pPr>
      <w:r>
        <w:rPr>
          <w:rFonts w:ascii="Arial" w:hAnsi="Arial" w:cs="Arial"/>
          <w:bCs/>
          <w:color w:val="000000"/>
          <w:sz w:val="22"/>
          <w:szCs w:val="22"/>
          <w:lang w:val="en-GB"/>
        </w:rPr>
        <w:t>2</w:t>
      </w:r>
      <w:r w:rsidR="00F70295" w:rsidRPr="00F70295">
        <w:rPr>
          <w:rFonts w:ascii="Arial" w:hAnsi="Arial" w:cs="Arial"/>
          <w:bCs/>
          <w:color w:val="000000"/>
          <w:sz w:val="22"/>
          <w:szCs w:val="22"/>
          <w:lang w:val="en-GB"/>
        </w:rPr>
        <w:t>. Distribute a statement list to students with the following instructions: This activity is a search for people. When we say “now,” go around the room looking for people who match the claims. You can find one person for just one claim, even if he / she is responsible for multiple claims. When you find a person, write the name.</w:t>
      </w:r>
    </w:p>
    <w:p w14:paraId="003AE735" w14:textId="1E895C09" w:rsidR="00F70295" w:rsidRPr="00F70295" w:rsidRDefault="00016C25" w:rsidP="00F70295">
      <w:pPr>
        <w:pStyle w:val="BodyText"/>
        <w:spacing w:line="276" w:lineRule="auto"/>
        <w:jc w:val="both"/>
        <w:rPr>
          <w:rFonts w:ascii="Arial" w:hAnsi="Arial" w:cs="Arial"/>
          <w:bCs/>
          <w:color w:val="000000"/>
          <w:sz w:val="22"/>
          <w:szCs w:val="22"/>
          <w:lang w:val="en-GB"/>
        </w:rPr>
      </w:pPr>
      <w:r>
        <w:rPr>
          <w:rFonts w:ascii="Arial" w:hAnsi="Arial" w:cs="Arial"/>
          <w:bCs/>
          <w:color w:val="000000"/>
          <w:sz w:val="22"/>
          <w:szCs w:val="22"/>
          <w:lang w:val="en-GB"/>
        </w:rPr>
        <w:t>3</w:t>
      </w:r>
      <w:r w:rsidR="00F70295" w:rsidRPr="00F70295">
        <w:rPr>
          <w:rFonts w:ascii="Arial" w:hAnsi="Arial" w:cs="Arial"/>
          <w:bCs/>
          <w:color w:val="000000"/>
          <w:sz w:val="22"/>
          <w:szCs w:val="22"/>
          <w:lang w:val="en-GB"/>
        </w:rPr>
        <w:t>. When most students have finished, stop searching and have everyone return to their seats</w:t>
      </w:r>
    </w:p>
    <w:p w14:paraId="6EC484A3" w14:textId="0E29CE08" w:rsidR="00F70295" w:rsidRPr="00F70295" w:rsidRDefault="00016C25" w:rsidP="00F70295">
      <w:pPr>
        <w:pStyle w:val="BodyText"/>
        <w:spacing w:line="276" w:lineRule="auto"/>
        <w:jc w:val="both"/>
        <w:rPr>
          <w:rFonts w:ascii="Arial" w:hAnsi="Arial" w:cs="Arial"/>
          <w:bCs/>
          <w:color w:val="000000"/>
          <w:sz w:val="22"/>
          <w:szCs w:val="22"/>
          <w:lang w:val="en-GB"/>
        </w:rPr>
      </w:pPr>
      <w:r>
        <w:rPr>
          <w:rFonts w:ascii="Arial" w:hAnsi="Arial" w:cs="Arial"/>
          <w:bCs/>
          <w:color w:val="000000"/>
          <w:sz w:val="22"/>
          <w:szCs w:val="22"/>
          <w:lang w:val="en-GB"/>
        </w:rPr>
        <w:t>4</w:t>
      </w:r>
      <w:r w:rsidR="00F70295" w:rsidRPr="00F70295">
        <w:rPr>
          <w:rFonts w:ascii="Arial" w:hAnsi="Arial" w:cs="Arial"/>
          <w:bCs/>
          <w:color w:val="000000"/>
          <w:sz w:val="22"/>
          <w:szCs w:val="22"/>
          <w:lang w:val="en-GB"/>
        </w:rPr>
        <w:t>. The person who completed the search first can get some small reward. The most important thing is to discuss each claim. Encourage brief discussions about some of the statements that might interest those present or relate them to the topic of the lecture or lesson.</w:t>
      </w:r>
    </w:p>
    <w:p w14:paraId="04215DC0" w14:textId="77777777" w:rsidR="00F70295" w:rsidRPr="00F70295" w:rsidRDefault="00F70295" w:rsidP="00F70295">
      <w:pPr>
        <w:pStyle w:val="BodyText"/>
        <w:spacing w:line="276" w:lineRule="auto"/>
        <w:jc w:val="both"/>
        <w:rPr>
          <w:rFonts w:ascii="Arial" w:hAnsi="Arial" w:cs="Arial"/>
          <w:b/>
          <w:color w:val="000000"/>
          <w:sz w:val="22"/>
          <w:szCs w:val="22"/>
          <w:lang w:val="en-GB"/>
        </w:rPr>
      </w:pPr>
    </w:p>
    <w:p w14:paraId="0F164C45" w14:textId="77777777" w:rsidR="00F70295" w:rsidRPr="00F70295" w:rsidRDefault="00F70295" w:rsidP="00F70295">
      <w:pPr>
        <w:pStyle w:val="BodyText"/>
        <w:spacing w:line="276" w:lineRule="auto"/>
        <w:jc w:val="both"/>
        <w:rPr>
          <w:rFonts w:ascii="Arial" w:hAnsi="Arial" w:cs="Arial"/>
          <w:b/>
          <w:color w:val="000000"/>
          <w:sz w:val="22"/>
          <w:szCs w:val="22"/>
          <w:lang w:val="en-GB"/>
        </w:rPr>
      </w:pPr>
      <w:r w:rsidRPr="00F70295">
        <w:rPr>
          <w:rFonts w:ascii="Arial" w:hAnsi="Arial" w:cs="Arial"/>
          <w:b/>
          <w:color w:val="000000"/>
          <w:sz w:val="22"/>
          <w:szCs w:val="22"/>
          <w:lang w:val="en-GB"/>
        </w:rPr>
        <w:t>Variations:</w:t>
      </w:r>
    </w:p>
    <w:p w14:paraId="6578AB69" w14:textId="77777777" w:rsidR="00F70295" w:rsidRPr="00F70295" w:rsidRDefault="00F70295" w:rsidP="00F70295">
      <w:pPr>
        <w:pStyle w:val="BodyText"/>
        <w:spacing w:line="276" w:lineRule="auto"/>
        <w:jc w:val="both"/>
        <w:rPr>
          <w:rFonts w:ascii="Arial" w:hAnsi="Arial" w:cs="Arial"/>
          <w:bCs/>
          <w:color w:val="000000"/>
          <w:sz w:val="22"/>
          <w:szCs w:val="22"/>
          <w:lang w:val="en-GB"/>
        </w:rPr>
      </w:pPr>
      <w:r w:rsidRPr="00F70295">
        <w:rPr>
          <w:rFonts w:ascii="Arial" w:hAnsi="Arial" w:cs="Arial"/>
          <w:bCs/>
          <w:color w:val="000000"/>
          <w:sz w:val="22"/>
          <w:szCs w:val="22"/>
          <w:lang w:val="en-GB"/>
        </w:rPr>
        <w:t>1. Completely avoid bidding by allowing enough time for everyone to complete the task (as much as possible)</w:t>
      </w:r>
    </w:p>
    <w:p w14:paraId="7A3EE213" w14:textId="169A57AE" w:rsidR="00E75E8B" w:rsidRDefault="00F70295" w:rsidP="00F70295">
      <w:pPr>
        <w:pStyle w:val="BodyText"/>
        <w:spacing w:line="276" w:lineRule="auto"/>
        <w:jc w:val="both"/>
        <w:rPr>
          <w:rFonts w:ascii="Arial" w:hAnsi="Arial" w:cs="Arial"/>
          <w:bCs/>
          <w:color w:val="000000"/>
          <w:sz w:val="22"/>
          <w:szCs w:val="22"/>
          <w:lang w:val="en-GB"/>
        </w:rPr>
      </w:pPr>
      <w:r w:rsidRPr="00F70295">
        <w:rPr>
          <w:rFonts w:ascii="Arial" w:hAnsi="Arial" w:cs="Arial"/>
          <w:bCs/>
          <w:color w:val="000000"/>
          <w:sz w:val="22"/>
          <w:szCs w:val="22"/>
          <w:lang w:val="en-GB"/>
        </w:rPr>
        <w:t>2. Have students talk and find out how many claims can be tied to each person.</w:t>
      </w:r>
    </w:p>
    <w:p w14:paraId="3A22606A" w14:textId="77777777" w:rsidR="00F70295" w:rsidRPr="00F70295" w:rsidRDefault="00F70295" w:rsidP="00F70295">
      <w:pPr>
        <w:pStyle w:val="BodyText"/>
        <w:spacing w:line="276" w:lineRule="auto"/>
        <w:jc w:val="both"/>
        <w:rPr>
          <w:rFonts w:ascii="Arial" w:hAnsi="Arial" w:cs="Arial"/>
          <w:bCs/>
          <w:color w:val="FF0000"/>
          <w:sz w:val="22"/>
          <w:szCs w:val="22"/>
          <w:lang w:val="en-GB"/>
        </w:rPr>
      </w:pPr>
    </w:p>
    <w:p w14:paraId="5973E5EB" w14:textId="1A2F64D1" w:rsidR="00E75E8B" w:rsidRPr="00446AE6" w:rsidRDefault="00E75E8B" w:rsidP="00E75E8B">
      <w:pPr>
        <w:pStyle w:val="BodyText"/>
        <w:spacing w:line="276" w:lineRule="auto"/>
        <w:jc w:val="both"/>
        <w:rPr>
          <w:rFonts w:ascii="Arial" w:hAnsi="Arial" w:cs="Arial"/>
          <w:b/>
          <w:color w:val="800000"/>
          <w:sz w:val="22"/>
          <w:szCs w:val="22"/>
          <w:lang w:val="en-GB"/>
        </w:rPr>
      </w:pPr>
      <w:r w:rsidRPr="00446AE6">
        <w:rPr>
          <w:rFonts w:ascii="Arial" w:hAnsi="Arial" w:cs="Arial"/>
          <w:b/>
          <w:color w:val="800000"/>
          <w:sz w:val="22"/>
          <w:szCs w:val="22"/>
          <w:lang w:val="en-GB"/>
        </w:rPr>
        <w:t xml:space="preserve">17. </w:t>
      </w:r>
      <w:r w:rsidR="00A5466B">
        <w:rPr>
          <w:rFonts w:ascii="Arial" w:hAnsi="Arial" w:cs="Arial"/>
          <w:b/>
          <w:color w:val="800000"/>
          <w:sz w:val="22"/>
          <w:szCs w:val="22"/>
          <w:lang w:val="en-GB"/>
        </w:rPr>
        <w:t>Denial</w:t>
      </w:r>
    </w:p>
    <w:tbl>
      <w:tblPr>
        <w:tblStyle w:val="TableGrid"/>
        <w:tblW w:w="0" w:type="auto"/>
        <w:tblLook w:val="04A0" w:firstRow="1" w:lastRow="0" w:firstColumn="1" w:lastColumn="0" w:noHBand="0" w:noVBand="1"/>
      </w:tblPr>
      <w:tblGrid>
        <w:gridCol w:w="10086"/>
      </w:tblGrid>
      <w:tr w:rsidR="00A5466B" w14:paraId="3B5A36B8" w14:textId="77777777" w:rsidTr="00A5466B">
        <w:tc>
          <w:tcPr>
            <w:tcW w:w="10086" w:type="dxa"/>
          </w:tcPr>
          <w:p w14:paraId="293D9A6E" w14:textId="72F5F6C2" w:rsidR="00A5466B" w:rsidRDefault="00A5466B" w:rsidP="00E75E8B">
            <w:pPr>
              <w:pStyle w:val="BodyText"/>
              <w:spacing w:after="0" w:line="276" w:lineRule="auto"/>
              <w:jc w:val="both"/>
              <w:rPr>
                <w:rFonts w:ascii="Arial" w:hAnsi="Arial" w:cs="Arial"/>
                <w:color w:val="000000"/>
                <w:sz w:val="22"/>
                <w:szCs w:val="22"/>
                <w:lang w:val="en-GB"/>
              </w:rPr>
            </w:pPr>
            <w:r w:rsidRPr="00A5466B">
              <w:rPr>
                <w:rFonts w:ascii="Arial" w:hAnsi="Arial" w:cs="Arial"/>
                <w:color w:val="000000"/>
                <w:sz w:val="22"/>
                <w:szCs w:val="22"/>
                <w:lang w:val="en-GB"/>
              </w:rPr>
              <w:t>This is a great way to help students get to know each other. It is also an interesting experiment on thinking at first impression.</w:t>
            </w:r>
          </w:p>
        </w:tc>
      </w:tr>
    </w:tbl>
    <w:p w14:paraId="695EC88C" w14:textId="77777777" w:rsidR="00A5466B" w:rsidRDefault="00A5466B" w:rsidP="00E75E8B">
      <w:pPr>
        <w:pStyle w:val="BodyText"/>
        <w:spacing w:after="0" w:line="276" w:lineRule="auto"/>
        <w:jc w:val="both"/>
        <w:rPr>
          <w:rFonts w:ascii="Arial" w:hAnsi="Arial" w:cs="Arial"/>
          <w:color w:val="000000"/>
          <w:sz w:val="22"/>
          <w:szCs w:val="22"/>
          <w:lang w:val="en-GB"/>
        </w:rPr>
      </w:pPr>
    </w:p>
    <w:p w14:paraId="32F263B0" w14:textId="77777777" w:rsidR="00A5466B" w:rsidRPr="00A5466B" w:rsidRDefault="00A5466B" w:rsidP="00A5466B">
      <w:pPr>
        <w:spacing w:line="276" w:lineRule="auto"/>
        <w:jc w:val="both"/>
        <w:rPr>
          <w:rFonts w:ascii="Arial" w:eastAsia="Times New Roman" w:hAnsi="Arial" w:cs="Arial"/>
          <w:b/>
          <w:bCs/>
          <w:color w:val="000000"/>
          <w:lang w:val="en-GB" w:eastAsia="hr-HR" w:bidi="ar-SA"/>
        </w:rPr>
      </w:pPr>
      <w:r w:rsidRPr="00A5466B">
        <w:rPr>
          <w:rFonts w:ascii="Arial" w:eastAsia="Times New Roman" w:hAnsi="Arial" w:cs="Arial"/>
          <w:b/>
          <w:bCs/>
          <w:color w:val="000000"/>
          <w:lang w:val="en-GB" w:eastAsia="hr-HR" w:bidi="ar-SA"/>
        </w:rPr>
        <w:t>Steps:</w:t>
      </w:r>
    </w:p>
    <w:p w14:paraId="17E7375F" w14:textId="77777777" w:rsidR="00A5466B" w:rsidRPr="00A5466B" w:rsidRDefault="00A5466B" w:rsidP="00A5466B">
      <w:pPr>
        <w:spacing w:line="276" w:lineRule="auto"/>
        <w:jc w:val="both"/>
        <w:rPr>
          <w:rFonts w:ascii="Arial" w:eastAsia="Times New Roman" w:hAnsi="Arial" w:cs="Arial"/>
          <w:color w:val="000000"/>
          <w:lang w:val="en-GB" w:eastAsia="hr-HR" w:bidi="ar-SA"/>
        </w:rPr>
      </w:pPr>
      <w:r w:rsidRPr="00A5466B">
        <w:rPr>
          <w:rFonts w:ascii="Arial" w:eastAsia="Times New Roman" w:hAnsi="Arial" w:cs="Arial"/>
          <w:color w:val="000000"/>
          <w:lang w:val="en-GB" w:eastAsia="hr-HR" w:bidi="ar-SA"/>
        </w:rPr>
        <w:t>1. make subgroups of 3 to 4 students (who mostly don't know each other)</w:t>
      </w:r>
    </w:p>
    <w:p w14:paraId="1C440896" w14:textId="77777777" w:rsidR="00A5466B" w:rsidRPr="00A5466B" w:rsidRDefault="00A5466B" w:rsidP="00A5466B">
      <w:pPr>
        <w:spacing w:line="276" w:lineRule="auto"/>
        <w:jc w:val="both"/>
        <w:rPr>
          <w:rFonts w:ascii="Arial" w:eastAsia="Times New Roman" w:hAnsi="Arial" w:cs="Arial"/>
          <w:color w:val="000000"/>
          <w:lang w:val="en-GB" w:eastAsia="hr-HR" w:bidi="ar-SA"/>
        </w:rPr>
      </w:pPr>
      <w:r w:rsidRPr="00A5466B">
        <w:rPr>
          <w:rFonts w:ascii="Arial" w:eastAsia="Times New Roman" w:hAnsi="Arial" w:cs="Arial"/>
          <w:color w:val="000000"/>
          <w:lang w:val="en-GB" w:eastAsia="hr-HR" w:bidi="ar-SA"/>
        </w:rPr>
        <w:t>2. Tell students that their task is to predict how each person in their group will answer certain questions you have prepared. Here are some options you can use in a variety of conditions:</w:t>
      </w:r>
    </w:p>
    <w:p w14:paraId="790A2A7F" w14:textId="5CA33171" w:rsidR="00A5466B" w:rsidRPr="00A5466B" w:rsidRDefault="00A5466B" w:rsidP="00717627">
      <w:pPr>
        <w:pStyle w:val="ListParagraph"/>
        <w:numPr>
          <w:ilvl w:val="0"/>
          <w:numId w:val="63"/>
        </w:numPr>
        <w:spacing w:line="276" w:lineRule="auto"/>
        <w:ind w:left="720"/>
        <w:jc w:val="both"/>
        <w:rPr>
          <w:rFonts w:ascii="Arial" w:eastAsia="Times New Roman" w:hAnsi="Arial" w:cs="Arial"/>
          <w:color w:val="000000"/>
          <w:lang w:val="en-GB" w:eastAsia="hr-HR" w:bidi="ar-SA"/>
        </w:rPr>
      </w:pPr>
      <w:r w:rsidRPr="00A5466B">
        <w:rPr>
          <w:rFonts w:ascii="Arial" w:eastAsia="Times New Roman" w:hAnsi="Arial" w:cs="Arial"/>
          <w:color w:val="000000"/>
          <w:lang w:val="en-GB" w:eastAsia="hr-HR" w:bidi="ar-SA"/>
        </w:rPr>
        <w:t>What kind of music do you like?</w:t>
      </w:r>
    </w:p>
    <w:p w14:paraId="160D3955" w14:textId="3E56BFC9" w:rsidR="00A5466B" w:rsidRPr="00A5466B" w:rsidRDefault="00A5466B" w:rsidP="00717627">
      <w:pPr>
        <w:pStyle w:val="ListParagraph"/>
        <w:numPr>
          <w:ilvl w:val="0"/>
          <w:numId w:val="63"/>
        </w:numPr>
        <w:spacing w:line="276" w:lineRule="auto"/>
        <w:ind w:left="720"/>
        <w:jc w:val="both"/>
        <w:rPr>
          <w:rFonts w:ascii="Arial" w:eastAsia="Times New Roman" w:hAnsi="Arial" w:cs="Arial"/>
          <w:color w:val="000000"/>
          <w:lang w:val="en-GB" w:eastAsia="hr-HR" w:bidi="ar-SA"/>
        </w:rPr>
      </w:pPr>
      <w:r w:rsidRPr="00A5466B">
        <w:rPr>
          <w:rFonts w:ascii="Arial" w:eastAsia="Times New Roman" w:hAnsi="Arial" w:cs="Arial"/>
          <w:color w:val="000000"/>
          <w:lang w:val="en-GB" w:eastAsia="hr-HR" w:bidi="ar-SA"/>
        </w:rPr>
        <w:t>What are some of your favorite leisure activities to relax?</w:t>
      </w:r>
    </w:p>
    <w:p w14:paraId="145D3AA3" w14:textId="59F67E96" w:rsidR="00A5466B" w:rsidRPr="00A5466B" w:rsidRDefault="00A5466B" w:rsidP="00717627">
      <w:pPr>
        <w:pStyle w:val="ListParagraph"/>
        <w:numPr>
          <w:ilvl w:val="0"/>
          <w:numId w:val="63"/>
        </w:numPr>
        <w:spacing w:line="276" w:lineRule="auto"/>
        <w:ind w:left="720"/>
        <w:jc w:val="both"/>
        <w:rPr>
          <w:rFonts w:ascii="Arial" w:eastAsia="Times New Roman" w:hAnsi="Arial" w:cs="Arial"/>
          <w:color w:val="000000"/>
          <w:lang w:val="en-GB" w:eastAsia="hr-HR" w:bidi="ar-SA"/>
        </w:rPr>
      </w:pPr>
      <w:r w:rsidRPr="00A5466B">
        <w:rPr>
          <w:rFonts w:ascii="Arial" w:eastAsia="Times New Roman" w:hAnsi="Arial" w:cs="Arial"/>
          <w:color w:val="000000"/>
          <w:lang w:val="en-GB" w:eastAsia="hr-HR" w:bidi="ar-SA"/>
        </w:rPr>
        <w:t>How many hours do you usually sleep at night?</w:t>
      </w:r>
    </w:p>
    <w:p w14:paraId="579F4100" w14:textId="564B585D" w:rsidR="00A5466B" w:rsidRPr="00A5466B" w:rsidRDefault="00A5466B" w:rsidP="00717627">
      <w:pPr>
        <w:pStyle w:val="ListParagraph"/>
        <w:numPr>
          <w:ilvl w:val="0"/>
          <w:numId w:val="63"/>
        </w:numPr>
        <w:spacing w:line="276" w:lineRule="auto"/>
        <w:ind w:left="720"/>
        <w:jc w:val="both"/>
        <w:rPr>
          <w:rFonts w:ascii="Arial" w:eastAsia="Times New Roman" w:hAnsi="Arial" w:cs="Arial"/>
          <w:color w:val="000000"/>
          <w:lang w:val="en-GB" w:eastAsia="hr-HR" w:bidi="ar-SA"/>
        </w:rPr>
      </w:pPr>
      <w:r w:rsidRPr="00A5466B">
        <w:rPr>
          <w:rFonts w:ascii="Arial" w:eastAsia="Times New Roman" w:hAnsi="Arial" w:cs="Arial"/>
          <w:color w:val="000000"/>
          <w:lang w:val="en-GB" w:eastAsia="hr-HR" w:bidi="ar-SA"/>
        </w:rPr>
        <w:t>How many siblings do you have and who are you?</w:t>
      </w:r>
    </w:p>
    <w:p w14:paraId="138D8946" w14:textId="67D276DD" w:rsidR="00A5466B" w:rsidRPr="00A5466B" w:rsidRDefault="00A5466B" w:rsidP="00717627">
      <w:pPr>
        <w:pStyle w:val="ListParagraph"/>
        <w:numPr>
          <w:ilvl w:val="0"/>
          <w:numId w:val="63"/>
        </w:numPr>
        <w:spacing w:line="276" w:lineRule="auto"/>
        <w:ind w:left="720"/>
        <w:jc w:val="both"/>
        <w:rPr>
          <w:rFonts w:ascii="Arial" w:eastAsia="Times New Roman" w:hAnsi="Arial" w:cs="Arial"/>
          <w:color w:val="000000"/>
          <w:lang w:val="en-GB" w:eastAsia="hr-HR" w:bidi="ar-SA"/>
        </w:rPr>
      </w:pPr>
      <w:r w:rsidRPr="00A5466B">
        <w:rPr>
          <w:rFonts w:ascii="Arial" w:eastAsia="Times New Roman" w:hAnsi="Arial" w:cs="Arial"/>
          <w:color w:val="000000"/>
          <w:lang w:val="en-GB" w:eastAsia="hr-HR" w:bidi="ar-SA"/>
        </w:rPr>
        <w:t>Where did you grow up?</w:t>
      </w:r>
    </w:p>
    <w:p w14:paraId="37D807F7" w14:textId="7D7B8AAB" w:rsidR="00A5466B" w:rsidRPr="00A5466B" w:rsidRDefault="00A5466B" w:rsidP="00717627">
      <w:pPr>
        <w:pStyle w:val="ListParagraph"/>
        <w:numPr>
          <w:ilvl w:val="0"/>
          <w:numId w:val="63"/>
        </w:numPr>
        <w:spacing w:line="276" w:lineRule="auto"/>
        <w:ind w:left="720"/>
        <w:jc w:val="both"/>
        <w:rPr>
          <w:rFonts w:ascii="Arial" w:eastAsia="Times New Roman" w:hAnsi="Arial" w:cs="Arial"/>
          <w:color w:val="000000"/>
          <w:lang w:val="en-GB" w:eastAsia="hr-HR" w:bidi="ar-SA"/>
        </w:rPr>
      </w:pPr>
      <w:r w:rsidRPr="00A5466B">
        <w:rPr>
          <w:rFonts w:ascii="Arial" w:eastAsia="Times New Roman" w:hAnsi="Arial" w:cs="Arial"/>
          <w:color w:val="000000"/>
          <w:lang w:val="en-GB" w:eastAsia="hr-HR" w:bidi="ar-SA"/>
        </w:rPr>
        <w:t>What did you look like when you were little?</w:t>
      </w:r>
    </w:p>
    <w:p w14:paraId="75B657C8" w14:textId="32FAEA88" w:rsidR="00A5466B" w:rsidRPr="00A5466B" w:rsidRDefault="00A5466B" w:rsidP="00717627">
      <w:pPr>
        <w:pStyle w:val="ListParagraph"/>
        <w:numPr>
          <w:ilvl w:val="0"/>
          <w:numId w:val="63"/>
        </w:numPr>
        <w:spacing w:line="276" w:lineRule="auto"/>
        <w:ind w:left="720"/>
        <w:jc w:val="both"/>
        <w:rPr>
          <w:rFonts w:ascii="Arial" w:eastAsia="Times New Roman" w:hAnsi="Arial" w:cs="Arial"/>
          <w:color w:val="000000"/>
          <w:lang w:val="en-GB" w:eastAsia="hr-HR" w:bidi="ar-SA"/>
        </w:rPr>
      </w:pPr>
      <w:r w:rsidRPr="00A5466B">
        <w:rPr>
          <w:rFonts w:ascii="Arial" w:eastAsia="Times New Roman" w:hAnsi="Arial" w:cs="Arial"/>
          <w:color w:val="000000"/>
          <w:lang w:val="en-GB" w:eastAsia="hr-HR" w:bidi="ar-SA"/>
        </w:rPr>
        <w:t>Were your parents strict or lenient?</w:t>
      </w:r>
    </w:p>
    <w:p w14:paraId="6F5297AD" w14:textId="68BD757B" w:rsidR="00A5466B" w:rsidRPr="00A5466B" w:rsidRDefault="00A5466B" w:rsidP="00717627">
      <w:pPr>
        <w:pStyle w:val="ListParagraph"/>
        <w:numPr>
          <w:ilvl w:val="0"/>
          <w:numId w:val="63"/>
        </w:numPr>
        <w:spacing w:line="276" w:lineRule="auto"/>
        <w:ind w:left="720"/>
        <w:jc w:val="both"/>
        <w:rPr>
          <w:rFonts w:ascii="Arial" w:eastAsia="Times New Roman" w:hAnsi="Arial" w:cs="Arial"/>
          <w:color w:val="000000"/>
          <w:lang w:val="en-GB" w:eastAsia="hr-HR" w:bidi="ar-SA"/>
        </w:rPr>
      </w:pPr>
      <w:r w:rsidRPr="00A5466B">
        <w:rPr>
          <w:rFonts w:ascii="Arial" w:eastAsia="Times New Roman" w:hAnsi="Arial" w:cs="Arial"/>
          <w:color w:val="000000"/>
          <w:lang w:val="en-GB" w:eastAsia="hr-HR" w:bidi="ar-SA"/>
        </w:rPr>
        <w:t>What jobs have you worked in so far?</w:t>
      </w:r>
    </w:p>
    <w:p w14:paraId="4E91CA26" w14:textId="77777777" w:rsidR="00A5466B" w:rsidRPr="00A5466B" w:rsidRDefault="00A5466B" w:rsidP="00A5466B">
      <w:pPr>
        <w:spacing w:line="276" w:lineRule="auto"/>
        <w:jc w:val="both"/>
        <w:rPr>
          <w:rFonts w:ascii="Arial" w:eastAsia="Times New Roman" w:hAnsi="Arial" w:cs="Arial"/>
          <w:color w:val="000000"/>
          <w:lang w:val="en-GB" w:eastAsia="hr-HR" w:bidi="ar-SA"/>
        </w:rPr>
      </w:pPr>
      <w:r w:rsidRPr="00A5466B">
        <w:rPr>
          <w:rFonts w:ascii="Arial" w:eastAsia="Times New Roman" w:hAnsi="Arial" w:cs="Arial"/>
          <w:color w:val="000000"/>
          <w:lang w:val="en-GB" w:eastAsia="hr-HR" w:bidi="ar-SA"/>
        </w:rPr>
        <w:t>3. Have the subgroups begin the activity by selecting one person as their first “subject”. Have group members be as specific as possible in predicting the facts about that person. Tell them not to be afraid of brave attempts to guess. As they guess, ask the "subject" not to reveal the accuracy of the predictions that others are trying to make. When others have completed their predictions about the “subject,” that person should discover the right answers to every question that is addressed to them.</w:t>
      </w:r>
    </w:p>
    <w:p w14:paraId="4A04E8D9" w14:textId="497D6140" w:rsidR="00A5466B" w:rsidRDefault="00A5466B" w:rsidP="00A5466B">
      <w:pPr>
        <w:spacing w:line="276" w:lineRule="auto"/>
        <w:jc w:val="both"/>
        <w:rPr>
          <w:rFonts w:ascii="Arial" w:eastAsia="Times New Roman" w:hAnsi="Arial" w:cs="Arial"/>
          <w:color w:val="000000"/>
          <w:lang w:val="en-GB" w:eastAsia="hr-HR" w:bidi="ar-SA"/>
        </w:rPr>
      </w:pPr>
      <w:r w:rsidRPr="00A5466B">
        <w:rPr>
          <w:rFonts w:ascii="Arial" w:eastAsia="Times New Roman" w:hAnsi="Arial" w:cs="Arial"/>
          <w:color w:val="000000"/>
          <w:lang w:val="en-GB" w:eastAsia="hr-HR" w:bidi="ar-SA"/>
        </w:rPr>
        <w:t>4. Let each member of the group be a “subject” of research once.</w:t>
      </w:r>
    </w:p>
    <w:p w14:paraId="6A08B11F" w14:textId="77777777" w:rsidR="00A5466B" w:rsidRPr="00A5466B" w:rsidRDefault="00A5466B" w:rsidP="00A5466B">
      <w:pPr>
        <w:spacing w:line="276" w:lineRule="auto"/>
        <w:jc w:val="both"/>
        <w:rPr>
          <w:rFonts w:ascii="Arial" w:eastAsia="Times New Roman" w:hAnsi="Arial" w:cs="Arial"/>
          <w:color w:val="000000"/>
          <w:lang w:val="en-GB" w:eastAsia="hr-HR" w:bidi="ar-SA"/>
        </w:rPr>
      </w:pPr>
    </w:p>
    <w:p w14:paraId="3965ACE4" w14:textId="77777777" w:rsidR="00A5466B" w:rsidRPr="00A5466B" w:rsidRDefault="00A5466B" w:rsidP="00A5466B">
      <w:pPr>
        <w:spacing w:line="276" w:lineRule="auto"/>
        <w:jc w:val="both"/>
        <w:rPr>
          <w:rFonts w:ascii="Arial" w:eastAsia="Times New Roman" w:hAnsi="Arial" w:cs="Arial"/>
          <w:b/>
          <w:bCs/>
          <w:color w:val="000000"/>
          <w:lang w:val="en-GB" w:eastAsia="hr-HR" w:bidi="ar-SA"/>
        </w:rPr>
      </w:pPr>
      <w:r w:rsidRPr="00A5466B">
        <w:rPr>
          <w:rFonts w:ascii="Arial" w:eastAsia="Times New Roman" w:hAnsi="Arial" w:cs="Arial"/>
          <w:color w:val="000000"/>
          <w:lang w:val="en-GB" w:eastAsia="hr-HR" w:bidi="ar-SA"/>
        </w:rPr>
        <w:t xml:space="preserve"> </w:t>
      </w:r>
      <w:r w:rsidRPr="00A5466B">
        <w:rPr>
          <w:rFonts w:ascii="Arial" w:eastAsia="Times New Roman" w:hAnsi="Arial" w:cs="Arial"/>
          <w:b/>
          <w:bCs/>
          <w:color w:val="000000"/>
          <w:lang w:val="en-GB" w:eastAsia="hr-HR" w:bidi="ar-SA"/>
        </w:rPr>
        <w:t>Variations:</w:t>
      </w:r>
    </w:p>
    <w:p w14:paraId="0CA67B6D" w14:textId="77777777" w:rsidR="00A5466B" w:rsidRPr="00A5466B" w:rsidRDefault="00A5466B" w:rsidP="00A5466B">
      <w:pPr>
        <w:spacing w:line="276" w:lineRule="auto"/>
        <w:jc w:val="both"/>
        <w:rPr>
          <w:rFonts w:ascii="Arial" w:eastAsia="Times New Roman" w:hAnsi="Arial" w:cs="Arial"/>
          <w:color w:val="000000"/>
          <w:lang w:val="en-GB" w:eastAsia="hr-HR" w:bidi="ar-SA"/>
        </w:rPr>
      </w:pPr>
      <w:r w:rsidRPr="00A5466B">
        <w:rPr>
          <w:rFonts w:ascii="Arial" w:eastAsia="Times New Roman" w:hAnsi="Arial" w:cs="Arial"/>
          <w:color w:val="000000"/>
          <w:lang w:val="en-GB" w:eastAsia="hr-HR" w:bidi="ar-SA"/>
        </w:rPr>
        <w:t>1. Invent questions that require students to make predictions about views and beliefs (rather than factual information). For example, ask, "What is the most important trait a friend should have?"</w:t>
      </w:r>
    </w:p>
    <w:p w14:paraId="1F971CBB" w14:textId="69D9BAD8" w:rsidR="00E75E8B" w:rsidRPr="00446AE6" w:rsidRDefault="00A5466B" w:rsidP="00A5466B">
      <w:pPr>
        <w:spacing w:line="276" w:lineRule="auto"/>
        <w:jc w:val="both"/>
        <w:rPr>
          <w:rFonts w:ascii="Arial" w:hAnsi="Arial" w:cs="Arial"/>
          <w:b/>
          <w:color w:val="FF0000"/>
          <w:lang w:val="en-GB"/>
        </w:rPr>
      </w:pPr>
      <w:r w:rsidRPr="00A5466B">
        <w:rPr>
          <w:rFonts w:ascii="Arial" w:eastAsia="Times New Roman" w:hAnsi="Arial" w:cs="Arial"/>
          <w:color w:val="000000"/>
          <w:lang w:val="en-GB" w:eastAsia="hr-HR" w:bidi="ar-SA"/>
        </w:rPr>
        <w:t>2. Instead of anticipating, ask students to answer the questions immediately one by one. Then ask subgroup members to reveal the facts that surprised other people the most (based on first impressions)</w:t>
      </w:r>
    </w:p>
    <w:p w14:paraId="7D00CA75" w14:textId="77777777" w:rsidR="00A5466B" w:rsidRDefault="00A5466B" w:rsidP="00A5466B">
      <w:pPr>
        <w:pBdr>
          <w:bottom w:val="single" w:sz="12" w:space="8" w:color="auto"/>
        </w:pBdr>
        <w:spacing w:line="276" w:lineRule="auto"/>
        <w:jc w:val="both"/>
        <w:rPr>
          <w:rFonts w:ascii="Arial" w:hAnsi="Arial" w:cs="Arial"/>
          <w:b/>
          <w:color w:val="800000"/>
          <w:lang w:val="en-GB"/>
        </w:rPr>
      </w:pPr>
    </w:p>
    <w:p w14:paraId="01C82599" w14:textId="77777777" w:rsidR="00A5466B" w:rsidRDefault="00E75E8B" w:rsidP="00A5466B">
      <w:pPr>
        <w:pBdr>
          <w:bottom w:val="single" w:sz="12" w:space="8" w:color="auto"/>
        </w:pBdr>
        <w:spacing w:line="276" w:lineRule="auto"/>
        <w:jc w:val="both"/>
        <w:rPr>
          <w:rFonts w:ascii="Arial" w:hAnsi="Arial" w:cs="Arial"/>
          <w:b/>
          <w:color w:val="800000"/>
          <w:lang w:val="en-GB"/>
        </w:rPr>
      </w:pPr>
      <w:r w:rsidRPr="00446AE6">
        <w:rPr>
          <w:rFonts w:ascii="Arial" w:hAnsi="Arial" w:cs="Arial"/>
          <w:b/>
          <w:color w:val="800000"/>
          <w:lang w:val="en-GB"/>
        </w:rPr>
        <w:t xml:space="preserve">18. TV </w:t>
      </w:r>
      <w:r w:rsidR="00A5466B">
        <w:rPr>
          <w:rFonts w:ascii="Arial" w:hAnsi="Arial" w:cs="Arial"/>
          <w:b/>
          <w:color w:val="800000"/>
          <w:lang w:val="en-GB"/>
        </w:rPr>
        <w:t>ad</w:t>
      </w:r>
    </w:p>
    <w:tbl>
      <w:tblPr>
        <w:tblStyle w:val="TableGrid"/>
        <w:tblW w:w="0" w:type="auto"/>
        <w:tblLook w:val="04A0" w:firstRow="1" w:lastRow="0" w:firstColumn="1" w:lastColumn="0" w:noHBand="0" w:noVBand="1"/>
      </w:tblPr>
      <w:tblGrid>
        <w:gridCol w:w="10086"/>
      </w:tblGrid>
      <w:tr w:rsidR="00A5466B" w14:paraId="7376969D" w14:textId="77777777" w:rsidTr="00A5466B">
        <w:tc>
          <w:tcPr>
            <w:tcW w:w="10086" w:type="dxa"/>
          </w:tcPr>
          <w:p w14:paraId="5A93CEEF" w14:textId="08D8C8FA" w:rsidR="00A5466B" w:rsidRPr="00A5466B" w:rsidRDefault="00A5466B" w:rsidP="00A5466B">
            <w:pPr>
              <w:spacing w:line="276" w:lineRule="auto"/>
              <w:jc w:val="both"/>
              <w:rPr>
                <w:rFonts w:ascii="Arial" w:hAnsi="Arial" w:cs="Arial"/>
                <w:bCs/>
                <w:color w:val="800000"/>
                <w:lang w:val="en-GB"/>
              </w:rPr>
            </w:pPr>
            <w:r w:rsidRPr="00A5466B">
              <w:rPr>
                <w:rFonts w:ascii="Arial" w:hAnsi="Arial" w:cs="Arial"/>
                <w:bCs/>
                <w:lang w:val="en-GB"/>
              </w:rPr>
              <w:t>This is a great start for students who already know each other well. It can lead to a very fast team building.</w:t>
            </w:r>
          </w:p>
        </w:tc>
      </w:tr>
    </w:tbl>
    <w:p w14:paraId="45A36D66" w14:textId="77777777" w:rsidR="00A5466B" w:rsidRDefault="00A5466B" w:rsidP="00A5466B">
      <w:pPr>
        <w:pBdr>
          <w:bottom w:val="single" w:sz="12" w:space="1" w:color="auto"/>
        </w:pBdr>
        <w:spacing w:line="276" w:lineRule="auto"/>
        <w:jc w:val="both"/>
        <w:rPr>
          <w:rFonts w:ascii="Arial" w:hAnsi="Arial" w:cs="Arial"/>
          <w:b/>
          <w:color w:val="800000"/>
          <w:lang w:val="en-GB"/>
        </w:rPr>
      </w:pPr>
    </w:p>
    <w:p w14:paraId="533C91AC" w14:textId="03C64FE7" w:rsidR="00E75E8B" w:rsidRPr="00A5466B" w:rsidRDefault="00A5466B" w:rsidP="00A5466B">
      <w:pPr>
        <w:pBdr>
          <w:bottom w:val="single" w:sz="12" w:space="1" w:color="auto"/>
        </w:pBdr>
        <w:spacing w:line="276" w:lineRule="auto"/>
        <w:jc w:val="both"/>
        <w:rPr>
          <w:rFonts w:ascii="Arial" w:hAnsi="Arial" w:cs="Arial"/>
          <w:b/>
          <w:color w:val="800000"/>
          <w:lang w:val="en-GB"/>
        </w:rPr>
      </w:pPr>
      <w:r>
        <w:rPr>
          <w:rFonts w:ascii="Arial" w:hAnsi="Arial" w:cs="Arial"/>
          <w:b/>
          <w:color w:val="000000"/>
          <w:lang w:val="en-GB"/>
        </w:rPr>
        <w:t>Steps</w:t>
      </w:r>
      <w:r w:rsidR="00E75E8B" w:rsidRPr="00446AE6">
        <w:rPr>
          <w:rFonts w:ascii="Arial" w:hAnsi="Arial" w:cs="Arial"/>
          <w:b/>
          <w:color w:val="000000"/>
          <w:lang w:val="en-GB"/>
        </w:rPr>
        <w:t>:</w:t>
      </w:r>
    </w:p>
    <w:p w14:paraId="7D060BC2" w14:textId="77777777" w:rsidR="00A5466B" w:rsidRPr="00A5466B" w:rsidRDefault="00A5466B" w:rsidP="00A5466B">
      <w:pPr>
        <w:spacing w:line="276" w:lineRule="auto"/>
        <w:jc w:val="both"/>
        <w:rPr>
          <w:rFonts w:ascii="Arial" w:hAnsi="Arial" w:cs="Arial"/>
          <w:color w:val="000000"/>
          <w:lang w:val="en-GB"/>
        </w:rPr>
      </w:pPr>
      <w:r w:rsidRPr="00A5466B">
        <w:rPr>
          <w:rFonts w:ascii="Arial" w:hAnsi="Arial" w:cs="Arial"/>
          <w:color w:val="000000"/>
          <w:lang w:val="en-GB"/>
        </w:rPr>
        <w:t>1. Divide students into teams of up to 6 members</w:t>
      </w:r>
    </w:p>
    <w:p w14:paraId="6BFE1247" w14:textId="77777777" w:rsidR="00A5466B" w:rsidRPr="00A5466B" w:rsidRDefault="00A5466B" w:rsidP="00A5466B">
      <w:pPr>
        <w:spacing w:line="276" w:lineRule="auto"/>
        <w:jc w:val="both"/>
        <w:rPr>
          <w:rFonts w:ascii="Arial" w:hAnsi="Arial" w:cs="Arial"/>
          <w:color w:val="000000"/>
          <w:lang w:val="en-GB"/>
        </w:rPr>
      </w:pPr>
      <w:r w:rsidRPr="00A5466B">
        <w:rPr>
          <w:rFonts w:ascii="Arial" w:hAnsi="Arial" w:cs="Arial"/>
          <w:color w:val="000000"/>
          <w:lang w:val="en-GB"/>
        </w:rPr>
        <w:t>2. Have students invent and create a 30-minute television commercial that advertises something related to the topic of the lecture or lesson - for example, emphasizing the value that the class values, that is related to celebrities, etc.</w:t>
      </w:r>
    </w:p>
    <w:p w14:paraId="0D1010ED" w14:textId="77777777" w:rsidR="00A5466B" w:rsidRPr="00A5466B" w:rsidRDefault="00A5466B" w:rsidP="00A5466B">
      <w:pPr>
        <w:spacing w:line="276" w:lineRule="auto"/>
        <w:jc w:val="both"/>
        <w:rPr>
          <w:rFonts w:ascii="Arial" w:hAnsi="Arial" w:cs="Arial"/>
          <w:color w:val="000000"/>
          <w:lang w:val="en-GB"/>
        </w:rPr>
      </w:pPr>
      <w:r w:rsidRPr="00A5466B">
        <w:rPr>
          <w:rFonts w:ascii="Arial" w:hAnsi="Arial" w:cs="Arial"/>
          <w:color w:val="000000"/>
          <w:lang w:val="en-GB"/>
        </w:rPr>
        <w:t>3. The advertisement should contain a slogan, e.g. "Better life despite chemistry" and some visual aids as a well-known chemical product.</w:t>
      </w:r>
    </w:p>
    <w:p w14:paraId="3C661390" w14:textId="77777777" w:rsidR="00A5466B" w:rsidRPr="00A5466B" w:rsidRDefault="00A5466B" w:rsidP="00A5466B">
      <w:pPr>
        <w:spacing w:line="276" w:lineRule="auto"/>
        <w:jc w:val="both"/>
        <w:rPr>
          <w:rFonts w:ascii="Arial" w:hAnsi="Arial" w:cs="Arial"/>
          <w:color w:val="000000"/>
          <w:lang w:val="en-GB"/>
        </w:rPr>
      </w:pPr>
      <w:r w:rsidRPr="00A5466B">
        <w:rPr>
          <w:rFonts w:ascii="Arial" w:hAnsi="Arial" w:cs="Arial"/>
          <w:color w:val="000000"/>
          <w:lang w:val="en-GB"/>
        </w:rPr>
        <w:t>4. Explain that the general concept and look of the ad is enough, but if the team wants to act out the whole ad, that's fine too</w:t>
      </w:r>
    </w:p>
    <w:p w14:paraId="33094F62" w14:textId="77777777" w:rsidR="00A5466B" w:rsidRPr="00A5466B" w:rsidRDefault="00A5466B" w:rsidP="00A5466B">
      <w:pPr>
        <w:spacing w:line="276" w:lineRule="auto"/>
        <w:jc w:val="both"/>
        <w:rPr>
          <w:rFonts w:ascii="Arial" w:hAnsi="Arial" w:cs="Arial"/>
          <w:color w:val="000000"/>
          <w:lang w:val="en-GB"/>
        </w:rPr>
      </w:pPr>
      <w:r w:rsidRPr="00A5466B">
        <w:rPr>
          <w:rFonts w:ascii="Arial" w:hAnsi="Arial" w:cs="Arial"/>
          <w:color w:val="000000"/>
          <w:lang w:val="en-GB"/>
        </w:rPr>
        <w:t>5. Before each team starts planning their advertisement, discuss the characteristics of some very famous contemporary advertisements to stimulate creativity (e.g. celebrity participation, humor, comparison with competitors, eroticism, etc.)</w:t>
      </w:r>
    </w:p>
    <w:p w14:paraId="073734CD" w14:textId="77777777" w:rsidR="00A5466B" w:rsidRPr="00A5466B" w:rsidRDefault="00A5466B" w:rsidP="00A5466B">
      <w:pPr>
        <w:spacing w:line="276" w:lineRule="auto"/>
        <w:jc w:val="both"/>
        <w:rPr>
          <w:rFonts w:ascii="Arial" w:hAnsi="Arial" w:cs="Arial"/>
          <w:color w:val="000000"/>
          <w:lang w:val="en-GB"/>
        </w:rPr>
      </w:pPr>
      <w:r w:rsidRPr="00A5466B">
        <w:rPr>
          <w:rFonts w:ascii="Arial" w:hAnsi="Arial" w:cs="Arial"/>
          <w:color w:val="000000"/>
          <w:lang w:val="en-GB"/>
        </w:rPr>
        <w:t>6. Ask each team to present their ideas. Praise the creativity of everyone individually.</w:t>
      </w:r>
    </w:p>
    <w:p w14:paraId="6BF159E9" w14:textId="77777777" w:rsidR="00A5466B" w:rsidRPr="00A5466B" w:rsidRDefault="00A5466B" w:rsidP="00A5466B">
      <w:pPr>
        <w:spacing w:line="276" w:lineRule="auto"/>
        <w:jc w:val="both"/>
        <w:rPr>
          <w:rFonts w:ascii="Arial" w:hAnsi="Arial" w:cs="Arial"/>
          <w:b/>
          <w:bCs/>
          <w:color w:val="000000"/>
          <w:lang w:val="en-GB"/>
        </w:rPr>
      </w:pPr>
      <w:r w:rsidRPr="00A5466B">
        <w:rPr>
          <w:rFonts w:ascii="Arial" w:hAnsi="Arial" w:cs="Arial"/>
          <w:b/>
          <w:bCs/>
          <w:color w:val="000000"/>
          <w:lang w:val="en-GB"/>
        </w:rPr>
        <w:t>Variations:</w:t>
      </w:r>
    </w:p>
    <w:p w14:paraId="25133DC0" w14:textId="77777777" w:rsidR="00A5466B" w:rsidRPr="00A5466B" w:rsidRDefault="00A5466B" w:rsidP="00A5466B">
      <w:pPr>
        <w:spacing w:line="276" w:lineRule="auto"/>
        <w:jc w:val="both"/>
        <w:rPr>
          <w:rFonts w:ascii="Arial" w:hAnsi="Arial" w:cs="Arial"/>
          <w:color w:val="000000"/>
          <w:lang w:val="en-GB"/>
        </w:rPr>
      </w:pPr>
      <w:r w:rsidRPr="00A5466B">
        <w:rPr>
          <w:rFonts w:ascii="Arial" w:hAnsi="Arial" w:cs="Arial"/>
          <w:color w:val="000000"/>
          <w:lang w:val="en-GB"/>
        </w:rPr>
        <w:t>1. Have teams create a print version of the ad instead of the TV ad. Or, if possible, have them create their own ad as a recording on an audio cassette.</w:t>
      </w:r>
    </w:p>
    <w:p w14:paraId="49D027E6" w14:textId="6E34BD33" w:rsidR="00E75E8B" w:rsidRPr="00446AE6" w:rsidRDefault="00A5466B" w:rsidP="00A5466B">
      <w:pPr>
        <w:spacing w:line="276" w:lineRule="auto"/>
        <w:jc w:val="both"/>
        <w:rPr>
          <w:rFonts w:ascii="Arial" w:hAnsi="Arial" w:cs="Arial"/>
          <w:b/>
          <w:color w:val="FF0000"/>
          <w:lang w:val="en-GB"/>
        </w:rPr>
      </w:pPr>
      <w:r w:rsidRPr="00A5466B">
        <w:rPr>
          <w:rFonts w:ascii="Arial" w:hAnsi="Arial" w:cs="Arial"/>
          <w:color w:val="000000"/>
          <w:lang w:val="en-GB"/>
        </w:rPr>
        <w:t>2. Have teams advertise their talents or their school rather than some topic that concerns the whole class.</w:t>
      </w:r>
    </w:p>
    <w:p w14:paraId="6CE1BB0E" w14:textId="77777777" w:rsidR="00A5466B" w:rsidRDefault="00A5466B" w:rsidP="00E75E8B">
      <w:pPr>
        <w:spacing w:line="276" w:lineRule="auto"/>
        <w:jc w:val="both"/>
        <w:rPr>
          <w:rFonts w:ascii="Arial" w:hAnsi="Arial" w:cs="Arial"/>
          <w:b/>
          <w:color w:val="800000"/>
          <w:lang w:val="en-GB"/>
        </w:rPr>
      </w:pPr>
    </w:p>
    <w:p w14:paraId="51977E0B" w14:textId="776F93D8" w:rsidR="00E75E8B" w:rsidRPr="00446AE6" w:rsidRDefault="00E75E8B" w:rsidP="00E75E8B">
      <w:pPr>
        <w:spacing w:line="276" w:lineRule="auto"/>
        <w:jc w:val="both"/>
        <w:rPr>
          <w:rFonts w:ascii="Arial" w:hAnsi="Arial" w:cs="Arial"/>
          <w:b/>
          <w:color w:val="800000"/>
          <w:lang w:val="en-GB"/>
        </w:rPr>
      </w:pPr>
      <w:r w:rsidRPr="00446AE6">
        <w:rPr>
          <w:rFonts w:ascii="Arial" w:hAnsi="Arial" w:cs="Arial"/>
          <w:b/>
          <w:color w:val="800000"/>
          <w:lang w:val="en-GB"/>
        </w:rPr>
        <w:t xml:space="preserve">19. </w:t>
      </w:r>
      <w:r w:rsidR="00A5466B" w:rsidRPr="00A5466B">
        <w:rPr>
          <w:rFonts w:ascii="Arial" w:hAnsi="Arial" w:cs="Arial"/>
          <w:b/>
          <w:color w:val="800000"/>
          <w:lang w:val="en-GB"/>
        </w:rPr>
        <w:t>The company you hang out with</w:t>
      </w:r>
    </w:p>
    <w:p w14:paraId="3BCB3D85" w14:textId="77777777" w:rsidR="00E75E8B" w:rsidRPr="00446AE6" w:rsidRDefault="00E75E8B" w:rsidP="00E75E8B">
      <w:pPr>
        <w:spacing w:line="276" w:lineRule="auto"/>
        <w:jc w:val="both"/>
        <w:rPr>
          <w:rFonts w:ascii="Arial" w:hAnsi="Arial" w:cs="Arial"/>
          <w:b/>
          <w:i/>
          <w:color w:val="000000"/>
          <w:lang w:val="en-GB"/>
        </w:rPr>
      </w:pPr>
    </w:p>
    <w:tbl>
      <w:tblPr>
        <w:tblStyle w:val="TableGrid"/>
        <w:tblW w:w="0" w:type="auto"/>
        <w:tblLook w:val="04A0" w:firstRow="1" w:lastRow="0" w:firstColumn="1" w:lastColumn="0" w:noHBand="0" w:noVBand="1"/>
      </w:tblPr>
      <w:tblGrid>
        <w:gridCol w:w="10086"/>
      </w:tblGrid>
      <w:tr w:rsidR="00A5466B" w14:paraId="17AB0165" w14:textId="77777777" w:rsidTr="00A5466B">
        <w:tc>
          <w:tcPr>
            <w:tcW w:w="10086" w:type="dxa"/>
          </w:tcPr>
          <w:p w14:paraId="7AD9FC25" w14:textId="290ED4A4" w:rsidR="00A5466B" w:rsidRPr="00A5466B" w:rsidRDefault="00A5466B" w:rsidP="00E75E8B">
            <w:pPr>
              <w:spacing w:line="276" w:lineRule="auto"/>
              <w:jc w:val="both"/>
              <w:rPr>
                <w:rFonts w:ascii="Arial" w:hAnsi="Arial" w:cs="Arial"/>
                <w:bCs/>
                <w:iCs/>
                <w:color w:val="FF0000"/>
                <w:lang w:val="en-GB"/>
              </w:rPr>
            </w:pPr>
            <w:r w:rsidRPr="00A5466B">
              <w:rPr>
                <w:rFonts w:ascii="Arial" w:hAnsi="Arial" w:cs="Arial"/>
                <w:bCs/>
                <w:iCs/>
                <w:lang w:val="en-GB"/>
              </w:rPr>
              <w:t>This activity introduces physical movement right from the start and helps students get to know each other. It goes fast and is a lot of fun.</w:t>
            </w:r>
          </w:p>
        </w:tc>
      </w:tr>
    </w:tbl>
    <w:p w14:paraId="531F7608" w14:textId="77777777" w:rsidR="00E75E8B" w:rsidRPr="00446AE6" w:rsidRDefault="00E75E8B" w:rsidP="00E75E8B">
      <w:pPr>
        <w:spacing w:line="276" w:lineRule="auto"/>
        <w:jc w:val="both"/>
        <w:rPr>
          <w:rFonts w:ascii="Arial" w:hAnsi="Arial" w:cs="Arial"/>
          <w:b/>
          <w:iCs/>
          <w:color w:val="FF0000"/>
          <w:lang w:val="en-GB"/>
        </w:rPr>
      </w:pPr>
    </w:p>
    <w:p w14:paraId="7900026B" w14:textId="5D309194" w:rsidR="00E75E8B" w:rsidRPr="00446AE6" w:rsidRDefault="00A5466B" w:rsidP="00E75E8B">
      <w:pPr>
        <w:spacing w:line="276" w:lineRule="auto"/>
        <w:jc w:val="both"/>
        <w:rPr>
          <w:rFonts w:ascii="Arial" w:hAnsi="Arial" w:cs="Arial"/>
          <w:b/>
          <w:iCs/>
          <w:color w:val="000000"/>
          <w:lang w:val="en-GB"/>
        </w:rPr>
      </w:pPr>
      <w:r>
        <w:rPr>
          <w:rFonts w:ascii="Arial" w:hAnsi="Arial" w:cs="Arial"/>
          <w:b/>
          <w:iCs/>
          <w:color w:val="000000"/>
          <w:lang w:val="en-GB"/>
        </w:rPr>
        <w:t>Steps</w:t>
      </w:r>
    </w:p>
    <w:p w14:paraId="30A8A563" w14:textId="77777777" w:rsidR="00A5466B" w:rsidRPr="00A5466B" w:rsidRDefault="00A5466B" w:rsidP="00A5466B">
      <w:pPr>
        <w:spacing w:line="276" w:lineRule="auto"/>
        <w:jc w:val="both"/>
        <w:rPr>
          <w:rFonts w:ascii="Arial" w:hAnsi="Arial" w:cs="Arial"/>
          <w:color w:val="000000"/>
          <w:lang w:val="en-GB"/>
        </w:rPr>
      </w:pPr>
      <w:r w:rsidRPr="00A5466B">
        <w:rPr>
          <w:rFonts w:ascii="Arial" w:hAnsi="Arial" w:cs="Arial"/>
          <w:color w:val="000000"/>
          <w:lang w:val="en-GB"/>
        </w:rPr>
        <w:t>1. Make a list of categories that you think would be appropriate for the dating activity in the class you are teaching. Categories for all applications include:</w:t>
      </w:r>
    </w:p>
    <w:p w14:paraId="50DD8AED" w14:textId="55AFD2F2" w:rsidR="00A5466B" w:rsidRPr="00A5466B" w:rsidRDefault="00A5466B" w:rsidP="00717627">
      <w:pPr>
        <w:pStyle w:val="ListParagraph"/>
        <w:numPr>
          <w:ilvl w:val="0"/>
          <w:numId w:val="64"/>
        </w:numPr>
        <w:spacing w:line="276" w:lineRule="auto"/>
        <w:ind w:left="720"/>
        <w:jc w:val="both"/>
        <w:rPr>
          <w:rFonts w:ascii="Arial" w:hAnsi="Arial" w:cs="Arial"/>
          <w:color w:val="000000"/>
          <w:lang w:val="en-GB"/>
        </w:rPr>
      </w:pPr>
      <w:r w:rsidRPr="00A5466B">
        <w:rPr>
          <w:rFonts w:ascii="Arial" w:hAnsi="Arial" w:cs="Arial"/>
          <w:color w:val="000000"/>
          <w:lang w:val="en-GB"/>
        </w:rPr>
        <w:t>Month of birth</w:t>
      </w:r>
    </w:p>
    <w:p w14:paraId="5E277645" w14:textId="4F74F5F6" w:rsidR="00A5466B" w:rsidRPr="00A5466B" w:rsidRDefault="00A5466B" w:rsidP="00717627">
      <w:pPr>
        <w:pStyle w:val="ListParagraph"/>
        <w:numPr>
          <w:ilvl w:val="0"/>
          <w:numId w:val="64"/>
        </w:numPr>
        <w:spacing w:line="276" w:lineRule="auto"/>
        <w:ind w:left="720"/>
        <w:jc w:val="both"/>
        <w:rPr>
          <w:rFonts w:ascii="Arial" w:hAnsi="Arial" w:cs="Arial"/>
          <w:color w:val="000000"/>
          <w:lang w:val="en-GB"/>
        </w:rPr>
      </w:pPr>
      <w:r w:rsidRPr="00A5466B">
        <w:rPr>
          <w:rFonts w:ascii="Arial" w:hAnsi="Arial" w:cs="Arial"/>
          <w:color w:val="000000"/>
          <w:lang w:val="en-GB"/>
        </w:rPr>
        <w:t>People who like / dislike (specify areas such as poetry, computers, science)</w:t>
      </w:r>
    </w:p>
    <w:p w14:paraId="2AF11C8B" w14:textId="54E67506" w:rsidR="00A5466B" w:rsidRPr="00A5466B" w:rsidRDefault="00A5466B" w:rsidP="00717627">
      <w:pPr>
        <w:pStyle w:val="ListParagraph"/>
        <w:numPr>
          <w:ilvl w:val="0"/>
          <w:numId w:val="64"/>
        </w:numPr>
        <w:spacing w:line="276" w:lineRule="auto"/>
        <w:ind w:left="720"/>
        <w:jc w:val="both"/>
        <w:rPr>
          <w:rFonts w:ascii="Arial" w:hAnsi="Arial" w:cs="Arial"/>
          <w:color w:val="000000"/>
          <w:lang w:val="en-GB"/>
        </w:rPr>
      </w:pPr>
      <w:r w:rsidRPr="00A5466B">
        <w:rPr>
          <w:rFonts w:ascii="Arial" w:hAnsi="Arial" w:cs="Arial"/>
          <w:color w:val="000000"/>
          <w:lang w:val="en-GB"/>
        </w:rPr>
        <w:t>Favourite… (specify something, say a book, a song, a colour)</w:t>
      </w:r>
    </w:p>
    <w:p w14:paraId="7EE0D46A" w14:textId="0B33E9F6" w:rsidR="00A5466B" w:rsidRPr="00A5466B" w:rsidRDefault="00A5466B" w:rsidP="00717627">
      <w:pPr>
        <w:pStyle w:val="ListParagraph"/>
        <w:numPr>
          <w:ilvl w:val="0"/>
          <w:numId w:val="64"/>
        </w:numPr>
        <w:spacing w:line="276" w:lineRule="auto"/>
        <w:ind w:left="720"/>
        <w:jc w:val="both"/>
        <w:rPr>
          <w:rFonts w:ascii="Arial" w:hAnsi="Arial" w:cs="Arial"/>
          <w:color w:val="000000"/>
          <w:lang w:val="en-GB"/>
        </w:rPr>
      </w:pPr>
      <w:r w:rsidRPr="00A5466B">
        <w:rPr>
          <w:rFonts w:ascii="Arial" w:hAnsi="Arial" w:cs="Arial"/>
          <w:color w:val="000000"/>
          <w:lang w:val="en-GB"/>
        </w:rPr>
        <w:t>The hand with which you write</w:t>
      </w:r>
    </w:p>
    <w:p w14:paraId="1241D122" w14:textId="09856D1F" w:rsidR="00A5466B" w:rsidRPr="00A5466B" w:rsidRDefault="00A5466B" w:rsidP="00717627">
      <w:pPr>
        <w:pStyle w:val="ListParagraph"/>
        <w:numPr>
          <w:ilvl w:val="0"/>
          <w:numId w:val="64"/>
        </w:numPr>
        <w:spacing w:line="276" w:lineRule="auto"/>
        <w:ind w:left="720"/>
        <w:jc w:val="both"/>
        <w:rPr>
          <w:rFonts w:ascii="Arial" w:hAnsi="Arial" w:cs="Arial"/>
          <w:color w:val="000000"/>
          <w:lang w:val="en-GB"/>
        </w:rPr>
      </w:pPr>
      <w:r w:rsidRPr="00A5466B">
        <w:rPr>
          <w:rFonts w:ascii="Arial" w:hAnsi="Arial" w:cs="Arial"/>
          <w:color w:val="000000"/>
          <w:lang w:val="en-GB"/>
        </w:rPr>
        <w:t>The colour of the shoes you are just wearing</w:t>
      </w:r>
    </w:p>
    <w:p w14:paraId="0200CB1D" w14:textId="7E4C1087" w:rsidR="00A5466B" w:rsidRPr="00A5466B" w:rsidRDefault="00A5466B" w:rsidP="00717627">
      <w:pPr>
        <w:pStyle w:val="ListParagraph"/>
        <w:numPr>
          <w:ilvl w:val="0"/>
          <w:numId w:val="64"/>
        </w:numPr>
        <w:spacing w:line="276" w:lineRule="auto"/>
        <w:ind w:left="720"/>
        <w:jc w:val="both"/>
        <w:rPr>
          <w:rFonts w:ascii="Arial" w:hAnsi="Arial" w:cs="Arial"/>
          <w:color w:val="000000"/>
          <w:lang w:val="en-GB"/>
        </w:rPr>
      </w:pPr>
      <w:r w:rsidRPr="00A5466B">
        <w:rPr>
          <w:rFonts w:ascii="Arial" w:hAnsi="Arial" w:cs="Arial"/>
          <w:color w:val="000000"/>
          <w:lang w:val="en-GB"/>
        </w:rPr>
        <w:t>Agreeing or disagreeing with any statement related to the current problem (e.g. health insurance should be free for everyone worldwide)</w:t>
      </w:r>
    </w:p>
    <w:p w14:paraId="737CCF21" w14:textId="5EFD2C19" w:rsidR="00A5466B" w:rsidRPr="00A5466B" w:rsidRDefault="00A5466B" w:rsidP="00717627">
      <w:pPr>
        <w:pStyle w:val="ListParagraph"/>
        <w:numPr>
          <w:ilvl w:val="0"/>
          <w:numId w:val="64"/>
        </w:numPr>
        <w:spacing w:line="276" w:lineRule="auto"/>
        <w:ind w:left="720"/>
        <w:jc w:val="both"/>
        <w:rPr>
          <w:rFonts w:ascii="Arial" w:hAnsi="Arial" w:cs="Arial"/>
          <w:color w:val="000000"/>
          <w:lang w:val="en-GB"/>
        </w:rPr>
      </w:pPr>
      <w:r w:rsidRPr="00A5466B">
        <w:rPr>
          <w:rFonts w:ascii="Arial" w:hAnsi="Arial" w:cs="Arial"/>
          <w:color w:val="000000"/>
          <w:lang w:val="en-GB"/>
        </w:rPr>
        <w:t>You can also use categories that are directly related to the topic you are teaching, for example:</w:t>
      </w:r>
    </w:p>
    <w:p w14:paraId="16231CA7" w14:textId="5526C747" w:rsidR="00A5466B" w:rsidRPr="00A5466B" w:rsidRDefault="00A5466B" w:rsidP="00717627">
      <w:pPr>
        <w:pStyle w:val="ListParagraph"/>
        <w:numPr>
          <w:ilvl w:val="0"/>
          <w:numId w:val="64"/>
        </w:numPr>
        <w:spacing w:line="276" w:lineRule="auto"/>
        <w:ind w:left="720"/>
        <w:jc w:val="both"/>
        <w:rPr>
          <w:rFonts w:ascii="Arial" w:hAnsi="Arial" w:cs="Arial"/>
          <w:color w:val="000000"/>
          <w:lang w:val="en-GB"/>
        </w:rPr>
      </w:pPr>
      <w:r w:rsidRPr="00A5466B">
        <w:rPr>
          <w:rFonts w:ascii="Arial" w:hAnsi="Arial" w:cs="Arial"/>
          <w:color w:val="000000"/>
          <w:lang w:val="en-GB"/>
        </w:rPr>
        <w:t>Favourite author</w:t>
      </w:r>
    </w:p>
    <w:p w14:paraId="5C0F0038" w14:textId="7A144859" w:rsidR="00A5466B" w:rsidRPr="00A5466B" w:rsidRDefault="00A5466B" w:rsidP="00717627">
      <w:pPr>
        <w:pStyle w:val="ListParagraph"/>
        <w:numPr>
          <w:ilvl w:val="0"/>
          <w:numId w:val="64"/>
        </w:numPr>
        <w:spacing w:line="276" w:lineRule="auto"/>
        <w:ind w:left="720"/>
        <w:jc w:val="both"/>
        <w:rPr>
          <w:rFonts w:ascii="Arial" w:hAnsi="Arial" w:cs="Arial"/>
          <w:color w:val="000000"/>
          <w:lang w:val="en-GB"/>
        </w:rPr>
      </w:pPr>
      <w:r w:rsidRPr="00A5466B">
        <w:rPr>
          <w:rFonts w:ascii="Arial" w:hAnsi="Arial" w:cs="Arial"/>
          <w:color w:val="000000"/>
          <w:lang w:val="en-GB"/>
        </w:rPr>
        <w:t>People who agree or disagree (identify a problem related to topics)</w:t>
      </w:r>
    </w:p>
    <w:p w14:paraId="46883E1C" w14:textId="7A014EF6" w:rsidR="00A5466B" w:rsidRPr="00A5466B" w:rsidRDefault="00A5466B" w:rsidP="00717627">
      <w:pPr>
        <w:pStyle w:val="ListParagraph"/>
        <w:numPr>
          <w:ilvl w:val="0"/>
          <w:numId w:val="64"/>
        </w:numPr>
        <w:spacing w:line="276" w:lineRule="auto"/>
        <w:ind w:left="720"/>
        <w:jc w:val="both"/>
        <w:rPr>
          <w:rFonts w:ascii="Arial" w:hAnsi="Arial" w:cs="Arial"/>
          <w:color w:val="000000"/>
          <w:lang w:val="en-GB"/>
        </w:rPr>
      </w:pPr>
      <w:r w:rsidRPr="00A5466B">
        <w:rPr>
          <w:rFonts w:ascii="Arial" w:hAnsi="Arial" w:cs="Arial"/>
          <w:color w:val="000000"/>
          <w:lang w:val="en-GB"/>
        </w:rPr>
        <w:t>People who know / do not know who or what</w:t>
      </w:r>
      <w:r>
        <w:rPr>
          <w:rFonts w:ascii="Arial" w:hAnsi="Arial" w:cs="Arial"/>
          <w:color w:val="000000"/>
          <w:lang w:val="en-GB"/>
        </w:rPr>
        <w:t xml:space="preserve"> is</w:t>
      </w:r>
      <w:r w:rsidRPr="00A5466B">
        <w:rPr>
          <w:rFonts w:ascii="Arial" w:hAnsi="Arial" w:cs="Arial"/>
          <w:color w:val="000000"/>
          <w:lang w:val="en-GB"/>
        </w:rPr>
        <w:t xml:space="preserve"> (specify a person or concept related to a particular topic)</w:t>
      </w:r>
    </w:p>
    <w:p w14:paraId="73C382DF" w14:textId="77777777" w:rsidR="00A5466B" w:rsidRPr="00A5466B" w:rsidRDefault="00A5466B" w:rsidP="00A5466B">
      <w:pPr>
        <w:spacing w:line="276" w:lineRule="auto"/>
        <w:jc w:val="both"/>
        <w:rPr>
          <w:rFonts w:ascii="Arial" w:hAnsi="Arial" w:cs="Arial"/>
          <w:color w:val="000000"/>
          <w:lang w:val="en-GB"/>
        </w:rPr>
      </w:pPr>
      <w:r w:rsidRPr="00A5466B">
        <w:rPr>
          <w:rFonts w:ascii="Arial" w:hAnsi="Arial" w:cs="Arial"/>
          <w:color w:val="000000"/>
          <w:lang w:val="en-GB"/>
        </w:rPr>
        <w:t>2. Free up space in the classroom so that students can move freely</w:t>
      </w:r>
    </w:p>
    <w:p w14:paraId="2E80A8E3" w14:textId="7CF8FE94" w:rsidR="00A5466B" w:rsidRPr="00A5466B" w:rsidRDefault="00A5466B" w:rsidP="00A5466B">
      <w:pPr>
        <w:spacing w:line="276" w:lineRule="auto"/>
        <w:jc w:val="both"/>
        <w:rPr>
          <w:rFonts w:ascii="Arial" w:hAnsi="Arial" w:cs="Arial"/>
          <w:color w:val="000000"/>
          <w:lang w:val="en-GB"/>
        </w:rPr>
      </w:pPr>
      <w:r w:rsidRPr="00A5466B">
        <w:rPr>
          <w:rFonts w:ascii="Arial" w:hAnsi="Arial" w:cs="Arial"/>
          <w:color w:val="000000"/>
          <w:lang w:val="en-GB"/>
        </w:rPr>
        <w:t>3. Specify categories. Instruct students to discover as quickly as possible all the people who might be associated with a given category. For example, leftists and rightists would separate into two groups, or those who agree with a statement would separate from those who disagree with that same statement. If the category contains more than two choices (e.g. student's month of birth), ask students to join those who have a birthday in the same month - so more groups will be formed</w:t>
      </w:r>
    </w:p>
    <w:p w14:paraId="18DBDA51" w14:textId="77777777" w:rsidR="00A5466B" w:rsidRPr="00A5466B" w:rsidRDefault="00A5466B" w:rsidP="00A5466B">
      <w:pPr>
        <w:spacing w:line="276" w:lineRule="auto"/>
        <w:jc w:val="both"/>
        <w:rPr>
          <w:rFonts w:ascii="Arial" w:hAnsi="Arial" w:cs="Arial"/>
          <w:color w:val="000000"/>
          <w:lang w:val="en-GB"/>
        </w:rPr>
      </w:pPr>
      <w:r w:rsidRPr="00A5466B">
        <w:rPr>
          <w:rFonts w:ascii="Arial" w:hAnsi="Arial" w:cs="Arial"/>
          <w:color w:val="000000"/>
          <w:lang w:val="en-GB"/>
        </w:rPr>
        <w:t>4. When students have formed a number of groups, ask them to shake hands with their “companions”. Let everyone observe approximately how many people are in different groups.</w:t>
      </w:r>
    </w:p>
    <w:p w14:paraId="455324B3" w14:textId="77777777" w:rsidR="00A5466B" w:rsidRPr="00A5466B" w:rsidRDefault="00A5466B" w:rsidP="00A5466B">
      <w:pPr>
        <w:spacing w:line="276" w:lineRule="auto"/>
        <w:jc w:val="both"/>
        <w:rPr>
          <w:rFonts w:ascii="Arial" w:hAnsi="Arial" w:cs="Arial"/>
          <w:color w:val="000000"/>
          <w:lang w:val="en-GB"/>
        </w:rPr>
      </w:pPr>
      <w:r w:rsidRPr="00A5466B">
        <w:rPr>
          <w:rFonts w:ascii="Arial" w:hAnsi="Arial" w:cs="Arial"/>
          <w:color w:val="000000"/>
          <w:lang w:val="en-GB"/>
        </w:rPr>
        <w:t>5. Proceed immediately to the next category. Have students move from group to group as you announce the new categories.</w:t>
      </w:r>
    </w:p>
    <w:p w14:paraId="21B3C79D" w14:textId="77777777" w:rsidR="00A5466B" w:rsidRPr="00A5466B" w:rsidRDefault="00A5466B" w:rsidP="00A5466B">
      <w:pPr>
        <w:spacing w:line="276" w:lineRule="auto"/>
        <w:jc w:val="both"/>
        <w:rPr>
          <w:rFonts w:ascii="Arial" w:hAnsi="Arial" w:cs="Arial"/>
          <w:color w:val="000000"/>
          <w:lang w:val="en-GB"/>
        </w:rPr>
      </w:pPr>
      <w:r w:rsidRPr="00A5466B">
        <w:rPr>
          <w:rFonts w:ascii="Arial" w:hAnsi="Arial" w:cs="Arial"/>
          <w:color w:val="000000"/>
          <w:lang w:val="en-GB"/>
        </w:rPr>
        <w:t>6. Let everyone return to their seats. Discuss the differences and similarities that the students discovered during the exercise.</w:t>
      </w:r>
    </w:p>
    <w:p w14:paraId="08FD8AAF" w14:textId="77777777" w:rsidR="00A5466B" w:rsidRPr="00A5466B" w:rsidRDefault="00A5466B" w:rsidP="00A5466B">
      <w:pPr>
        <w:spacing w:line="276" w:lineRule="auto"/>
        <w:jc w:val="both"/>
        <w:rPr>
          <w:rFonts w:ascii="Arial" w:hAnsi="Arial" w:cs="Arial"/>
          <w:color w:val="000000"/>
          <w:lang w:val="en-GB"/>
        </w:rPr>
      </w:pPr>
    </w:p>
    <w:p w14:paraId="01BE1B58" w14:textId="77777777" w:rsidR="00A5466B" w:rsidRPr="00A5466B" w:rsidRDefault="00A5466B" w:rsidP="00A5466B">
      <w:pPr>
        <w:spacing w:line="276" w:lineRule="auto"/>
        <w:jc w:val="both"/>
        <w:rPr>
          <w:rFonts w:ascii="Arial" w:hAnsi="Arial" w:cs="Arial"/>
          <w:b/>
          <w:bCs/>
          <w:color w:val="000000"/>
          <w:lang w:val="en-GB"/>
        </w:rPr>
      </w:pPr>
      <w:r w:rsidRPr="00A5466B">
        <w:rPr>
          <w:rFonts w:ascii="Arial" w:hAnsi="Arial" w:cs="Arial"/>
          <w:b/>
          <w:bCs/>
          <w:color w:val="000000"/>
          <w:lang w:val="en-GB"/>
        </w:rPr>
        <w:t>Variations:</w:t>
      </w:r>
    </w:p>
    <w:p w14:paraId="752BA22F" w14:textId="659633E2" w:rsidR="00A5466B" w:rsidRPr="00A5466B" w:rsidRDefault="00A5466B" w:rsidP="00A5466B">
      <w:pPr>
        <w:spacing w:line="276" w:lineRule="auto"/>
        <w:jc w:val="both"/>
        <w:rPr>
          <w:rFonts w:ascii="Arial" w:hAnsi="Arial" w:cs="Arial"/>
          <w:color w:val="000000"/>
          <w:lang w:val="en-GB"/>
        </w:rPr>
      </w:pPr>
      <w:r w:rsidRPr="00A5466B">
        <w:rPr>
          <w:rFonts w:ascii="Arial" w:hAnsi="Arial" w:cs="Arial"/>
          <w:color w:val="000000"/>
          <w:lang w:val="en-GB"/>
        </w:rPr>
        <w:t>1. Ask students to discover someone who is different. For example, you can ask students to find someone whose eyes are a different colour. Whenever there are not the same number of students in different categories, allow more than one person from one group to socialize with someone from another group.</w:t>
      </w:r>
    </w:p>
    <w:p w14:paraId="288367EA" w14:textId="25F9CD27" w:rsidR="00E75E8B" w:rsidRPr="00446AE6" w:rsidRDefault="00A5466B" w:rsidP="00A5466B">
      <w:pPr>
        <w:spacing w:line="276" w:lineRule="auto"/>
        <w:jc w:val="both"/>
        <w:rPr>
          <w:rFonts w:ascii="Arial" w:hAnsi="Arial" w:cs="Arial"/>
          <w:color w:val="FF0000"/>
          <w:lang w:val="en-GB"/>
        </w:rPr>
      </w:pPr>
      <w:r w:rsidRPr="00A5466B">
        <w:rPr>
          <w:rFonts w:ascii="Arial" w:hAnsi="Arial" w:cs="Arial"/>
          <w:color w:val="000000"/>
          <w:lang w:val="en-GB"/>
        </w:rPr>
        <w:t>2. Have students determine the categories themselves.</w:t>
      </w:r>
    </w:p>
    <w:p w14:paraId="54364835" w14:textId="77777777" w:rsidR="00E75E8B" w:rsidRPr="00446AE6" w:rsidRDefault="00E75E8B" w:rsidP="00E75E8B">
      <w:pPr>
        <w:spacing w:line="276" w:lineRule="auto"/>
        <w:jc w:val="both"/>
        <w:rPr>
          <w:rFonts w:ascii="Arial" w:hAnsi="Arial" w:cs="Arial"/>
          <w:color w:val="000000"/>
          <w:lang w:val="en-GB"/>
        </w:rPr>
      </w:pPr>
    </w:p>
    <w:p w14:paraId="75B6E126" w14:textId="72B3B760" w:rsidR="00E75E8B" w:rsidRPr="00446AE6" w:rsidRDefault="00E75E8B" w:rsidP="00E75E8B">
      <w:pPr>
        <w:spacing w:line="276" w:lineRule="auto"/>
        <w:jc w:val="both"/>
        <w:rPr>
          <w:rFonts w:ascii="Arial" w:hAnsi="Arial" w:cs="Arial"/>
          <w:b/>
          <w:color w:val="800000"/>
          <w:lang w:val="en-GB"/>
        </w:rPr>
      </w:pPr>
      <w:r w:rsidRPr="00446AE6">
        <w:rPr>
          <w:rFonts w:ascii="Arial" w:hAnsi="Arial" w:cs="Arial"/>
          <w:b/>
          <w:color w:val="800000"/>
          <w:lang w:val="en-GB"/>
        </w:rPr>
        <w:t xml:space="preserve">20. </w:t>
      </w:r>
      <w:r w:rsidR="00A5466B" w:rsidRPr="00A5466B">
        <w:rPr>
          <w:rFonts w:ascii="Arial" w:hAnsi="Arial" w:cs="Arial"/>
          <w:b/>
          <w:color w:val="800000"/>
          <w:lang w:val="en-GB"/>
        </w:rPr>
        <w:t>True acquaintance</w:t>
      </w:r>
    </w:p>
    <w:p w14:paraId="03E86BF0" w14:textId="77777777" w:rsidR="00E75E8B" w:rsidRPr="00446AE6" w:rsidRDefault="00E75E8B" w:rsidP="00E75E8B">
      <w:pPr>
        <w:spacing w:line="276" w:lineRule="auto"/>
        <w:jc w:val="both"/>
        <w:rPr>
          <w:rFonts w:ascii="Arial" w:hAnsi="Arial" w:cs="Arial"/>
          <w:b/>
          <w:color w:val="000000"/>
          <w:lang w:val="en-GB"/>
        </w:rPr>
      </w:pPr>
    </w:p>
    <w:tbl>
      <w:tblPr>
        <w:tblStyle w:val="TableGrid"/>
        <w:tblW w:w="0" w:type="auto"/>
        <w:tblLook w:val="04A0" w:firstRow="1" w:lastRow="0" w:firstColumn="1" w:lastColumn="0" w:noHBand="0" w:noVBand="1"/>
      </w:tblPr>
      <w:tblGrid>
        <w:gridCol w:w="10086"/>
      </w:tblGrid>
      <w:tr w:rsidR="00A5466B" w14:paraId="395988BA" w14:textId="77777777" w:rsidTr="00A5466B">
        <w:tc>
          <w:tcPr>
            <w:tcW w:w="10086" w:type="dxa"/>
          </w:tcPr>
          <w:p w14:paraId="3EB4CE42" w14:textId="1C84B128" w:rsidR="00A5466B" w:rsidRDefault="00A5466B" w:rsidP="00E75E8B">
            <w:pPr>
              <w:spacing w:line="276" w:lineRule="auto"/>
              <w:jc w:val="both"/>
              <w:rPr>
                <w:rFonts w:ascii="Arial" w:hAnsi="Arial" w:cs="Arial"/>
                <w:color w:val="000000"/>
                <w:lang w:val="en-GB"/>
              </w:rPr>
            </w:pPr>
            <w:r w:rsidRPr="00A5466B">
              <w:rPr>
                <w:rFonts w:ascii="Arial" w:hAnsi="Arial" w:cs="Arial"/>
                <w:color w:val="000000"/>
                <w:lang w:val="en-GB"/>
              </w:rPr>
              <w:t>Most dating activities are limited opportunities to meet others. The alternative is to prepare a deep experience during which pairs of students will get to know each other really well.</w:t>
            </w:r>
          </w:p>
        </w:tc>
      </w:tr>
    </w:tbl>
    <w:p w14:paraId="1BC006D8" w14:textId="77777777" w:rsidR="00A5466B" w:rsidRDefault="00A5466B" w:rsidP="00E75E8B">
      <w:pPr>
        <w:spacing w:line="276" w:lineRule="auto"/>
        <w:jc w:val="both"/>
        <w:rPr>
          <w:rFonts w:ascii="Arial" w:hAnsi="Arial" w:cs="Arial"/>
          <w:color w:val="000000"/>
          <w:lang w:val="en-GB"/>
        </w:rPr>
      </w:pPr>
    </w:p>
    <w:p w14:paraId="51DD847E" w14:textId="77777777" w:rsidR="00A5466B" w:rsidRPr="00A5466B" w:rsidRDefault="00A5466B" w:rsidP="00A5466B">
      <w:pPr>
        <w:spacing w:line="276" w:lineRule="auto"/>
        <w:jc w:val="both"/>
        <w:rPr>
          <w:rFonts w:ascii="Arial" w:hAnsi="Arial" w:cs="Arial"/>
          <w:b/>
          <w:bCs/>
          <w:color w:val="000000"/>
          <w:lang w:val="en-GB"/>
        </w:rPr>
      </w:pPr>
      <w:r w:rsidRPr="00A5466B">
        <w:rPr>
          <w:rFonts w:ascii="Arial" w:hAnsi="Arial" w:cs="Arial"/>
          <w:b/>
          <w:bCs/>
          <w:color w:val="000000"/>
          <w:lang w:val="en-GB"/>
        </w:rPr>
        <w:t>Steps:</w:t>
      </w:r>
    </w:p>
    <w:p w14:paraId="3A30C498" w14:textId="77777777" w:rsidR="00A5466B" w:rsidRPr="00A5466B" w:rsidRDefault="00A5466B" w:rsidP="00A5466B">
      <w:pPr>
        <w:spacing w:line="276" w:lineRule="auto"/>
        <w:jc w:val="both"/>
        <w:rPr>
          <w:rFonts w:ascii="Arial" w:hAnsi="Arial" w:cs="Arial"/>
          <w:color w:val="000000"/>
          <w:lang w:val="en-GB"/>
        </w:rPr>
      </w:pPr>
      <w:r w:rsidRPr="00A5466B">
        <w:rPr>
          <w:rFonts w:ascii="Arial" w:hAnsi="Arial" w:cs="Arial"/>
          <w:color w:val="000000"/>
          <w:lang w:val="en-GB"/>
        </w:rPr>
        <w:t>1. Have students make pairs. It can be according to their wishes or in one of the ways in which groups are formed. Criteria for pairing may include:</w:t>
      </w:r>
    </w:p>
    <w:p w14:paraId="7BF2C77E" w14:textId="5ECA64AB" w:rsidR="00A5466B" w:rsidRPr="00A5466B" w:rsidRDefault="00A5466B" w:rsidP="00717627">
      <w:pPr>
        <w:pStyle w:val="ListParagraph"/>
        <w:numPr>
          <w:ilvl w:val="0"/>
          <w:numId w:val="65"/>
        </w:numPr>
        <w:spacing w:line="276" w:lineRule="auto"/>
        <w:ind w:left="720"/>
        <w:jc w:val="both"/>
        <w:rPr>
          <w:rFonts w:ascii="Arial" w:hAnsi="Arial" w:cs="Arial"/>
          <w:color w:val="000000"/>
          <w:lang w:val="en-GB"/>
        </w:rPr>
      </w:pPr>
      <w:r w:rsidRPr="00A5466B">
        <w:rPr>
          <w:rFonts w:ascii="Arial" w:hAnsi="Arial" w:cs="Arial"/>
          <w:color w:val="000000"/>
          <w:lang w:val="en-GB"/>
        </w:rPr>
        <w:t>Two students who have never studied together before</w:t>
      </w:r>
    </w:p>
    <w:p w14:paraId="2BDC2988" w14:textId="14058055" w:rsidR="00A5466B" w:rsidRPr="00A5466B" w:rsidRDefault="00A5466B" w:rsidP="00717627">
      <w:pPr>
        <w:pStyle w:val="ListParagraph"/>
        <w:numPr>
          <w:ilvl w:val="0"/>
          <w:numId w:val="65"/>
        </w:numPr>
        <w:spacing w:line="276" w:lineRule="auto"/>
        <w:ind w:left="720"/>
        <w:jc w:val="both"/>
        <w:rPr>
          <w:rFonts w:ascii="Arial" w:hAnsi="Arial" w:cs="Arial"/>
          <w:color w:val="000000"/>
          <w:lang w:val="en-GB"/>
        </w:rPr>
      </w:pPr>
      <w:r w:rsidRPr="00A5466B">
        <w:rPr>
          <w:rFonts w:ascii="Arial" w:hAnsi="Arial" w:cs="Arial"/>
          <w:color w:val="000000"/>
          <w:lang w:val="en-GB"/>
        </w:rPr>
        <w:t>Two students who have never sat together before</w:t>
      </w:r>
    </w:p>
    <w:p w14:paraId="38320A84" w14:textId="12BF6DEE" w:rsidR="00A5466B" w:rsidRPr="00A5466B" w:rsidRDefault="00A5466B" w:rsidP="00717627">
      <w:pPr>
        <w:pStyle w:val="ListParagraph"/>
        <w:numPr>
          <w:ilvl w:val="0"/>
          <w:numId w:val="65"/>
        </w:numPr>
        <w:spacing w:line="276" w:lineRule="auto"/>
        <w:ind w:left="720"/>
        <w:jc w:val="both"/>
        <w:rPr>
          <w:rFonts w:ascii="Arial" w:hAnsi="Arial" w:cs="Arial"/>
          <w:color w:val="000000"/>
          <w:lang w:val="en-GB"/>
        </w:rPr>
      </w:pPr>
      <w:r w:rsidRPr="00A5466B">
        <w:rPr>
          <w:rFonts w:ascii="Arial" w:hAnsi="Arial" w:cs="Arial"/>
          <w:color w:val="000000"/>
          <w:lang w:val="en-GB"/>
        </w:rPr>
        <w:t>Two students coming from families of different sizes</w:t>
      </w:r>
    </w:p>
    <w:p w14:paraId="72CA480F" w14:textId="598AB9BD" w:rsidR="00A5466B" w:rsidRPr="00A5466B" w:rsidRDefault="00A5466B" w:rsidP="00717627">
      <w:pPr>
        <w:pStyle w:val="ListParagraph"/>
        <w:numPr>
          <w:ilvl w:val="0"/>
          <w:numId w:val="65"/>
        </w:numPr>
        <w:spacing w:line="276" w:lineRule="auto"/>
        <w:ind w:left="720"/>
        <w:jc w:val="both"/>
        <w:rPr>
          <w:rFonts w:ascii="Arial" w:hAnsi="Arial" w:cs="Arial"/>
          <w:color w:val="000000"/>
          <w:lang w:val="en-GB"/>
        </w:rPr>
      </w:pPr>
      <w:r w:rsidRPr="00A5466B">
        <w:rPr>
          <w:rFonts w:ascii="Arial" w:hAnsi="Arial" w:cs="Arial"/>
          <w:color w:val="000000"/>
          <w:lang w:val="en-GB"/>
        </w:rPr>
        <w:t>Two students who do not like the same music</w:t>
      </w:r>
    </w:p>
    <w:p w14:paraId="553B6D0C" w14:textId="0713B1DF" w:rsidR="00A5466B" w:rsidRPr="00A5466B" w:rsidRDefault="00A5466B" w:rsidP="00717627">
      <w:pPr>
        <w:pStyle w:val="ListParagraph"/>
        <w:numPr>
          <w:ilvl w:val="0"/>
          <w:numId w:val="65"/>
        </w:numPr>
        <w:spacing w:line="276" w:lineRule="auto"/>
        <w:ind w:left="720"/>
        <w:jc w:val="both"/>
        <w:rPr>
          <w:rFonts w:ascii="Arial" w:hAnsi="Arial" w:cs="Arial"/>
          <w:color w:val="000000"/>
          <w:lang w:val="en-GB"/>
        </w:rPr>
      </w:pPr>
      <w:r w:rsidRPr="00A5466B">
        <w:rPr>
          <w:rFonts w:ascii="Arial" w:hAnsi="Arial" w:cs="Arial"/>
          <w:color w:val="000000"/>
          <w:lang w:val="en-GB"/>
        </w:rPr>
        <w:t>Two students of different backgrounds</w:t>
      </w:r>
    </w:p>
    <w:p w14:paraId="63D33A1A" w14:textId="77777777" w:rsidR="00A5466B" w:rsidRPr="00A5466B" w:rsidRDefault="00A5466B" w:rsidP="00A5466B">
      <w:pPr>
        <w:spacing w:line="276" w:lineRule="auto"/>
        <w:jc w:val="both"/>
        <w:rPr>
          <w:rFonts w:ascii="Arial" w:hAnsi="Arial" w:cs="Arial"/>
          <w:color w:val="000000"/>
          <w:lang w:val="en-GB"/>
        </w:rPr>
      </w:pPr>
      <w:r w:rsidRPr="00A5466B">
        <w:rPr>
          <w:rFonts w:ascii="Arial" w:hAnsi="Arial" w:cs="Arial"/>
          <w:color w:val="000000"/>
          <w:lang w:val="en-GB"/>
        </w:rPr>
        <w:t>2. Ask couples who have formed to spend about 30 to 60 minutes getting to know each other really well. Suggest they walk together, drink juice together, or if possible, visit each other.</w:t>
      </w:r>
    </w:p>
    <w:p w14:paraId="3968E1FE" w14:textId="77777777" w:rsidR="00A5466B" w:rsidRPr="00A5466B" w:rsidRDefault="00A5466B" w:rsidP="00A5466B">
      <w:pPr>
        <w:spacing w:line="276" w:lineRule="auto"/>
        <w:jc w:val="both"/>
        <w:rPr>
          <w:rFonts w:ascii="Arial" w:hAnsi="Arial" w:cs="Arial"/>
          <w:color w:val="000000"/>
          <w:lang w:val="en-GB"/>
        </w:rPr>
      </w:pPr>
      <w:r w:rsidRPr="00A5466B">
        <w:rPr>
          <w:rFonts w:ascii="Arial" w:hAnsi="Arial" w:cs="Arial"/>
          <w:color w:val="000000"/>
          <w:lang w:val="en-GB"/>
        </w:rPr>
        <w:t>3. Prepare some questions that students may ask when getting to know each other</w:t>
      </w:r>
    </w:p>
    <w:p w14:paraId="07B2B25B" w14:textId="77777777" w:rsidR="00A5466B" w:rsidRPr="00A5466B" w:rsidRDefault="00A5466B" w:rsidP="00A5466B">
      <w:pPr>
        <w:spacing w:line="276" w:lineRule="auto"/>
        <w:jc w:val="both"/>
        <w:rPr>
          <w:rFonts w:ascii="Arial" w:hAnsi="Arial" w:cs="Arial"/>
          <w:color w:val="000000"/>
          <w:lang w:val="en-GB"/>
        </w:rPr>
      </w:pPr>
      <w:r w:rsidRPr="00A5466B">
        <w:rPr>
          <w:rFonts w:ascii="Arial" w:hAnsi="Arial" w:cs="Arial"/>
          <w:color w:val="000000"/>
          <w:lang w:val="en-GB"/>
        </w:rPr>
        <w:t>4. When all students have returned to the classroom, give the pairs a task to solve together and allow them to start learning together (see "10 tasks you can give to the pairs in their learning").</w:t>
      </w:r>
    </w:p>
    <w:p w14:paraId="6D7101CE" w14:textId="77777777" w:rsidR="00A5466B" w:rsidRPr="00A5466B" w:rsidRDefault="00A5466B" w:rsidP="00A5466B">
      <w:pPr>
        <w:spacing w:line="276" w:lineRule="auto"/>
        <w:jc w:val="both"/>
        <w:rPr>
          <w:rFonts w:ascii="Arial" w:hAnsi="Arial" w:cs="Arial"/>
          <w:color w:val="000000"/>
          <w:lang w:val="en-GB"/>
        </w:rPr>
      </w:pPr>
      <w:r w:rsidRPr="00A5466B">
        <w:rPr>
          <w:rFonts w:ascii="Arial" w:hAnsi="Arial" w:cs="Arial"/>
          <w:color w:val="000000"/>
          <w:lang w:val="en-GB"/>
        </w:rPr>
        <w:t>5. Consider whether it is possible to turn couples formed in this way into couples who will continue to learn together in the long run.</w:t>
      </w:r>
    </w:p>
    <w:p w14:paraId="235F373F" w14:textId="77777777" w:rsidR="00A5466B" w:rsidRPr="00A5466B" w:rsidRDefault="00A5466B" w:rsidP="00A5466B">
      <w:pPr>
        <w:spacing w:line="276" w:lineRule="auto"/>
        <w:jc w:val="both"/>
        <w:rPr>
          <w:rFonts w:ascii="Arial" w:hAnsi="Arial" w:cs="Arial"/>
          <w:b/>
          <w:bCs/>
          <w:color w:val="000000"/>
          <w:lang w:val="en-GB"/>
        </w:rPr>
      </w:pPr>
      <w:r w:rsidRPr="00A5466B">
        <w:rPr>
          <w:rFonts w:ascii="Arial" w:hAnsi="Arial" w:cs="Arial"/>
          <w:b/>
          <w:bCs/>
          <w:color w:val="000000"/>
          <w:lang w:val="en-GB"/>
        </w:rPr>
        <w:t>Variations:</w:t>
      </w:r>
    </w:p>
    <w:p w14:paraId="16D725A9" w14:textId="77777777" w:rsidR="00A5466B" w:rsidRPr="00A5466B" w:rsidRDefault="00A5466B" w:rsidP="00A5466B">
      <w:pPr>
        <w:spacing w:line="276" w:lineRule="auto"/>
        <w:jc w:val="both"/>
        <w:rPr>
          <w:rFonts w:ascii="Arial" w:hAnsi="Arial" w:cs="Arial"/>
          <w:color w:val="000000"/>
          <w:lang w:val="en-GB"/>
        </w:rPr>
      </w:pPr>
      <w:r w:rsidRPr="00A5466B">
        <w:rPr>
          <w:rFonts w:ascii="Arial" w:hAnsi="Arial" w:cs="Arial"/>
          <w:color w:val="000000"/>
          <w:lang w:val="en-GB"/>
        </w:rPr>
        <w:t>1. If possible, form groups of 4 students</w:t>
      </w:r>
    </w:p>
    <w:p w14:paraId="0B22D680" w14:textId="56CC7998" w:rsidR="00E75E8B" w:rsidRPr="00446AE6" w:rsidRDefault="00A5466B" w:rsidP="00A5466B">
      <w:pPr>
        <w:spacing w:line="276" w:lineRule="auto"/>
        <w:jc w:val="both"/>
        <w:rPr>
          <w:rFonts w:ascii="Arial" w:hAnsi="Arial" w:cs="Arial"/>
          <w:color w:val="000000"/>
          <w:lang w:val="en-GB"/>
        </w:rPr>
      </w:pPr>
      <w:r w:rsidRPr="00A5466B">
        <w:rPr>
          <w:rFonts w:ascii="Arial" w:hAnsi="Arial" w:cs="Arial"/>
          <w:color w:val="000000"/>
          <w:lang w:val="en-GB"/>
        </w:rPr>
        <w:t>2. Have students introduce their couple to the entire class</w:t>
      </w:r>
    </w:p>
    <w:p w14:paraId="5F9A0881" w14:textId="77777777" w:rsidR="00A5466B" w:rsidRDefault="00A5466B" w:rsidP="00E75E8B">
      <w:pPr>
        <w:spacing w:line="276" w:lineRule="auto"/>
        <w:jc w:val="both"/>
        <w:rPr>
          <w:rFonts w:ascii="Arial" w:hAnsi="Arial" w:cs="Arial"/>
          <w:b/>
          <w:color w:val="800000"/>
          <w:lang w:val="en-GB"/>
        </w:rPr>
      </w:pPr>
    </w:p>
    <w:p w14:paraId="79F58974" w14:textId="480F935D" w:rsidR="00E75E8B" w:rsidRPr="00446AE6" w:rsidRDefault="00E75E8B" w:rsidP="00E75E8B">
      <w:pPr>
        <w:spacing w:line="276" w:lineRule="auto"/>
        <w:jc w:val="both"/>
        <w:rPr>
          <w:rFonts w:ascii="Arial" w:hAnsi="Arial" w:cs="Arial"/>
          <w:b/>
          <w:color w:val="800000"/>
          <w:lang w:val="en-GB"/>
        </w:rPr>
      </w:pPr>
      <w:r w:rsidRPr="00446AE6">
        <w:rPr>
          <w:rFonts w:ascii="Arial" w:hAnsi="Arial" w:cs="Arial"/>
          <w:b/>
          <w:color w:val="800000"/>
          <w:lang w:val="en-GB"/>
        </w:rPr>
        <w:t xml:space="preserve">21. </w:t>
      </w:r>
      <w:r w:rsidR="00A5466B" w:rsidRPr="00A5466B">
        <w:rPr>
          <w:rFonts w:ascii="Arial" w:hAnsi="Arial" w:cs="Arial"/>
          <w:b/>
          <w:color w:val="800000"/>
          <w:lang w:val="en-GB"/>
        </w:rPr>
        <w:t>Team sanctuary</w:t>
      </w:r>
    </w:p>
    <w:p w14:paraId="5BA7161C" w14:textId="77777777" w:rsidR="00E75E8B" w:rsidRPr="00446AE6" w:rsidRDefault="00E75E8B" w:rsidP="00E75E8B">
      <w:pPr>
        <w:spacing w:line="276" w:lineRule="auto"/>
        <w:jc w:val="both"/>
        <w:rPr>
          <w:rFonts w:ascii="Arial" w:hAnsi="Arial" w:cs="Arial"/>
          <w:bCs/>
          <w:color w:val="000000"/>
          <w:lang w:val="en-GB"/>
        </w:rPr>
      </w:pPr>
    </w:p>
    <w:tbl>
      <w:tblPr>
        <w:tblStyle w:val="TableGrid"/>
        <w:tblW w:w="0" w:type="auto"/>
        <w:tblLook w:val="04A0" w:firstRow="1" w:lastRow="0" w:firstColumn="1" w:lastColumn="0" w:noHBand="0" w:noVBand="1"/>
      </w:tblPr>
      <w:tblGrid>
        <w:gridCol w:w="10086"/>
      </w:tblGrid>
      <w:tr w:rsidR="00A5466B" w:rsidRPr="00A5466B" w14:paraId="7EB6B846" w14:textId="77777777" w:rsidTr="00A5466B">
        <w:tc>
          <w:tcPr>
            <w:tcW w:w="10086" w:type="dxa"/>
          </w:tcPr>
          <w:p w14:paraId="5B5FA12A" w14:textId="153F69DA" w:rsidR="00A5466B" w:rsidRPr="00A5466B" w:rsidRDefault="00A5466B" w:rsidP="00E75E8B">
            <w:pPr>
              <w:spacing w:line="276" w:lineRule="auto"/>
              <w:jc w:val="both"/>
              <w:rPr>
                <w:rFonts w:ascii="Arial" w:hAnsi="Arial" w:cs="Arial"/>
                <w:bCs/>
                <w:iCs/>
                <w:color w:val="000000"/>
                <w:lang w:val="en-GB"/>
              </w:rPr>
            </w:pPr>
            <w:r w:rsidRPr="00A5466B">
              <w:rPr>
                <w:rFonts w:ascii="Arial" w:hAnsi="Arial" w:cs="Arial"/>
                <w:bCs/>
                <w:iCs/>
                <w:color w:val="000000"/>
                <w:lang w:val="en-GB"/>
              </w:rPr>
              <w:t>Active learning often enriches the creation of teams that will work and learn together in the long run, design projects and engage in other forms and activities of cooperative learning. If this is exactly what you are planning, it will help you to do some introductory team building activities to ensure a good and solid start. This is one of the best and easiest team building activities.</w:t>
            </w:r>
          </w:p>
        </w:tc>
      </w:tr>
    </w:tbl>
    <w:p w14:paraId="04B22F8F" w14:textId="77777777" w:rsidR="00A5466B" w:rsidRDefault="00A5466B" w:rsidP="00E75E8B">
      <w:pPr>
        <w:spacing w:line="276" w:lineRule="auto"/>
        <w:jc w:val="both"/>
        <w:rPr>
          <w:rFonts w:ascii="Arial" w:hAnsi="Arial" w:cs="Arial"/>
          <w:b/>
          <w:iCs/>
          <w:color w:val="000000"/>
          <w:lang w:val="en-GB"/>
        </w:rPr>
      </w:pPr>
    </w:p>
    <w:p w14:paraId="1E0B2AF0" w14:textId="77777777" w:rsidR="00A5466B" w:rsidRPr="00A5466B" w:rsidRDefault="00A5466B" w:rsidP="00A5466B">
      <w:pPr>
        <w:spacing w:line="276" w:lineRule="auto"/>
        <w:jc w:val="both"/>
        <w:rPr>
          <w:rFonts w:ascii="Arial" w:hAnsi="Arial" w:cs="Arial"/>
          <w:b/>
          <w:iCs/>
          <w:color w:val="000000"/>
          <w:lang w:val="en-GB"/>
        </w:rPr>
      </w:pPr>
      <w:r w:rsidRPr="00A5466B">
        <w:rPr>
          <w:rFonts w:ascii="Arial" w:hAnsi="Arial" w:cs="Arial"/>
          <w:b/>
          <w:iCs/>
          <w:color w:val="000000"/>
          <w:lang w:val="en-GB"/>
        </w:rPr>
        <w:t>Steps:</w:t>
      </w:r>
    </w:p>
    <w:p w14:paraId="2D7AF475" w14:textId="77777777" w:rsidR="00A5466B" w:rsidRPr="00A5466B" w:rsidRDefault="00A5466B" w:rsidP="00A5466B">
      <w:pPr>
        <w:spacing w:line="276" w:lineRule="auto"/>
        <w:jc w:val="both"/>
        <w:rPr>
          <w:rFonts w:ascii="Arial" w:hAnsi="Arial" w:cs="Arial"/>
          <w:bCs/>
          <w:iCs/>
          <w:color w:val="000000"/>
          <w:lang w:val="en-GB"/>
        </w:rPr>
      </w:pPr>
      <w:r w:rsidRPr="00A5466B">
        <w:rPr>
          <w:rFonts w:ascii="Arial" w:hAnsi="Arial" w:cs="Arial"/>
          <w:bCs/>
          <w:iCs/>
          <w:color w:val="000000"/>
          <w:lang w:val="en-GB"/>
        </w:rPr>
        <w:t>1. Each team receives a certain number of cards of different colors and sizes.</w:t>
      </w:r>
    </w:p>
    <w:p w14:paraId="6100F9FA" w14:textId="77777777" w:rsidR="00A5466B" w:rsidRPr="00A5466B" w:rsidRDefault="00A5466B" w:rsidP="00A5466B">
      <w:pPr>
        <w:spacing w:line="276" w:lineRule="auto"/>
        <w:jc w:val="both"/>
        <w:rPr>
          <w:rFonts w:ascii="Arial" w:hAnsi="Arial" w:cs="Arial"/>
          <w:bCs/>
          <w:iCs/>
          <w:color w:val="000000"/>
          <w:lang w:val="en-GB"/>
        </w:rPr>
      </w:pPr>
      <w:r w:rsidRPr="00A5466B">
        <w:rPr>
          <w:rFonts w:ascii="Arial" w:hAnsi="Arial" w:cs="Arial"/>
          <w:bCs/>
          <w:iCs/>
          <w:color w:val="000000"/>
          <w:lang w:val="en-GB"/>
        </w:rPr>
        <w:t>2. Each team should, as a group, construct a three-dimensional model of "shelter" from the cardboard they have. It is allowed to bend and tear the cartons, but nothing else may be used. Advise teams to plan first how they will make their “refuge”. Give teams markers so they can draw what they want on cardboard or decorate them as they please.</w:t>
      </w:r>
    </w:p>
    <w:p w14:paraId="7D82E4FA" w14:textId="77777777" w:rsidR="00A5466B" w:rsidRPr="00A5466B" w:rsidRDefault="00A5466B" w:rsidP="00A5466B">
      <w:pPr>
        <w:spacing w:line="276" w:lineRule="auto"/>
        <w:jc w:val="both"/>
        <w:rPr>
          <w:rFonts w:ascii="Arial" w:hAnsi="Arial" w:cs="Arial"/>
          <w:bCs/>
          <w:iCs/>
          <w:color w:val="000000"/>
          <w:lang w:val="en-GB"/>
        </w:rPr>
      </w:pPr>
      <w:r w:rsidRPr="00A5466B">
        <w:rPr>
          <w:rFonts w:ascii="Arial" w:hAnsi="Arial" w:cs="Arial"/>
          <w:bCs/>
          <w:iCs/>
          <w:color w:val="000000"/>
          <w:lang w:val="en-GB"/>
        </w:rPr>
        <w:t>3. Set aside exactly 15 minutes to make. Don’t rush teams. It is very important that everyone feels success in this business.</w:t>
      </w:r>
    </w:p>
    <w:p w14:paraId="21974003" w14:textId="77777777" w:rsidR="00A5466B" w:rsidRPr="00A5466B" w:rsidRDefault="00A5466B" w:rsidP="00A5466B">
      <w:pPr>
        <w:spacing w:line="276" w:lineRule="auto"/>
        <w:jc w:val="both"/>
        <w:rPr>
          <w:rFonts w:ascii="Arial" w:hAnsi="Arial" w:cs="Arial"/>
          <w:bCs/>
          <w:iCs/>
          <w:color w:val="000000"/>
          <w:lang w:val="en-GB"/>
        </w:rPr>
      </w:pPr>
      <w:r w:rsidRPr="00A5466B">
        <w:rPr>
          <w:rFonts w:ascii="Arial" w:hAnsi="Arial" w:cs="Arial"/>
          <w:bCs/>
          <w:iCs/>
          <w:color w:val="000000"/>
          <w:lang w:val="en-GB"/>
        </w:rPr>
        <w:t>4. When the buildings are finished, invite the class to a tour of the buildings. Visit each building and ask a team representative to show and explain everything to you. Let him boast of his building. Applaud each team on the success. Do not allow any comparisons that are of a competitive nature.</w:t>
      </w:r>
    </w:p>
    <w:p w14:paraId="29879505" w14:textId="77777777" w:rsidR="00A5466B" w:rsidRDefault="00A5466B" w:rsidP="00A5466B">
      <w:pPr>
        <w:spacing w:line="276" w:lineRule="auto"/>
        <w:jc w:val="both"/>
        <w:rPr>
          <w:rFonts w:ascii="Arial" w:hAnsi="Arial" w:cs="Arial"/>
          <w:b/>
          <w:iCs/>
          <w:color w:val="000000"/>
          <w:lang w:val="en-GB"/>
        </w:rPr>
      </w:pPr>
    </w:p>
    <w:p w14:paraId="427F69DD" w14:textId="073C25EC" w:rsidR="00A5466B" w:rsidRPr="00A5466B" w:rsidRDefault="00A5466B" w:rsidP="00A5466B">
      <w:pPr>
        <w:spacing w:line="276" w:lineRule="auto"/>
        <w:jc w:val="both"/>
        <w:rPr>
          <w:rFonts w:ascii="Arial" w:hAnsi="Arial" w:cs="Arial"/>
          <w:b/>
          <w:iCs/>
          <w:color w:val="000000"/>
          <w:lang w:val="en-GB"/>
        </w:rPr>
      </w:pPr>
      <w:r w:rsidRPr="00A5466B">
        <w:rPr>
          <w:rFonts w:ascii="Arial" w:hAnsi="Arial" w:cs="Arial"/>
          <w:b/>
          <w:iCs/>
          <w:color w:val="000000"/>
          <w:lang w:val="en-GB"/>
        </w:rPr>
        <w:t>Variations:</w:t>
      </w:r>
    </w:p>
    <w:p w14:paraId="2D0D14A9" w14:textId="77777777" w:rsidR="00A5466B" w:rsidRPr="00A5466B" w:rsidRDefault="00A5466B" w:rsidP="00A5466B">
      <w:pPr>
        <w:spacing w:line="276" w:lineRule="auto"/>
        <w:jc w:val="both"/>
        <w:rPr>
          <w:rFonts w:ascii="Arial" w:hAnsi="Arial" w:cs="Arial"/>
          <w:bCs/>
          <w:iCs/>
          <w:color w:val="000000"/>
          <w:lang w:val="en-GB"/>
        </w:rPr>
      </w:pPr>
      <w:r w:rsidRPr="00A5466B">
        <w:rPr>
          <w:rFonts w:ascii="Arial" w:hAnsi="Arial" w:cs="Arial"/>
          <w:bCs/>
          <w:iCs/>
          <w:color w:val="000000"/>
          <w:lang w:val="en-GB"/>
        </w:rPr>
        <w:t>1. Ask the teams to build the highest possible tower or other structure instead of a "refuge".</w:t>
      </w:r>
    </w:p>
    <w:p w14:paraId="69DE54E9" w14:textId="77777777" w:rsidR="00A5466B" w:rsidRPr="00A5466B" w:rsidRDefault="00A5466B" w:rsidP="00A5466B">
      <w:pPr>
        <w:spacing w:line="276" w:lineRule="auto"/>
        <w:jc w:val="both"/>
        <w:rPr>
          <w:rFonts w:ascii="Arial" w:hAnsi="Arial" w:cs="Arial"/>
          <w:bCs/>
          <w:iCs/>
          <w:color w:val="000000"/>
          <w:lang w:val="en-GB"/>
        </w:rPr>
      </w:pPr>
      <w:r w:rsidRPr="00A5466B">
        <w:rPr>
          <w:rFonts w:ascii="Arial" w:hAnsi="Arial" w:cs="Arial"/>
          <w:bCs/>
          <w:iCs/>
          <w:color w:val="000000"/>
          <w:lang w:val="en-GB"/>
        </w:rPr>
        <w:t>2. After touring the buildings, gather students and ask them to reflect on the experience they had during the activity.</w:t>
      </w:r>
    </w:p>
    <w:p w14:paraId="116C4D5B" w14:textId="77777777" w:rsidR="00A5466B" w:rsidRPr="00A5466B" w:rsidRDefault="00A5466B" w:rsidP="00A5466B">
      <w:pPr>
        <w:spacing w:line="276" w:lineRule="auto"/>
        <w:jc w:val="both"/>
        <w:rPr>
          <w:rFonts w:ascii="Arial" w:hAnsi="Arial" w:cs="Arial"/>
          <w:bCs/>
          <w:iCs/>
          <w:color w:val="000000"/>
          <w:lang w:val="en-GB"/>
        </w:rPr>
      </w:pPr>
      <w:r w:rsidRPr="00A5466B">
        <w:rPr>
          <w:rFonts w:ascii="Arial" w:hAnsi="Arial" w:cs="Arial"/>
          <w:bCs/>
          <w:iCs/>
          <w:color w:val="000000"/>
          <w:lang w:val="en-GB"/>
        </w:rPr>
        <w:t>3. Have answers to questions such as:</w:t>
      </w:r>
    </w:p>
    <w:p w14:paraId="7209B6AF" w14:textId="02E06651" w:rsidR="00E75E8B" w:rsidRPr="00A5466B" w:rsidRDefault="00A5466B" w:rsidP="00A5466B">
      <w:pPr>
        <w:spacing w:line="276" w:lineRule="auto"/>
        <w:ind w:left="720"/>
        <w:jc w:val="both"/>
        <w:rPr>
          <w:rFonts w:ascii="Arial" w:hAnsi="Arial" w:cs="Arial"/>
          <w:bCs/>
          <w:color w:val="FF0000"/>
          <w:lang w:val="en-GB"/>
        </w:rPr>
      </w:pPr>
      <w:r w:rsidRPr="00A5466B">
        <w:rPr>
          <w:rFonts w:ascii="Arial" w:hAnsi="Arial" w:cs="Arial"/>
          <w:bCs/>
          <w:iCs/>
          <w:color w:val="000000"/>
          <w:lang w:val="en-GB"/>
        </w:rPr>
        <w:t>- What helped? What were the useful activities we did as a team, which individually when working together? What activities took place?</w:t>
      </w:r>
    </w:p>
    <w:p w14:paraId="2A7FE335" w14:textId="77777777" w:rsidR="00A5466B" w:rsidRDefault="00A5466B" w:rsidP="00E75E8B">
      <w:pPr>
        <w:spacing w:line="276" w:lineRule="auto"/>
        <w:jc w:val="both"/>
        <w:rPr>
          <w:rFonts w:ascii="Arial" w:hAnsi="Arial" w:cs="Arial"/>
          <w:b/>
          <w:color w:val="800000"/>
          <w:lang w:val="en-GB"/>
        </w:rPr>
      </w:pPr>
    </w:p>
    <w:p w14:paraId="77E5F198" w14:textId="2F41065D" w:rsidR="00E75E8B" w:rsidRPr="00446AE6" w:rsidRDefault="00E75E8B" w:rsidP="00E75E8B">
      <w:pPr>
        <w:spacing w:line="276" w:lineRule="auto"/>
        <w:jc w:val="both"/>
        <w:rPr>
          <w:rFonts w:ascii="Arial" w:hAnsi="Arial" w:cs="Arial"/>
          <w:b/>
          <w:color w:val="800000"/>
          <w:lang w:val="en-GB"/>
        </w:rPr>
      </w:pPr>
      <w:r w:rsidRPr="00446AE6">
        <w:rPr>
          <w:rFonts w:ascii="Arial" w:hAnsi="Arial" w:cs="Arial"/>
          <w:b/>
          <w:color w:val="800000"/>
          <w:lang w:val="en-GB"/>
        </w:rPr>
        <w:t xml:space="preserve">22. </w:t>
      </w:r>
      <w:r w:rsidR="00A5466B" w:rsidRPr="00A5466B">
        <w:rPr>
          <w:rFonts w:ascii="Arial" w:hAnsi="Arial" w:cs="Arial"/>
          <w:b/>
          <w:color w:val="800000"/>
          <w:lang w:val="en-GB"/>
        </w:rPr>
        <w:t>Reconnect</w:t>
      </w:r>
    </w:p>
    <w:p w14:paraId="4B725E63" w14:textId="77777777" w:rsidR="00E75E8B" w:rsidRPr="00446AE6" w:rsidRDefault="00E75E8B" w:rsidP="00E75E8B">
      <w:pPr>
        <w:spacing w:line="276" w:lineRule="auto"/>
        <w:jc w:val="both"/>
        <w:rPr>
          <w:rFonts w:ascii="Arial" w:hAnsi="Arial" w:cs="Arial"/>
          <w:b/>
          <w:color w:val="000000"/>
          <w:lang w:val="en-GB"/>
        </w:rPr>
      </w:pPr>
    </w:p>
    <w:tbl>
      <w:tblPr>
        <w:tblStyle w:val="TableGrid"/>
        <w:tblW w:w="0" w:type="auto"/>
        <w:tblLook w:val="04A0" w:firstRow="1" w:lastRow="0" w:firstColumn="1" w:lastColumn="0" w:noHBand="0" w:noVBand="1"/>
      </w:tblPr>
      <w:tblGrid>
        <w:gridCol w:w="10086"/>
      </w:tblGrid>
      <w:tr w:rsidR="00A5466B" w14:paraId="3F14352B" w14:textId="77777777" w:rsidTr="00A5466B">
        <w:tc>
          <w:tcPr>
            <w:tcW w:w="10086" w:type="dxa"/>
          </w:tcPr>
          <w:p w14:paraId="7B95DB8A" w14:textId="6C6E4BF5" w:rsidR="00A5466B" w:rsidRPr="00A5466B" w:rsidRDefault="00A5466B" w:rsidP="00E75E8B">
            <w:pPr>
              <w:spacing w:line="276" w:lineRule="auto"/>
              <w:jc w:val="both"/>
              <w:rPr>
                <w:rFonts w:ascii="Arial" w:hAnsi="Arial" w:cs="Arial"/>
                <w:bCs/>
                <w:iCs/>
                <w:color w:val="000000"/>
                <w:lang w:val="en-GB"/>
              </w:rPr>
            </w:pPr>
            <w:r w:rsidRPr="00A5466B">
              <w:rPr>
                <w:rFonts w:ascii="Arial" w:hAnsi="Arial" w:cs="Arial"/>
                <w:bCs/>
                <w:iCs/>
                <w:color w:val="000000"/>
                <w:lang w:val="en-GB"/>
              </w:rPr>
              <w:t>In any classroom that meets for a long time, it is sometimes helpful to spend a few minutes reconnecting with students after a certain amount of time has passed since the last meeting. This activity reveals several ways to reconnect</w:t>
            </w:r>
            <w:r>
              <w:rPr>
                <w:rFonts w:ascii="Arial" w:hAnsi="Arial" w:cs="Arial"/>
                <w:bCs/>
                <w:iCs/>
                <w:color w:val="000000"/>
                <w:lang w:val="en-GB"/>
              </w:rPr>
              <w:t>.</w:t>
            </w:r>
          </w:p>
        </w:tc>
      </w:tr>
    </w:tbl>
    <w:p w14:paraId="65DCF0C4" w14:textId="77777777" w:rsidR="00A5466B" w:rsidRDefault="00A5466B" w:rsidP="00E75E8B">
      <w:pPr>
        <w:spacing w:line="276" w:lineRule="auto"/>
        <w:jc w:val="both"/>
        <w:rPr>
          <w:rFonts w:ascii="Arial" w:hAnsi="Arial" w:cs="Arial"/>
          <w:b/>
          <w:iCs/>
          <w:color w:val="000000"/>
          <w:lang w:val="en-GB"/>
        </w:rPr>
      </w:pPr>
    </w:p>
    <w:p w14:paraId="5813547F" w14:textId="77777777" w:rsidR="00A5466B" w:rsidRPr="00A5466B" w:rsidRDefault="00A5466B" w:rsidP="00A5466B">
      <w:pPr>
        <w:spacing w:line="276" w:lineRule="auto"/>
        <w:jc w:val="both"/>
        <w:rPr>
          <w:rFonts w:ascii="Arial" w:hAnsi="Arial" w:cs="Arial"/>
          <w:b/>
          <w:iCs/>
          <w:color w:val="000000"/>
          <w:lang w:val="en-GB"/>
        </w:rPr>
      </w:pPr>
      <w:r w:rsidRPr="00A5466B">
        <w:rPr>
          <w:rFonts w:ascii="Arial" w:hAnsi="Arial" w:cs="Arial"/>
          <w:b/>
          <w:iCs/>
          <w:color w:val="000000"/>
          <w:lang w:val="en-GB"/>
        </w:rPr>
        <w:t>Steps:</w:t>
      </w:r>
    </w:p>
    <w:p w14:paraId="789D67C5" w14:textId="77777777" w:rsidR="00A5466B" w:rsidRPr="00A5466B" w:rsidRDefault="00A5466B" w:rsidP="00051EEE">
      <w:pPr>
        <w:spacing w:line="276" w:lineRule="auto"/>
        <w:ind w:left="360"/>
        <w:jc w:val="both"/>
        <w:rPr>
          <w:rFonts w:ascii="Arial" w:hAnsi="Arial" w:cs="Arial"/>
          <w:bCs/>
          <w:iCs/>
          <w:color w:val="000000"/>
          <w:lang w:val="en-GB"/>
        </w:rPr>
      </w:pPr>
      <w:r w:rsidRPr="00A5466B">
        <w:rPr>
          <w:rFonts w:ascii="Arial" w:hAnsi="Arial" w:cs="Arial"/>
          <w:bCs/>
          <w:iCs/>
          <w:color w:val="000000"/>
          <w:lang w:val="en-GB"/>
        </w:rPr>
        <w:t>1. Welcome students back to school and your classroom / classroom. Suggest a few minutes to reconnect before starting the next lecture / lesson.</w:t>
      </w:r>
    </w:p>
    <w:p w14:paraId="49A2F663" w14:textId="77777777" w:rsidR="00A5466B" w:rsidRPr="00A5466B" w:rsidRDefault="00A5466B" w:rsidP="00051EEE">
      <w:pPr>
        <w:spacing w:line="276" w:lineRule="auto"/>
        <w:ind w:left="360"/>
        <w:jc w:val="both"/>
        <w:rPr>
          <w:rFonts w:ascii="Arial" w:hAnsi="Arial" w:cs="Arial"/>
          <w:bCs/>
          <w:iCs/>
          <w:color w:val="000000"/>
          <w:lang w:val="en-GB"/>
        </w:rPr>
      </w:pPr>
      <w:r w:rsidRPr="00A5466B">
        <w:rPr>
          <w:rFonts w:ascii="Arial" w:hAnsi="Arial" w:cs="Arial"/>
          <w:bCs/>
          <w:iCs/>
          <w:color w:val="000000"/>
          <w:lang w:val="en-GB"/>
        </w:rPr>
        <w:t>2. Ask students one or more of the following questions:</w:t>
      </w:r>
    </w:p>
    <w:p w14:paraId="0BD31DB1" w14:textId="74E8A4F5" w:rsidR="00A5466B" w:rsidRPr="00A5466B" w:rsidRDefault="00A5466B" w:rsidP="00717627">
      <w:pPr>
        <w:pStyle w:val="ListParagraph"/>
        <w:numPr>
          <w:ilvl w:val="0"/>
          <w:numId w:val="66"/>
        </w:numPr>
        <w:spacing w:line="276" w:lineRule="auto"/>
        <w:ind w:left="1080"/>
        <w:jc w:val="both"/>
        <w:rPr>
          <w:rFonts w:ascii="Arial" w:hAnsi="Arial" w:cs="Arial"/>
          <w:bCs/>
          <w:iCs/>
          <w:color w:val="000000"/>
          <w:lang w:val="en-GB"/>
        </w:rPr>
      </w:pPr>
      <w:r w:rsidRPr="00A5466B">
        <w:rPr>
          <w:rFonts w:ascii="Arial" w:hAnsi="Arial" w:cs="Arial"/>
          <w:bCs/>
          <w:iCs/>
          <w:color w:val="000000"/>
          <w:lang w:val="en-GB"/>
        </w:rPr>
        <w:t>What do you remember from the last lecture? What could you single out?</w:t>
      </w:r>
    </w:p>
    <w:p w14:paraId="3D26CE17" w14:textId="55BE6DB8" w:rsidR="00A5466B" w:rsidRPr="00A5466B" w:rsidRDefault="00A5466B" w:rsidP="00717627">
      <w:pPr>
        <w:pStyle w:val="ListParagraph"/>
        <w:numPr>
          <w:ilvl w:val="0"/>
          <w:numId w:val="66"/>
        </w:numPr>
        <w:spacing w:line="276" w:lineRule="auto"/>
        <w:ind w:left="1080"/>
        <w:jc w:val="both"/>
        <w:rPr>
          <w:rFonts w:ascii="Arial" w:hAnsi="Arial" w:cs="Arial"/>
          <w:bCs/>
          <w:iCs/>
          <w:color w:val="000000"/>
          <w:lang w:val="en-GB"/>
        </w:rPr>
      </w:pPr>
      <w:r w:rsidRPr="00A5466B">
        <w:rPr>
          <w:rFonts w:ascii="Arial" w:hAnsi="Arial" w:cs="Arial"/>
          <w:bCs/>
          <w:iCs/>
          <w:color w:val="000000"/>
          <w:lang w:val="en-GB"/>
        </w:rPr>
        <w:t>Did you read / think / do something as the cause of the last lecture?</w:t>
      </w:r>
    </w:p>
    <w:p w14:paraId="14BD2A71" w14:textId="55189BFC" w:rsidR="00A5466B" w:rsidRPr="00A5466B" w:rsidRDefault="00A5466B" w:rsidP="00717627">
      <w:pPr>
        <w:pStyle w:val="ListParagraph"/>
        <w:numPr>
          <w:ilvl w:val="0"/>
          <w:numId w:val="66"/>
        </w:numPr>
        <w:spacing w:line="276" w:lineRule="auto"/>
        <w:ind w:left="1080"/>
        <w:jc w:val="both"/>
        <w:rPr>
          <w:rFonts w:ascii="Arial" w:hAnsi="Arial" w:cs="Arial"/>
          <w:bCs/>
          <w:iCs/>
          <w:color w:val="000000"/>
          <w:lang w:val="en-GB"/>
        </w:rPr>
      </w:pPr>
      <w:r w:rsidRPr="00A5466B">
        <w:rPr>
          <w:rFonts w:ascii="Arial" w:hAnsi="Arial" w:cs="Arial"/>
          <w:bCs/>
          <w:iCs/>
          <w:color w:val="000000"/>
          <w:lang w:val="en-GB"/>
        </w:rPr>
        <w:t>What interesting experiences did you gain between our two meetings?</w:t>
      </w:r>
    </w:p>
    <w:p w14:paraId="3811DB9C" w14:textId="4B3FF3C8" w:rsidR="00A5466B" w:rsidRPr="00A5466B" w:rsidRDefault="00A5466B" w:rsidP="00717627">
      <w:pPr>
        <w:pStyle w:val="ListParagraph"/>
        <w:numPr>
          <w:ilvl w:val="0"/>
          <w:numId w:val="66"/>
        </w:numPr>
        <w:spacing w:line="276" w:lineRule="auto"/>
        <w:ind w:left="1080"/>
        <w:jc w:val="both"/>
        <w:rPr>
          <w:rFonts w:ascii="Arial" w:hAnsi="Arial" w:cs="Arial"/>
          <w:bCs/>
          <w:iCs/>
          <w:color w:val="000000"/>
          <w:lang w:val="en-GB"/>
        </w:rPr>
      </w:pPr>
      <w:r w:rsidRPr="00A5466B">
        <w:rPr>
          <w:rFonts w:ascii="Arial" w:hAnsi="Arial" w:cs="Arial"/>
          <w:bCs/>
          <w:iCs/>
          <w:color w:val="000000"/>
          <w:lang w:val="en-GB"/>
        </w:rPr>
        <w:t>What are you thinking about right now (what worries you) that could hinder your ability to pay full attention to today's lesson?</w:t>
      </w:r>
    </w:p>
    <w:p w14:paraId="2022D01B" w14:textId="5B0DF1C9" w:rsidR="00A5466B" w:rsidRPr="00A5466B" w:rsidRDefault="00A5466B" w:rsidP="00717627">
      <w:pPr>
        <w:pStyle w:val="ListParagraph"/>
        <w:numPr>
          <w:ilvl w:val="0"/>
          <w:numId w:val="66"/>
        </w:numPr>
        <w:spacing w:line="276" w:lineRule="auto"/>
        <w:ind w:left="1080"/>
        <w:jc w:val="both"/>
        <w:rPr>
          <w:rFonts w:ascii="Arial" w:hAnsi="Arial" w:cs="Arial"/>
          <w:bCs/>
          <w:iCs/>
          <w:color w:val="000000"/>
          <w:lang w:val="en-GB"/>
        </w:rPr>
      </w:pPr>
      <w:r w:rsidRPr="00A5466B">
        <w:rPr>
          <w:rFonts w:ascii="Arial" w:hAnsi="Arial" w:cs="Arial"/>
          <w:bCs/>
          <w:iCs/>
          <w:color w:val="000000"/>
          <w:lang w:val="en-GB"/>
        </w:rPr>
        <w:t>How do you feel today? (It's fun to use metaphors like "I feel like a crushed banana")</w:t>
      </w:r>
    </w:p>
    <w:p w14:paraId="72966CE1" w14:textId="54EEF0FF" w:rsidR="00A5466B" w:rsidRPr="00A5466B" w:rsidRDefault="00A5466B" w:rsidP="00717627">
      <w:pPr>
        <w:pStyle w:val="ListParagraph"/>
        <w:numPr>
          <w:ilvl w:val="0"/>
          <w:numId w:val="66"/>
        </w:numPr>
        <w:spacing w:line="276" w:lineRule="auto"/>
        <w:ind w:left="1080"/>
        <w:jc w:val="both"/>
        <w:rPr>
          <w:rFonts w:ascii="Arial" w:hAnsi="Arial" w:cs="Arial"/>
          <w:bCs/>
          <w:iCs/>
          <w:color w:val="000000"/>
          <w:lang w:val="en-GB"/>
        </w:rPr>
      </w:pPr>
      <w:r w:rsidRPr="00A5466B">
        <w:rPr>
          <w:rFonts w:ascii="Arial" w:hAnsi="Arial" w:cs="Arial"/>
          <w:bCs/>
          <w:iCs/>
          <w:color w:val="000000"/>
          <w:lang w:val="en-GB"/>
        </w:rPr>
        <w:t>(Invent your own questions)</w:t>
      </w:r>
    </w:p>
    <w:p w14:paraId="0FDBE21C" w14:textId="77777777" w:rsidR="00A5466B" w:rsidRPr="00A5466B" w:rsidRDefault="00A5466B" w:rsidP="00051EEE">
      <w:pPr>
        <w:spacing w:line="276" w:lineRule="auto"/>
        <w:ind w:left="360"/>
        <w:jc w:val="both"/>
        <w:rPr>
          <w:rFonts w:ascii="Arial" w:hAnsi="Arial" w:cs="Arial"/>
          <w:bCs/>
          <w:iCs/>
          <w:color w:val="000000"/>
          <w:lang w:val="en-GB"/>
        </w:rPr>
      </w:pPr>
      <w:r w:rsidRPr="00A5466B">
        <w:rPr>
          <w:rFonts w:ascii="Arial" w:hAnsi="Arial" w:cs="Arial"/>
          <w:bCs/>
          <w:iCs/>
          <w:color w:val="000000"/>
          <w:lang w:val="en-GB"/>
        </w:rPr>
        <w:t>3. Provide answers by forming small groups or by having students call out the next speaker and the like.</w:t>
      </w:r>
    </w:p>
    <w:p w14:paraId="017E1515" w14:textId="77777777" w:rsidR="00A5466B" w:rsidRPr="00A5466B" w:rsidRDefault="00A5466B" w:rsidP="00051EEE">
      <w:pPr>
        <w:spacing w:line="276" w:lineRule="auto"/>
        <w:ind w:left="360"/>
        <w:jc w:val="both"/>
        <w:rPr>
          <w:rFonts w:ascii="Arial" w:hAnsi="Arial" w:cs="Arial"/>
          <w:bCs/>
          <w:iCs/>
          <w:color w:val="000000"/>
          <w:lang w:val="en-GB"/>
        </w:rPr>
      </w:pPr>
      <w:r w:rsidRPr="00A5466B">
        <w:rPr>
          <w:rFonts w:ascii="Arial" w:hAnsi="Arial" w:cs="Arial"/>
          <w:bCs/>
          <w:iCs/>
          <w:color w:val="000000"/>
          <w:lang w:val="en-GB"/>
        </w:rPr>
        <w:t>4. Move to the current topic.</w:t>
      </w:r>
    </w:p>
    <w:p w14:paraId="0EA8C275" w14:textId="77777777" w:rsidR="00A5466B" w:rsidRDefault="00A5466B" w:rsidP="00A5466B">
      <w:pPr>
        <w:spacing w:line="276" w:lineRule="auto"/>
        <w:jc w:val="both"/>
        <w:rPr>
          <w:rFonts w:ascii="Arial" w:hAnsi="Arial" w:cs="Arial"/>
          <w:b/>
          <w:iCs/>
          <w:color w:val="000000"/>
          <w:lang w:val="en-GB"/>
        </w:rPr>
      </w:pPr>
    </w:p>
    <w:p w14:paraId="5CFB6FFD" w14:textId="6AE2822C" w:rsidR="00A5466B" w:rsidRPr="00A5466B" w:rsidRDefault="00A5466B" w:rsidP="00A5466B">
      <w:pPr>
        <w:spacing w:line="276" w:lineRule="auto"/>
        <w:jc w:val="both"/>
        <w:rPr>
          <w:rFonts w:ascii="Arial" w:hAnsi="Arial" w:cs="Arial"/>
          <w:b/>
          <w:iCs/>
          <w:color w:val="000000"/>
          <w:lang w:val="en-GB"/>
        </w:rPr>
      </w:pPr>
      <w:r w:rsidRPr="00A5466B">
        <w:rPr>
          <w:rFonts w:ascii="Arial" w:hAnsi="Arial" w:cs="Arial"/>
          <w:b/>
          <w:iCs/>
          <w:color w:val="000000"/>
          <w:lang w:val="en-GB"/>
        </w:rPr>
        <w:t>Variations:</w:t>
      </w:r>
    </w:p>
    <w:p w14:paraId="350420F1" w14:textId="77777777" w:rsidR="00A5466B" w:rsidRPr="00A5466B" w:rsidRDefault="00A5466B" w:rsidP="00051EEE">
      <w:pPr>
        <w:spacing w:line="276" w:lineRule="auto"/>
        <w:ind w:left="360"/>
        <w:jc w:val="both"/>
        <w:rPr>
          <w:rFonts w:ascii="Arial" w:hAnsi="Arial" w:cs="Arial"/>
          <w:bCs/>
          <w:iCs/>
          <w:color w:val="000000"/>
          <w:lang w:val="en-GB"/>
        </w:rPr>
      </w:pPr>
      <w:r w:rsidRPr="00A5466B">
        <w:rPr>
          <w:rFonts w:ascii="Arial" w:hAnsi="Arial" w:cs="Arial"/>
          <w:bCs/>
          <w:iCs/>
          <w:color w:val="000000"/>
          <w:lang w:val="en-GB"/>
        </w:rPr>
        <w:t>1. Instead of talking, organize a joint recollection of the last lecture</w:t>
      </w:r>
    </w:p>
    <w:p w14:paraId="42FCE56E" w14:textId="7A708F4B" w:rsidR="00E75E8B" w:rsidRPr="00A5466B" w:rsidRDefault="00A5466B" w:rsidP="00051EEE">
      <w:pPr>
        <w:spacing w:line="276" w:lineRule="auto"/>
        <w:ind w:left="360"/>
        <w:jc w:val="both"/>
        <w:rPr>
          <w:rFonts w:ascii="Arial" w:hAnsi="Arial" w:cs="Arial"/>
          <w:bCs/>
          <w:color w:val="FF0000"/>
          <w:lang w:val="en-GB"/>
        </w:rPr>
      </w:pPr>
      <w:r w:rsidRPr="00A5466B">
        <w:rPr>
          <w:rFonts w:ascii="Arial" w:hAnsi="Arial" w:cs="Arial"/>
          <w:bCs/>
          <w:iCs/>
          <w:color w:val="000000"/>
          <w:lang w:val="en-GB"/>
        </w:rPr>
        <w:t>2. Present two questions, concepts or information that you presented during the last lecture. Ask students to vote - have them choose what they would like to discuss with the whole class and repeat. Do it together.</w:t>
      </w:r>
    </w:p>
    <w:p w14:paraId="1330FC4D" w14:textId="77777777" w:rsidR="00A5466B" w:rsidRDefault="00A5466B" w:rsidP="00E75E8B">
      <w:pPr>
        <w:spacing w:line="276" w:lineRule="auto"/>
        <w:jc w:val="both"/>
        <w:rPr>
          <w:rFonts w:ascii="Arial" w:hAnsi="Arial" w:cs="Arial"/>
          <w:b/>
          <w:color w:val="800000"/>
          <w:lang w:val="en-GB"/>
        </w:rPr>
      </w:pPr>
    </w:p>
    <w:p w14:paraId="7AFA8719" w14:textId="355B5ADA" w:rsidR="00E75E8B" w:rsidRPr="00446AE6" w:rsidRDefault="00E75E8B" w:rsidP="00E75E8B">
      <w:pPr>
        <w:spacing w:line="276" w:lineRule="auto"/>
        <w:jc w:val="both"/>
        <w:rPr>
          <w:rFonts w:ascii="Arial" w:hAnsi="Arial" w:cs="Arial"/>
          <w:b/>
          <w:color w:val="800000"/>
          <w:lang w:val="en-GB"/>
        </w:rPr>
      </w:pPr>
      <w:r w:rsidRPr="00446AE6">
        <w:rPr>
          <w:rFonts w:ascii="Arial" w:hAnsi="Arial" w:cs="Arial"/>
          <w:b/>
          <w:color w:val="800000"/>
          <w:lang w:val="en-GB"/>
        </w:rPr>
        <w:t xml:space="preserve">23.  </w:t>
      </w:r>
      <w:r w:rsidR="00DD3DAD">
        <w:rPr>
          <w:rFonts w:ascii="Arial" w:hAnsi="Arial" w:cs="Arial"/>
          <w:b/>
          <w:color w:val="800000"/>
          <w:lang w:val="en-GB"/>
        </w:rPr>
        <w:t>Wind blows</w:t>
      </w:r>
    </w:p>
    <w:p w14:paraId="781DB7A0" w14:textId="77777777" w:rsidR="00E75E8B" w:rsidRPr="00446AE6" w:rsidRDefault="00E75E8B" w:rsidP="00E75E8B">
      <w:pPr>
        <w:spacing w:line="276" w:lineRule="auto"/>
        <w:jc w:val="both"/>
        <w:rPr>
          <w:rFonts w:ascii="Arial" w:hAnsi="Arial" w:cs="Arial"/>
          <w:b/>
          <w:color w:val="000000"/>
          <w:lang w:val="en-GB"/>
        </w:rPr>
      </w:pPr>
    </w:p>
    <w:tbl>
      <w:tblPr>
        <w:tblStyle w:val="TableGrid"/>
        <w:tblW w:w="0" w:type="auto"/>
        <w:tblLook w:val="04A0" w:firstRow="1" w:lastRow="0" w:firstColumn="1" w:lastColumn="0" w:noHBand="0" w:noVBand="1"/>
      </w:tblPr>
      <w:tblGrid>
        <w:gridCol w:w="10086"/>
      </w:tblGrid>
      <w:tr w:rsidR="00DD3DAD" w14:paraId="6F41CA1E" w14:textId="77777777" w:rsidTr="00DD3DAD">
        <w:tc>
          <w:tcPr>
            <w:tcW w:w="10086" w:type="dxa"/>
          </w:tcPr>
          <w:p w14:paraId="6EC0A333" w14:textId="4E36DE79" w:rsidR="00DD3DAD" w:rsidRDefault="00DD3DAD" w:rsidP="00E75E8B">
            <w:pPr>
              <w:spacing w:line="276" w:lineRule="auto"/>
              <w:jc w:val="both"/>
              <w:rPr>
                <w:rFonts w:ascii="Arial" w:hAnsi="Arial" w:cs="Arial"/>
                <w:bCs/>
                <w:iCs/>
                <w:color w:val="000000"/>
                <w:lang w:val="en-GB"/>
              </w:rPr>
            </w:pPr>
            <w:r w:rsidRPr="00DD3DAD">
              <w:rPr>
                <w:rFonts w:ascii="Arial" w:hAnsi="Arial" w:cs="Arial"/>
                <w:bCs/>
                <w:iCs/>
                <w:color w:val="000000"/>
                <w:lang w:val="en-GB"/>
              </w:rPr>
              <w:t>This is a fast icebreaker that moves the students and makes them laugh. It’s a good way to build a team and allows students to get to know each other better</w:t>
            </w:r>
            <w:r>
              <w:rPr>
                <w:rFonts w:ascii="Arial" w:hAnsi="Arial" w:cs="Arial"/>
                <w:bCs/>
                <w:iCs/>
                <w:color w:val="000000"/>
                <w:lang w:val="en-GB"/>
              </w:rPr>
              <w:t>.</w:t>
            </w:r>
          </w:p>
        </w:tc>
      </w:tr>
    </w:tbl>
    <w:p w14:paraId="1DF19858" w14:textId="77777777" w:rsidR="00DD3DAD" w:rsidRPr="00DD3DAD" w:rsidRDefault="00DD3DAD" w:rsidP="00E75E8B">
      <w:pPr>
        <w:spacing w:line="276" w:lineRule="auto"/>
        <w:jc w:val="both"/>
        <w:rPr>
          <w:rFonts w:ascii="Arial" w:hAnsi="Arial" w:cs="Arial"/>
          <w:bCs/>
          <w:iCs/>
          <w:color w:val="000000"/>
          <w:lang w:val="en-GB"/>
        </w:rPr>
      </w:pPr>
    </w:p>
    <w:p w14:paraId="69131BC2" w14:textId="77777777" w:rsidR="006E4BEC" w:rsidRPr="006E4BEC" w:rsidRDefault="006E4BEC" w:rsidP="006E4BEC">
      <w:pPr>
        <w:rPr>
          <w:rFonts w:ascii="Arial" w:hAnsi="Arial" w:cs="Arial"/>
          <w:bCs/>
          <w:iCs/>
          <w:color w:val="000000"/>
          <w:lang w:val="en-GB"/>
        </w:rPr>
      </w:pPr>
      <w:r w:rsidRPr="006E4BEC">
        <w:rPr>
          <w:rFonts w:ascii="Arial" w:hAnsi="Arial" w:cs="Arial"/>
          <w:b/>
          <w:iCs/>
          <w:color w:val="000000"/>
          <w:lang w:val="en-GB"/>
        </w:rPr>
        <w:t>Steps</w:t>
      </w:r>
      <w:r w:rsidRPr="006E4BEC">
        <w:rPr>
          <w:rFonts w:ascii="Arial" w:hAnsi="Arial" w:cs="Arial"/>
          <w:bCs/>
          <w:iCs/>
          <w:color w:val="000000"/>
          <w:lang w:val="en-GB"/>
        </w:rPr>
        <w:t>:</w:t>
      </w:r>
    </w:p>
    <w:p w14:paraId="1D1CE042" w14:textId="77777777" w:rsidR="006E4BEC" w:rsidRPr="006E4BEC" w:rsidRDefault="006E4BEC" w:rsidP="00051EEE">
      <w:pPr>
        <w:ind w:left="360"/>
        <w:rPr>
          <w:rFonts w:ascii="Arial" w:hAnsi="Arial" w:cs="Arial"/>
          <w:bCs/>
          <w:iCs/>
          <w:color w:val="000000"/>
          <w:lang w:val="en-GB"/>
        </w:rPr>
      </w:pPr>
      <w:r w:rsidRPr="006E4BEC">
        <w:rPr>
          <w:rFonts w:ascii="Arial" w:hAnsi="Arial" w:cs="Arial"/>
          <w:bCs/>
          <w:iCs/>
          <w:color w:val="000000"/>
          <w:lang w:val="en-GB"/>
        </w:rPr>
        <w:t>1. Place the chairs in a circle. Have each student sit in a chair. There should be exactly as many students as there are chairs.</w:t>
      </w:r>
    </w:p>
    <w:p w14:paraId="77D40456" w14:textId="77777777" w:rsidR="006E4BEC" w:rsidRPr="006E4BEC" w:rsidRDefault="006E4BEC" w:rsidP="00051EEE">
      <w:pPr>
        <w:ind w:left="360"/>
        <w:rPr>
          <w:rFonts w:ascii="Arial" w:hAnsi="Arial" w:cs="Arial"/>
          <w:bCs/>
          <w:iCs/>
          <w:color w:val="000000"/>
          <w:lang w:val="en-GB"/>
        </w:rPr>
      </w:pPr>
      <w:r w:rsidRPr="006E4BEC">
        <w:rPr>
          <w:rFonts w:ascii="Arial" w:hAnsi="Arial" w:cs="Arial"/>
          <w:bCs/>
          <w:iCs/>
          <w:color w:val="000000"/>
          <w:lang w:val="en-GB"/>
        </w:rPr>
        <w:t>2. Tell students that if they agree with your next statement, get up and sit in another chair.</w:t>
      </w:r>
    </w:p>
    <w:p w14:paraId="1BB75892" w14:textId="7F8DD601" w:rsidR="006E4BEC" w:rsidRPr="006E4BEC" w:rsidRDefault="006E4BEC" w:rsidP="00051EEE">
      <w:pPr>
        <w:ind w:left="360"/>
        <w:rPr>
          <w:rFonts w:ascii="Arial" w:hAnsi="Arial" w:cs="Arial"/>
          <w:bCs/>
          <w:iCs/>
          <w:color w:val="000000"/>
          <w:lang w:val="en-GB"/>
        </w:rPr>
      </w:pPr>
      <w:r w:rsidRPr="006E4BEC">
        <w:rPr>
          <w:rFonts w:ascii="Arial" w:hAnsi="Arial" w:cs="Arial"/>
          <w:bCs/>
          <w:iCs/>
          <w:color w:val="000000"/>
          <w:lang w:val="en-GB"/>
        </w:rPr>
        <w:t>3. Stand in the middle of the circle and say, "My name is_______</w:t>
      </w:r>
      <w:r>
        <w:rPr>
          <w:rFonts w:ascii="Arial" w:hAnsi="Arial" w:cs="Arial"/>
          <w:bCs/>
          <w:iCs/>
          <w:color w:val="000000"/>
          <w:lang w:val="en-GB"/>
        </w:rPr>
        <w:t xml:space="preserve"> </w:t>
      </w:r>
      <w:r w:rsidRPr="006E4BEC">
        <w:rPr>
          <w:rFonts w:ascii="Arial" w:hAnsi="Arial" w:cs="Arial"/>
          <w:bCs/>
          <w:iCs/>
          <w:color w:val="000000"/>
          <w:lang w:val="en-GB"/>
        </w:rPr>
        <w:t xml:space="preserve">and A STRONG WIND </w:t>
      </w:r>
      <w:r>
        <w:rPr>
          <w:rFonts w:ascii="Arial" w:hAnsi="Arial" w:cs="Arial"/>
          <w:bCs/>
          <w:iCs/>
          <w:color w:val="000000"/>
          <w:lang w:val="en-GB"/>
        </w:rPr>
        <w:t>BLOWS</w:t>
      </w:r>
      <w:r w:rsidRPr="006E4BEC">
        <w:rPr>
          <w:rFonts w:ascii="Arial" w:hAnsi="Arial" w:cs="Arial"/>
          <w:bCs/>
          <w:iCs/>
          <w:color w:val="000000"/>
          <w:lang w:val="en-GB"/>
        </w:rPr>
        <w:t xml:space="preserve"> for all those who ………" and complete the sentence with a statement that most in the class will agree with, say, "… love chocolate ice cream!"</w:t>
      </w:r>
    </w:p>
    <w:p w14:paraId="63CDA04B" w14:textId="651B8A30" w:rsidR="006E4BEC" w:rsidRPr="006E4BEC" w:rsidRDefault="006E4BEC" w:rsidP="00051EEE">
      <w:pPr>
        <w:ind w:left="360"/>
        <w:rPr>
          <w:rFonts w:ascii="Arial" w:hAnsi="Arial" w:cs="Arial"/>
          <w:bCs/>
          <w:iCs/>
          <w:color w:val="000000"/>
          <w:lang w:val="en-GB"/>
        </w:rPr>
      </w:pPr>
      <w:r w:rsidRPr="006E4BEC">
        <w:rPr>
          <w:rFonts w:ascii="Arial" w:hAnsi="Arial" w:cs="Arial"/>
          <w:bCs/>
          <w:iCs/>
          <w:color w:val="000000"/>
          <w:lang w:val="en-GB"/>
        </w:rPr>
        <w:t>4. At that point, everyone who likes chocolate ice cream should get up and head for another empty chair. As soon as they get up, sit down on one free chair. When you do, one student will be left without a place and will replace you as a centre leader.</w:t>
      </w:r>
    </w:p>
    <w:p w14:paraId="628B537B" w14:textId="00B02D1F" w:rsidR="006E4BEC" w:rsidRPr="006E4BEC" w:rsidRDefault="006E4BEC" w:rsidP="00051EEE">
      <w:pPr>
        <w:ind w:left="360"/>
        <w:rPr>
          <w:rFonts w:ascii="Arial" w:hAnsi="Arial" w:cs="Arial"/>
          <w:bCs/>
          <w:iCs/>
          <w:color w:val="000000"/>
          <w:lang w:val="en-GB"/>
        </w:rPr>
      </w:pPr>
      <w:r w:rsidRPr="006E4BEC">
        <w:rPr>
          <w:rFonts w:ascii="Arial" w:hAnsi="Arial" w:cs="Arial"/>
          <w:bCs/>
          <w:iCs/>
          <w:color w:val="000000"/>
          <w:lang w:val="en-GB"/>
        </w:rPr>
        <w:t xml:space="preserve">5. A person left without a chair should say a new sentence: “My name is________ and the STRONG WIND </w:t>
      </w:r>
      <w:r>
        <w:rPr>
          <w:rFonts w:ascii="Arial" w:hAnsi="Arial" w:cs="Arial"/>
          <w:bCs/>
          <w:iCs/>
          <w:color w:val="000000"/>
          <w:lang w:val="en-GB"/>
        </w:rPr>
        <w:t>BLOWS</w:t>
      </w:r>
      <w:r w:rsidRPr="006E4BEC">
        <w:rPr>
          <w:rFonts w:ascii="Arial" w:hAnsi="Arial" w:cs="Arial"/>
          <w:bCs/>
          <w:iCs/>
          <w:color w:val="000000"/>
          <w:lang w:val="en-GB"/>
        </w:rPr>
        <w:t xml:space="preserve"> for all those who…” (the ending can be funny but also serious)</w:t>
      </w:r>
    </w:p>
    <w:p w14:paraId="160E87A7" w14:textId="77777777" w:rsidR="006E4BEC" w:rsidRPr="006E4BEC" w:rsidRDefault="006E4BEC" w:rsidP="00051EEE">
      <w:pPr>
        <w:ind w:left="360"/>
        <w:rPr>
          <w:rFonts w:ascii="Arial" w:hAnsi="Arial" w:cs="Arial"/>
          <w:bCs/>
          <w:iCs/>
          <w:color w:val="000000"/>
          <w:lang w:val="en-GB"/>
        </w:rPr>
      </w:pPr>
      <w:r w:rsidRPr="006E4BEC">
        <w:rPr>
          <w:rFonts w:ascii="Arial" w:hAnsi="Arial" w:cs="Arial"/>
          <w:bCs/>
          <w:iCs/>
          <w:color w:val="000000"/>
          <w:lang w:val="en-GB"/>
        </w:rPr>
        <w:t>6. The game will speed up so that there will be a nice confusion</w:t>
      </w:r>
    </w:p>
    <w:p w14:paraId="4676CFB5" w14:textId="77777777" w:rsidR="006E4BEC" w:rsidRPr="006E4BEC" w:rsidRDefault="006E4BEC" w:rsidP="00051EEE">
      <w:pPr>
        <w:ind w:left="360"/>
        <w:rPr>
          <w:rFonts w:ascii="Arial" w:hAnsi="Arial" w:cs="Arial"/>
          <w:bCs/>
          <w:iCs/>
          <w:color w:val="000000"/>
          <w:lang w:val="en-GB"/>
        </w:rPr>
      </w:pPr>
      <w:r w:rsidRPr="006E4BEC">
        <w:rPr>
          <w:rFonts w:ascii="Arial" w:hAnsi="Arial" w:cs="Arial"/>
          <w:bCs/>
          <w:iCs/>
          <w:color w:val="000000"/>
          <w:lang w:val="en-GB"/>
        </w:rPr>
        <w:t>7. Play this game whenever you think it's convenient - you can use it as an interesting way to get to know each other again, repeat material and the like.</w:t>
      </w:r>
    </w:p>
    <w:p w14:paraId="40412EA3" w14:textId="77777777" w:rsidR="006E4BEC" w:rsidRDefault="006E4BEC" w:rsidP="006E4BEC">
      <w:pPr>
        <w:rPr>
          <w:rFonts w:ascii="Arial" w:hAnsi="Arial" w:cs="Arial"/>
          <w:b/>
          <w:iCs/>
          <w:color w:val="000000"/>
          <w:lang w:val="en-GB"/>
        </w:rPr>
      </w:pPr>
    </w:p>
    <w:p w14:paraId="570B3BE1" w14:textId="16907E12" w:rsidR="006E4BEC" w:rsidRPr="006E4BEC" w:rsidRDefault="006E4BEC" w:rsidP="006E4BEC">
      <w:pPr>
        <w:rPr>
          <w:rFonts w:ascii="Arial" w:hAnsi="Arial" w:cs="Arial"/>
          <w:b/>
          <w:iCs/>
          <w:color w:val="000000"/>
          <w:lang w:val="en-GB"/>
        </w:rPr>
      </w:pPr>
      <w:r w:rsidRPr="006E4BEC">
        <w:rPr>
          <w:rFonts w:ascii="Arial" w:hAnsi="Arial" w:cs="Arial"/>
          <w:b/>
          <w:iCs/>
          <w:color w:val="000000"/>
          <w:lang w:val="en-GB"/>
        </w:rPr>
        <w:t>Variants:</w:t>
      </w:r>
    </w:p>
    <w:p w14:paraId="6504FA82" w14:textId="33D89CE7" w:rsidR="006E4BEC" w:rsidRPr="006E4BEC" w:rsidRDefault="006E4BEC" w:rsidP="00051EEE">
      <w:pPr>
        <w:ind w:left="360"/>
        <w:rPr>
          <w:rFonts w:ascii="Arial" w:hAnsi="Arial" w:cs="Arial"/>
          <w:bCs/>
          <w:iCs/>
          <w:color w:val="000000"/>
          <w:lang w:val="en-GB"/>
        </w:rPr>
      </w:pPr>
      <w:r w:rsidRPr="006E4BEC">
        <w:rPr>
          <w:rFonts w:ascii="Arial" w:hAnsi="Arial" w:cs="Arial"/>
          <w:bCs/>
          <w:iCs/>
          <w:color w:val="000000"/>
          <w:lang w:val="en-GB"/>
        </w:rPr>
        <w:t>1. This game can be played in the form of a story. Everyone sitting in a circle should imagine fruit. Then tell the players in turn their fruits: apples, pears, plums, bananas, strawberries, cherries… but not too many types because they need to be repeated - the number depends on the number of players. The person in the centre begins the story, for example, "I went to the market yesterday morning to buy bananas." At that point, all the bananas should swap places, and the person telling the story should sit in any empty space. The next person left without a chair should continue the story.</w:t>
      </w:r>
    </w:p>
    <w:p w14:paraId="0B0B29EB" w14:textId="77777777" w:rsidR="006E4BEC" w:rsidRPr="006E4BEC" w:rsidRDefault="006E4BEC" w:rsidP="00051EEE">
      <w:pPr>
        <w:ind w:left="360"/>
        <w:rPr>
          <w:rFonts w:ascii="Arial" w:hAnsi="Arial" w:cs="Arial"/>
          <w:bCs/>
          <w:iCs/>
          <w:color w:val="000000"/>
          <w:lang w:val="en-GB"/>
        </w:rPr>
      </w:pPr>
      <w:r w:rsidRPr="006E4BEC">
        <w:rPr>
          <w:rFonts w:ascii="Arial" w:hAnsi="Arial" w:cs="Arial"/>
          <w:bCs/>
          <w:iCs/>
          <w:color w:val="000000"/>
          <w:lang w:val="en-GB"/>
        </w:rPr>
        <w:t>2. Consider appropriate sentence endings. They may relate to lesson-related material or to students' life experiences or opinions, such as "who thinks testing is stressful."</w:t>
      </w:r>
    </w:p>
    <w:p w14:paraId="478DDD53" w14:textId="4653C3EF" w:rsidR="006E4BEC" w:rsidRPr="006E4BEC" w:rsidRDefault="006E4BEC" w:rsidP="00051EEE">
      <w:pPr>
        <w:ind w:left="360"/>
        <w:rPr>
          <w:lang w:val="en-GB" w:eastAsia="zh-CN"/>
        </w:rPr>
      </w:pPr>
      <w:r w:rsidRPr="006E4BEC">
        <w:rPr>
          <w:rFonts w:ascii="Arial" w:hAnsi="Arial" w:cs="Arial"/>
          <w:bCs/>
          <w:iCs/>
          <w:color w:val="000000"/>
          <w:lang w:val="en-GB"/>
        </w:rPr>
        <w:t>3. In the middle, one can find a pair that should jointly devise the appropriate end of a sentence.</w:t>
      </w:r>
    </w:p>
    <w:p w14:paraId="036A8A64" w14:textId="77777777" w:rsidR="00136AA6" w:rsidRPr="00446AE6" w:rsidRDefault="00136AA6" w:rsidP="00136AA6">
      <w:pPr>
        <w:rPr>
          <w:lang w:val="en-GB" w:eastAsia="zh-CN"/>
        </w:rPr>
      </w:pPr>
    </w:p>
    <w:p w14:paraId="517E2D44" w14:textId="6B20CCCD" w:rsidR="00E75E8B" w:rsidRPr="00446AE6" w:rsidRDefault="00E75E8B" w:rsidP="00136AA6">
      <w:pPr>
        <w:rPr>
          <w:color w:val="800000"/>
          <w:lang w:val="en-GB" w:eastAsia="zh-CN"/>
        </w:rPr>
      </w:pPr>
      <w:r w:rsidRPr="00446AE6">
        <w:rPr>
          <w:b/>
          <w:bCs/>
          <w:color w:val="800000"/>
          <w:lang w:val="en-GB" w:eastAsia="zh-CN"/>
        </w:rPr>
        <w:t xml:space="preserve">24. </w:t>
      </w:r>
      <w:r w:rsidR="006E4BEC">
        <w:rPr>
          <w:b/>
          <w:bCs/>
          <w:color w:val="800000"/>
          <w:lang w:val="en-GB" w:eastAsia="zh-CN"/>
        </w:rPr>
        <w:t>Repetition of basic rules</w:t>
      </w:r>
      <w:r w:rsidRPr="00446AE6">
        <w:rPr>
          <w:rStyle w:val="FootnoteReference"/>
          <w:rFonts w:ascii="Arial" w:eastAsia="SimSun" w:hAnsi="Arial" w:cs="Arial"/>
          <w:b/>
          <w:bCs/>
          <w:color w:val="800000"/>
          <w:lang w:val="en-GB" w:eastAsia="zh-CN"/>
        </w:rPr>
        <w:footnoteReference w:id="8"/>
      </w:r>
    </w:p>
    <w:p w14:paraId="5890FB82" w14:textId="77777777" w:rsidR="006E4BEC" w:rsidRDefault="006E4BEC" w:rsidP="00E75E8B">
      <w:pPr>
        <w:spacing w:line="276" w:lineRule="auto"/>
        <w:jc w:val="both"/>
        <w:rPr>
          <w:rFonts w:ascii="Arial" w:hAnsi="Arial" w:cs="Arial"/>
          <w:color w:val="000000"/>
          <w:lang w:val="en-GB"/>
        </w:rPr>
      </w:pPr>
    </w:p>
    <w:tbl>
      <w:tblPr>
        <w:tblStyle w:val="TableGrid"/>
        <w:tblW w:w="0" w:type="auto"/>
        <w:tblLook w:val="04A0" w:firstRow="1" w:lastRow="0" w:firstColumn="1" w:lastColumn="0" w:noHBand="0" w:noVBand="1"/>
      </w:tblPr>
      <w:tblGrid>
        <w:gridCol w:w="10086"/>
      </w:tblGrid>
      <w:tr w:rsidR="006E4BEC" w14:paraId="1A367899" w14:textId="77777777" w:rsidTr="006E4BEC">
        <w:tc>
          <w:tcPr>
            <w:tcW w:w="10086" w:type="dxa"/>
          </w:tcPr>
          <w:p w14:paraId="5E7DC68A" w14:textId="15177C8E" w:rsidR="006E4BEC" w:rsidRPr="006E4BEC" w:rsidRDefault="006E4BEC" w:rsidP="00E75E8B">
            <w:pPr>
              <w:spacing w:line="276" w:lineRule="auto"/>
              <w:jc w:val="both"/>
              <w:rPr>
                <w:rFonts w:ascii="Arial" w:hAnsi="Arial" w:cs="Arial"/>
                <w:color w:val="000000"/>
                <w:lang w:val="en-GB"/>
              </w:rPr>
            </w:pPr>
            <w:r w:rsidRPr="006E4BEC">
              <w:rPr>
                <w:rFonts w:ascii="Arial" w:hAnsi="Arial" w:cs="Arial"/>
                <w:color w:val="000000"/>
                <w:lang w:val="en-GB"/>
              </w:rPr>
              <w:t>This is a voting method that allows students or participants to set their own rules of conduct. When participants are part of the team building process, they are more likely to support the norms they have established.</w:t>
            </w:r>
          </w:p>
        </w:tc>
      </w:tr>
    </w:tbl>
    <w:p w14:paraId="1AF4ED53" w14:textId="77777777" w:rsidR="006E4BEC" w:rsidRPr="006E4BEC" w:rsidRDefault="006E4BEC" w:rsidP="00E75E8B">
      <w:pPr>
        <w:spacing w:line="276" w:lineRule="auto"/>
        <w:jc w:val="both"/>
        <w:rPr>
          <w:rFonts w:ascii="Arial" w:hAnsi="Arial" w:cs="Arial"/>
          <w:b/>
          <w:bCs/>
          <w:color w:val="000000"/>
          <w:lang w:val="en-GB"/>
        </w:rPr>
      </w:pPr>
    </w:p>
    <w:p w14:paraId="5FFA8B9E" w14:textId="77777777" w:rsidR="006E4BEC" w:rsidRPr="006E4BEC" w:rsidRDefault="006E4BEC" w:rsidP="006E4BEC">
      <w:pPr>
        <w:spacing w:line="276" w:lineRule="auto"/>
        <w:jc w:val="both"/>
        <w:rPr>
          <w:rFonts w:ascii="Arial" w:hAnsi="Arial" w:cs="Arial"/>
          <w:b/>
          <w:bCs/>
          <w:color w:val="000000"/>
          <w:lang w:val="en-GB"/>
        </w:rPr>
      </w:pPr>
      <w:r w:rsidRPr="006E4BEC">
        <w:rPr>
          <w:rFonts w:ascii="Arial" w:hAnsi="Arial" w:cs="Arial"/>
          <w:b/>
          <w:bCs/>
          <w:color w:val="000000"/>
          <w:lang w:val="en-GB"/>
        </w:rPr>
        <w:t>Steps:</w:t>
      </w:r>
    </w:p>
    <w:p w14:paraId="29CB2230" w14:textId="77777777" w:rsidR="006E4BEC" w:rsidRPr="006E4BEC" w:rsidRDefault="006E4BEC" w:rsidP="006E4BEC">
      <w:pPr>
        <w:spacing w:line="276" w:lineRule="auto"/>
        <w:ind w:left="360"/>
        <w:jc w:val="both"/>
        <w:rPr>
          <w:rFonts w:ascii="Arial" w:hAnsi="Arial" w:cs="Arial"/>
          <w:color w:val="000000"/>
          <w:lang w:val="en-GB"/>
        </w:rPr>
      </w:pPr>
      <w:r w:rsidRPr="006E4BEC">
        <w:rPr>
          <w:rFonts w:ascii="Arial" w:hAnsi="Arial" w:cs="Arial"/>
          <w:color w:val="000000"/>
          <w:lang w:val="en-GB"/>
        </w:rPr>
        <w:t>1. Identify a small number of volunteers (according to class size) who will be examiners</w:t>
      </w:r>
    </w:p>
    <w:p w14:paraId="70EB5397" w14:textId="77777777" w:rsidR="006E4BEC" w:rsidRPr="006E4BEC" w:rsidRDefault="006E4BEC" w:rsidP="006E4BEC">
      <w:pPr>
        <w:spacing w:line="276" w:lineRule="auto"/>
        <w:ind w:left="360"/>
        <w:jc w:val="both"/>
        <w:rPr>
          <w:rFonts w:ascii="Arial" w:hAnsi="Arial" w:cs="Arial"/>
          <w:color w:val="000000"/>
          <w:lang w:val="en-GB"/>
        </w:rPr>
      </w:pPr>
      <w:r w:rsidRPr="006E4BEC">
        <w:rPr>
          <w:rFonts w:ascii="Arial" w:hAnsi="Arial" w:cs="Arial"/>
          <w:color w:val="000000"/>
          <w:lang w:val="en-GB"/>
        </w:rPr>
        <w:t>2. For 10 to 15 minutes, have the examiners tour the class examining as many people as possible. Encourage them to ask members / students questions such as, "What behavior do you think will help the work of this community?" (Prepare examples of answers so that you can unobtrusively suggest them and thus guide examiners and respondents in the desired direction)</w:t>
      </w:r>
    </w:p>
    <w:p w14:paraId="0EF2C4FD" w14:textId="77777777" w:rsidR="006E4BEC" w:rsidRPr="006E4BEC" w:rsidRDefault="006E4BEC" w:rsidP="006E4BEC">
      <w:pPr>
        <w:spacing w:line="276" w:lineRule="auto"/>
        <w:ind w:left="360"/>
        <w:jc w:val="both"/>
        <w:rPr>
          <w:rFonts w:ascii="Arial" w:hAnsi="Arial" w:cs="Arial"/>
          <w:color w:val="000000"/>
          <w:lang w:val="en-GB"/>
        </w:rPr>
      </w:pPr>
      <w:r w:rsidRPr="006E4BEC">
        <w:rPr>
          <w:rFonts w:ascii="Arial" w:hAnsi="Arial" w:cs="Arial"/>
          <w:color w:val="000000"/>
          <w:lang w:val="en-GB"/>
        </w:rPr>
        <w:t>3. At the end of the pre-determined time, ask the examiners to present the results of their questions to the whole class. Write them on a large block or board.</w:t>
      </w:r>
    </w:p>
    <w:p w14:paraId="127BDE94" w14:textId="10115DB6" w:rsidR="006E4BEC" w:rsidRPr="006E4BEC" w:rsidRDefault="006E4BEC" w:rsidP="006E4BEC">
      <w:pPr>
        <w:spacing w:line="276" w:lineRule="auto"/>
        <w:ind w:left="360"/>
        <w:jc w:val="both"/>
        <w:rPr>
          <w:rFonts w:ascii="Arial" w:hAnsi="Arial" w:cs="Arial"/>
          <w:color w:val="000000"/>
          <w:lang w:val="en-GB"/>
        </w:rPr>
      </w:pPr>
      <w:r w:rsidRPr="006E4BEC">
        <w:rPr>
          <w:rFonts w:ascii="Arial" w:hAnsi="Arial" w:cs="Arial"/>
          <w:color w:val="000000"/>
          <w:lang w:val="en-GB"/>
        </w:rPr>
        <w:t>4. It is usually enough to just hear the collected thoughts of the students in order to be able to make rules for behavio</w:t>
      </w:r>
      <w:r>
        <w:rPr>
          <w:rFonts w:ascii="Arial" w:hAnsi="Arial" w:cs="Arial"/>
          <w:color w:val="000000"/>
          <w:lang w:val="en-GB"/>
        </w:rPr>
        <w:t>u</w:t>
      </w:r>
      <w:r w:rsidRPr="006E4BEC">
        <w:rPr>
          <w:rFonts w:ascii="Arial" w:hAnsi="Arial" w:cs="Arial"/>
          <w:color w:val="000000"/>
          <w:lang w:val="en-GB"/>
        </w:rPr>
        <w:t>r in a certain group. However, it is possible to jointly analyze the results, review whether there are repetitions of ideas, and jointly make a list of say 5 basic rules of the group.</w:t>
      </w:r>
    </w:p>
    <w:p w14:paraId="38B3A0DC" w14:textId="77777777" w:rsidR="006E4BEC" w:rsidRDefault="006E4BEC" w:rsidP="006E4BEC">
      <w:pPr>
        <w:spacing w:line="276" w:lineRule="auto"/>
        <w:jc w:val="both"/>
        <w:rPr>
          <w:rFonts w:ascii="Arial" w:hAnsi="Arial" w:cs="Arial"/>
          <w:b/>
          <w:bCs/>
          <w:color w:val="000000"/>
          <w:lang w:val="en-GB"/>
        </w:rPr>
      </w:pPr>
    </w:p>
    <w:p w14:paraId="35167DE0" w14:textId="0544BA81" w:rsidR="006E4BEC" w:rsidRPr="006E4BEC" w:rsidRDefault="006E4BEC" w:rsidP="006E4BEC">
      <w:pPr>
        <w:spacing w:line="276" w:lineRule="auto"/>
        <w:jc w:val="both"/>
        <w:rPr>
          <w:rFonts w:ascii="Arial" w:hAnsi="Arial" w:cs="Arial"/>
          <w:b/>
          <w:bCs/>
          <w:color w:val="000000"/>
          <w:lang w:val="en-GB"/>
        </w:rPr>
      </w:pPr>
      <w:r w:rsidRPr="006E4BEC">
        <w:rPr>
          <w:rFonts w:ascii="Arial" w:hAnsi="Arial" w:cs="Arial"/>
          <w:b/>
          <w:bCs/>
          <w:color w:val="000000"/>
          <w:lang w:val="en-GB"/>
        </w:rPr>
        <w:t>Variations:</w:t>
      </w:r>
    </w:p>
    <w:p w14:paraId="3AE7D75D" w14:textId="77777777" w:rsidR="006E4BEC" w:rsidRPr="006E4BEC" w:rsidRDefault="006E4BEC" w:rsidP="006E4BEC">
      <w:pPr>
        <w:spacing w:line="276" w:lineRule="auto"/>
        <w:ind w:left="360"/>
        <w:jc w:val="both"/>
        <w:rPr>
          <w:rFonts w:ascii="Arial" w:hAnsi="Arial" w:cs="Arial"/>
          <w:color w:val="000000"/>
          <w:lang w:val="en-GB"/>
        </w:rPr>
      </w:pPr>
      <w:r w:rsidRPr="006E4BEC">
        <w:rPr>
          <w:rFonts w:ascii="Arial" w:hAnsi="Arial" w:cs="Arial"/>
          <w:color w:val="000000"/>
          <w:lang w:val="en-GB"/>
        </w:rPr>
        <w:t>1. Prepare a list of several possible basic rules. Ask students to select three from that list. Display the results in tabular form. The following rules might be helpful for your list:</w:t>
      </w:r>
    </w:p>
    <w:p w14:paraId="6B3DCE38" w14:textId="77777777" w:rsidR="006E4BEC" w:rsidRPr="006E4BEC" w:rsidRDefault="006E4BEC" w:rsidP="006E4BEC">
      <w:pPr>
        <w:spacing w:line="276" w:lineRule="auto"/>
        <w:ind w:left="810"/>
        <w:jc w:val="both"/>
        <w:rPr>
          <w:rFonts w:ascii="Arial" w:hAnsi="Arial" w:cs="Arial"/>
          <w:color w:val="000000"/>
          <w:lang w:val="en-GB"/>
        </w:rPr>
      </w:pPr>
      <w:r w:rsidRPr="006E4BEC">
        <w:rPr>
          <w:rFonts w:ascii="Arial" w:hAnsi="Arial" w:cs="Arial"/>
          <w:color w:val="000000"/>
          <w:lang w:val="en-GB"/>
        </w:rPr>
        <w:t>- We're on time</w:t>
      </w:r>
    </w:p>
    <w:p w14:paraId="3D1D2677" w14:textId="77777777" w:rsidR="006E4BEC" w:rsidRPr="006E4BEC" w:rsidRDefault="006E4BEC" w:rsidP="006E4BEC">
      <w:pPr>
        <w:spacing w:line="276" w:lineRule="auto"/>
        <w:ind w:left="810"/>
        <w:jc w:val="both"/>
        <w:rPr>
          <w:rFonts w:ascii="Arial" w:hAnsi="Arial" w:cs="Arial"/>
          <w:color w:val="000000"/>
          <w:lang w:val="en-GB"/>
        </w:rPr>
      </w:pPr>
      <w:r w:rsidRPr="006E4BEC">
        <w:rPr>
          <w:rFonts w:ascii="Arial" w:hAnsi="Arial" w:cs="Arial"/>
          <w:color w:val="000000"/>
          <w:lang w:val="en-GB"/>
        </w:rPr>
        <w:t>- Let's respect confidentiality</w:t>
      </w:r>
    </w:p>
    <w:p w14:paraId="22598145" w14:textId="77777777" w:rsidR="006E4BEC" w:rsidRPr="006E4BEC" w:rsidRDefault="006E4BEC" w:rsidP="006E4BEC">
      <w:pPr>
        <w:spacing w:line="276" w:lineRule="auto"/>
        <w:ind w:left="810"/>
        <w:jc w:val="both"/>
        <w:rPr>
          <w:rFonts w:ascii="Arial" w:hAnsi="Arial" w:cs="Arial"/>
          <w:color w:val="000000"/>
          <w:lang w:val="en-GB"/>
        </w:rPr>
      </w:pPr>
      <w:r w:rsidRPr="006E4BEC">
        <w:rPr>
          <w:rFonts w:ascii="Arial" w:hAnsi="Arial" w:cs="Arial"/>
          <w:color w:val="000000"/>
          <w:lang w:val="en-GB"/>
        </w:rPr>
        <w:t>- Everyone should participate in working in small groups or teams</w:t>
      </w:r>
    </w:p>
    <w:p w14:paraId="5EC0E5F8" w14:textId="77777777" w:rsidR="006E4BEC" w:rsidRPr="006E4BEC" w:rsidRDefault="006E4BEC" w:rsidP="006E4BEC">
      <w:pPr>
        <w:spacing w:line="276" w:lineRule="auto"/>
        <w:ind w:left="810"/>
        <w:jc w:val="both"/>
        <w:rPr>
          <w:rFonts w:ascii="Arial" w:hAnsi="Arial" w:cs="Arial"/>
          <w:color w:val="000000"/>
          <w:lang w:val="en-GB"/>
        </w:rPr>
      </w:pPr>
      <w:r w:rsidRPr="006E4BEC">
        <w:rPr>
          <w:rFonts w:ascii="Arial" w:hAnsi="Arial" w:cs="Arial"/>
          <w:color w:val="000000"/>
          <w:lang w:val="en-GB"/>
        </w:rPr>
        <w:t>- We pay attention to the beginning of classes / activities / lectures</w:t>
      </w:r>
    </w:p>
    <w:p w14:paraId="294333E3" w14:textId="77777777" w:rsidR="006E4BEC" w:rsidRPr="006E4BEC" w:rsidRDefault="006E4BEC" w:rsidP="006E4BEC">
      <w:pPr>
        <w:spacing w:line="276" w:lineRule="auto"/>
        <w:ind w:left="810"/>
        <w:jc w:val="both"/>
        <w:rPr>
          <w:rFonts w:ascii="Arial" w:hAnsi="Arial" w:cs="Arial"/>
          <w:color w:val="000000"/>
          <w:lang w:val="en-GB"/>
        </w:rPr>
      </w:pPr>
      <w:r w:rsidRPr="006E4BEC">
        <w:rPr>
          <w:rFonts w:ascii="Arial" w:hAnsi="Arial" w:cs="Arial"/>
          <w:color w:val="000000"/>
          <w:lang w:val="en-GB"/>
        </w:rPr>
        <w:t>- Let's meet people who are different from us</w:t>
      </w:r>
    </w:p>
    <w:p w14:paraId="122A484F" w14:textId="77777777" w:rsidR="006E4BEC" w:rsidRPr="006E4BEC" w:rsidRDefault="006E4BEC" w:rsidP="006E4BEC">
      <w:pPr>
        <w:spacing w:line="276" w:lineRule="auto"/>
        <w:ind w:left="810"/>
        <w:jc w:val="both"/>
        <w:rPr>
          <w:rFonts w:ascii="Arial" w:hAnsi="Arial" w:cs="Arial"/>
          <w:color w:val="000000"/>
          <w:lang w:val="en-GB"/>
        </w:rPr>
      </w:pPr>
      <w:r w:rsidRPr="006E4BEC">
        <w:rPr>
          <w:rFonts w:ascii="Arial" w:hAnsi="Arial" w:cs="Arial"/>
          <w:color w:val="000000"/>
          <w:lang w:val="en-GB"/>
        </w:rPr>
        <w:t>- Let others complete what they did or said without interruption and interference</w:t>
      </w:r>
    </w:p>
    <w:p w14:paraId="7B24C50E" w14:textId="77777777" w:rsidR="006E4BEC" w:rsidRPr="006E4BEC" w:rsidRDefault="006E4BEC" w:rsidP="006E4BEC">
      <w:pPr>
        <w:spacing w:line="276" w:lineRule="auto"/>
        <w:ind w:left="810"/>
        <w:jc w:val="both"/>
        <w:rPr>
          <w:rFonts w:ascii="Arial" w:hAnsi="Arial" w:cs="Arial"/>
          <w:color w:val="000000"/>
          <w:lang w:val="en-GB"/>
        </w:rPr>
      </w:pPr>
      <w:r w:rsidRPr="006E4BEC">
        <w:rPr>
          <w:rFonts w:ascii="Arial" w:hAnsi="Arial" w:cs="Arial"/>
          <w:color w:val="000000"/>
          <w:lang w:val="en-GB"/>
        </w:rPr>
        <w:t>- We must not belittle each other</w:t>
      </w:r>
    </w:p>
    <w:p w14:paraId="4CA8996E" w14:textId="77777777" w:rsidR="006E4BEC" w:rsidRPr="006E4BEC" w:rsidRDefault="006E4BEC" w:rsidP="006E4BEC">
      <w:pPr>
        <w:spacing w:line="276" w:lineRule="auto"/>
        <w:ind w:left="810"/>
        <w:jc w:val="both"/>
        <w:rPr>
          <w:rFonts w:ascii="Arial" w:hAnsi="Arial" w:cs="Arial"/>
          <w:color w:val="000000"/>
          <w:lang w:val="en-GB"/>
        </w:rPr>
      </w:pPr>
      <w:r w:rsidRPr="006E4BEC">
        <w:rPr>
          <w:rFonts w:ascii="Arial" w:hAnsi="Arial" w:cs="Arial"/>
          <w:color w:val="000000"/>
          <w:lang w:val="en-GB"/>
        </w:rPr>
        <w:t>- We must not disturb each other</w:t>
      </w:r>
    </w:p>
    <w:p w14:paraId="7B12E7CD" w14:textId="77777777" w:rsidR="006E4BEC" w:rsidRPr="006E4BEC" w:rsidRDefault="006E4BEC" w:rsidP="006E4BEC">
      <w:pPr>
        <w:spacing w:line="276" w:lineRule="auto"/>
        <w:ind w:left="810"/>
        <w:jc w:val="both"/>
        <w:rPr>
          <w:rFonts w:ascii="Arial" w:hAnsi="Arial" w:cs="Arial"/>
          <w:color w:val="000000"/>
          <w:lang w:val="en-GB"/>
        </w:rPr>
      </w:pPr>
      <w:r w:rsidRPr="006E4BEC">
        <w:rPr>
          <w:rFonts w:ascii="Arial" w:hAnsi="Arial" w:cs="Arial"/>
          <w:color w:val="000000"/>
          <w:lang w:val="en-GB"/>
        </w:rPr>
        <w:t>- We need to listen to each other</w:t>
      </w:r>
    </w:p>
    <w:p w14:paraId="1F539152" w14:textId="77777777" w:rsidR="006E4BEC" w:rsidRPr="006E4BEC" w:rsidRDefault="006E4BEC" w:rsidP="006E4BEC">
      <w:pPr>
        <w:spacing w:line="276" w:lineRule="auto"/>
        <w:ind w:left="810"/>
        <w:jc w:val="both"/>
        <w:rPr>
          <w:rFonts w:ascii="Arial" w:hAnsi="Arial" w:cs="Arial"/>
          <w:color w:val="000000"/>
          <w:lang w:val="en-GB"/>
        </w:rPr>
      </w:pPr>
      <w:r w:rsidRPr="006E4BEC">
        <w:rPr>
          <w:rFonts w:ascii="Arial" w:hAnsi="Arial" w:cs="Arial"/>
          <w:color w:val="000000"/>
          <w:lang w:val="en-GB"/>
        </w:rPr>
        <w:t>- We only speak for ourselves</w:t>
      </w:r>
    </w:p>
    <w:p w14:paraId="63FAB55A" w14:textId="77777777" w:rsidR="006E4BEC" w:rsidRPr="006E4BEC" w:rsidRDefault="006E4BEC" w:rsidP="006E4BEC">
      <w:pPr>
        <w:spacing w:line="276" w:lineRule="auto"/>
        <w:ind w:left="810"/>
        <w:jc w:val="both"/>
        <w:rPr>
          <w:rFonts w:ascii="Arial" w:hAnsi="Arial" w:cs="Arial"/>
          <w:color w:val="000000"/>
          <w:lang w:val="en-GB"/>
        </w:rPr>
      </w:pPr>
      <w:r w:rsidRPr="006E4BEC">
        <w:rPr>
          <w:rFonts w:ascii="Arial" w:hAnsi="Arial" w:cs="Arial"/>
          <w:color w:val="000000"/>
          <w:lang w:val="en-GB"/>
        </w:rPr>
        <w:t>- Let's be brief and stick to the given topic</w:t>
      </w:r>
    </w:p>
    <w:p w14:paraId="240C313D" w14:textId="77777777" w:rsidR="006E4BEC" w:rsidRPr="006E4BEC" w:rsidRDefault="006E4BEC" w:rsidP="006E4BEC">
      <w:pPr>
        <w:spacing w:line="276" w:lineRule="auto"/>
        <w:ind w:left="810"/>
        <w:jc w:val="both"/>
        <w:rPr>
          <w:rFonts w:ascii="Arial" w:hAnsi="Arial" w:cs="Arial"/>
          <w:color w:val="000000"/>
          <w:lang w:val="en-GB"/>
        </w:rPr>
      </w:pPr>
      <w:r w:rsidRPr="006E4BEC">
        <w:rPr>
          <w:rFonts w:ascii="Arial" w:hAnsi="Arial" w:cs="Arial"/>
          <w:color w:val="000000"/>
          <w:lang w:val="en-GB"/>
        </w:rPr>
        <w:t>- We use language that does not offend the sexes</w:t>
      </w:r>
    </w:p>
    <w:p w14:paraId="02C9A816" w14:textId="77777777" w:rsidR="006E4BEC" w:rsidRPr="006E4BEC" w:rsidRDefault="006E4BEC" w:rsidP="006E4BEC">
      <w:pPr>
        <w:spacing w:line="276" w:lineRule="auto"/>
        <w:ind w:left="810"/>
        <w:jc w:val="both"/>
        <w:rPr>
          <w:rFonts w:ascii="Arial" w:hAnsi="Arial" w:cs="Arial"/>
          <w:color w:val="000000"/>
          <w:lang w:val="en-GB"/>
        </w:rPr>
      </w:pPr>
      <w:r w:rsidRPr="006E4BEC">
        <w:rPr>
          <w:rFonts w:ascii="Arial" w:hAnsi="Arial" w:cs="Arial"/>
          <w:color w:val="000000"/>
          <w:lang w:val="en-GB"/>
        </w:rPr>
        <w:t>- Let's be ready for work / class</w:t>
      </w:r>
    </w:p>
    <w:p w14:paraId="0D420CF1" w14:textId="77777777" w:rsidR="006E4BEC" w:rsidRPr="006E4BEC" w:rsidRDefault="006E4BEC" w:rsidP="006E4BEC">
      <w:pPr>
        <w:spacing w:line="276" w:lineRule="auto"/>
        <w:ind w:left="810"/>
        <w:jc w:val="both"/>
        <w:rPr>
          <w:rFonts w:ascii="Arial" w:hAnsi="Arial" w:cs="Arial"/>
          <w:color w:val="000000"/>
          <w:lang w:val="en-GB"/>
        </w:rPr>
      </w:pPr>
      <w:r w:rsidRPr="006E4BEC">
        <w:rPr>
          <w:rFonts w:ascii="Arial" w:hAnsi="Arial" w:cs="Arial"/>
          <w:color w:val="000000"/>
          <w:lang w:val="en-GB"/>
        </w:rPr>
        <w:t>- We don't sit in the same place every time</w:t>
      </w:r>
    </w:p>
    <w:p w14:paraId="39F72ED4" w14:textId="77777777" w:rsidR="006E4BEC" w:rsidRPr="006E4BEC" w:rsidRDefault="006E4BEC" w:rsidP="006E4BEC">
      <w:pPr>
        <w:spacing w:line="276" w:lineRule="auto"/>
        <w:ind w:left="810"/>
        <w:jc w:val="both"/>
        <w:rPr>
          <w:rFonts w:ascii="Arial" w:hAnsi="Arial" w:cs="Arial"/>
          <w:color w:val="000000"/>
          <w:lang w:val="en-GB"/>
        </w:rPr>
      </w:pPr>
      <w:r w:rsidRPr="006E4BEC">
        <w:rPr>
          <w:rFonts w:ascii="Arial" w:hAnsi="Arial" w:cs="Arial"/>
          <w:color w:val="000000"/>
          <w:lang w:val="en-GB"/>
        </w:rPr>
        <w:t>- We agree to disagree</w:t>
      </w:r>
    </w:p>
    <w:p w14:paraId="5ACC4B1A" w14:textId="77777777" w:rsidR="006E4BEC" w:rsidRPr="006E4BEC" w:rsidRDefault="006E4BEC" w:rsidP="006E4BEC">
      <w:pPr>
        <w:spacing w:line="276" w:lineRule="auto"/>
        <w:ind w:left="810"/>
        <w:jc w:val="both"/>
        <w:rPr>
          <w:rFonts w:ascii="Arial" w:hAnsi="Arial" w:cs="Arial"/>
          <w:color w:val="000000"/>
          <w:lang w:val="en-GB"/>
        </w:rPr>
      </w:pPr>
      <w:r w:rsidRPr="006E4BEC">
        <w:rPr>
          <w:rFonts w:ascii="Arial" w:hAnsi="Arial" w:cs="Arial"/>
          <w:color w:val="000000"/>
          <w:lang w:val="en-GB"/>
        </w:rPr>
        <w:t>- Everyone should be given a chance to speak</w:t>
      </w:r>
    </w:p>
    <w:p w14:paraId="6A6A1C07" w14:textId="77777777" w:rsidR="006E4BEC" w:rsidRPr="006E4BEC" w:rsidRDefault="006E4BEC" w:rsidP="006E4BEC">
      <w:pPr>
        <w:spacing w:line="276" w:lineRule="auto"/>
        <w:ind w:left="810"/>
        <w:jc w:val="both"/>
        <w:rPr>
          <w:rFonts w:ascii="Arial" w:hAnsi="Arial" w:cs="Arial"/>
          <w:color w:val="000000"/>
          <w:lang w:val="en-GB"/>
        </w:rPr>
      </w:pPr>
      <w:r w:rsidRPr="006E4BEC">
        <w:rPr>
          <w:rFonts w:ascii="Arial" w:hAnsi="Arial" w:cs="Arial"/>
          <w:color w:val="000000"/>
          <w:lang w:val="en-GB"/>
        </w:rPr>
        <w:t>- Let's continue to develop other people's ideas before we start criticizing them.</w:t>
      </w:r>
    </w:p>
    <w:p w14:paraId="505FFB0C" w14:textId="03C234DA" w:rsidR="00E75E8B" w:rsidRPr="00446AE6" w:rsidRDefault="006E4BEC" w:rsidP="006E4BEC">
      <w:pPr>
        <w:spacing w:line="276" w:lineRule="auto"/>
        <w:ind w:left="360"/>
        <w:jc w:val="both"/>
        <w:rPr>
          <w:rFonts w:ascii="Arial" w:hAnsi="Arial" w:cs="Arial"/>
          <w:color w:val="FF0000"/>
          <w:lang w:val="en-GB"/>
        </w:rPr>
      </w:pPr>
      <w:r w:rsidRPr="006E4BEC">
        <w:rPr>
          <w:rFonts w:ascii="Arial" w:hAnsi="Arial" w:cs="Arial"/>
          <w:color w:val="000000"/>
          <w:lang w:val="en-GB"/>
        </w:rPr>
        <w:t>2. As a class, do the rule collection using the "brainstorming" method. You can then use a method called multiple voting. It is a method of reducing any list by half. Each student can vote for as many things as they want; half of the facts listed that have the most votes remain on the list. You can repeat the process as often as you want; each vote reduces the list by half.</w:t>
      </w:r>
    </w:p>
    <w:p w14:paraId="0D2EC8B0" w14:textId="77777777" w:rsidR="00E75E8B" w:rsidRPr="00446AE6" w:rsidRDefault="00E75E8B" w:rsidP="00E75E8B">
      <w:pPr>
        <w:spacing w:line="276" w:lineRule="auto"/>
        <w:ind w:left="360"/>
        <w:jc w:val="both"/>
        <w:rPr>
          <w:rFonts w:ascii="Arial" w:hAnsi="Arial" w:cs="Arial"/>
          <w:color w:val="FF0000"/>
          <w:lang w:val="en-GB"/>
        </w:rPr>
      </w:pPr>
    </w:p>
    <w:p w14:paraId="56D5CCCC" w14:textId="4AC279FC" w:rsidR="00E75E8B" w:rsidRPr="00446AE6" w:rsidRDefault="00E75E8B" w:rsidP="00E75E8B">
      <w:pPr>
        <w:spacing w:line="276" w:lineRule="auto"/>
        <w:jc w:val="both"/>
        <w:rPr>
          <w:rFonts w:ascii="Arial" w:hAnsi="Arial" w:cs="Arial"/>
          <w:b/>
          <w:bCs/>
          <w:color w:val="000000"/>
          <w:lang w:val="en-GB"/>
        </w:rPr>
      </w:pPr>
      <w:r w:rsidRPr="00446AE6">
        <w:rPr>
          <w:rFonts w:ascii="Arial" w:eastAsiaTheme="majorEastAsia" w:hAnsi="Arial" w:cs="Arial"/>
          <w:b/>
          <w:bCs/>
          <w:color w:val="800000"/>
          <w:sz w:val="28"/>
          <w:szCs w:val="28"/>
          <w:lang w:val="en-GB"/>
        </w:rPr>
        <w:t xml:space="preserve">4.a2 </w:t>
      </w:r>
      <w:r w:rsidR="00051EEE" w:rsidRPr="00051EEE">
        <w:rPr>
          <w:rFonts w:ascii="Arial" w:eastAsiaTheme="majorEastAsia" w:hAnsi="Arial" w:cs="Arial"/>
          <w:b/>
          <w:bCs/>
          <w:color w:val="800000"/>
          <w:sz w:val="28"/>
          <w:szCs w:val="28"/>
          <w:lang w:val="en-GB"/>
        </w:rPr>
        <w:t>Learning and teaching strategies to achieve student participation at any time</w:t>
      </w:r>
      <w:r w:rsidR="00051EEE" w:rsidRPr="00051EEE">
        <w:rPr>
          <w:rStyle w:val="FootnoteReference"/>
          <w:rFonts w:ascii="Arial" w:eastAsiaTheme="majorEastAsia" w:hAnsi="Arial" w:cs="Arial"/>
          <w:b/>
          <w:bCs/>
          <w:color w:val="800000"/>
          <w:sz w:val="28"/>
          <w:szCs w:val="28"/>
          <w:vertAlign w:val="baseline"/>
          <w:lang w:val="en-GB"/>
        </w:rPr>
        <w:t xml:space="preserve"> </w:t>
      </w:r>
      <w:r w:rsidRPr="00446AE6">
        <w:rPr>
          <w:rStyle w:val="FootnoteReference"/>
          <w:rFonts w:ascii="Arial" w:hAnsi="Arial" w:cs="Arial"/>
          <w:b/>
          <w:bCs/>
          <w:color w:val="000000"/>
          <w:lang w:val="en-GB"/>
        </w:rPr>
        <w:footnoteReference w:id="9"/>
      </w:r>
    </w:p>
    <w:p w14:paraId="7D112315" w14:textId="77777777" w:rsidR="00E75E8B" w:rsidRPr="00446AE6" w:rsidRDefault="00E75E8B" w:rsidP="00E75E8B">
      <w:pPr>
        <w:pStyle w:val="BodyText2"/>
        <w:spacing w:line="276" w:lineRule="auto"/>
        <w:jc w:val="both"/>
        <w:rPr>
          <w:rFonts w:ascii="Arial" w:hAnsi="Arial" w:cs="Arial"/>
          <w:i w:val="0"/>
          <w:iCs w:val="0"/>
          <w:color w:val="000000"/>
          <w:sz w:val="22"/>
          <w:szCs w:val="22"/>
          <w:lang w:val="en-GB"/>
        </w:rPr>
      </w:pPr>
    </w:p>
    <w:p w14:paraId="0D41C545" w14:textId="5CB859A4" w:rsidR="00051EEE" w:rsidRPr="00051EEE" w:rsidRDefault="00051EEE" w:rsidP="00051EEE">
      <w:pPr>
        <w:widowControl/>
        <w:autoSpaceDE/>
        <w:autoSpaceDN/>
        <w:spacing w:line="276" w:lineRule="auto"/>
        <w:jc w:val="both"/>
        <w:rPr>
          <w:rFonts w:ascii="Arial" w:eastAsia="SimSun" w:hAnsi="Arial" w:cs="Arial"/>
          <w:color w:val="000000"/>
          <w:lang w:val="en-GB" w:eastAsia="zh-CN" w:bidi="ar-SA"/>
        </w:rPr>
      </w:pPr>
      <w:r w:rsidRPr="00051EEE">
        <w:rPr>
          <w:rFonts w:ascii="Arial" w:eastAsia="SimSun" w:hAnsi="Arial" w:cs="Arial"/>
          <w:color w:val="000000"/>
          <w:lang w:val="en-GB" w:eastAsia="zh-CN" w:bidi="ar-SA"/>
        </w:rPr>
        <w:t>Active learning cannot take place without the participation of students. There are different ways to structure a discussion and get answers from students at any point in the lesson or lecture. Some are particularly suitable when time is limited, or participation is to be achieved by flattery. You can consider a combination of these methods - for example, encourage sub-discussions and then invite a spokesperson from each group and create a panel discussion.</w:t>
      </w:r>
    </w:p>
    <w:p w14:paraId="2F398FB5" w14:textId="5D79F745" w:rsidR="00051EEE" w:rsidRPr="00051EEE" w:rsidRDefault="00051EEE" w:rsidP="00717627">
      <w:pPr>
        <w:widowControl/>
        <w:numPr>
          <w:ilvl w:val="0"/>
          <w:numId w:val="31"/>
        </w:numPr>
        <w:autoSpaceDE/>
        <w:autoSpaceDN/>
        <w:spacing w:line="276" w:lineRule="auto"/>
        <w:jc w:val="both"/>
        <w:rPr>
          <w:rFonts w:ascii="Arial" w:eastAsia="SimSun" w:hAnsi="Arial" w:cs="Arial"/>
          <w:color w:val="000000"/>
          <w:lang w:val="en-GB" w:eastAsia="zh-CN" w:bidi="ar-SA"/>
        </w:rPr>
      </w:pPr>
      <w:r w:rsidRPr="00051EEE">
        <w:rPr>
          <w:rFonts w:ascii="Arial" w:eastAsia="SimSun" w:hAnsi="Arial" w:cs="Arial"/>
          <w:b/>
          <w:bCs/>
          <w:color w:val="000000"/>
          <w:lang w:val="en-GB" w:eastAsia="zh-CN" w:bidi="ar-SA"/>
        </w:rPr>
        <w:t>Open discussion</w:t>
      </w:r>
      <w:r w:rsidRPr="00051EEE">
        <w:rPr>
          <w:rFonts w:ascii="Arial" w:eastAsia="SimSun" w:hAnsi="Arial" w:cs="Arial"/>
          <w:color w:val="000000"/>
          <w:lang w:val="en-GB" w:eastAsia="zh-CN" w:bidi="ar-SA"/>
        </w:rPr>
        <w:t>: Ask an open question to the whole group without prior structuring. The direct quality of open discussion is attractive. If you are afraid that the discussion might drag on, before you ask a question you can say, “I would like four or five students to share with us the experience / thoughts about ...” TO encourage students to respond, ask, “How much can you offer? the answer to my question? " Then call the students who raised their hands for discussion.</w:t>
      </w:r>
    </w:p>
    <w:p w14:paraId="4E4AE098" w14:textId="68F9444F" w:rsidR="00051EEE" w:rsidRPr="00051EEE" w:rsidRDefault="00051EEE" w:rsidP="00717627">
      <w:pPr>
        <w:widowControl/>
        <w:numPr>
          <w:ilvl w:val="0"/>
          <w:numId w:val="31"/>
        </w:numPr>
        <w:autoSpaceDE/>
        <w:autoSpaceDN/>
        <w:spacing w:line="276" w:lineRule="auto"/>
        <w:jc w:val="both"/>
        <w:rPr>
          <w:rFonts w:ascii="Arial" w:eastAsia="SimSun" w:hAnsi="Arial" w:cs="Arial"/>
          <w:color w:val="000000"/>
          <w:lang w:val="en-GB" w:eastAsia="zh-CN" w:bidi="ar-SA"/>
        </w:rPr>
      </w:pPr>
      <w:r w:rsidRPr="00051EEE">
        <w:rPr>
          <w:rFonts w:ascii="Arial" w:eastAsia="SimSun" w:hAnsi="Arial" w:cs="Arial"/>
          <w:b/>
          <w:bCs/>
          <w:color w:val="000000"/>
          <w:lang w:val="en-GB" w:eastAsia="zh-CN" w:bidi="ar-SA"/>
        </w:rPr>
        <w:t>Answer Cards</w:t>
      </w:r>
      <w:r w:rsidRPr="00051EEE">
        <w:rPr>
          <w:rFonts w:ascii="Arial" w:eastAsia="SimSun" w:hAnsi="Arial" w:cs="Arial"/>
          <w:color w:val="000000"/>
          <w:lang w:val="en-GB" w:eastAsia="zh-CN" w:bidi="ar-SA"/>
        </w:rPr>
        <w:t>: Distribute cards to students and ask them to answer your questions anonymously. Have the cards circle in a group or give each student one card. Use answer cards whenever you want to save time or ensure anonymity for people who are afraid to express their own opinion. Another advantage of this method lies in the fact that it requires a concise summary of the idea in response to a question.</w:t>
      </w:r>
    </w:p>
    <w:p w14:paraId="29970D9C" w14:textId="54DCFB8A" w:rsidR="00051EEE" w:rsidRPr="00051EEE" w:rsidRDefault="00051EEE" w:rsidP="00717627">
      <w:pPr>
        <w:widowControl/>
        <w:numPr>
          <w:ilvl w:val="0"/>
          <w:numId w:val="31"/>
        </w:numPr>
        <w:autoSpaceDE/>
        <w:autoSpaceDN/>
        <w:spacing w:line="276" w:lineRule="auto"/>
        <w:jc w:val="both"/>
        <w:rPr>
          <w:rFonts w:ascii="Arial" w:eastAsia="SimSun" w:hAnsi="Arial" w:cs="Arial"/>
          <w:color w:val="000000"/>
          <w:lang w:val="en-GB" w:eastAsia="zh-CN" w:bidi="ar-SA"/>
        </w:rPr>
      </w:pPr>
      <w:r w:rsidRPr="00051EEE">
        <w:rPr>
          <w:rFonts w:ascii="Arial" w:eastAsia="SimSun" w:hAnsi="Arial" w:cs="Arial"/>
          <w:b/>
          <w:bCs/>
          <w:color w:val="000000"/>
          <w:lang w:val="en-GB" w:eastAsia="zh-CN" w:bidi="ar-SA"/>
        </w:rPr>
        <w:t>Voting</w:t>
      </w:r>
      <w:r w:rsidRPr="00051EEE">
        <w:rPr>
          <w:rFonts w:ascii="Arial" w:eastAsia="SimSun" w:hAnsi="Arial" w:cs="Arial"/>
          <w:color w:val="000000"/>
          <w:lang w:val="en-GB" w:eastAsia="zh-CN" w:bidi="ar-SA"/>
        </w:rPr>
        <w:t>: Make a short survey to be filled in and analyzed on the spot, or ask students to vote verbally. Use this method to get the data you want quickly and in quantitative form. If you use a written survey, try to give feedback to students or participants as soon as possible. If you use an oral survey, have students raise their hands or show answer cards.</w:t>
      </w:r>
    </w:p>
    <w:p w14:paraId="22F1E880" w14:textId="3EF7BF87" w:rsidR="00051EEE" w:rsidRPr="00051EEE" w:rsidRDefault="00051EEE" w:rsidP="00717627">
      <w:pPr>
        <w:widowControl/>
        <w:numPr>
          <w:ilvl w:val="0"/>
          <w:numId w:val="31"/>
        </w:numPr>
        <w:autoSpaceDE/>
        <w:autoSpaceDN/>
        <w:spacing w:line="276" w:lineRule="auto"/>
        <w:jc w:val="both"/>
        <w:rPr>
          <w:rFonts w:ascii="Arial" w:eastAsia="SimSun" w:hAnsi="Arial" w:cs="Arial"/>
          <w:color w:val="000000"/>
          <w:lang w:val="en-GB" w:eastAsia="zh-CN" w:bidi="ar-SA"/>
        </w:rPr>
      </w:pPr>
      <w:r w:rsidRPr="00051EEE">
        <w:rPr>
          <w:rFonts w:ascii="Arial" w:eastAsia="SimSun" w:hAnsi="Arial" w:cs="Arial"/>
          <w:b/>
          <w:bCs/>
          <w:color w:val="000000"/>
          <w:lang w:val="en-GB" w:eastAsia="zh-CN" w:bidi="ar-SA"/>
        </w:rPr>
        <w:t>Decisions in sub-groups</w:t>
      </w:r>
      <w:r w:rsidRPr="00051EEE">
        <w:rPr>
          <w:rFonts w:ascii="Arial" w:eastAsia="SimSun" w:hAnsi="Arial" w:cs="Arial"/>
          <w:color w:val="000000"/>
          <w:lang w:val="en-GB" w:eastAsia="zh-CN" w:bidi="ar-SA"/>
        </w:rPr>
        <w:t>: Divide students into sub-groups of three or more people who will share (and write down) certain information. Use this type of discussion when you have enough time to process questions and problems. This is one of the key methods of keeping everyone's attention.</w:t>
      </w:r>
    </w:p>
    <w:p w14:paraId="35712D46" w14:textId="2C0B6207" w:rsidR="00051EEE" w:rsidRPr="00051EEE" w:rsidRDefault="00051EEE" w:rsidP="00717627">
      <w:pPr>
        <w:widowControl/>
        <w:numPr>
          <w:ilvl w:val="0"/>
          <w:numId w:val="31"/>
        </w:numPr>
        <w:autoSpaceDE/>
        <w:autoSpaceDN/>
        <w:spacing w:line="276" w:lineRule="auto"/>
        <w:jc w:val="both"/>
        <w:rPr>
          <w:rFonts w:ascii="Arial" w:eastAsia="SimSun" w:hAnsi="Arial" w:cs="Arial"/>
          <w:color w:val="000000"/>
          <w:lang w:val="en-GB" w:eastAsia="zh-CN" w:bidi="ar-SA"/>
        </w:rPr>
      </w:pPr>
      <w:r w:rsidRPr="00051EEE">
        <w:rPr>
          <w:rFonts w:ascii="Arial" w:eastAsia="SimSun" w:hAnsi="Arial" w:cs="Arial"/>
          <w:b/>
          <w:bCs/>
          <w:color w:val="000000"/>
          <w:lang w:val="en-GB" w:eastAsia="zh-CN" w:bidi="ar-SA"/>
        </w:rPr>
        <w:t>Learning Partners</w:t>
      </w:r>
      <w:r w:rsidRPr="00051EEE">
        <w:rPr>
          <w:rFonts w:ascii="Arial" w:eastAsia="SimSun" w:hAnsi="Arial" w:cs="Arial"/>
          <w:color w:val="000000"/>
          <w:lang w:val="en-GB" w:eastAsia="zh-CN" w:bidi="ar-SA"/>
        </w:rPr>
        <w:t>: Have students work on an assignment or discuss key issues with the people sitting next to them. Use this method when you want to include everything but do not have enough time to discuss in small groups. The pair is a good group configuration for developing support relationships and / or for working on complex activities that do not match large group configurations.</w:t>
      </w:r>
    </w:p>
    <w:p w14:paraId="51E2A7CD" w14:textId="191C1F15" w:rsidR="00051EEE" w:rsidRPr="00051EEE" w:rsidRDefault="00051EEE" w:rsidP="00717627">
      <w:pPr>
        <w:widowControl/>
        <w:numPr>
          <w:ilvl w:val="0"/>
          <w:numId w:val="31"/>
        </w:numPr>
        <w:autoSpaceDE/>
        <w:autoSpaceDN/>
        <w:spacing w:line="276" w:lineRule="auto"/>
        <w:jc w:val="both"/>
        <w:rPr>
          <w:rFonts w:ascii="Arial" w:eastAsia="SimSun" w:hAnsi="Arial" w:cs="Arial"/>
          <w:color w:val="000000"/>
          <w:lang w:val="en-GB" w:eastAsia="zh-CN" w:bidi="ar-SA"/>
        </w:rPr>
      </w:pPr>
      <w:r w:rsidRPr="00051EEE">
        <w:rPr>
          <w:rFonts w:ascii="Arial" w:eastAsia="SimSun" w:hAnsi="Arial" w:cs="Arial"/>
          <w:b/>
          <w:bCs/>
          <w:color w:val="000000"/>
          <w:lang w:val="en-GB" w:eastAsia="zh-CN" w:bidi="ar-SA"/>
        </w:rPr>
        <w:t>"Whipping":</w:t>
      </w:r>
      <w:r w:rsidRPr="00051EEE">
        <w:rPr>
          <w:rFonts w:ascii="Arial" w:eastAsia="SimSun" w:hAnsi="Arial" w:cs="Arial"/>
          <w:color w:val="000000"/>
          <w:lang w:val="en-GB" w:eastAsia="zh-CN" w:bidi="ar-SA"/>
        </w:rPr>
        <w:t xml:space="preserve"> Visit the group and get quick and short answers to key questions. Use this method whenever you want to get something very quickly from each student or member. Sentence beginnings are useful when using this method, for example: "One change I would definitely make in my school is ...". Explain to students that they can skip their answer line whenever they want. Suffice it to say, "Go on!" To avoid repetition (especially if there are a small number of students) you can ask each student to always make a whole new contribution to the process.</w:t>
      </w:r>
    </w:p>
    <w:p w14:paraId="7F4C4759" w14:textId="4C323F14" w:rsidR="00051EEE" w:rsidRPr="00051EEE" w:rsidRDefault="00051EEE" w:rsidP="00717627">
      <w:pPr>
        <w:widowControl/>
        <w:numPr>
          <w:ilvl w:val="0"/>
          <w:numId w:val="31"/>
        </w:numPr>
        <w:autoSpaceDE/>
        <w:autoSpaceDN/>
        <w:spacing w:line="276" w:lineRule="auto"/>
        <w:jc w:val="both"/>
        <w:rPr>
          <w:rFonts w:ascii="Arial" w:eastAsia="SimSun" w:hAnsi="Arial" w:cs="Arial"/>
          <w:color w:val="000000"/>
          <w:lang w:val="en-GB" w:eastAsia="zh-CN" w:bidi="ar-SA"/>
        </w:rPr>
      </w:pPr>
      <w:r w:rsidRPr="00051EEE">
        <w:rPr>
          <w:rFonts w:ascii="Arial" w:eastAsia="SimSun" w:hAnsi="Arial" w:cs="Arial"/>
          <w:b/>
          <w:bCs/>
          <w:color w:val="000000"/>
          <w:lang w:val="en-GB" w:eastAsia="zh-CN" w:bidi="ar-SA"/>
        </w:rPr>
        <w:t>Discussion panel</w:t>
      </w:r>
      <w:r w:rsidRPr="00051EEE">
        <w:rPr>
          <w:rFonts w:ascii="Arial" w:eastAsia="SimSun" w:hAnsi="Arial" w:cs="Arial"/>
          <w:color w:val="000000"/>
          <w:lang w:val="en-GB" w:eastAsia="zh-CN" w:bidi="ar-SA"/>
        </w:rPr>
        <w:t>: Invite a small number of students to present their opinions to the whole class. An informal panel discussion can be created this way and ask for the opinion of a certain number of students who stay in their seats. Use this method whenever you have time to target serious answers to your questions. Change the members on the panel list to achieve the equal participation of as many students as possible.</w:t>
      </w:r>
    </w:p>
    <w:p w14:paraId="2C5A2668" w14:textId="55E28C59" w:rsidR="00051EEE" w:rsidRPr="00051EEE" w:rsidRDefault="00051EEE" w:rsidP="00717627">
      <w:pPr>
        <w:widowControl/>
        <w:numPr>
          <w:ilvl w:val="0"/>
          <w:numId w:val="31"/>
        </w:numPr>
        <w:autoSpaceDE/>
        <w:autoSpaceDN/>
        <w:spacing w:line="276" w:lineRule="auto"/>
        <w:jc w:val="both"/>
        <w:rPr>
          <w:rFonts w:ascii="Arial" w:eastAsia="SimSun" w:hAnsi="Arial" w:cs="Arial"/>
          <w:color w:val="000000"/>
          <w:lang w:val="en-GB" w:eastAsia="zh-CN" w:bidi="ar-SA"/>
        </w:rPr>
      </w:pPr>
      <w:r w:rsidRPr="00051EEE">
        <w:rPr>
          <w:rFonts w:ascii="Arial" w:eastAsia="SimSun" w:hAnsi="Arial" w:cs="Arial"/>
          <w:b/>
          <w:bCs/>
          <w:color w:val="000000"/>
          <w:lang w:val="en-GB" w:eastAsia="zh-CN" w:bidi="ar-SA"/>
        </w:rPr>
        <w:t>Fishbowl</w:t>
      </w:r>
      <w:r>
        <w:rPr>
          <w:rFonts w:ascii="Arial" w:eastAsia="SimSun" w:hAnsi="Arial" w:cs="Arial"/>
          <w:b/>
          <w:bCs/>
          <w:color w:val="000000"/>
          <w:lang w:val="en-GB" w:eastAsia="zh-CN" w:bidi="ar-SA"/>
        </w:rPr>
        <w:t>:</w:t>
      </w:r>
      <w:r w:rsidRPr="00051EEE">
        <w:rPr>
          <w:rFonts w:ascii="Arial" w:eastAsia="SimSun" w:hAnsi="Arial" w:cs="Arial"/>
          <w:color w:val="000000"/>
          <w:lang w:val="en-GB" w:eastAsia="zh-CN" w:bidi="ar-SA"/>
        </w:rPr>
        <w:t xml:space="preserve"> Ask part of the class to make a circle to discuss and the rest to make a circle of listeners sitting behind the discussion circle. Bring new groups into the inner circle to continue the discussion. Use this method to help focus attention on large group discussions. Although time consuming, this is the best method for combining discussion values ​​in large and small groups. As a variant of concentric circles, have students stay seated at tables or benches, and invite different tables / benches or parts of a large conference table to actively participate in the discussion while others will be active listeners.</w:t>
      </w:r>
    </w:p>
    <w:p w14:paraId="19802E0A" w14:textId="0D7BF77A" w:rsidR="00051EEE" w:rsidRPr="00051EEE" w:rsidRDefault="00051EEE" w:rsidP="00717627">
      <w:pPr>
        <w:widowControl/>
        <w:numPr>
          <w:ilvl w:val="0"/>
          <w:numId w:val="31"/>
        </w:numPr>
        <w:autoSpaceDE/>
        <w:autoSpaceDN/>
        <w:spacing w:line="276" w:lineRule="auto"/>
        <w:jc w:val="both"/>
        <w:rPr>
          <w:rFonts w:ascii="Arial" w:eastAsia="SimSun" w:hAnsi="Arial" w:cs="Arial"/>
          <w:color w:val="000000"/>
          <w:lang w:val="en-GB" w:eastAsia="zh-CN" w:bidi="ar-SA"/>
        </w:rPr>
      </w:pPr>
      <w:r w:rsidRPr="00051EEE">
        <w:rPr>
          <w:rFonts w:ascii="Arial" w:eastAsia="SimSun" w:hAnsi="Arial" w:cs="Arial"/>
          <w:b/>
          <w:bCs/>
          <w:color w:val="000000"/>
          <w:lang w:val="en-GB" w:eastAsia="zh-CN" w:bidi="ar-SA"/>
        </w:rPr>
        <w:t>Games</w:t>
      </w:r>
      <w:r w:rsidRPr="00051EEE">
        <w:rPr>
          <w:rFonts w:ascii="Arial" w:eastAsia="SimSun" w:hAnsi="Arial" w:cs="Arial"/>
          <w:color w:val="000000"/>
          <w:lang w:val="en-GB" w:eastAsia="zh-CN" w:bidi="ar-SA"/>
        </w:rPr>
        <w:t>: Use funny and interesting exercises or quizzes to gather students' ideas, knowledge or skills. Quizzes can resemble popular television quizzes. They can be used as the basis of an attention-grabbing game. Use games to boost energy and involvement. Games are also an aid to achieving dramatic climaxes that students will not forget so easily.</w:t>
      </w:r>
    </w:p>
    <w:p w14:paraId="3D28794E" w14:textId="22B3B4E4" w:rsidR="00E75E8B" w:rsidRPr="00446AE6" w:rsidRDefault="00051EEE" w:rsidP="00717627">
      <w:pPr>
        <w:widowControl/>
        <w:numPr>
          <w:ilvl w:val="0"/>
          <w:numId w:val="31"/>
        </w:numPr>
        <w:autoSpaceDE/>
        <w:autoSpaceDN/>
        <w:spacing w:line="276" w:lineRule="auto"/>
        <w:jc w:val="both"/>
        <w:rPr>
          <w:rFonts w:ascii="Arial" w:hAnsi="Arial" w:cs="Arial"/>
          <w:i/>
          <w:iCs/>
          <w:color w:val="000000"/>
          <w:lang w:val="en-GB"/>
        </w:rPr>
      </w:pPr>
      <w:r w:rsidRPr="00051EEE">
        <w:rPr>
          <w:rFonts w:ascii="Arial" w:eastAsia="SimSun" w:hAnsi="Arial" w:cs="Arial"/>
          <w:b/>
          <w:bCs/>
          <w:color w:val="000000"/>
          <w:lang w:val="en-GB" w:eastAsia="zh-CN" w:bidi="ar-SA"/>
        </w:rPr>
        <w:t>Calling out the next speaker</w:t>
      </w:r>
      <w:r w:rsidRPr="00051EEE">
        <w:rPr>
          <w:rFonts w:ascii="Arial" w:eastAsia="SimSun" w:hAnsi="Arial" w:cs="Arial"/>
          <w:color w:val="000000"/>
          <w:lang w:val="en-GB" w:eastAsia="zh-CN" w:bidi="ar-SA"/>
        </w:rPr>
        <w:t xml:space="preserve">: Ask students to raise their hands when they want to express their opinion and instruct them that a student who shares </w:t>
      </w:r>
      <w:r w:rsidR="005E1B2F">
        <w:rPr>
          <w:rFonts w:ascii="Arial" w:eastAsia="SimSun" w:hAnsi="Arial" w:cs="Arial"/>
          <w:color w:val="000000"/>
          <w:lang w:val="en-GB" w:eastAsia="zh-CN" w:bidi="ar-SA"/>
        </w:rPr>
        <w:t>their</w:t>
      </w:r>
      <w:r w:rsidRPr="00051EEE">
        <w:rPr>
          <w:rFonts w:ascii="Arial" w:eastAsia="SimSun" w:hAnsi="Arial" w:cs="Arial"/>
          <w:color w:val="000000"/>
          <w:lang w:val="en-GB" w:eastAsia="zh-CN" w:bidi="ar-SA"/>
        </w:rPr>
        <w:t xml:space="preserve"> thoughts with others immediately calls out another speaker (this method is better than when the teacher calls out). Use this technique when you are sure that there is a great interest in the discussion or activity and you want to promote interaction in the classroom.</w:t>
      </w:r>
    </w:p>
    <w:p w14:paraId="54C2688C" w14:textId="77777777" w:rsidR="00E75E8B" w:rsidRPr="00446AE6" w:rsidRDefault="00E75E8B" w:rsidP="00E75E8B">
      <w:pPr>
        <w:spacing w:line="276" w:lineRule="auto"/>
        <w:jc w:val="both"/>
        <w:rPr>
          <w:rFonts w:ascii="Arial" w:hAnsi="Arial" w:cs="Arial"/>
          <w:i/>
          <w:iCs/>
          <w:color w:val="FF0000"/>
          <w:lang w:val="en-GB"/>
        </w:rPr>
      </w:pPr>
    </w:p>
    <w:p w14:paraId="1FC3CFFF" w14:textId="77777777" w:rsidR="00E75E8B" w:rsidRPr="00446AE6" w:rsidRDefault="00E75E8B" w:rsidP="00E75E8B">
      <w:pPr>
        <w:spacing w:line="276" w:lineRule="auto"/>
        <w:jc w:val="both"/>
        <w:rPr>
          <w:rFonts w:ascii="Arial" w:hAnsi="Arial" w:cs="Arial"/>
          <w:i/>
          <w:iCs/>
          <w:color w:val="FF0000"/>
          <w:lang w:val="en-GB"/>
        </w:rPr>
      </w:pPr>
    </w:p>
    <w:p w14:paraId="360F34F1" w14:textId="2E0F3578" w:rsidR="00E75E8B" w:rsidRPr="00446AE6" w:rsidRDefault="00E75E8B" w:rsidP="00E75E8B">
      <w:pPr>
        <w:spacing w:line="276" w:lineRule="auto"/>
        <w:jc w:val="both"/>
        <w:rPr>
          <w:rFonts w:ascii="Arial" w:hAnsi="Arial" w:cs="Arial"/>
          <w:b/>
          <w:bCs/>
          <w:color w:val="FF0000"/>
          <w:u w:val="single"/>
          <w:lang w:val="en-GB"/>
        </w:rPr>
      </w:pPr>
      <w:bookmarkStart w:id="79" w:name="_Hlk27487393"/>
      <w:r w:rsidRPr="00446AE6">
        <w:rPr>
          <w:rFonts w:ascii="Arial" w:eastAsiaTheme="majorEastAsia" w:hAnsi="Arial" w:cs="Arial"/>
          <w:b/>
          <w:bCs/>
          <w:color w:val="800000"/>
          <w:sz w:val="28"/>
          <w:szCs w:val="28"/>
          <w:lang w:val="en-GB"/>
        </w:rPr>
        <w:t xml:space="preserve">4.a3. </w:t>
      </w:r>
      <w:r w:rsidR="00006DF3" w:rsidRPr="00006DF3">
        <w:rPr>
          <w:rFonts w:ascii="Arial" w:eastAsiaTheme="majorEastAsia" w:hAnsi="Arial" w:cs="Arial"/>
          <w:b/>
          <w:bCs/>
          <w:color w:val="800000"/>
          <w:sz w:val="28"/>
          <w:szCs w:val="28"/>
          <w:lang w:val="en-GB"/>
        </w:rPr>
        <w:t>Task suggestions for learning partners</w:t>
      </w:r>
      <w:r w:rsidR="00006DF3" w:rsidRPr="00006DF3">
        <w:rPr>
          <w:rStyle w:val="FootnoteReference"/>
          <w:rFonts w:ascii="Arial" w:eastAsiaTheme="majorEastAsia" w:hAnsi="Arial" w:cs="Arial"/>
          <w:b/>
          <w:bCs/>
          <w:color w:val="800000"/>
          <w:sz w:val="28"/>
          <w:szCs w:val="28"/>
          <w:vertAlign w:val="baseline"/>
          <w:lang w:val="en-GB"/>
        </w:rPr>
        <w:t xml:space="preserve"> </w:t>
      </w:r>
      <w:r w:rsidRPr="00446AE6">
        <w:rPr>
          <w:rStyle w:val="FootnoteReference"/>
          <w:rFonts w:ascii="Arial" w:hAnsi="Arial" w:cs="Arial"/>
          <w:b/>
          <w:bCs/>
          <w:color w:val="000000"/>
          <w:lang w:val="en-GB"/>
        </w:rPr>
        <w:footnoteReference w:id="10"/>
      </w:r>
    </w:p>
    <w:p w14:paraId="006ECA16" w14:textId="77777777" w:rsidR="00E75E8B" w:rsidRPr="00446AE6" w:rsidRDefault="00E75E8B" w:rsidP="00E75E8B">
      <w:pPr>
        <w:spacing w:line="276" w:lineRule="auto"/>
        <w:jc w:val="both"/>
        <w:rPr>
          <w:rFonts w:ascii="Arial" w:hAnsi="Arial" w:cs="Arial"/>
          <w:b/>
          <w:bCs/>
          <w:color w:val="FF0000"/>
          <w:u w:val="single"/>
          <w:lang w:val="en-GB"/>
        </w:rPr>
      </w:pPr>
    </w:p>
    <w:bookmarkEnd w:id="79"/>
    <w:p w14:paraId="21E978D8" w14:textId="77777777" w:rsidR="00006DF3" w:rsidRPr="00006DF3" w:rsidRDefault="00006DF3" w:rsidP="00006DF3">
      <w:pPr>
        <w:spacing w:line="276" w:lineRule="auto"/>
        <w:jc w:val="both"/>
        <w:rPr>
          <w:rFonts w:ascii="Arial" w:hAnsi="Arial" w:cs="Arial"/>
          <w:color w:val="000000"/>
          <w:lang w:val="en-GB"/>
        </w:rPr>
      </w:pPr>
      <w:r w:rsidRPr="00006DF3">
        <w:rPr>
          <w:rFonts w:ascii="Arial" w:hAnsi="Arial" w:cs="Arial"/>
          <w:color w:val="000000"/>
          <w:lang w:val="en-GB"/>
        </w:rPr>
        <w:t>Learning partners deserve special attention. One of the most effective and efficient ways to promote active learning is to divide classes into pairs and create learning partners. It’s hard to be left out in pairs. It’s also hard to hide and do nothing in pairs. Partnerships can be short-term or long-term. Learning partners can create a wide range of quick tasks or those that require longer preparation and crafting time.</w:t>
      </w:r>
    </w:p>
    <w:p w14:paraId="14CDC79E" w14:textId="77777777" w:rsidR="00006DF3" w:rsidRPr="00006DF3" w:rsidRDefault="00006DF3" w:rsidP="00006DF3">
      <w:pPr>
        <w:spacing w:line="276" w:lineRule="auto"/>
        <w:ind w:left="360"/>
        <w:jc w:val="both"/>
        <w:rPr>
          <w:rFonts w:ascii="Arial" w:hAnsi="Arial" w:cs="Arial"/>
          <w:color w:val="000000"/>
          <w:lang w:val="en-GB"/>
        </w:rPr>
      </w:pPr>
    </w:p>
    <w:p w14:paraId="356FC760" w14:textId="77777777" w:rsidR="00006DF3" w:rsidRPr="00006DF3" w:rsidRDefault="00006DF3" w:rsidP="00006DF3">
      <w:pPr>
        <w:spacing w:line="276" w:lineRule="auto"/>
        <w:ind w:left="360"/>
        <w:jc w:val="both"/>
        <w:rPr>
          <w:rFonts w:ascii="Arial" w:hAnsi="Arial" w:cs="Arial"/>
          <w:color w:val="000000"/>
          <w:lang w:val="en-GB"/>
        </w:rPr>
      </w:pPr>
      <w:r w:rsidRPr="00006DF3">
        <w:rPr>
          <w:rFonts w:ascii="Arial" w:hAnsi="Arial" w:cs="Arial"/>
          <w:color w:val="000000"/>
          <w:lang w:val="en-GB"/>
        </w:rPr>
        <w:t xml:space="preserve">1. </w:t>
      </w:r>
      <w:r w:rsidRPr="00006DF3">
        <w:rPr>
          <w:rFonts w:ascii="Arial" w:hAnsi="Arial" w:cs="Arial"/>
          <w:b/>
          <w:bCs/>
          <w:color w:val="000000"/>
          <w:lang w:val="en-GB"/>
        </w:rPr>
        <w:t>Discuss</w:t>
      </w:r>
      <w:r w:rsidRPr="00006DF3">
        <w:rPr>
          <w:rFonts w:ascii="Arial" w:hAnsi="Arial" w:cs="Arial"/>
          <w:color w:val="000000"/>
          <w:lang w:val="en-GB"/>
        </w:rPr>
        <w:t xml:space="preserve"> a short written document together</w:t>
      </w:r>
    </w:p>
    <w:p w14:paraId="1C407296" w14:textId="77777777" w:rsidR="00006DF3" w:rsidRPr="00006DF3" w:rsidRDefault="00006DF3" w:rsidP="00006DF3">
      <w:pPr>
        <w:spacing w:line="276" w:lineRule="auto"/>
        <w:ind w:left="360"/>
        <w:jc w:val="both"/>
        <w:rPr>
          <w:rFonts w:ascii="Arial" w:hAnsi="Arial" w:cs="Arial"/>
          <w:color w:val="000000"/>
          <w:lang w:val="en-GB"/>
        </w:rPr>
      </w:pPr>
      <w:r w:rsidRPr="00006DF3">
        <w:rPr>
          <w:rFonts w:ascii="Arial" w:hAnsi="Arial" w:cs="Arial"/>
          <w:color w:val="000000"/>
          <w:lang w:val="en-GB"/>
        </w:rPr>
        <w:t xml:space="preserve">2. </w:t>
      </w:r>
      <w:r w:rsidRPr="00006DF3">
        <w:rPr>
          <w:rFonts w:ascii="Arial" w:hAnsi="Arial" w:cs="Arial"/>
          <w:b/>
          <w:bCs/>
          <w:color w:val="000000"/>
          <w:lang w:val="en-GB"/>
        </w:rPr>
        <w:t>Interview</w:t>
      </w:r>
      <w:r w:rsidRPr="00006DF3">
        <w:rPr>
          <w:rFonts w:ascii="Arial" w:hAnsi="Arial" w:cs="Arial"/>
          <w:color w:val="000000"/>
          <w:lang w:val="en-GB"/>
        </w:rPr>
        <w:t xml:space="preserve"> each other taking into account the couple's reaction to a given reading, lesson, video or other educational activity</w:t>
      </w:r>
    </w:p>
    <w:p w14:paraId="6F78AD9F" w14:textId="77777777" w:rsidR="00006DF3" w:rsidRPr="00006DF3" w:rsidRDefault="00006DF3" w:rsidP="00006DF3">
      <w:pPr>
        <w:spacing w:line="276" w:lineRule="auto"/>
        <w:ind w:left="360"/>
        <w:jc w:val="both"/>
        <w:rPr>
          <w:rFonts w:ascii="Arial" w:hAnsi="Arial" w:cs="Arial"/>
          <w:color w:val="000000"/>
          <w:lang w:val="en-GB"/>
        </w:rPr>
      </w:pPr>
      <w:r w:rsidRPr="00006DF3">
        <w:rPr>
          <w:rFonts w:ascii="Arial" w:hAnsi="Arial" w:cs="Arial"/>
          <w:color w:val="000000"/>
          <w:lang w:val="en-GB"/>
        </w:rPr>
        <w:t xml:space="preserve">3. </w:t>
      </w:r>
      <w:r w:rsidRPr="00006DF3">
        <w:rPr>
          <w:rFonts w:ascii="Arial" w:hAnsi="Arial" w:cs="Arial"/>
          <w:b/>
          <w:bCs/>
          <w:color w:val="000000"/>
          <w:lang w:val="en-GB"/>
        </w:rPr>
        <w:t>Make constructive judgments</w:t>
      </w:r>
      <w:r w:rsidRPr="00006DF3">
        <w:rPr>
          <w:rFonts w:ascii="Arial" w:hAnsi="Arial" w:cs="Arial"/>
          <w:color w:val="000000"/>
          <w:lang w:val="en-GB"/>
        </w:rPr>
        <w:t xml:space="preserve"> or edit your partner's written work</w:t>
      </w:r>
    </w:p>
    <w:p w14:paraId="03A99165" w14:textId="77777777" w:rsidR="00006DF3" w:rsidRPr="00006DF3" w:rsidRDefault="00006DF3" w:rsidP="00006DF3">
      <w:pPr>
        <w:spacing w:line="276" w:lineRule="auto"/>
        <w:ind w:left="360"/>
        <w:jc w:val="both"/>
        <w:rPr>
          <w:rFonts w:ascii="Arial" w:hAnsi="Arial" w:cs="Arial"/>
          <w:color w:val="000000"/>
          <w:lang w:val="en-GB"/>
        </w:rPr>
      </w:pPr>
      <w:r w:rsidRPr="00006DF3">
        <w:rPr>
          <w:rFonts w:ascii="Arial" w:hAnsi="Arial" w:cs="Arial"/>
          <w:color w:val="000000"/>
          <w:lang w:val="en-GB"/>
        </w:rPr>
        <w:t xml:space="preserve">4. </w:t>
      </w:r>
      <w:r w:rsidRPr="00006DF3">
        <w:rPr>
          <w:rFonts w:ascii="Arial" w:hAnsi="Arial" w:cs="Arial"/>
          <w:b/>
          <w:bCs/>
          <w:color w:val="000000"/>
          <w:lang w:val="en-GB"/>
        </w:rPr>
        <w:t>Ask</w:t>
      </w:r>
      <w:r w:rsidRPr="00006DF3">
        <w:rPr>
          <w:rFonts w:ascii="Arial" w:hAnsi="Arial" w:cs="Arial"/>
          <w:color w:val="000000"/>
          <w:lang w:val="en-GB"/>
        </w:rPr>
        <w:t xml:space="preserve"> your partner about some default text to read</w:t>
      </w:r>
    </w:p>
    <w:p w14:paraId="1B3B8112" w14:textId="77777777" w:rsidR="00006DF3" w:rsidRPr="00006DF3" w:rsidRDefault="00006DF3" w:rsidP="00006DF3">
      <w:pPr>
        <w:spacing w:line="276" w:lineRule="auto"/>
        <w:ind w:left="360"/>
        <w:jc w:val="both"/>
        <w:rPr>
          <w:rFonts w:ascii="Arial" w:hAnsi="Arial" w:cs="Arial"/>
          <w:color w:val="000000"/>
          <w:lang w:val="en-GB"/>
        </w:rPr>
      </w:pPr>
      <w:r w:rsidRPr="00006DF3">
        <w:rPr>
          <w:rFonts w:ascii="Arial" w:hAnsi="Arial" w:cs="Arial"/>
          <w:color w:val="000000"/>
          <w:lang w:val="en-GB"/>
        </w:rPr>
        <w:t xml:space="preserve">5. </w:t>
      </w:r>
      <w:r w:rsidRPr="00006DF3">
        <w:rPr>
          <w:rFonts w:ascii="Arial" w:hAnsi="Arial" w:cs="Arial"/>
          <w:b/>
          <w:bCs/>
          <w:color w:val="000000"/>
          <w:lang w:val="en-GB"/>
        </w:rPr>
        <w:t>Repeat</w:t>
      </w:r>
      <w:r w:rsidRPr="00006DF3">
        <w:rPr>
          <w:rFonts w:ascii="Arial" w:hAnsi="Arial" w:cs="Arial"/>
          <w:color w:val="000000"/>
          <w:lang w:val="en-GB"/>
        </w:rPr>
        <w:t xml:space="preserve"> the lesson or lecture together</w:t>
      </w:r>
    </w:p>
    <w:p w14:paraId="54D35DEA" w14:textId="77777777" w:rsidR="00006DF3" w:rsidRPr="00006DF3" w:rsidRDefault="00006DF3" w:rsidP="00006DF3">
      <w:pPr>
        <w:spacing w:line="276" w:lineRule="auto"/>
        <w:ind w:left="360"/>
        <w:jc w:val="both"/>
        <w:rPr>
          <w:rFonts w:ascii="Arial" w:hAnsi="Arial" w:cs="Arial"/>
          <w:color w:val="000000"/>
          <w:lang w:val="en-GB"/>
        </w:rPr>
      </w:pPr>
      <w:r w:rsidRPr="00006DF3">
        <w:rPr>
          <w:rFonts w:ascii="Arial" w:hAnsi="Arial" w:cs="Arial"/>
          <w:color w:val="000000"/>
          <w:lang w:val="en-GB"/>
        </w:rPr>
        <w:t xml:space="preserve">6. </w:t>
      </w:r>
      <w:r w:rsidRPr="00006DF3">
        <w:rPr>
          <w:rFonts w:ascii="Arial" w:hAnsi="Arial" w:cs="Arial"/>
          <w:b/>
          <w:bCs/>
          <w:color w:val="000000"/>
          <w:lang w:val="en-GB"/>
        </w:rPr>
        <w:t>Prepare</w:t>
      </w:r>
      <w:r w:rsidRPr="00006DF3">
        <w:rPr>
          <w:rFonts w:ascii="Arial" w:hAnsi="Arial" w:cs="Arial"/>
          <w:color w:val="000000"/>
          <w:lang w:val="en-GB"/>
        </w:rPr>
        <w:t xml:space="preserve"> common questions to ask the teacher</w:t>
      </w:r>
    </w:p>
    <w:p w14:paraId="4BC6B3B2" w14:textId="36154B2A" w:rsidR="00006DF3" w:rsidRPr="00006DF3" w:rsidRDefault="00006DF3" w:rsidP="00006DF3">
      <w:pPr>
        <w:spacing w:line="276" w:lineRule="auto"/>
        <w:ind w:left="360"/>
        <w:jc w:val="both"/>
        <w:rPr>
          <w:rFonts w:ascii="Arial" w:hAnsi="Arial" w:cs="Arial"/>
          <w:color w:val="000000"/>
          <w:lang w:val="en-GB"/>
        </w:rPr>
      </w:pPr>
      <w:r w:rsidRPr="00006DF3">
        <w:rPr>
          <w:rFonts w:ascii="Arial" w:hAnsi="Arial" w:cs="Arial"/>
          <w:color w:val="000000"/>
          <w:lang w:val="en-GB"/>
        </w:rPr>
        <w:t xml:space="preserve">7. </w:t>
      </w:r>
      <w:r w:rsidRPr="00006DF3">
        <w:rPr>
          <w:rFonts w:ascii="Arial" w:hAnsi="Arial" w:cs="Arial"/>
          <w:b/>
          <w:bCs/>
          <w:color w:val="000000"/>
          <w:lang w:val="en-GB"/>
        </w:rPr>
        <w:t>Analyse</w:t>
      </w:r>
      <w:r w:rsidRPr="00006DF3">
        <w:rPr>
          <w:rFonts w:ascii="Arial" w:hAnsi="Arial" w:cs="Arial"/>
          <w:color w:val="000000"/>
          <w:lang w:val="en-GB"/>
        </w:rPr>
        <w:t xml:space="preserve"> a common problem, exercise, or experiment</w:t>
      </w:r>
    </w:p>
    <w:p w14:paraId="20E89DC4" w14:textId="77777777" w:rsidR="00006DF3" w:rsidRPr="00006DF3" w:rsidRDefault="00006DF3" w:rsidP="00006DF3">
      <w:pPr>
        <w:spacing w:line="276" w:lineRule="auto"/>
        <w:ind w:left="360"/>
        <w:jc w:val="both"/>
        <w:rPr>
          <w:rFonts w:ascii="Arial" w:hAnsi="Arial" w:cs="Arial"/>
          <w:color w:val="000000"/>
          <w:lang w:val="en-GB"/>
        </w:rPr>
      </w:pPr>
      <w:r w:rsidRPr="00006DF3">
        <w:rPr>
          <w:rFonts w:ascii="Arial" w:hAnsi="Arial" w:cs="Arial"/>
          <w:color w:val="000000"/>
          <w:lang w:val="en-GB"/>
        </w:rPr>
        <w:t xml:space="preserve">8. </w:t>
      </w:r>
      <w:r w:rsidRPr="00006DF3">
        <w:rPr>
          <w:rFonts w:ascii="Arial" w:hAnsi="Arial" w:cs="Arial"/>
          <w:b/>
          <w:bCs/>
          <w:color w:val="000000"/>
          <w:lang w:val="en-GB"/>
        </w:rPr>
        <w:t>Test</w:t>
      </w:r>
      <w:r w:rsidRPr="00006DF3">
        <w:rPr>
          <w:rFonts w:ascii="Arial" w:hAnsi="Arial" w:cs="Arial"/>
          <w:color w:val="000000"/>
          <w:lang w:val="en-GB"/>
        </w:rPr>
        <w:t xml:space="preserve"> each other</w:t>
      </w:r>
    </w:p>
    <w:p w14:paraId="16F92379" w14:textId="77777777" w:rsidR="00006DF3" w:rsidRPr="00006DF3" w:rsidRDefault="00006DF3" w:rsidP="00006DF3">
      <w:pPr>
        <w:spacing w:line="276" w:lineRule="auto"/>
        <w:ind w:left="360"/>
        <w:jc w:val="both"/>
        <w:rPr>
          <w:rFonts w:ascii="Arial" w:hAnsi="Arial" w:cs="Arial"/>
          <w:color w:val="000000"/>
          <w:lang w:val="en-GB"/>
        </w:rPr>
      </w:pPr>
      <w:r w:rsidRPr="00006DF3">
        <w:rPr>
          <w:rFonts w:ascii="Arial" w:hAnsi="Arial" w:cs="Arial"/>
          <w:color w:val="000000"/>
          <w:lang w:val="en-GB"/>
        </w:rPr>
        <w:t xml:space="preserve">9. </w:t>
      </w:r>
      <w:r w:rsidRPr="00006DF3">
        <w:rPr>
          <w:rFonts w:ascii="Arial" w:hAnsi="Arial" w:cs="Arial"/>
          <w:b/>
          <w:bCs/>
          <w:color w:val="000000"/>
          <w:lang w:val="en-GB"/>
        </w:rPr>
        <w:t>Answer</w:t>
      </w:r>
      <w:r w:rsidRPr="00006DF3">
        <w:rPr>
          <w:rFonts w:ascii="Arial" w:hAnsi="Arial" w:cs="Arial"/>
          <w:color w:val="000000"/>
          <w:lang w:val="en-GB"/>
        </w:rPr>
        <w:t xml:space="preserve"> the questions asked by the teacher</w:t>
      </w:r>
    </w:p>
    <w:p w14:paraId="1F71EFD2" w14:textId="69F147FF" w:rsidR="00E75E8B" w:rsidRPr="00446AE6" w:rsidRDefault="00006DF3" w:rsidP="00006DF3">
      <w:pPr>
        <w:spacing w:line="276" w:lineRule="auto"/>
        <w:ind w:left="360"/>
        <w:jc w:val="both"/>
        <w:rPr>
          <w:rFonts w:ascii="Arial" w:hAnsi="Arial" w:cs="Arial"/>
          <w:i/>
          <w:iCs/>
          <w:color w:val="FF0000"/>
          <w:lang w:val="en-GB"/>
        </w:rPr>
      </w:pPr>
      <w:r w:rsidRPr="00006DF3">
        <w:rPr>
          <w:rFonts w:ascii="Arial" w:hAnsi="Arial" w:cs="Arial"/>
          <w:color w:val="000000"/>
          <w:lang w:val="en-GB"/>
        </w:rPr>
        <w:t xml:space="preserve">10. </w:t>
      </w:r>
      <w:r w:rsidRPr="00006DF3">
        <w:rPr>
          <w:rFonts w:ascii="Arial" w:hAnsi="Arial" w:cs="Arial"/>
          <w:b/>
          <w:bCs/>
          <w:color w:val="000000"/>
          <w:lang w:val="en-GB"/>
        </w:rPr>
        <w:t>Compare</w:t>
      </w:r>
      <w:r w:rsidRPr="00006DF3">
        <w:rPr>
          <w:rFonts w:ascii="Arial" w:hAnsi="Arial" w:cs="Arial"/>
          <w:color w:val="000000"/>
          <w:lang w:val="en-GB"/>
        </w:rPr>
        <w:t xml:space="preserve"> the notes made during the lesson</w:t>
      </w:r>
    </w:p>
    <w:p w14:paraId="29A47E2D" w14:textId="77777777" w:rsidR="00E75E8B" w:rsidRPr="00446AE6" w:rsidRDefault="00E75E8B" w:rsidP="00E75E8B">
      <w:pPr>
        <w:spacing w:line="276" w:lineRule="auto"/>
        <w:ind w:left="360"/>
        <w:jc w:val="both"/>
        <w:rPr>
          <w:rFonts w:ascii="Arial" w:hAnsi="Arial" w:cs="Arial"/>
          <w:i/>
          <w:iCs/>
          <w:color w:val="FF0000"/>
          <w:lang w:val="en-GB"/>
        </w:rPr>
      </w:pPr>
    </w:p>
    <w:p w14:paraId="11510058" w14:textId="77777777" w:rsidR="00E75E8B" w:rsidRPr="00446AE6" w:rsidRDefault="00E75E8B" w:rsidP="00E75E8B">
      <w:pPr>
        <w:spacing w:line="276" w:lineRule="auto"/>
        <w:ind w:left="360"/>
        <w:jc w:val="both"/>
        <w:rPr>
          <w:rFonts w:ascii="Arial" w:hAnsi="Arial" w:cs="Arial"/>
          <w:i/>
          <w:iCs/>
          <w:color w:val="FF0000"/>
          <w:lang w:val="en-GB"/>
        </w:rPr>
      </w:pPr>
    </w:p>
    <w:p w14:paraId="6B86E8C3" w14:textId="4751A4D7" w:rsidR="00E75E8B" w:rsidRPr="00446AE6" w:rsidRDefault="00E75E8B" w:rsidP="00E75E8B">
      <w:pPr>
        <w:spacing w:line="276" w:lineRule="auto"/>
        <w:jc w:val="both"/>
        <w:rPr>
          <w:rFonts w:ascii="Arial" w:eastAsiaTheme="majorEastAsia" w:hAnsi="Arial" w:cs="Arial"/>
          <w:b/>
          <w:bCs/>
          <w:color w:val="800000"/>
          <w:sz w:val="28"/>
          <w:szCs w:val="28"/>
          <w:lang w:val="en-GB"/>
        </w:rPr>
      </w:pPr>
      <w:r w:rsidRPr="00446AE6">
        <w:rPr>
          <w:rFonts w:ascii="Arial" w:eastAsiaTheme="majorEastAsia" w:hAnsi="Arial" w:cs="Arial"/>
          <w:b/>
          <w:bCs/>
          <w:color w:val="800000"/>
          <w:sz w:val="28"/>
          <w:szCs w:val="28"/>
          <w:lang w:val="en-GB"/>
        </w:rPr>
        <w:t xml:space="preserve">4.a.4 </w:t>
      </w:r>
      <w:r w:rsidR="00006DF3" w:rsidRPr="00006DF3">
        <w:rPr>
          <w:rFonts w:ascii="Arial" w:eastAsiaTheme="majorEastAsia" w:hAnsi="Arial" w:cs="Arial"/>
          <w:b/>
          <w:bCs/>
          <w:color w:val="800000"/>
          <w:sz w:val="28"/>
          <w:szCs w:val="28"/>
          <w:lang w:val="en-GB"/>
        </w:rPr>
        <w:t>Suggestions of different types of groups</w:t>
      </w:r>
    </w:p>
    <w:p w14:paraId="319C74E8" w14:textId="77777777" w:rsidR="00E75E8B" w:rsidRPr="00446AE6" w:rsidRDefault="00E75E8B" w:rsidP="00E75E8B">
      <w:pPr>
        <w:spacing w:line="276" w:lineRule="auto"/>
        <w:jc w:val="both"/>
        <w:rPr>
          <w:rFonts w:ascii="Arial" w:hAnsi="Arial" w:cs="Arial"/>
          <w:b/>
          <w:bCs/>
          <w:color w:val="FF0000"/>
          <w:u w:val="single"/>
          <w:lang w:val="en-GB"/>
        </w:rPr>
      </w:pPr>
    </w:p>
    <w:p w14:paraId="0AA3DB19" w14:textId="72C2FAE4" w:rsidR="00E75E8B" w:rsidRPr="00446AE6" w:rsidRDefault="00006DF3" w:rsidP="00E75E8B">
      <w:pPr>
        <w:pStyle w:val="BodyText"/>
        <w:spacing w:line="276" w:lineRule="auto"/>
        <w:jc w:val="both"/>
        <w:rPr>
          <w:rFonts w:ascii="Arial" w:hAnsi="Arial" w:cs="Arial"/>
          <w:b/>
          <w:bCs/>
          <w:color w:val="800000"/>
          <w:sz w:val="22"/>
          <w:szCs w:val="22"/>
          <w:lang w:val="en-GB"/>
        </w:rPr>
      </w:pPr>
      <w:r w:rsidRPr="00006DF3">
        <w:rPr>
          <w:rFonts w:ascii="Arial" w:hAnsi="Arial" w:cs="Arial"/>
          <w:b/>
          <w:bCs/>
          <w:color w:val="800000"/>
          <w:sz w:val="22"/>
          <w:szCs w:val="22"/>
          <w:lang w:val="en-GB"/>
        </w:rPr>
        <w:t>Contact groups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343"/>
      </w:tblGrid>
      <w:tr w:rsidR="00E75E8B" w:rsidRPr="00446AE6" w14:paraId="19691C1B" w14:textId="77777777" w:rsidTr="00D4734B">
        <w:tc>
          <w:tcPr>
            <w:tcW w:w="9343" w:type="dxa"/>
          </w:tcPr>
          <w:p w14:paraId="4B1901DB" w14:textId="2B860592" w:rsidR="00E75E8B" w:rsidRPr="00446AE6" w:rsidRDefault="00006DF3" w:rsidP="00D4734B">
            <w:pPr>
              <w:pStyle w:val="BodyText"/>
              <w:spacing w:line="276" w:lineRule="auto"/>
              <w:jc w:val="both"/>
              <w:rPr>
                <w:rFonts w:ascii="Arial" w:hAnsi="Arial" w:cs="Arial"/>
                <w:color w:val="000000"/>
                <w:sz w:val="22"/>
                <w:szCs w:val="22"/>
                <w:lang w:val="en-GB"/>
              </w:rPr>
            </w:pPr>
            <w:r w:rsidRPr="00006DF3">
              <w:rPr>
                <w:rFonts w:ascii="Arial" w:hAnsi="Arial" w:cs="Arial"/>
                <w:color w:val="000000"/>
                <w:sz w:val="22"/>
                <w:szCs w:val="22"/>
                <w:lang w:val="en-GB"/>
              </w:rPr>
              <w:t>They are usually organized at the beginning of any training section. The purpose is to create a sense of belonging to the workplace as well as to get to know colleagues better.</w:t>
            </w:r>
          </w:p>
        </w:tc>
      </w:tr>
    </w:tbl>
    <w:p w14:paraId="706800B6" w14:textId="5F581B5C" w:rsidR="00E75E8B" w:rsidRPr="00446AE6" w:rsidRDefault="00006DF3" w:rsidP="00E75E8B">
      <w:pPr>
        <w:pStyle w:val="BodyText"/>
        <w:spacing w:after="0" w:line="276" w:lineRule="auto"/>
        <w:jc w:val="both"/>
        <w:rPr>
          <w:rFonts w:ascii="Arial" w:hAnsi="Arial" w:cs="Arial"/>
          <w:b/>
          <w:bCs/>
          <w:color w:val="000000"/>
          <w:sz w:val="22"/>
          <w:szCs w:val="22"/>
          <w:lang w:val="en-GB"/>
        </w:rPr>
      </w:pPr>
      <w:r>
        <w:rPr>
          <w:rFonts w:ascii="Arial" w:hAnsi="Arial" w:cs="Arial"/>
          <w:b/>
          <w:bCs/>
          <w:color w:val="000000"/>
          <w:sz w:val="22"/>
          <w:szCs w:val="22"/>
          <w:lang w:val="en-GB"/>
        </w:rPr>
        <w:t>Tasks</w:t>
      </w:r>
      <w:r w:rsidR="00E75E8B" w:rsidRPr="00446AE6">
        <w:rPr>
          <w:rFonts w:ascii="Arial" w:hAnsi="Arial" w:cs="Arial"/>
          <w:b/>
          <w:bCs/>
          <w:color w:val="000000"/>
          <w:sz w:val="22"/>
          <w:szCs w:val="22"/>
          <w:lang w:val="en-GB"/>
        </w:rPr>
        <w:t xml:space="preserve">: </w:t>
      </w:r>
    </w:p>
    <w:p w14:paraId="7EDD748E" w14:textId="458ED4BF" w:rsidR="00006DF3" w:rsidRPr="00006DF3" w:rsidRDefault="00006DF3" w:rsidP="00717627">
      <w:pPr>
        <w:pStyle w:val="BodyText"/>
        <w:numPr>
          <w:ilvl w:val="0"/>
          <w:numId w:val="67"/>
        </w:numPr>
        <w:spacing w:line="276" w:lineRule="auto"/>
        <w:ind w:left="720"/>
        <w:jc w:val="both"/>
        <w:rPr>
          <w:rFonts w:ascii="Arial" w:hAnsi="Arial" w:cs="Arial"/>
          <w:color w:val="000000"/>
          <w:sz w:val="22"/>
          <w:szCs w:val="22"/>
          <w:lang w:val="en-GB"/>
        </w:rPr>
      </w:pPr>
      <w:r w:rsidRPr="00006DF3">
        <w:rPr>
          <w:rFonts w:ascii="Arial" w:hAnsi="Arial" w:cs="Arial"/>
          <w:color w:val="000000"/>
          <w:sz w:val="22"/>
          <w:szCs w:val="22"/>
          <w:lang w:val="en-GB"/>
        </w:rPr>
        <w:t>Find out how the environment affects the learning process of students (in whatever way you want).</w:t>
      </w:r>
    </w:p>
    <w:p w14:paraId="10CD729C" w14:textId="13846F5E" w:rsidR="00006DF3" w:rsidRPr="00006DF3" w:rsidRDefault="00006DF3" w:rsidP="00717627">
      <w:pPr>
        <w:pStyle w:val="BodyText"/>
        <w:numPr>
          <w:ilvl w:val="0"/>
          <w:numId w:val="67"/>
        </w:numPr>
        <w:spacing w:line="276" w:lineRule="auto"/>
        <w:ind w:left="720"/>
        <w:jc w:val="both"/>
        <w:rPr>
          <w:rFonts w:ascii="Arial" w:hAnsi="Arial" w:cs="Arial"/>
          <w:color w:val="000000"/>
          <w:sz w:val="22"/>
          <w:szCs w:val="22"/>
          <w:lang w:val="en-GB"/>
        </w:rPr>
      </w:pPr>
      <w:r w:rsidRPr="00006DF3">
        <w:rPr>
          <w:rFonts w:ascii="Arial" w:hAnsi="Arial" w:cs="Arial"/>
          <w:color w:val="000000"/>
          <w:sz w:val="22"/>
          <w:szCs w:val="22"/>
          <w:lang w:val="en-GB"/>
        </w:rPr>
        <w:t>Walk around the classroom and find as many facts as possible about the hobbies of your classmates and find those who share your hobby. (The group that finds the most information about the largest number of members will receive a reward.)</w:t>
      </w:r>
    </w:p>
    <w:p w14:paraId="34B28A70" w14:textId="5AB123AB" w:rsidR="00006DF3" w:rsidRPr="00006DF3" w:rsidRDefault="00006DF3" w:rsidP="00717627">
      <w:pPr>
        <w:pStyle w:val="BodyText"/>
        <w:numPr>
          <w:ilvl w:val="0"/>
          <w:numId w:val="67"/>
        </w:numPr>
        <w:spacing w:line="276" w:lineRule="auto"/>
        <w:ind w:left="720"/>
        <w:jc w:val="both"/>
        <w:rPr>
          <w:rFonts w:ascii="Arial" w:hAnsi="Arial" w:cs="Arial"/>
          <w:color w:val="000000"/>
          <w:sz w:val="22"/>
          <w:szCs w:val="22"/>
          <w:lang w:val="en-GB"/>
        </w:rPr>
      </w:pPr>
      <w:r w:rsidRPr="00006DF3">
        <w:rPr>
          <w:rFonts w:ascii="Arial" w:hAnsi="Arial" w:cs="Arial"/>
          <w:color w:val="000000"/>
          <w:sz w:val="22"/>
          <w:szCs w:val="22"/>
          <w:lang w:val="en-GB"/>
        </w:rPr>
        <w:t>Organize the room to offer the best possible layout for communication</w:t>
      </w:r>
    </w:p>
    <w:p w14:paraId="4075B444" w14:textId="58B22BA4" w:rsidR="00006DF3" w:rsidRPr="00006DF3" w:rsidRDefault="00006DF3" w:rsidP="00717627">
      <w:pPr>
        <w:pStyle w:val="BodyText"/>
        <w:numPr>
          <w:ilvl w:val="0"/>
          <w:numId w:val="67"/>
        </w:numPr>
        <w:spacing w:line="276" w:lineRule="auto"/>
        <w:ind w:left="720"/>
        <w:jc w:val="both"/>
        <w:rPr>
          <w:rFonts w:ascii="Arial" w:hAnsi="Arial" w:cs="Arial"/>
          <w:color w:val="000000"/>
          <w:sz w:val="22"/>
          <w:szCs w:val="22"/>
          <w:lang w:val="en-GB"/>
        </w:rPr>
      </w:pPr>
      <w:r w:rsidRPr="00006DF3">
        <w:rPr>
          <w:rFonts w:ascii="Arial" w:hAnsi="Arial" w:cs="Arial"/>
          <w:color w:val="000000"/>
          <w:sz w:val="22"/>
          <w:szCs w:val="22"/>
          <w:lang w:val="en-GB"/>
        </w:rPr>
        <w:t>Stand in a circle, side by side, completely silent for a few minutes. Then look for a partner to talk to about how you felt. "</w:t>
      </w:r>
    </w:p>
    <w:p w14:paraId="5BADE8CF" w14:textId="7E917CC6" w:rsidR="00E75E8B" w:rsidRPr="00446AE6" w:rsidRDefault="00006DF3" w:rsidP="00006DF3">
      <w:pPr>
        <w:pStyle w:val="BodyText"/>
        <w:spacing w:line="276" w:lineRule="auto"/>
        <w:jc w:val="both"/>
        <w:rPr>
          <w:rFonts w:ascii="Arial" w:hAnsi="Arial" w:cs="Arial"/>
          <w:color w:val="000000"/>
          <w:sz w:val="22"/>
          <w:szCs w:val="22"/>
          <w:lang w:val="en-GB"/>
        </w:rPr>
      </w:pPr>
      <w:r w:rsidRPr="00006DF3">
        <w:rPr>
          <w:rFonts w:ascii="Arial" w:hAnsi="Arial" w:cs="Arial"/>
          <w:color w:val="000000"/>
          <w:sz w:val="22"/>
          <w:szCs w:val="22"/>
          <w:lang w:val="en-GB"/>
        </w:rPr>
        <w:t>These activities can be applied as icebreakers.</w:t>
      </w:r>
    </w:p>
    <w:p w14:paraId="39C9368D" w14:textId="28CD9919" w:rsidR="00E75E8B" w:rsidRPr="00446AE6" w:rsidRDefault="000F71E9" w:rsidP="00E75E8B">
      <w:pPr>
        <w:pStyle w:val="BodyText"/>
        <w:spacing w:line="276" w:lineRule="auto"/>
        <w:jc w:val="both"/>
        <w:rPr>
          <w:rFonts w:ascii="Arial" w:hAnsi="Arial" w:cs="Arial"/>
          <w:b/>
          <w:bCs/>
          <w:color w:val="800000"/>
          <w:sz w:val="22"/>
          <w:szCs w:val="22"/>
          <w:lang w:val="en-GB"/>
        </w:rPr>
      </w:pPr>
      <w:r w:rsidRPr="000F71E9">
        <w:rPr>
          <w:rFonts w:ascii="Arial" w:hAnsi="Arial" w:cs="Arial"/>
          <w:b/>
          <w:bCs/>
          <w:color w:val="800000"/>
          <w:sz w:val="22"/>
          <w:szCs w:val="22"/>
          <w:lang w:val="en-GB"/>
        </w:rPr>
        <w:t>Hierarchical groups</w:t>
      </w:r>
      <w:r>
        <w:rPr>
          <w:rFonts w:ascii="Arial" w:hAnsi="Arial" w:cs="Arial"/>
          <w:b/>
          <w:bCs/>
          <w:color w:val="800000"/>
          <w:sz w:val="22"/>
          <w:szCs w:val="22"/>
          <w:lang w:val="en-GB"/>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343"/>
      </w:tblGrid>
      <w:tr w:rsidR="00E75E8B" w:rsidRPr="00446AE6" w14:paraId="33FC3518" w14:textId="77777777" w:rsidTr="00D4734B">
        <w:tc>
          <w:tcPr>
            <w:tcW w:w="9343" w:type="dxa"/>
          </w:tcPr>
          <w:p w14:paraId="773E8188" w14:textId="42B13E78" w:rsidR="00E75E8B" w:rsidRPr="00446AE6" w:rsidRDefault="000F71E9" w:rsidP="00D4734B">
            <w:pPr>
              <w:pStyle w:val="BodyText"/>
              <w:spacing w:line="276" w:lineRule="auto"/>
              <w:jc w:val="both"/>
              <w:rPr>
                <w:rFonts w:ascii="Arial" w:hAnsi="Arial" w:cs="Arial"/>
                <w:color w:val="000000"/>
                <w:sz w:val="22"/>
                <w:szCs w:val="22"/>
                <w:lang w:val="en-GB"/>
              </w:rPr>
            </w:pPr>
            <w:r w:rsidRPr="000F71E9">
              <w:rPr>
                <w:rFonts w:ascii="Arial" w:hAnsi="Arial" w:cs="Arial"/>
                <w:color w:val="000000"/>
                <w:sz w:val="22"/>
                <w:szCs w:val="22"/>
                <w:lang w:val="en-GB"/>
              </w:rPr>
              <w:t>This way of working of groups requires great experience and ability of leaders since groups have different tasks that need to be clearly set and they are extremely difficult to control.</w:t>
            </w:r>
          </w:p>
        </w:tc>
      </w:tr>
    </w:tbl>
    <w:p w14:paraId="78F8FC07" w14:textId="77777777" w:rsidR="000F71E9" w:rsidRDefault="000F71E9" w:rsidP="00E75E8B">
      <w:pPr>
        <w:pStyle w:val="BodyText"/>
        <w:spacing w:after="0" w:line="276" w:lineRule="auto"/>
        <w:jc w:val="both"/>
        <w:rPr>
          <w:rFonts w:ascii="Arial" w:hAnsi="Arial" w:cs="Arial"/>
          <w:b/>
          <w:bCs/>
          <w:color w:val="000000"/>
          <w:sz w:val="22"/>
          <w:szCs w:val="22"/>
          <w:lang w:val="en-GB"/>
        </w:rPr>
      </w:pPr>
    </w:p>
    <w:p w14:paraId="6D8DA8C4" w14:textId="78809C4C" w:rsidR="00E75E8B" w:rsidRPr="00446AE6" w:rsidRDefault="000F71E9" w:rsidP="00E75E8B">
      <w:pPr>
        <w:pStyle w:val="BodyText"/>
        <w:spacing w:after="0" w:line="276" w:lineRule="auto"/>
        <w:jc w:val="both"/>
        <w:rPr>
          <w:rFonts w:ascii="Arial" w:hAnsi="Arial" w:cs="Arial"/>
          <w:b/>
          <w:bCs/>
          <w:color w:val="000000"/>
          <w:sz w:val="22"/>
          <w:szCs w:val="22"/>
          <w:lang w:val="en-GB"/>
        </w:rPr>
      </w:pPr>
      <w:r>
        <w:rPr>
          <w:rFonts w:ascii="Arial" w:hAnsi="Arial" w:cs="Arial"/>
          <w:b/>
          <w:bCs/>
          <w:color w:val="000000"/>
          <w:sz w:val="22"/>
          <w:szCs w:val="22"/>
          <w:lang w:val="en-GB"/>
        </w:rPr>
        <w:t>Steps</w:t>
      </w:r>
      <w:r w:rsidR="00E75E8B" w:rsidRPr="00446AE6">
        <w:rPr>
          <w:rFonts w:ascii="Arial" w:hAnsi="Arial" w:cs="Arial"/>
          <w:b/>
          <w:bCs/>
          <w:color w:val="000000"/>
          <w:sz w:val="22"/>
          <w:szCs w:val="22"/>
          <w:lang w:val="en-GB"/>
        </w:rPr>
        <w:t>:</w:t>
      </w:r>
    </w:p>
    <w:p w14:paraId="3E22B6E7" w14:textId="7F15E643" w:rsidR="000F71E9" w:rsidRPr="000F71E9" w:rsidRDefault="000F71E9" w:rsidP="00717627">
      <w:pPr>
        <w:pStyle w:val="BodyText"/>
        <w:numPr>
          <w:ilvl w:val="0"/>
          <w:numId w:val="68"/>
        </w:numPr>
        <w:spacing w:line="276" w:lineRule="auto"/>
        <w:ind w:left="720"/>
        <w:jc w:val="both"/>
        <w:rPr>
          <w:rFonts w:ascii="Arial" w:hAnsi="Arial" w:cs="Arial"/>
          <w:color w:val="000000"/>
          <w:sz w:val="22"/>
          <w:szCs w:val="22"/>
          <w:lang w:val="en-GB"/>
        </w:rPr>
      </w:pPr>
      <w:r w:rsidRPr="000F71E9">
        <w:rPr>
          <w:rFonts w:ascii="Arial" w:hAnsi="Arial" w:cs="Arial"/>
          <w:color w:val="000000"/>
          <w:sz w:val="22"/>
          <w:szCs w:val="22"/>
          <w:lang w:val="en-GB"/>
        </w:rPr>
        <w:t>divide a large group into 4 groups (S1, S2, S3, S4)</w:t>
      </w:r>
    </w:p>
    <w:p w14:paraId="54CF8D84" w14:textId="062F9E04" w:rsidR="000F71E9" w:rsidRPr="000F71E9" w:rsidRDefault="000F71E9" w:rsidP="00717627">
      <w:pPr>
        <w:pStyle w:val="BodyText"/>
        <w:numPr>
          <w:ilvl w:val="0"/>
          <w:numId w:val="68"/>
        </w:numPr>
        <w:spacing w:line="276" w:lineRule="auto"/>
        <w:ind w:left="720"/>
        <w:jc w:val="both"/>
        <w:rPr>
          <w:rFonts w:ascii="Arial" w:hAnsi="Arial" w:cs="Arial"/>
          <w:color w:val="000000"/>
          <w:sz w:val="22"/>
          <w:szCs w:val="22"/>
          <w:lang w:val="en-GB"/>
        </w:rPr>
      </w:pPr>
      <w:r w:rsidRPr="000F71E9">
        <w:rPr>
          <w:rFonts w:ascii="Arial" w:hAnsi="Arial" w:cs="Arial"/>
          <w:color w:val="000000"/>
          <w:sz w:val="22"/>
          <w:szCs w:val="22"/>
          <w:lang w:val="en-GB"/>
        </w:rPr>
        <w:t>S1 is composed of 4 people preparing a task for S2</w:t>
      </w:r>
    </w:p>
    <w:p w14:paraId="3974D360" w14:textId="6BCDB4BA" w:rsidR="000F71E9" w:rsidRPr="000F71E9" w:rsidRDefault="000F71E9" w:rsidP="00717627">
      <w:pPr>
        <w:pStyle w:val="BodyText"/>
        <w:numPr>
          <w:ilvl w:val="0"/>
          <w:numId w:val="68"/>
        </w:numPr>
        <w:spacing w:line="276" w:lineRule="auto"/>
        <w:ind w:left="720"/>
        <w:jc w:val="both"/>
        <w:rPr>
          <w:rFonts w:ascii="Arial" w:hAnsi="Arial" w:cs="Arial"/>
          <w:color w:val="000000"/>
          <w:sz w:val="22"/>
          <w:szCs w:val="22"/>
          <w:lang w:val="en-GB"/>
        </w:rPr>
      </w:pPr>
      <w:r w:rsidRPr="000F71E9">
        <w:rPr>
          <w:rFonts w:ascii="Arial" w:hAnsi="Arial" w:cs="Arial"/>
          <w:color w:val="000000"/>
          <w:sz w:val="22"/>
          <w:szCs w:val="22"/>
          <w:lang w:val="en-GB"/>
        </w:rPr>
        <w:t>S2 is composed of 6-10 people who will perform the task set by S1</w:t>
      </w:r>
    </w:p>
    <w:p w14:paraId="51DDDC38" w14:textId="4D9B2307" w:rsidR="000F71E9" w:rsidRPr="000F71E9" w:rsidRDefault="000F71E9" w:rsidP="00717627">
      <w:pPr>
        <w:pStyle w:val="BodyText"/>
        <w:numPr>
          <w:ilvl w:val="0"/>
          <w:numId w:val="68"/>
        </w:numPr>
        <w:spacing w:line="276" w:lineRule="auto"/>
        <w:ind w:left="720"/>
        <w:jc w:val="both"/>
        <w:rPr>
          <w:rFonts w:ascii="Arial" w:hAnsi="Arial" w:cs="Arial"/>
          <w:color w:val="000000"/>
          <w:sz w:val="22"/>
          <w:szCs w:val="22"/>
          <w:lang w:val="en-GB"/>
        </w:rPr>
      </w:pPr>
      <w:r w:rsidRPr="000F71E9">
        <w:rPr>
          <w:rFonts w:ascii="Arial" w:hAnsi="Arial" w:cs="Arial"/>
          <w:color w:val="000000"/>
          <w:sz w:val="22"/>
          <w:szCs w:val="22"/>
          <w:lang w:val="en-GB"/>
        </w:rPr>
        <w:t>S3 is composed of 3-5 people who will observe S2 at work and carry S1 messages based on which they will decide on further activities.</w:t>
      </w:r>
    </w:p>
    <w:p w14:paraId="5332157E" w14:textId="7ACECF1B" w:rsidR="000F71E9" w:rsidRPr="000F71E9" w:rsidRDefault="000F71E9" w:rsidP="00717627">
      <w:pPr>
        <w:pStyle w:val="BodyText"/>
        <w:numPr>
          <w:ilvl w:val="0"/>
          <w:numId w:val="68"/>
        </w:numPr>
        <w:spacing w:line="276" w:lineRule="auto"/>
        <w:ind w:left="720"/>
        <w:jc w:val="both"/>
        <w:rPr>
          <w:rFonts w:ascii="Arial" w:hAnsi="Arial" w:cs="Arial"/>
          <w:color w:val="000000"/>
          <w:sz w:val="22"/>
          <w:szCs w:val="22"/>
          <w:lang w:val="en-GB"/>
        </w:rPr>
      </w:pPr>
      <w:r w:rsidRPr="000F71E9">
        <w:rPr>
          <w:rFonts w:ascii="Arial" w:hAnsi="Arial" w:cs="Arial"/>
          <w:color w:val="000000"/>
          <w:sz w:val="22"/>
          <w:szCs w:val="22"/>
          <w:lang w:val="en-GB"/>
        </w:rPr>
        <w:t>S4 is composed of 3-6 people who observe everything and finally give a report at the end of the activity.</w:t>
      </w:r>
    </w:p>
    <w:p w14:paraId="107206C8" w14:textId="6AEC326C" w:rsidR="000F71E9" w:rsidRPr="000F71E9" w:rsidRDefault="000F71E9" w:rsidP="000F71E9">
      <w:pPr>
        <w:pStyle w:val="BodyText"/>
        <w:spacing w:line="276" w:lineRule="auto"/>
        <w:jc w:val="both"/>
        <w:rPr>
          <w:rFonts w:ascii="Arial" w:hAnsi="Arial" w:cs="Arial"/>
          <w:color w:val="000000"/>
          <w:sz w:val="22"/>
          <w:szCs w:val="22"/>
          <w:lang w:val="en-GB"/>
        </w:rPr>
      </w:pPr>
      <w:r w:rsidRPr="000F71E9">
        <w:rPr>
          <w:rFonts w:ascii="Arial" w:hAnsi="Arial" w:cs="Arial"/>
          <w:color w:val="000000"/>
          <w:sz w:val="22"/>
          <w:szCs w:val="22"/>
          <w:lang w:val="en-GB"/>
        </w:rPr>
        <w:t>In order to give everyone the opportunity to try different roles, the tasks of the group or the role can be change</w:t>
      </w:r>
      <w:r>
        <w:rPr>
          <w:rFonts w:ascii="Arial" w:hAnsi="Arial" w:cs="Arial"/>
          <w:color w:val="000000"/>
          <w:sz w:val="22"/>
          <w:szCs w:val="22"/>
          <w:lang w:val="en-GB"/>
        </w:rPr>
        <w:t xml:space="preserve"> </w:t>
      </w:r>
      <w:r w:rsidRPr="000F71E9">
        <w:rPr>
          <w:rFonts w:ascii="Arial" w:hAnsi="Arial" w:cs="Arial"/>
          <w:color w:val="000000"/>
          <w:sz w:val="22"/>
          <w:szCs w:val="22"/>
          <w:lang w:val="en-GB"/>
        </w:rPr>
        <w:t>during the activity.</w:t>
      </w:r>
    </w:p>
    <w:p w14:paraId="3A737041" w14:textId="1EA21197" w:rsidR="000F71E9" w:rsidRDefault="000F71E9" w:rsidP="000F71E9">
      <w:pPr>
        <w:pStyle w:val="BodyText"/>
        <w:spacing w:line="276" w:lineRule="auto"/>
        <w:jc w:val="both"/>
        <w:rPr>
          <w:rFonts w:ascii="Arial" w:hAnsi="Arial" w:cs="Arial"/>
          <w:color w:val="000000"/>
          <w:sz w:val="22"/>
          <w:szCs w:val="22"/>
          <w:lang w:val="en-GB"/>
        </w:rPr>
      </w:pPr>
      <w:r w:rsidRPr="000F71E9">
        <w:rPr>
          <w:rFonts w:ascii="Arial" w:hAnsi="Arial" w:cs="Arial"/>
          <w:b/>
          <w:bCs/>
          <w:color w:val="000000"/>
          <w:sz w:val="22"/>
          <w:szCs w:val="22"/>
          <w:lang w:val="en-GB"/>
        </w:rPr>
        <w:t>Important</w:t>
      </w:r>
      <w:r w:rsidRPr="000F71E9">
        <w:rPr>
          <w:rFonts w:ascii="Arial" w:hAnsi="Arial" w:cs="Arial"/>
          <w:color w:val="000000"/>
          <w:sz w:val="22"/>
          <w:szCs w:val="22"/>
          <w:lang w:val="en-GB"/>
        </w:rPr>
        <w:t>: no matter what the subgroup organization is, it is extremely important that the experiences of small groups are shared</w:t>
      </w:r>
      <w:r>
        <w:rPr>
          <w:rFonts w:ascii="Arial" w:hAnsi="Arial" w:cs="Arial"/>
          <w:color w:val="000000"/>
          <w:sz w:val="22"/>
          <w:szCs w:val="22"/>
          <w:lang w:val="en-GB"/>
        </w:rPr>
        <w:t xml:space="preserve"> </w:t>
      </w:r>
      <w:r w:rsidRPr="000F71E9">
        <w:rPr>
          <w:rFonts w:ascii="Arial" w:hAnsi="Arial" w:cs="Arial"/>
          <w:color w:val="000000"/>
          <w:sz w:val="22"/>
          <w:szCs w:val="22"/>
          <w:lang w:val="en-GB"/>
        </w:rPr>
        <w:t>to the whole group of members at the end of the activity.</w:t>
      </w:r>
    </w:p>
    <w:p w14:paraId="4A899CFB" w14:textId="77777777" w:rsidR="00BC531C" w:rsidRPr="00446AE6" w:rsidRDefault="00BC531C" w:rsidP="000F71E9">
      <w:pPr>
        <w:pStyle w:val="BodyText"/>
        <w:spacing w:line="276" w:lineRule="auto"/>
        <w:jc w:val="both"/>
        <w:rPr>
          <w:rFonts w:ascii="Arial" w:hAnsi="Arial" w:cs="Arial"/>
          <w:color w:val="000000"/>
          <w:sz w:val="22"/>
          <w:szCs w:val="22"/>
          <w:lang w:val="en-GB"/>
        </w:rPr>
      </w:pPr>
    </w:p>
    <w:p w14:paraId="39D25D06" w14:textId="571E8205" w:rsidR="00E75E8B" w:rsidRPr="00446AE6" w:rsidRDefault="00BC531C" w:rsidP="00E75E8B">
      <w:pPr>
        <w:pStyle w:val="BodyText"/>
        <w:spacing w:line="276" w:lineRule="auto"/>
        <w:jc w:val="both"/>
        <w:rPr>
          <w:rFonts w:ascii="Arial" w:hAnsi="Arial" w:cs="Arial"/>
          <w:b/>
          <w:bCs/>
          <w:color w:val="800000"/>
          <w:sz w:val="22"/>
          <w:szCs w:val="22"/>
          <w:lang w:val="en-GB"/>
        </w:rPr>
      </w:pPr>
      <w:r>
        <w:rPr>
          <w:rFonts w:ascii="Arial" w:hAnsi="Arial" w:cs="Arial"/>
          <w:b/>
          <w:bCs/>
          <w:color w:val="800000"/>
          <w:sz w:val="22"/>
          <w:szCs w:val="22"/>
          <w:lang w:val="en-GB"/>
        </w:rPr>
        <w:t>Buzzing groups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343"/>
      </w:tblGrid>
      <w:tr w:rsidR="00BC531C" w:rsidRPr="00446AE6" w14:paraId="12EA24C6" w14:textId="77777777" w:rsidTr="00D4734B">
        <w:tc>
          <w:tcPr>
            <w:tcW w:w="9343" w:type="dxa"/>
          </w:tcPr>
          <w:p w14:paraId="56479348" w14:textId="0B0949C4" w:rsidR="00BC531C" w:rsidRPr="00106B9B" w:rsidRDefault="00BC531C" w:rsidP="00BC531C">
            <w:pPr>
              <w:pStyle w:val="BodyText"/>
              <w:spacing w:line="276" w:lineRule="auto"/>
              <w:jc w:val="both"/>
              <w:rPr>
                <w:rFonts w:ascii="Roboto" w:hAnsi="Roboto" w:cs="Arial"/>
                <w:color w:val="000000"/>
                <w:sz w:val="22"/>
                <w:szCs w:val="22"/>
                <w:lang w:val="en-GB"/>
              </w:rPr>
            </w:pPr>
            <w:r w:rsidRPr="00106B9B">
              <w:rPr>
                <w:rFonts w:ascii="Roboto" w:hAnsi="Roboto"/>
                <w:sz w:val="22"/>
                <w:szCs w:val="22"/>
                <w:lang w:val="en-GB"/>
              </w:rPr>
              <w:t>A method of work used in the formal teaching of a large group. Promotes active participation of persons. It gives participants the opportunity to freely exchange ideas, information in a less stressful environment. The free flow and exchange of information will result in the “buzzing” of groups.</w:t>
            </w:r>
          </w:p>
        </w:tc>
      </w:tr>
    </w:tbl>
    <w:p w14:paraId="3B917DD2" w14:textId="77777777" w:rsidR="00E75E8B" w:rsidRPr="00446AE6" w:rsidRDefault="00E75E8B" w:rsidP="00E75E8B">
      <w:pPr>
        <w:pStyle w:val="BodyText"/>
        <w:spacing w:after="0" w:line="276" w:lineRule="auto"/>
        <w:jc w:val="both"/>
        <w:rPr>
          <w:rFonts w:ascii="Arial" w:hAnsi="Arial" w:cs="Arial"/>
          <w:b/>
          <w:bCs/>
          <w:color w:val="000000"/>
          <w:sz w:val="22"/>
          <w:szCs w:val="22"/>
          <w:lang w:val="en-GB"/>
        </w:rPr>
      </w:pPr>
    </w:p>
    <w:p w14:paraId="5794BC7A" w14:textId="41AA5A9E" w:rsidR="00E75E8B" w:rsidRPr="00446AE6" w:rsidRDefault="00106B9B" w:rsidP="00E75E8B">
      <w:pPr>
        <w:pStyle w:val="BodyText"/>
        <w:spacing w:after="0" w:line="276" w:lineRule="auto"/>
        <w:jc w:val="both"/>
        <w:rPr>
          <w:rFonts w:ascii="Arial" w:hAnsi="Arial" w:cs="Arial"/>
          <w:b/>
          <w:bCs/>
          <w:color w:val="000000"/>
          <w:sz w:val="22"/>
          <w:szCs w:val="22"/>
          <w:lang w:val="en-GB"/>
        </w:rPr>
      </w:pPr>
      <w:r>
        <w:rPr>
          <w:rFonts w:ascii="Arial" w:hAnsi="Arial" w:cs="Arial"/>
          <w:b/>
          <w:bCs/>
          <w:color w:val="000000"/>
          <w:sz w:val="22"/>
          <w:szCs w:val="22"/>
          <w:lang w:val="en-GB"/>
        </w:rPr>
        <w:t>Steps</w:t>
      </w:r>
      <w:r w:rsidR="00E75E8B" w:rsidRPr="00446AE6">
        <w:rPr>
          <w:rFonts w:ascii="Arial" w:hAnsi="Arial" w:cs="Arial"/>
          <w:b/>
          <w:bCs/>
          <w:color w:val="000000"/>
          <w:sz w:val="22"/>
          <w:szCs w:val="22"/>
          <w:lang w:val="en-GB"/>
        </w:rPr>
        <w:t>:</w:t>
      </w:r>
    </w:p>
    <w:p w14:paraId="4DDB8B4D" w14:textId="41E000E8" w:rsidR="00106B9B" w:rsidRPr="00106B9B" w:rsidRDefault="00106B9B" w:rsidP="00717627">
      <w:pPr>
        <w:pStyle w:val="BodyText"/>
        <w:numPr>
          <w:ilvl w:val="0"/>
          <w:numId w:val="69"/>
        </w:numPr>
        <w:spacing w:line="276" w:lineRule="auto"/>
        <w:ind w:left="720"/>
        <w:jc w:val="both"/>
        <w:rPr>
          <w:rFonts w:ascii="Arial" w:hAnsi="Arial" w:cs="Arial"/>
          <w:color w:val="000000"/>
          <w:sz w:val="22"/>
          <w:szCs w:val="22"/>
          <w:lang w:val="en-GB"/>
        </w:rPr>
      </w:pPr>
      <w:r w:rsidRPr="00106B9B">
        <w:rPr>
          <w:rFonts w:ascii="Arial" w:hAnsi="Arial" w:cs="Arial"/>
          <w:color w:val="000000"/>
          <w:sz w:val="22"/>
          <w:szCs w:val="22"/>
          <w:lang w:val="en-GB"/>
        </w:rPr>
        <w:t>Present a problem or topic that needs to be addressed or researched</w:t>
      </w:r>
    </w:p>
    <w:p w14:paraId="7A7BEEB9" w14:textId="498F9CEC" w:rsidR="00106B9B" w:rsidRPr="00106B9B" w:rsidRDefault="00106B9B" w:rsidP="00717627">
      <w:pPr>
        <w:pStyle w:val="BodyText"/>
        <w:numPr>
          <w:ilvl w:val="0"/>
          <w:numId w:val="69"/>
        </w:numPr>
        <w:spacing w:line="276" w:lineRule="auto"/>
        <w:ind w:left="720"/>
        <w:jc w:val="both"/>
        <w:rPr>
          <w:rFonts w:ascii="Arial" w:hAnsi="Arial" w:cs="Arial"/>
          <w:color w:val="000000"/>
          <w:sz w:val="22"/>
          <w:szCs w:val="22"/>
          <w:lang w:val="en-GB"/>
        </w:rPr>
      </w:pPr>
      <w:r w:rsidRPr="00106B9B">
        <w:rPr>
          <w:rFonts w:ascii="Arial" w:hAnsi="Arial" w:cs="Arial"/>
          <w:color w:val="000000"/>
          <w:sz w:val="22"/>
          <w:szCs w:val="22"/>
          <w:lang w:val="en-GB"/>
        </w:rPr>
        <w:t>The facilitator prepares a list of open-ended questions that will intrigue members, include their prior knowledge or opinion. These should be questions for which there is no one right answer</w:t>
      </w:r>
    </w:p>
    <w:p w14:paraId="7F8222AB" w14:textId="2583DF01" w:rsidR="00106B9B" w:rsidRPr="00106B9B" w:rsidRDefault="00106B9B" w:rsidP="00717627">
      <w:pPr>
        <w:pStyle w:val="BodyText"/>
        <w:numPr>
          <w:ilvl w:val="0"/>
          <w:numId w:val="69"/>
        </w:numPr>
        <w:spacing w:line="276" w:lineRule="auto"/>
        <w:ind w:left="720"/>
        <w:jc w:val="both"/>
        <w:rPr>
          <w:rFonts w:ascii="Arial" w:hAnsi="Arial" w:cs="Arial"/>
          <w:color w:val="000000"/>
          <w:sz w:val="22"/>
          <w:szCs w:val="22"/>
          <w:lang w:val="en-GB"/>
        </w:rPr>
      </w:pPr>
      <w:r w:rsidRPr="00106B9B">
        <w:rPr>
          <w:rFonts w:ascii="Arial" w:hAnsi="Arial" w:cs="Arial"/>
          <w:color w:val="000000"/>
          <w:sz w:val="22"/>
          <w:szCs w:val="22"/>
          <w:lang w:val="en-GB"/>
        </w:rPr>
        <w:t>Ask the groups to appoint a recorder to record everything and finally summarize. The roles of "timer", "reporter" can also be defined.</w:t>
      </w:r>
    </w:p>
    <w:p w14:paraId="3E78F6E1" w14:textId="4F0EF7F6" w:rsidR="00106B9B" w:rsidRPr="00106B9B" w:rsidRDefault="00106B9B" w:rsidP="00717627">
      <w:pPr>
        <w:pStyle w:val="BodyText"/>
        <w:numPr>
          <w:ilvl w:val="0"/>
          <w:numId w:val="69"/>
        </w:numPr>
        <w:spacing w:line="276" w:lineRule="auto"/>
        <w:ind w:left="720"/>
        <w:jc w:val="both"/>
        <w:rPr>
          <w:rFonts w:ascii="Arial" w:hAnsi="Arial" w:cs="Arial"/>
          <w:color w:val="000000"/>
          <w:sz w:val="22"/>
          <w:szCs w:val="22"/>
          <w:lang w:val="en-GB"/>
        </w:rPr>
      </w:pPr>
      <w:r w:rsidRPr="00106B9B">
        <w:rPr>
          <w:rFonts w:ascii="Arial" w:hAnsi="Arial" w:cs="Arial"/>
          <w:color w:val="000000"/>
          <w:sz w:val="22"/>
          <w:szCs w:val="22"/>
          <w:lang w:val="en-GB"/>
        </w:rPr>
        <w:t>In a time-limited (5-20 minutes) conversation, small groups discuss their answers to the prepared questions.</w:t>
      </w:r>
    </w:p>
    <w:p w14:paraId="41A3D9D9" w14:textId="0C4B86F7" w:rsidR="00106B9B" w:rsidRPr="00106B9B" w:rsidRDefault="00106B9B" w:rsidP="00717627">
      <w:pPr>
        <w:pStyle w:val="BodyText"/>
        <w:numPr>
          <w:ilvl w:val="0"/>
          <w:numId w:val="69"/>
        </w:numPr>
        <w:spacing w:line="276" w:lineRule="auto"/>
        <w:ind w:left="720"/>
        <w:jc w:val="both"/>
        <w:rPr>
          <w:rFonts w:ascii="Arial" w:hAnsi="Arial" w:cs="Arial"/>
          <w:color w:val="000000"/>
          <w:sz w:val="22"/>
          <w:szCs w:val="22"/>
          <w:lang w:val="en-GB"/>
        </w:rPr>
      </w:pPr>
      <w:r w:rsidRPr="00106B9B">
        <w:rPr>
          <w:rFonts w:ascii="Arial" w:hAnsi="Arial" w:cs="Arial"/>
          <w:color w:val="000000"/>
          <w:sz w:val="22"/>
          <w:szCs w:val="22"/>
          <w:lang w:val="en-GB"/>
        </w:rPr>
        <w:t>Groups summarize their responses - including any agreement and disagreement, and prepare reports</w:t>
      </w:r>
    </w:p>
    <w:p w14:paraId="59EB899C" w14:textId="4885691A" w:rsidR="00106B9B" w:rsidRDefault="00106B9B" w:rsidP="00717627">
      <w:pPr>
        <w:pStyle w:val="BodyText"/>
        <w:numPr>
          <w:ilvl w:val="0"/>
          <w:numId w:val="69"/>
        </w:numPr>
        <w:spacing w:line="276" w:lineRule="auto"/>
        <w:ind w:left="720"/>
        <w:jc w:val="both"/>
        <w:rPr>
          <w:rFonts w:ascii="Arial" w:hAnsi="Arial" w:cs="Arial"/>
          <w:b/>
          <w:bCs/>
          <w:color w:val="000000"/>
          <w:sz w:val="22"/>
          <w:szCs w:val="22"/>
          <w:lang w:val="en-GB"/>
        </w:rPr>
      </w:pPr>
      <w:r w:rsidRPr="00106B9B">
        <w:rPr>
          <w:rFonts w:ascii="Arial" w:hAnsi="Arial" w:cs="Arial"/>
          <w:color w:val="000000"/>
          <w:sz w:val="22"/>
          <w:szCs w:val="22"/>
          <w:lang w:val="en-GB"/>
        </w:rPr>
        <w:t>Feedback can be obtained by oral report or by displaying the results on the walls</w:t>
      </w:r>
    </w:p>
    <w:p w14:paraId="70A0C0C3" w14:textId="385B0862" w:rsidR="00106B9B" w:rsidRPr="00106B9B" w:rsidRDefault="00106B9B" w:rsidP="00106B9B">
      <w:pPr>
        <w:pStyle w:val="BodyText"/>
        <w:spacing w:line="276" w:lineRule="auto"/>
        <w:jc w:val="both"/>
        <w:rPr>
          <w:rFonts w:ascii="Arial" w:hAnsi="Arial" w:cs="Arial"/>
          <w:b/>
          <w:bCs/>
          <w:color w:val="000000"/>
          <w:sz w:val="22"/>
          <w:szCs w:val="22"/>
          <w:lang w:val="en-GB"/>
        </w:rPr>
      </w:pPr>
      <w:r w:rsidRPr="00106B9B">
        <w:rPr>
          <w:rFonts w:ascii="Arial" w:hAnsi="Arial" w:cs="Arial"/>
          <w:b/>
          <w:bCs/>
          <w:color w:val="000000"/>
          <w:sz w:val="22"/>
          <w:szCs w:val="22"/>
          <w:lang w:val="en-GB"/>
        </w:rPr>
        <w:t xml:space="preserve">Size: </w:t>
      </w:r>
      <w:r w:rsidRPr="00106B9B">
        <w:rPr>
          <w:rFonts w:ascii="Arial" w:hAnsi="Arial" w:cs="Arial"/>
          <w:color w:val="000000"/>
          <w:sz w:val="22"/>
          <w:szCs w:val="22"/>
          <w:lang w:val="en-GB"/>
        </w:rPr>
        <w:t>triads or quintets</w:t>
      </w:r>
    </w:p>
    <w:p w14:paraId="620FF5E5" w14:textId="77777777" w:rsidR="00106B9B" w:rsidRPr="00106B9B" w:rsidRDefault="00106B9B" w:rsidP="00106B9B">
      <w:pPr>
        <w:pStyle w:val="BodyText"/>
        <w:spacing w:line="276" w:lineRule="auto"/>
        <w:jc w:val="both"/>
        <w:rPr>
          <w:rFonts w:ascii="Arial" w:hAnsi="Arial" w:cs="Arial"/>
          <w:b/>
          <w:bCs/>
          <w:color w:val="000000"/>
          <w:sz w:val="22"/>
          <w:szCs w:val="22"/>
          <w:lang w:val="en-GB"/>
        </w:rPr>
      </w:pPr>
    </w:p>
    <w:p w14:paraId="1959322D" w14:textId="77777777" w:rsidR="00106B9B" w:rsidRPr="00106B9B" w:rsidRDefault="00106B9B" w:rsidP="00106B9B">
      <w:pPr>
        <w:pStyle w:val="BodyText"/>
        <w:spacing w:line="276" w:lineRule="auto"/>
        <w:jc w:val="both"/>
        <w:rPr>
          <w:rFonts w:ascii="Arial" w:hAnsi="Arial" w:cs="Arial"/>
          <w:color w:val="000000"/>
          <w:sz w:val="22"/>
          <w:szCs w:val="22"/>
          <w:lang w:val="en-GB"/>
        </w:rPr>
      </w:pPr>
      <w:r w:rsidRPr="00106B9B">
        <w:rPr>
          <w:rFonts w:ascii="Arial" w:hAnsi="Arial" w:cs="Arial"/>
          <w:b/>
          <w:bCs/>
          <w:color w:val="000000"/>
          <w:sz w:val="22"/>
          <w:szCs w:val="22"/>
          <w:lang w:val="en-GB"/>
        </w:rPr>
        <w:t xml:space="preserve">Advantages: </w:t>
      </w:r>
      <w:r w:rsidRPr="00106B9B">
        <w:rPr>
          <w:rFonts w:ascii="Arial" w:hAnsi="Arial" w:cs="Arial"/>
          <w:color w:val="000000"/>
          <w:sz w:val="22"/>
          <w:szCs w:val="22"/>
          <w:lang w:val="en-GB"/>
        </w:rPr>
        <w:t>Since these groups can interest and create enthusiasm for a subject or topic, they are useful in introducing a new topic and assessing students' previous knowledge and beliefs about a topic. They can serve as an introduction to assignments outside the classroom.</w:t>
      </w:r>
    </w:p>
    <w:p w14:paraId="0DE6B5FA" w14:textId="77777777" w:rsidR="00106B9B" w:rsidRPr="00106B9B" w:rsidRDefault="00106B9B" w:rsidP="00106B9B">
      <w:pPr>
        <w:pStyle w:val="BodyText"/>
        <w:spacing w:line="276" w:lineRule="auto"/>
        <w:jc w:val="both"/>
        <w:rPr>
          <w:rFonts w:ascii="Arial" w:hAnsi="Arial" w:cs="Arial"/>
          <w:b/>
          <w:bCs/>
          <w:color w:val="000000"/>
          <w:sz w:val="22"/>
          <w:szCs w:val="22"/>
          <w:lang w:val="en-GB"/>
        </w:rPr>
      </w:pPr>
    </w:p>
    <w:p w14:paraId="36EEDA38" w14:textId="66DFF230" w:rsidR="00E75E8B" w:rsidRPr="00446AE6" w:rsidRDefault="00106B9B" w:rsidP="00106B9B">
      <w:pPr>
        <w:pStyle w:val="BodyText"/>
        <w:spacing w:line="276" w:lineRule="auto"/>
        <w:jc w:val="both"/>
        <w:rPr>
          <w:rFonts w:ascii="Arial" w:hAnsi="Arial" w:cs="Arial"/>
          <w:b/>
          <w:bCs/>
          <w:color w:val="000000"/>
          <w:sz w:val="22"/>
          <w:szCs w:val="22"/>
          <w:lang w:val="en-GB"/>
        </w:rPr>
      </w:pPr>
      <w:r w:rsidRPr="00106B9B">
        <w:rPr>
          <w:rFonts w:ascii="Arial" w:hAnsi="Arial" w:cs="Arial"/>
          <w:b/>
          <w:bCs/>
          <w:color w:val="000000"/>
          <w:sz w:val="22"/>
          <w:szCs w:val="22"/>
          <w:lang w:val="en-GB"/>
        </w:rPr>
        <w:t>Tips for success: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671"/>
        <w:gridCol w:w="4672"/>
      </w:tblGrid>
      <w:tr w:rsidR="00E75E8B" w:rsidRPr="00446AE6" w14:paraId="718F70B6" w14:textId="77777777" w:rsidTr="00D4734B">
        <w:tc>
          <w:tcPr>
            <w:tcW w:w="4671" w:type="dxa"/>
            <w:shd w:val="clear" w:color="auto" w:fill="D9D9D9"/>
          </w:tcPr>
          <w:p w14:paraId="04366D7D" w14:textId="1C5E3BC0" w:rsidR="00E75E8B" w:rsidRPr="00446AE6" w:rsidRDefault="00106B9B" w:rsidP="00D4734B">
            <w:pPr>
              <w:pStyle w:val="BodyText"/>
              <w:spacing w:line="276" w:lineRule="auto"/>
              <w:jc w:val="both"/>
              <w:rPr>
                <w:rFonts w:ascii="Arial" w:hAnsi="Arial" w:cs="Arial"/>
                <w:color w:val="000000"/>
                <w:sz w:val="22"/>
                <w:szCs w:val="22"/>
                <w:lang w:val="en-GB"/>
              </w:rPr>
            </w:pPr>
            <w:r>
              <w:rPr>
                <w:rFonts w:ascii="Arial" w:hAnsi="Arial" w:cs="Arial"/>
                <w:color w:val="000000"/>
                <w:sz w:val="22"/>
                <w:szCs w:val="22"/>
                <w:lang w:val="en-GB"/>
              </w:rPr>
              <w:t>For student</w:t>
            </w:r>
          </w:p>
        </w:tc>
        <w:tc>
          <w:tcPr>
            <w:tcW w:w="4672" w:type="dxa"/>
            <w:shd w:val="clear" w:color="auto" w:fill="D9D9D9"/>
          </w:tcPr>
          <w:p w14:paraId="37131167" w14:textId="13BB0302" w:rsidR="00E75E8B" w:rsidRPr="00446AE6" w:rsidRDefault="00106B9B" w:rsidP="00D4734B">
            <w:pPr>
              <w:pStyle w:val="BodyText"/>
              <w:spacing w:line="276" w:lineRule="auto"/>
              <w:jc w:val="both"/>
              <w:rPr>
                <w:rFonts w:ascii="Arial" w:hAnsi="Arial" w:cs="Arial"/>
                <w:color w:val="000000"/>
                <w:sz w:val="22"/>
                <w:szCs w:val="22"/>
                <w:lang w:val="en-GB"/>
              </w:rPr>
            </w:pPr>
            <w:r>
              <w:rPr>
                <w:rFonts w:ascii="Arial" w:hAnsi="Arial" w:cs="Arial"/>
                <w:color w:val="000000"/>
                <w:sz w:val="22"/>
                <w:szCs w:val="22"/>
                <w:lang w:val="en-GB"/>
              </w:rPr>
              <w:t>For teacher</w:t>
            </w:r>
          </w:p>
        </w:tc>
      </w:tr>
      <w:tr w:rsidR="00E75E8B" w:rsidRPr="00446AE6" w14:paraId="6A2F27CB" w14:textId="77777777" w:rsidTr="00D4734B">
        <w:tc>
          <w:tcPr>
            <w:tcW w:w="4671" w:type="dxa"/>
          </w:tcPr>
          <w:p w14:paraId="3C326A78" w14:textId="0A44E79C" w:rsidR="00106B9B" w:rsidRPr="00106B9B" w:rsidRDefault="00106B9B" w:rsidP="00717627">
            <w:pPr>
              <w:pStyle w:val="BodyText"/>
              <w:numPr>
                <w:ilvl w:val="0"/>
                <w:numId w:val="30"/>
              </w:numPr>
              <w:spacing w:line="276" w:lineRule="auto"/>
              <w:jc w:val="both"/>
              <w:rPr>
                <w:rFonts w:ascii="Arial" w:hAnsi="Arial" w:cs="Arial"/>
                <w:color w:val="000000"/>
                <w:sz w:val="22"/>
                <w:szCs w:val="22"/>
                <w:lang w:val="en-GB"/>
              </w:rPr>
            </w:pPr>
            <w:r w:rsidRPr="00106B9B">
              <w:rPr>
                <w:rFonts w:ascii="Arial" w:hAnsi="Arial" w:cs="Arial"/>
                <w:color w:val="000000"/>
                <w:sz w:val="22"/>
                <w:szCs w:val="22"/>
                <w:lang w:val="en-GB"/>
              </w:rPr>
              <w:t>Participate but do not “monopolize” time</w:t>
            </w:r>
          </w:p>
          <w:p w14:paraId="752B540F" w14:textId="04F553E2" w:rsidR="00106B9B" w:rsidRPr="00106B9B" w:rsidRDefault="00106B9B" w:rsidP="00717627">
            <w:pPr>
              <w:pStyle w:val="BodyText"/>
              <w:numPr>
                <w:ilvl w:val="0"/>
                <w:numId w:val="30"/>
              </w:numPr>
              <w:spacing w:line="276" w:lineRule="auto"/>
              <w:jc w:val="both"/>
              <w:rPr>
                <w:rFonts w:ascii="Arial" w:hAnsi="Arial" w:cs="Arial"/>
                <w:color w:val="000000"/>
                <w:sz w:val="22"/>
                <w:szCs w:val="22"/>
                <w:lang w:val="en-GB"/>
              </w:rPr>
            </w:pPr>
            <w:r>
              <w:rPr>
                <w:rFonts w:ascii="Arial" w:hAnsi="Arial" w:cs="Arial"/>
                <w:color w:val="000000"/>
                <w:sz w:val="22"/>
                <w:szCs w:val="22"/>
                <w:lang w:val="en-GB"/>
              </w:rPr>
              <w:t>L</w:t>
            </w:r>
            <w:r w:rsidRPr="00106B9B">
              <w:rPr>
                <w:rFonts w:ascii="Arial" w:hAnsi="Arial" w:cs="Arial"/>
                <w:color w:val="000000"/>
                <w:sz w:val="22"/>
                <w:szCs w:val="22"/>
                <w:lang w:val="en-GB"/>
              </w:rPr>
              <w:t>earn by listening and thinking</w:t>
            </w:r>
          </w:p>
          <w:p w14:paraId="1A44B4D1" w14:textId="3969C47C" w:rsidR="00106B9B" w:rsidRPr="00106B9B" w:rsidRDefault="00106B9B" w:rsidP="00717627">
            <w:pPr>
              <w:pStyle w:val="BodyText"/>
              <w:numPr>
                <w:ilvl w:val="0"/>
                <w:numId w:val="30"/>
              </w:numPr>
              <w:spacing w:line="276" w:lineRule="auto"/>
              <w:jc w:val="both"/>
              <w:rPr>
                <w:rFonts w:ascii="Arial" w:hAnsi="Arial" w:cs="Arial"/>
                <w:color w:val="000000"/>
                <w:sz w:val="22"/>
                <w:szCs w:val="22"/>
                <w:lang w:val="en-GB"/>
              </w:rPr>
            </w:pPr>
            <w:r w:rsidRPr="00106B9B">
              <w:rPr>
                <w:rFonts w:ascii="Arial" w:hAnsi="Arial" w:cs="Arial"/>
                <w:color w:val="000000"/>
                <w:sz w:val="22"/>
                <w:szCs w:val="22"/>
                <w:lang w:val="en-GB"/>
              </w:rPr>
              <w:t>Additional ideas help a discussion that becomes boring</w:t>
            </w:r>
          </w:p>
          <w:p w14:paraId="3DCA2747" w14:textId="06A9A4C3" w:rsidR="00E75E8B" w:rsidRPr="00446AE6" w:rsidRDefault="00106B9B" w:rsidP="00717627">
            <w:pPr>
              <w:pStyle w:val="BodyText"/>
              <w:numPr>
                <w:ilvl w:val="0"/>
                <w:numId w:val="30"/>
              </w:numPr>
              <w:spacing w:after="0" w:line="276" w:lineRule="auto"/>
              <w:jc w:val="both"/>
              <w:rPr>
                <w:rFonts w:ascii="Arial" w:hAnsi="Arial" w:cs="Arial"/>
                <w:color w:val="000000"/>
                <w:sz w:val="22"/>
                <w:szCs w:val="22"/>
                <w:lang w:val="en-GB"/>
              </w:rPr>
            </w:pPr>
            <w:r w:rsidRPr="00106B9B">
              <w:rPr>
                <w:rFonts w:ascii="Arial" w:hAnsi="Arial" w:cs="Arial"/>
                <w:color w:val="000000"/>
                <w:sz w:val="22"/>
                <w:szCs w:val="22"/>
                <w:lang w:val="en-GB"/>
              </w:rPr>
              <w:t>If there are more than five subgroups, do not report orally</w:t>
            </w:r>
          </w:p>
        </w:tc>
        <w:tc>
          <w:tcPr>
            <w:tcW w:w="4672" w:type="dxa"/>
          </w:tcPr>
          <w:p w14:paraId="42E3EAA4" w14:textId="27613167" w:rsidR="00106B9B" w:rsidRPr="00106B9B" w:rsidRDefault="00106B9B" w:rsidP="00717627">
            <w:pPr>
              <w:pStyle w:val="BodyText"/>
              <w:numPr>
                <w:ilvl w:val="0"/>
                <w:numId w:val="30"/>
              </w:numPr>
              <w:spacing w:line="276" w:lineRule="auto"/>
              <w:jc w:val="both"/>
              <w:rPr>
                <w:rFonts w:ascii="Arial" w:hAnsi="Arial" w:cs="Arial"/>
                <w:color w:val="000000"/>
                <w:sz w:val="22"/>
                <w:szCs w:val="22"/>
                <w:lang w:val="en-GB"/>
              </w:rPr>
            </w:pPr>
            <w:r w:rsidRPr="00106B9B">
              <w:rPr>
                <w:rFonts w:ascii="Arial" w:hAnsi="Arial" w:cs="Arial"/>
                <w:color w:val="000000"/>
                <w:sz w:val="22"/>
                <w:szCs w:val="22"/>
                <w:lang w:val="en-GB"/>
              </w:rPr>
              <w:t>Carefully consider whether there are groups to which the task needs to be further explained</w:t>
            </w:r>
          </w:p>
          <w:p w14:paraId="3CAD6CA5" w14:textId="5FE113FA" w:rsidR="00106B9B" w:rsidRPr="00106B9B" w:rsidRDefault="00106B9B" w:rsidP="00717627">
            <w:pPr>
              <w:pStyle w:val="BodyText"/>
              <w:numPr>
                <w:ilvl w:val="0"/>
                <w:numId w:val="30"/>
              </w:numPr>
              <w:spacing w:line="276" w:lineRule="auto"/>
              <w:jc w:val="both"/>
              <w:rPr>
                <w:rFonts w:ascii="Arial" w:hAnsi="Arial" w:cs="Arial"/>
                <w:color w:val="000000"/>
                <w:sz w:val="22"/>
                <w:szCs w:val="22"/>
                <w:lang w:val="en-GB"/>
              </w:rPr>
            </w:pPr>
            <w:r w:rsidRPr="00106B9B">
              <w:rPr>
                <w:rFonts w:ascii="Arial" w:hAnsi="Arial" w:cs="Arial"/>
                <w:color w:val="000000"/>
                <w:sz w:val="22"/>
                <w:szCs w:val="22"/>
                <w:lang w:val="en-GB"/>
              </w:rPr>
              <w:t>As soon as the "buzzing" starts, move away</w:t>
            </w:r>
          </w:p>
          <w:p w14:paraId="642DD253" w14:textId="18E5E833" w:rsidR="00106B9B" w:rsidRPr="00106B9B" w:rsidRDefault="00106B9B" w:rsidP="00717627">
            <w:pPr>
              <w:pStyle w:val="BodyText"/>
              <w:numPr>
                <w:ilvl w:val="0"/>
                <w:numId w:val="30"/>
              </w:numPr>
              <w:spacing w:line="276" w:lineRule="auto"/>
              <w:jc w:val="both"/>
              <w:rPr>
                <w:rFonts w:ascii="Arial" w:hAnsi="Arial" w:cs="Arial"/>
                <w:color w:val="000000"/>
                <w:sz w:val="22"/>
                <w:szCs w:val="22"/>
                <w:lang w:val="en-GB"/>
              </w:rPr>
            </w:pPr>
            <w:r w:rsidRPr="00106B9B">
              <w:rPr>
                <w:rFonts w:ascii="Arial" w:hAnsi="Arial" w:cs="Arial"/>
                <w:color w:val="000000"/>
                <w:sz w:val="22"/>
                <w:szCs w:val="22"/>
                <w:lang w:val="en-GB"/>
              </w:rPr>
              <w:t>Let the topic / task correspond to the goals / results</w:t>
            </w:r>
          </w:p>
          <w:p w14:paraId="752366E4" w14:textId="5AA4B17F" w:rsidR="00E75E8B" w:rsidRPr="00446AE6" w:rsidRDefault="00106B9B" w:rsidP="00717627">
            <w:pPr>
              <w:pStyle w:val="BodyText"/>
              <w:numPr>
                <w:ilvl w:val="0"/>
                <w:numId w:val="30"/>
              </w:numPr>
              <w:spacing w:after="0" w:line="276" w:lineRule="auto"/>
              <w:jc w:val="both"/>
              <w:rPr>
                <w:rFonts w:ascii="Arial" w:hAnsi="Arial" w:cs="Arial"/>
                <w:color w:val="000000"/>
                <w:sz w:val="22"/>
                <w:szCs w:val="22"/>
                <w:lang w:val="en-GB"/>
              </w:rPr>
            </w:pPr>
            <w:r w:rsidRPr="00106B9B">
              <w:rPr>
                <w:rFonts w:ascii="Arial" w:hAnsi="Arial" w:cs="Arial"/>
                <w:color w:val="000000"/>
                <w:sz w:val="22"/>
                <w:szCs w:val="22"/>
                <w:lang w:val="en-GB"/>
              </w:rPr>
              <w:t>Plan time for summarizing and don't forget to reach an agreement and agree on the results!</w:t>
            </w:r>
          </w:p>
        </w:tc>
      </w:tr>
    </w:tbl>
    <w:p w14:paraId="2E169766" w14:textId="77777777" w:rsidR="00E75E8B" w:rsidRPr="00446AE6" w:rsidRDefault="00E75E8B" w:rsidP="00E75E8B">
      <w:pPr>
        <w:pStyle w:val="BodyText"/>
        <w:spacing w:line="276" w:lineRule="auto"/>
        <w:jc w:val="both"/>
        <w:rPr>
          <w:rFonts w:ascii="Arial" w:hAnsi="Arial" w:cs="Arial"/>
          <w:b/>
          <w:color w:val="FF0000"/>
          <w:sz w:val="22"/>
          <w:szCs w:val="22"/>
          <w:u w:val="single"/>
          <w:lang w:val="en-GB"/>
        </w:rPr>
      </w:pPr>
    </w:p>
    <w:p w14:paraId="5238C779" w14:textId="77777777" w:rsidR="00E75E8B" w:rsidRPr="00446AE6" w:rsidRDefault="00E75E8B" w:rsidP="00E75E8B">
      <w:pPr>
        <w:pStyle w:val="BodyText"/>
        <w:spacing w:line="276" w:lineRule="auto"/>
        <w:jc w:val="both"/>
        <w:rPr>
          <w:rFonts w:ascii="Arial" w:hAnsi="Arial" w:cs="Arial"/>
          <w:b/>
          <w:color w:val="FF0000"/>
          <w:sz w:val="22"/>
          <w:szCs w:val="22"/>
          <w:u w:val="single"/>
          <w:lang w:val="en-GB"/>
        </w:rPr>
      </w:pPr>
    </w:p>
    <w:p w14:paraId="67494585" w14:textId="6A8BB4D3" w:rsidR="00E75E8B" w:rsidRPr="00446AE6" w:rsidRDefault="00E75E8B" w:rsidP="00E75E8B">
      <w:pPr>
        <w:spacing w:line="276" w:lineRule="auto"/>
        <w:jc w:val="both"/>
        <w:rPr>
          <w:rFonts w:ascii="Arial" w:eastAsiaTheme="majorEastAsia" w:hAnsi="Arial" w:cs="Arial"/>
          <w:b/>
          <w:bCs/>
          <w:color w:val="800000"/>
          <w:sz w:val="28"/>
          <w:szCs w:val="28"/>
          <w:lang w:val="en-GB"/>
        </w:rPr>
      </w:pPr>
      <w:r w:rsidRPr="00446AE6">
        <w:rPr>
          <w:rFonts w:ascii="Arial" w:eastAsiaTheme="majorEastAsia" w:hAnsi="Arial" w:cs="Arial"/>
          <w:b/>
          <w:bCs/>
          <w:color w:val="800000"/>
          <w:sz w:val="28"/>
          <w:szCs w:val="28"/>
          <w:lang w:val="en-GB"/>
        </w:rPr>
        <w:t xml:space="preserve">4.a5 </w:t>
      </w:r>
      <w:r w:rsidR="00ED70B2" w:rsidRPr="00ED70B2">
        <w:rPr>
          <w:rFonts w:ascii="Arial" w:eastAsiaTheme="majorEastAsia" w:hAnsi="Arial" w:cs="Arial"/>
          <w:b/>
          <w:bCs/>
          <w:color w:val="800000"/>
          <w:sz w:val="28"/>
          <w:szCs w:val="28"/>
          <w:lang w:val="en-GB"/>
        </w:rPr>
        <w:t xml:space="preserve">Suggestions for ways to divide students into teams </w:t>
      </w:r>
      <w:r w:rsidR="00ED70B2">
        <w:rPr>
          <w:rFonts w:ascii="Arial" w:eastAsiaTheme="majorEastAsia" w:hAnsi="Arial" w:cs="Arial"/>
          <w:b/>
          <w:bCs/>
          <w:color w:val="800000"/>
          <w:sz w:val="28"/>
          <w:szCs w:val="28"/>
          <w:lang w:val="en-GB"/>
        </w:rPr>
        <w:t xml:space="preserve"> </w:t>
      </w:r>
    </w:p>
    <w:p w14:paraId="5576206B" w14:textId="77777777" w:rsidR="00E75E8B" w:rsidRPr="00446AE6" w:rsidRDefault="00E75E8B" w:rsidP="00E75E8B">
      <w:pPr>
        <w:pStyle w:val="NormalWeb"/>
        <w:shd w:val="clear" w:color="auto" w:fill="FFFFFF"/>
        <w:spacing w:before="0" w:beforeAutospacing="0" w:after="0" w:afterAutospacing="0" w:line="276" w:lineRule="auto"/>
        <w:jc w:val="both"/>
        <w:rPr>
          <w:rFonts w:ascii="Arial" w:hAnsi="Arial" w:cs="Arial"/>
          <w:b/>
          <w:bCs/>
          <w:color w:val="000000"/>
          <w:sz w:val="22"/>
          <w:szCs w:val="22"/>
        </w:rPr>
      </w:pPr>
    </w:p>
    <w:p w14:paraId="1F130E6E" w14:textId="3AE26D47" w:rsidR="00ED70B2" w:rsidRPr="00ED70B2" w:rsidRDefault="00ED70B2" w:rsidP="00ED70B2">
      <w:pPr>
        <w:pStyle w:val="NormalWeb"/>
        <w:shd w:val="clear" w:color="auto" w:fill="FFFFFF"/>
        <w:spacing w:line="276" w:lineRule="auto"/>
        <w:jc w:val="both"/>
        <w:rPr>
          <w:rFonts w:ascii="Arial" w:hAnsi="Arial" w:cs="Arial"/>
          <w:bCs/>
          <w:color w:val="000000"/>
          <w:sz w:val="22"/>
          <w:szCs w:val="22"/>
          <w:lang w:eastAsia="hr-HR"/>
        </w:rPr>
      </w:pPr>
      <w:r w:rsidRPr="00ED70B2">
        <w:rPr>
          <w:rFonts w:ascii="Arial" w:hAnsi="Arial" w:cs="Arial"/>
          <w:b/>
          <w:color w:val="000000"/>
          <w:sz w:val="22"/>
          <w:szCs w:val="22"/>
          <w:lang w:eastAsia="hr-HR"/>
        </w:rPr>
        <w:t xml:space="preserve">1. Maps: </w:t>
      </w:r>
      <w:r w:rsidRPr="00ED70B2">
        <w:rPr>
          <w:rFonts w:ascii="Arial" w:hAnsi="Arial" w:cs="Arial"/>
          <w:bCs/>
          <w:color w:val="000000"/>
          <w:sz w:val="22"/>
          <w:szCs w:val="22"/>
          <w:lang w:eastAsia="hr-HR"/>
        </w:rPr>
        <w:t>Determine how many students are in the class and how many different groups you want to have at a particular stage of the work. For example, in a class of 20 students, one activity may require four groups of five students, another five group of four students, and some third activity six groups of three students and two bystanders. Label these groups using coloured dots (red, green, blue, and yellow for the four groups), decorative stickers (five different stickers on a common theme for the five groups — e.g., lions, monkeys, tigers, giraffes, elephants), and numbers (1 to 6 for six groups). Randomly place a number, coloured dot, or animal on the card for each student and place that card in the materials you will distribute to the students. When you are ready to form groups, determine the label to use and instruct students to join their groups at a specific location. Students will be able to quickly join their groups without wasting time and creating crowds. To make the process better, you can determine where each group will meet by placing a marked map in that location.</w:t>
      </w:r>
    </w:p>
    <w:p w14:paraId="391D57CB" w14:textId="77777777" w:rsidR="00ED70B2" w:rsidRPr="00ED70B2" w:rsidRDefault="00ED70B2" w:rsidP="00ED70B2">
      <w:pPr>
        <w:pStyle w:val="NormalWeb"/>
        <w:shd w:val="clear" w:color="auto" w:fill="FFFFFF"/>
        <w:spacing w:line="276" w:lineRule="auto"/>
        <w:jc w:val="both"/>
        <w:rPr>
          <w:rFonts w:ascii="Arial" w:hAnsi="Arial" w:cs="Arial"/>
          <w:bCs/>
          <w:color w:val="000000"/>
          <w:sz w:val="22"/>
          <w:szCs w:val="22"/>
          <w:lang w:eastAsia="hr-HR"/>
        </w:rPr>
      </w:pPr>
      <w:r w:rsidRPr="00ED70B2">
        <w:rPr>
          <w:rFonts w:ascii="Arial" w:hAnsi="Arial" w:cs="Arial"/>
          <w:bCs/>
          <w:color w:val="000000"/>
          <w:sz w:val="22"/>
          <w:szCs w:val="22"/>
          <w:lang w:eastAsia="hr-HR"/>
        </w:rPr>
        <w:t xml:space="preserve">2. </w:t>
      </w:r>
      <w:r w:rsidRPr="00ED70B2">
        <w:rPr>
          <w:rFonts w:ascii="Arial" w:hAnsi="Arial" w:cs="Arial"/>
          <w:b/>
          <w:color w:val="000000"/>
          <w:sz w:val="22"/>
          <w:szCs w:val="22"/>
          <w:lang w:eastAsia="hr-HR"/>
        </w:rPr>
        <w:t>Puzzles</w:t>
      </w:r>
      <w:r w:rsidRPr="00ED70B2">
        <w:rPr>
          <w:rFonts w:ascii="Arial" w:hAnsi="Arial" w:cs="Arial"/>
          <w:bCs/>
          <w:color w:val="000000"/>
          <w:sz w:val="22"/>
          <w:szCs w:val="22"/>
          <w:lang w:eastAsia="hr-HR"/>
        </w:rPr>
        <w:t>: get children's puzzles or make your own by cutting out a picture from a magazine, pasting it on cardboard and cutting it into the desired shapes, sizes and quantities. Select the number of puzzle pieces according to the number of groups you want to create. Separate the puzzles, mix the pieces and give each student one piece of the puzzle. When you are ready to form groups, instruct students to look for those that have other pieces of the puzzle. The task is completed when all the puzzles - but also the groups - are put together</w:t>
      </w:r>
    </w:p>
    <w:p w14:paraId="35BDEBAD" w14:textId="2068657A" w:rsidR="00ED70B2" w:rsidRPr="00ED70B2" w:rsidRDefault="00ED70B2" w:rsidP="00ED70B2">
      <w:pPr>
        <w:pStyle w:val="NormalWeb"/>
        <w:shd w:val="clear" w:color="auto" w:fill="FFFFFF"/>
        <w:spacing w:line="276" w:lineRule="auto"/>
        <w:jc w:val="both"/>
        <w:rPr>
          <w:rFonts w:ascii="Arial" w:hAnsi="Arial" w:cs="Arial"/>
          <w:bCs/>
          <w:color w:val="000000"/>
          <w:sz w:val="22"/>
          <w:szCs w:val="22"/>
          <w:lang w:eastAsia="hr-HR"/>
        </w:rPr>
      </w:pPr>
      <w:r w:rsidRPr="00ED70B2">
        <w:rPr>
          <w:rFonts w:ascii="Arial" w:hAnsi="Arial" w:cs="Arial"/>
          <w:bCs/>
          <w:color w:val="000000"/>
          <w:sz w:val="22"/>
          <w:szCs w:val="22"/>
          <w:lang w:eastAsia="hr-HR"/>
        </w:rPr>
        <w:t xml:space="preserve">3. </w:t>
      </w:r>
      <w:r w:rsidRPr="00ED70B2">
        <w:rPr>
          <w:rFonts w:ascii="Arial" w:hAnsi="Arial" w:cs="Arial"/>
          <w:b/>
          <w:color w:val="000000"/>
          <w:sz w:val="22"/>
          <w:szCs w:val="22"/>
          <w:lang w:eastAsia="hr-HR"/>
        </w:rPr>
        <w:t>Search for famous fictional families and friends</w:t>
      </w:r>
      <w:r w:rsidRPr="00ED70B2">
        <w:rPr>
          <w:rFonts w:ascii="Arial" w:hAnsi="Arial" w:cs="Arial"/>
          <w:bCs/>
          <w:color w:val="000000"/>
          <w:sz w:val="22"/>
          <w:szCs w:val="22"/>
          <w:lang w:eastAsia="hr-HR"/>
        </w:rPr>
        <w:t>: make a list of famous fictional family members or friends in groups of three or four (e.g. Peter Pan, Captain Hook, Bell, Wendi; Alice, Cheshire Cat, Queen of Hearts, Crazy Hatter…) Choose the same the number of fictional heroes corresponding to the number of students. Write fictional characters on the cards, one name on each card, to make a group (family or friends). Shuffle all the cards and give each student a card with the name of the fictional character. When you need to form groups, ask students to find other members of their family or friends. When everyone gets together, they can find a place to work on their own.</w:t>
      </w:r>
    </w:p>
    <w:p w14:paraId="52071906" w14:textId="161CCCE4" w:rsidR="00ED70B2" w:rsidRPr="00ED70B2" w:rsidRDefault="00ED70B2" w:rsidP="00ED70B2">
      <w:pPr>
        <w:pStyle w:val="NormalWeb"/>
        <w:shd w:val="clear" w:color="auto" w:fill="FFFFFF"/>
        <w:spacing w:line="276" w:lineRule="auto"/>
        <w:jc w:val="both"/>
        <w:rPr>
          <w:rFonts w:ascii="Arial" w:hAnsi="Arial" w:cs="Arial"/>
          <w:bCs/>
          <w:color w:val="000000"/>
          <w:sz w:val="22"/>
          <w:szCs w:val="22"/>
          <w:lang w:eastAsia="hr-HR"/>
        </w:rPr>
      </w:pPr>
      <w:r w:rsidRPr="00ED70B2">
        <w:rPr>
          <w:rFonts w:ascii="Arial" w:hAnsi="Arial" w:cs="Arial"/>
          <w:bCs/>
          <w:color w:val="000000"/>
          <w:sz w:val="22"/>
          <w:szCs w:val="22"/>
          <w:lang w:eastAsia="hr-HR"/>
        </w:rPr>
        <w:t xml:space="preserve">4. </w:t>
      </w:r>
      <w:r w:rsidRPr="00ED70B2">
        <w:rPr>
          <w:rFonts w:ascii="Arial" w:hAnsi="Arial" w:cs="Arial"/>
          <w:b/>
          <w:color w:val="000000"/>
          <w:sz w:val="22"/>
          <w:szCs w:val="22"/>
          <w:lang w:eastAsia="hr-HR"/>
        </w:rPr>
        <w:t>Name cards</w:t>
      </w:r>
      <w:r w:rsidRPr="00ED70B2">
        <w:rPr>
          <w:rFonts w:ascii="Arial" w:hAnsi="Arial" w:cs="Arial"/>
          <w:bCs/>
          <w:color w:val="000000"/>
          <w:sz w:val="22"/>
          <w:szCs w:val="22"/>
          <w:lang w:eastAsia="hr-HR"/>
        </w:rPr>
        <w:t>: Use cards of different sizes and colours to identify different groups</w:t>
      </w:r>
    </w:p>
    <w:p w14:paraId="7557D876" w14:textId="77777777" w:rsidR="00ED70B2" w:rsidRPr="00ED70B2" w:rsidRDefault="00ED70B2" w:rsidP="00ED70B2">
      <w:pPr>
        <w:pStyle w:val="NormalWeb"/>
        <w:shd w:val="clear" w:color="auto" w:fill="FFFFFF"/>
        <w:spacing w:line="276" w:lineRule="auto"/>
        <w:jc w:val="both"/>
        <w:rPr>
          <w:rFonts w:ascii="Arial" w:hAnsi="Arial" w:cs="Arial"/>
          <w:bCs/>
          <w:color w:val="000000"/>
          <w:sz w:val="22"/>
          <w:szCs w:val="22"/>
          <w:lang w:eastAsia="hr-HR"/>
        </w:rPr>
      </w:pPr>
      <w:r w:rsidRPr="00ED70B2">
        <w:rPr>
          <w:rFonts w:ascii="Arial" w:hAnsi="Arial" w:cs="Arial"/>
          <w:bCs/>
          <w:color w:val="000000"/>
          <w:sz w:val="22"/>
          <w:szCs w:val="22"/>
          <w:lang w:eastAsia="hr-HR"/>
        </w:rPr>
        <w:t xml:space="preserve">5. </w:t>
      </w:r>
      <w:r w:rsidRPr="00ED70B2">
        <w:rPr>
          <w:rFonts w:ascii="Arial" w:hAnsi="Arial" w:cs="Arial"/>
          <w:b/>
          <w:color w:val="000000"/>
          <w:sz w:val="22"/>
          <w:szCs w:val="22"/>
          <w:lang w:eastAsia="hr-HR"/>
        </w:rPr>
        <w:t>Birthdays</w:t>
      </w:r>
      <w:r w:rsidRPr="00ED70B2">
        <w:rPr>
          <w:rFonts w:ascii="Arial" w:hAnsi="Arial" w:cs="Arial"/>
          <w:bCs/>
          <w:color w:val="000000"/>
          <w:sz w:val="22"/>
          <w:szCs w:val="22"/>
          <w:lang w:eastAsia="hr-HR"/>
        </w:rPr>
        <w:t>: Ask students to sort by birthdays and then arrange them into as many groups as you need for a particular activity. In large classes, form groups by month of birth. For example, 60 students can be divided into three groups of approximately equal size by merging groups of those born in (1) January, February, March, and April; (2) May, June, July and August, and (3) September, October, November and December</w:t>
      </w:r>
    </w:p>
    <w:p w14:paraId="46182C8A" w14:textId="77777777" w:rsidR="00ED70B2" w:rsidRPr="00ED70B2" w:rsidRDefault="00ED70B2" w:rsidP="00ED70B2">
      <w:pPr>
        <w:pStyle w:val="NormalWeb"/>
        <w:shd w:val="clear" w:color="auto" w:fill="FFFFFF"/>
        <w:spacing w:line="276" w:lineRule="auto"/>
        <w:jc w:val="both"/>
        <w:rPr>
          <w:rFonts w:ascii="Arial" w:hAnsi="Arial" w:cs="Arial"/>
          <w:bCs/>
          <w:color w:val="000000"/>
          <w:sz w:val="22"/>
          <w:szCs w:val="22"/>
          <w:lang w:eastAsia="hr-HR"/>
        </w:rPr>
      </w:pPr>
      <w:r w:rsidRPr="00ED70B2">
        <w:rPr>
          <w:rFonts w:ascii="Arial" w:hAnsi="Arial" w:cs="Arial"/>
          <w:bCs/>
          <w:color w:val="000000"/>
          <w:sz w:val="22"/>
          <w:szCs w:val="22"/>
          <w:lang w:eastAsia="hr-HR"/>
        </w:rPr>
        <w:t xml:space="preserve">6. </w:t>
      </w:r>
      <w:r w:rsidRPr="00ED70B2">
        <w:rPr>
          <w:rFonts w:ascii="Arial" w:hAnsi="Arial" w:cs="Arial"/>
          <w:b/>
          <w:color w:val="000000"/>
          <w:sz w:val="22"/>
          <w:szCs w:val="22"/>
          <w:lang w:eastAsia="hr-HR"/>
        </w:rPr>
        <w:t>Playing Cards</w:t>
      </w:r>
      <w:r w:rsidRPr="00ED70B2">
        <w:rPr>
          <w:rFonts w:ascii="Arial" w:hAnsi="Arial" w:cs="Arial"/>
          <w:bCs/>
          <w:color w:val="000000"/>
          <w:sz w:val="22"/>
          <w:szCs w:val="22"/>
          <w:lang w:eastAsia="hr-HR"/>
        </w:rPr>
        <w:t>: Take a deck of playing cards to determine the groups. For example, take boys, ladies, kings, and aces to create four groups of four and add more cards according to the number of students. Shuffle the cards and give each student one card. Students need to find all the same maps and make a group.</w:t>
      </w:r>
    </w:p>
    <w:p w14:paraId="287185C6" w14:textId="77777777" w:rsidR="00ED70B2" w:rsidRPr="00ED70B2" w:rsidRDefault="00ED70B2" w:rsidP="00ED70B2">
      <w:pPr>
        <w:pStyle w:val="NormalWeb"/>
        <w:shd w:val="clear" w:color="auto" w:fill="FFFFFF"/>
        <w:spacing w:line="276" w:lineRule="auto"/>
        <w:jc w:val="both"/>
        <w:rPr>
          <w:rFonts w:ascii="Arial" w:hAnsi="Arial" w:cs="Arial"/>
          <w:bCs/>
          <w:color w:val="000000"/>
          <w:sz w:val="22"/>
          <w:szCs w:val="22"/>
          <w:lang w:eastAsia="hr-HR"/>
        </w:rPr>
      </w:pPr>
      <w:r w:rsidRPr="00ED70B2">
        <w:rPr>
          <w:rFonts w:ascii="Arial" w:hAnsi="Arial" w:cs="Arial"/>
          <w:bCs/>
          <w:color w:val="000000"/>
          <w:sz w:val="22"/>
          <w:szCs w:val="22"/>
          <w:lang w:eastAsia="hr-HR"/>
        </w:rPr>
        <w:t xml:space="preserve">7. </w:t>
      </w:r>
      <w:r w:rsidRPr="00ED70B2">
        <w:rPr>
          <w:rFonts w:ascii="Arial" w:hAnsi="Arial" w:cs="Arial"/>
          <w:b/>
          <w:color w:val="000000"/>
          <w:sz w:val="22"/>
          <w:szCs w:val="22"/>
          <w:lang w:eastAsia="hr-HR"/>
        </w:rPr>
        <w:t>Draw numbers</w:t>
      </w:r>
      <w:r w:rsidRPr="00ED70B2">
        <w:rPr>
          <w:rFonts w:ascii="Arial" w:hAnsi="Arial" w:cs="Arial"/>
          <w:bCs/>
          <w:color w:val="000000"/>
          <w:sz w:val="22"/>
          <w:szCs w:val="22"/>
          <w:lang w:eastAsia="hr-HR"/>
        </w:rPr>
        <w:t>: determine the number and size of the groups you want to make, put the numbers on individual pieces of paper, and put everything in a box. Students draw numbers from the box. For example, if you want four groups of four students, you need to have 16 papers with four times written numbers from 1 to 4</w:t>
      </w:r>
    </w:p>
    <w:p w14:paraId="2625B607" w14:textId="2E5BB940" w:rsidR="00ED70B2" w:rsidRPr="00ED70B2" w:rsidRDefault="00ED70B2" w:rsidP="00ED70B2">
      <w:pPr>
        <w:pStyle w:val="NormalWeb"/>
        <w:shd w:val="clear" w:color="auto" w:fill="FFFFFF"/>
        <w:spacing w:line="276" w:lineRule="auto"/>
        <w:jc w:val="both"/>
        <w:rPr>
          <w:rFonts w:ascii="Arial" w:hAnsi="Arial" w:cs="Arial"/>
          <w:bCs/>
          <w:color w:val="000000"/>
          <w:sz w:val="22"/>
          <w:szCs w:val="22"/>
          <w:lang w:eastAsia="hr-HR"/>
        </w:rPr>
      </w:pPr>
      <w:r w:rsidRPr="00ED70B2">
        <w:rPr>
          <w:rFonts w:ascii="Arial" w:hAnsi="Arial" w:cs="Arial"/>
          <w:bCs/>
          <w:color w:val="000000"/>
          <w:sz w:val="22"/>
          <w:szCs w:val="22"/>
          <w:lang w:eastAsia="hr-HR"/>
        </w:rPr>
        <w:t xml:space="preserve">8. </w:t>
      </w:r>
      <w:r w:rsidRPr="00ED70B2">
        <w:rPr>
          <w:rFonts w:ascii="Arial" w:hAnsi="Arial" w:cs="Arial"/>
          <w:b/>
          <w:color w:val="000000"/>
          <w:sz w:val="22"/>
          <w:szCs w:val="22"/>
          <w:lang w:eastAsia="hr-HR"/>
        </w:rPr>
        <w:t>Candies</w:t>
      </w:r>
      <w:r w:rsidRPr="00ED70B2">
        <w:rPr>
          <w:rFonts w:ascii="Arial" w:hAnsi="Arial" w:cs="Arial"/>
          <w:bCs/>
          <w:color w:val="000000"/>
          <w:sz w:val="22"/>
          <w:szCs w:val="22"/>
          <w:lang w:eastAsia="hr-HR"/>
        </w:rPr>
        <w:t>: Distribute candies of different flavours (without sugar) to the students and make groups of cherries, strawberries, lemons, peppermint</w:t>
      </w:r>
    </w:p>
    <w:p w14:paraId="0FC4EDC2" w14:textId="77777777" w:rsidR="00ED70B2" w:rsidRPr="00ED70B2" w:rsidRDefault="00ED70B2" w:rsidP="00ED70B2">
      <w:pPr>
        <w:pStyle w:val="NormalWeb"/>
        <w:shd w:val="clear" w:color="auto" w:fill="FFFFFF"/>
        <w:spacing w:line="276" w:lineRule="auto"/>
        <w:jc w:val="both"/>
        <w:rPr>
          <w:rFonts w:ascii="Arial" w:hAnsi="Arial" w:cs="Arial"/>
          <w:bCs/>
          <w:color w:val="000000"/>
          <w:sz w:val="22"/>
          <w:szCs w:val="22"/>
          <w:lang w:eastAsia="hr-HR"/>
        </w:rPr>
      </w:pPr>
      <w:r w:rsidRPr="00ED70B2">
        <w:rPr>
          <w:rFonts w:ascii="Arial" w:hAnsi="Arial" w:cs="Arial"/>
          <w:bCs/>
          <w:color w:val="000000"/>
          <w:sz w:val="22"/>
          <w:szCs w:val="22"/>
          <w:lang w:eastAsia="hr-HR"/>
        </w:rPr>
        <w:t>9</w:t>
      </w:r>
      <w:r w:rsidRPr="00ED70B2">
        <w:rPr>
          <w:rFonts w:ascii="Arial" w:hAnsi="Arial" w:cs="Arial"/>
          <w:b/>
          <w:color w:val="000000"/>
          <w:sz w:val="22"/>
          <w:szCs w:val="22"/>
          <w:lang w:eastAsia="hr-HR"/>
        </w:rPr>
        <w:t>. Choose similar items</w:t>
      </w:r>
      <w:r w:rsidRPr="00ED70B2">
        <w:rPr>
          <w:rFonts w:ascii="Arial" w:hAnsi="Arial" w:cs="Arial"/>
          <w:bCs/>
          <w:color w:val="000000"/>
          <w:sz w:val="22"/>
          <w:szCs w:val="22"/>
          <w:lang w:eastAsia="hr-HR"/>
        </w:rPr>
        <w:t>: choose toys on a common theme and use them to define groups. For example, you can use transportation and take cars, planes, ships, trains. Each student pulls a toy out of the box and looks for group members who have the same toy.</w:t>
      </w:r>
    </w:p>
    <w:p w14:paraId="0595ECCD" w14:textId="1DE81663" w:rsidR="00E75E8B" w:rsidRPr="00ED70B2" w:rsidRDefault="00ED70B2" w:rsidP="00ED70B2">
      <w:pPr>
        <w:pStyle w:val="NormalWeb"/>
        <w:shd w:val="clear" w:color="auto" w:fill="FFFFFF"/>
        <w:spacing w:before="0" w:beforeAutospacing="0" w:after="0" w:afterAutospacing="0" w:line="276" w:lineRule="auto"/>
        <w:jc w:val="both"/>
        <w:rPr>
          <w:rFonts w:ascii="Arial" w:hAnsi="Arial" w:cs="Arial"/>
          <w:bCs/>
          <w:color w:val="000000"/>
          <w:sz w:val="22"/>
          <w:szCs w:val="22"/>
          <w:lang w:eastAsia="hr-HR"/>
        </w:rPr>
      </w:pPr>
      <w:r w:rsidRPr="00ED70B2">
        <w:rPr>
          <w:rFonts w:ascii="Arial" w:hAnsi="Arial" w:cs="Arial"/>
          <w:bCs/>
          <w:color w:val="000000"/>
          <w:sz w:val="22"/>
          <w:szCs w:val="22"/>
          <w:lang w:eastAsia="hr-HR"/>
        </w:rPr>
        <w:t xml:space="preserve">10. </w:t>
      </w:r>
      <w:r w:rsidRPr="00ED70B2">
        <w:rPr>
          <w:rFonts w:ascii="Arial" w:hAnsi="Arial" w:cs="Arial"/>
          <w:b/>
          <w:color w:val="000000"/>
          <w:sz w:val="22"/>
          <w:szCs w:val="22"/>
          <w:lang w:eastAsia="hr-HR"/>
        </w:rPr>
        <w:t>Student accessories</w:t>
      </w:r>
      <w:r w:rsidRPr="00ED70B2">
        <w:rPr>
          <w:rFonts w:ascii="Arial" w:hAnsi="Arial" w:cs="Arial"/>
          <w:bCs/>
          <w:color w:val="000000"/>
          <w:sz w:val="22"/>
          <w:szCs w:val="22"/>
          <w:lang w:eastAsia="hr-HR"/>
        </w:rPr>
        <w:t>: you can mark student accessories with coloured staples, stickers, texts on coloured papers to identify groups.</w:t>
      </w:r>
    </w:p>
    <w:p w14:paraId="61324447" w14:textId="77777777" w:rsidR="00ED70B2" w:rsidRPr="00446AE6" w:rsidRDefault="00ED70B2" w:rsidP="00ED70B2">
      <w:pPr>
        <w:pStyle w:val="NormalWeb"/>
        <w:shd w:val="clear" w:color="auto" w:fill="FFFFFF"/>
        <w:spacing w:before="0" w:beforeAutospacing="0" w:after="0" w:afterAutospacing="0" w:line="276" w:lineRule="auto"/>
        <w:jc w:val="both"/>
        <w:rPr>
          <w:rFonts w:ascii="Arial" w:hAnsi="Arial" w:cs="Arial"/>
          <w:b/>
          <w:bCs/>
          <w:color w:val="000000"/>
          <w:sz w:val="22"/>
          <w:szCs w:val="22"/>
        </w:rPr>
      </w:pPr>
    </w:p>
    <w:p w14:paraId="63AA26BF" w14:textId="6C33837E" w:rsidR="00E75E8B" w:rsidRPr="00446AE6" w:rsidRDefault="00E75E8B" w:rsidP="00E75E8B">
      <w:pPr>
        <w:spacing w:line="276" w:lineRule="auto"/>
        <w:jc w:val="both"/>
        <w:rPr>
          <w:rFonts w:ascii="Arial" w:eastAsiaTheme="majorEastAsia" w:hAnsi="Arial" w:cs="Arial"/>
          <w:b/>
          <w:bCs/>
          <w:color w:val="800000"/>
          <w:sz w:val="28"/>
          <w:szCs w:val="28"/>
          <w:lang w:val="en-GB"/>
        </w:rPr>
      </w:pPr>
      <w:r w:rsidRPr="00446AE6">
        <w:rPr>
          <w:rFonts w:ascii="Arial" w:eastAsiaTheme="majorEastAsia" w:hAnsi="Arial" w:cs="Arial"/>
          <w:b/>
          <w:bCs/>
          <w:color w:val="800000"/>
          <w:sz w:val="28"/>
          <w:szCs w:val="28"/>
          <w:lang w:val="en-GB"/>
        </w:rPr>
        <w:t xml:space="preserve">4.a6 </w:t>
      </w:r>
      <w:r w:rsidR="004F0230">
        <w:rPr>
          <w:rFonts w:ascii="Arial" w:eastAsiaTheme="majorEastAsia" w:hAnsi="Arial" w:cs="Arial"/>
          <w:b/>
          <w:bCs/>
          <w:color w:val="800000"/>
          <w:sz w:val="28"/>
          <w:szCs w:val="28"/>
          <w:lang w:val="en-GB"/>
        </w:rPr>
        <w:t>W</w:t>
      </w:r>
      <w:r w:rsidR="004F0230" w:rsidRPr="004F0230">
        <w:rPr>
          <w:rFonts w:ascii="Arial" w:eastAsiaTheme="majorEastAsia" w:hAnsi="Arial" w:cs="Arial"/>
          <w:b/>
          <w:bCs/>
          <w:color w:val="800000"/>
          <w:sz w:val="28"/>
          <w:szCs w:val="28"/>
          <w:lang w:val="en-GB"/>
        </w:rPr>
        <w:t>ays to determine team roles</w:t>
      </w:r>
    </w:p>
    <w:p w14:paraId="1498F89D" w14:textId="77777777" w:rsidR="004F0230" w:rsidRDefault="004F0230" w:rsidP="00E75E8B">
      <w:pPr>
        <w:pStyle w:val="BodyText"/>
        <w:spacing w:line="276" w:lineRule="auto"/>
        <w:jc w:val="both"/>
        <w:rPr>
          <w:rFonts w:ascii="Arial" w:hAnsi="Arial" w:cs="Arial"/>
          <w:iCs/>
          <w:color w:val="000000"/>
          <w:sz w:val="22"/>
          <w:szCs w:val="22"/>
          <w:lang w:val="en-GB"/>
        </w:rPr>
      </w:pPr>
    </w:p>
    <w:p w14:paraId="245E641C" w14:textId="4CA943C0" w:rsidR="004F0230" w:rsidRDefault="004F0230" w:rsidP="00E75E8B">
      <w:pPr>
        <w:pStyle w:val="BodyText"/>
        <w:spacing w:line="276" w:lineRule="auto"/>
        <w:jc w:val="both"/>
        <w:rPr>
          <w:rFonts w:ascii="Arial" w:hAnsi="Arial" w:cs="Arial"/>
          <w:iCs/>
          <w:color w:val="000000"/>
          <w:sz w:val="22"/>
          <w:szCs w:val="22"/>
          <w:lang w:val="en-GB"/>
        </w:rPr>
      </w:pPr>
      <w:r w:rsidRPr="004F0230">
        <w:rPr>
          <w:rFonts w:ascii="Arial" w:hAnsi="Arial" w:cs="Arial"/>
          <w:iCs/>
          <w:color w:val="000000"/>
          <w:sz w:val="22"/>
          <w:szCs w:val="22"/>
          <w:lang w:val="en-GB"/>
        </w:rPr>
        <w:t xml:space="preserve">One way to facilitate the introduction of active learning in small groups is to assign roles to some group members. According to the tasks, appoint: </w:t>
      </w:r>
      <w:r w:rsidRPr="004F0230">
        <w:rPr>
          <w:rFonts w:ascii="Arial" w:hAnsi="Arial" w:cs="Arial"/>
          <w:b/>
          <w:bCs/>
          <w:iCs/>
          <w:color w:val="000000"/>
          <w:sz w:val="22"/>
          <w:szCs w:val="22"/>
          <w:lang w:val="en-GB"/>
        </w:rPr>
        <w:t>a leader, assistant, timekeeper, recorder, presenter, observer or a person in charge of distributing the material</w:t>
      </w:r>
      <w:r w:rsidRPr="004F0230">
        <w:rPr>
          <w:rFonts w:ascii="Arial" w:hAnsi="Arial" w:cs="Arial"/>
          <w:iCs/>
          <w:color w:val="000000"/>
          <w:sz w:val="22"/>
          <w:szCs w:val="22"/>
          <w:lang w:val="en-GB"/>
        </w:rPr>
        <w:t>. You can often simply ask for volunteers to come forward, but sometimes it is interesting and effective to use a creative selection strategy.</w:t>
      </w:r>
    </w:p>
    <w:p w14:paraId="6339C9E7" w14:textId="77777777" w:rsidR="004F0230" w:rsidRPr="004F0230" w:rsidRDefault="004F0230" w:rsidP="004F0230">
      <w:pPr>
        <w:widowControl/>
        <w:autoSpaceDE/>
        <w:autoSpaceDN/>
        <w:rPr>
          <w:rFonts w:ascii="Arial" w:eastAsia="Times New Roman" w:hAnsi="Arial" w:cs="Arial"/>
          <w:bCs/>
          <w:color w:val="000000"/>
          <w:lang w:val="en-GB" w:eastAsia="hr-HR" w:bidi="ar-SA"/>
        </w:rPr>
      </w:pPr>
      <w:r w:rsidRPr="004F0230">
        <w:rPr>
          <w:rFonts w:ascii="Arial" w:eastAsia="Times New Roman" w:hAnsi="Arial" w:cs="Arial"/>
          <w:b/>
          <w:color w:val="000000"/>
          <w:lang w:val="en-GB" w:eastAsia="hr-HR" w:bidi="ar-SA"/>
        </w:rPr>
        <w:t xml:space="preserve">1. Alphabetical determination: </w:t>
      </w:r>
      <w:r w:rsidRPr="004F0230">
        <w:rPr>
          <w:rFonts w:ascii="Arial" w:eastAsia="Times New Roman" w:hAnsi="Arial" w:cs="Arial"/>
          <w:bCs/>
          <w:color w:val="000000"/>
          <w:lang w:val="en-GB" w:eastAsia="hr-HR" w:bidi="ar-SA"/>
        </w:rPr>
        <w:t>determine the tasks and arrange them alphabetically according to the first letter of the student's name or surname. In groups that will work together for a long time, rotate jobs this way.</w:t>
      </w:r>
    </w:p>
    <w:p w14:paraId="3B03A0F3" w14:textId="77777777" w:rsidR="004F0230" w:rsidRPr="004F0230" w:rsidRDefault="004F0230" w:rsidP="004F0230">
      <w:pPr>
        <w:widowControl/>
        <w:autoSpaceDE/>
        <w:autoSpaceDN/>
        <w:rPr>
          <w:rFonts w:ascii="Arial" w:eastAsia="Times New Roman" w:hAnsi="Arial" w:cs="Arial"/>
          <w:bCs/>
          <w:color w:val="000000"/>
          <w:lang w:val="en-GB" w:eastAsia="hr-HR" w:bidi="ar-SA"/>
        </w:rPr>
      </w:pPr>
      <w:r w:rsidRPr="004F0230">
        <w:rPr>
          <w:rFonts w:ascii="Arial" w:eastAsia="Times New Roman" w:hAnsi="Arial" w:cs="Arial"/>
          <w:bCs/>
          <w:color w:val="000000"/>
          <w:lang w:val="en-GB" w:eastAsia="hr-HR" w:bidi="ar-SA"/>
        </w:rPr>
        <w:t xml:space="preserve">2. </w:t>
      </w:r>
      <w:r w:rsidRPr="004F0230">
        <w:rPr>
          <w:rFonts w:ascii="Arial" w:eastAsia="Times New Roman" w:hAnsi="Arial" w:cs="Arial"/>
          <w:b/>
          <w:color w:val="000000"/>
          <w:lang w:val="en-GB" w:eastAsia="hr-HR" w:bidi="ar-SA"/>
        </w:rPr>
        <w:t>Birthday determination</w:t>
      </w:r>
      <w:r w:rsidRPr="004F0230">
        <w:rPr>
          <w:rFonts w:ascii="Arial" w:eastAsia="Times New Roman" w:hAnsi="Arial" w:cs="Arial"/>
          <w:bCs/>
          <w:color w:val="000000"/>
          <w:lang w:val="en-GB" w:eastAsia="hr-HR" w:bidi="ar-SA"/>
        </w:rPr>
        <w:t>: divide the roles in chronological order according to the students' birthdays (in a calendar year). In long-term groups, rotate debts this way.</w:t>
      </w:r>
    </w:p>
    <w:p w14:paraId="154251B0" w14:textId="77777777" w:rsidR="004F0230" w:rsidRPr="004F0230" w:rsidRDefault="004F0230" w:rsidP="004F0230">
      <w:pPr>
        <w:widowControl/>
        <w:autoSpaceDE/>
        <w:autoSpaceDN/>
        <w:rPr>
          <w:rFonts w:ascii="Arial" w:eastAsia="Times New Roman" w:hAnsi="Arial" w:cs="Arial"/>
          <w:bCs/>
          <w:color w:val="000000"/>
          <w:lang w:val="en-GB" w:eastAsia="hr-HR" w:bidi="ar-SA"/>
        </w:rPr>
      </w:pPr>
      <w:r w:rsidRPr="004F0230">
        <w:rPr>
          <w:rFonts w:ascii="Arial" w:eastAsia="Times New Roman" w:hAnsi="Arial" w:cs="Arial"/>
          <w:bCs/>
          <w:color w:val="000000"/>
          <w:lang w:val="en-GB" w:eastAsia="hr-HR" w:bidi="ar-SA"/>
        </w:rPr>
        <w:t xml:space="preserve">3. </w:t>
      </w:r>
      <w:r w:rsidRPr="004F0230">
        <w:rPr>
          <w:rFonts w:ascii="Arial" w:eastAsia="Times New Roman" w:hAnsi="Arial" w:cs="Arial"/>
          <w:b/>
          <w:color w:val="000000"/>
          <w:lang w:val="en-GB" w:eastAsia="hr-HR" w:bidi="ar-SA"/>
        </w:rPr>
        <w:t>Lottery with numbers</w:t>
      </w:r>
      <w:r w:rsidRPr="004F0230">
        <w:rPr>
          <w:rFonts w:ascii="Arial" w:eastAsia="Times New Roman" w:hAnsi="Arial" w:cs="Arial"/>
          <w:bCs/>
          <w:color w:val="000000"/>
          <w:lang w:val="en-GB" w:eastAsia="hr-HR" w:bidi="ar-SA"/>
        </w:rPr>
        <w:t>: ask group members to count aloud from 1 to…. Put cards in a hat or box with the number written on one side and the debit on the other. Draw numbers and divide assignments by reading: number 2 is leader… etc.</w:t>
      </w:r>
    </w:p>
    <w:p w14:paraId="2C448463" w14:textId="0904D2FA" w:rsidR="004F0230" w:rsidRPr="004F0230" w:rsidRDefault="004F0230" w:rsidP="004F0230">
      <w:pPr>
        <w:widowControl/>
        <w:autoSpaceDE/>
        <w:autoSpaceDN/>
        <w:rPr>
          <w:rFonts w:ascii="Arial" w:eastAsia="Times New Roman" w:hAnsi="Arial" w:cs="Arial"/>
          <w:bCs/>
          <w:color w:val="000000"/>
          <w:lang w:val="en-GB" w:eastAsia="hr-HR" w:bidi="ar-SA"/>
        </w:rPr>
      </w:pPr>
      <w:r w:rsidRPr="004F0230">
        <w:rPr>
          <w:rFonts w:ascii="Arial" w:eastAsia="Times New Roman" w:hAnsi="Arial" w:cs="Arial"/>
          <w:bCs/>
          <w:color w:val="000000"/>
          <w:lang w:val="en-GB" w:eastAsia="hr-HR" w:bidi="ar-SA"/>
        </w:rPr>
        <w:t xml:space="preserve">4. </w:t>
      </w:r>
      <w:r w:rsidRPr="004F0230">
        <w:rPr>
          <w:rFonts w:ascii="Arial" w:eastAsia="Times New Roman" w:hAnsi="Arial" w:cs="Arial"/>
          <w:b/>
          <w:color w:val="000000"/>
          <w:lang w:val="en-GB" w:eastAsia="hr-HR" w:bidi="ar-SA"/>
        </w:rPr>
        <w:t>Colour lotto</w:t>
      </w:r>
      <w:r w:rsidRPr="004F0230">
        <w:rPr>
          <w:rFonts w:ascii="Arial" w:eastAsia="Times New Roman" w:hAnsi="Arial" w:cs="Arial"/>
          <w:bCs/>
          <w:color w:val="000000"/>
          <w:lang w:val="en-GB" w:eastAsia="hr-HR" w:bidi="ar-SA"/>
        </w:rPr>
        <w:t>: select a colour for each task or role. A person wearing a garment of a certain colour will be given that task.</w:t>
      </w:r>
    </w:p>
    <w:p w14:paraId="5B978D53" w14:textId="2A0CE76A" w:rsidR="004F0230" w:rsidRPr="004F0230" w:rsidRDefault="004F0230" w:rsidP="004F0230">
      <w:pPr>
        <w:widowControl/>
        <w:autoSpaceDE/>
        <w:autoSpaceDN/>
        <w:rPr>
          <w:rFonts w:ascii="Arial" w:eastAsia="Times New Roman" w:hAnsi="Arial" w:cs="Arial"/>
          <w:bCs/>
          <w:color w:val="000000"/>
          <w:lang w:val="en-GB" w:eastAsia="hr-HR" w:bidi="ar-SA"/>
        </w:rPr>
      </w:pPr>
      <w:r w:rsidRPr="004F0230">
        <w:rPr>
          <w:rFonts w:ascii="Arial" w:eastAsia="Times New Roman" w:hAnsi="Arial" w:cs="Arial"/>
          <w:bCs/>
          <w:color w:val="000000"/>
          <w:lang w:val="en-GB" w:eastAsia="hr-HR" w:bidi="ar-SA"/>
        </w:rPr>
        <w:t xml:space="preserve">5. </w:t>
      </w:r>
      <w:r w:rsidRPr="004F0230">
        <w:rPr>
          <w:rFonts w:ascii="Arial" w:eastAsia="Times New Roman" w:hAnsi="Arial" w:cs="Arial"/>
          <w:b/>
          <w:color w:val="000000"/>
          <w:lang w:val="en-GB" w:eastAsia="hr-HR" w:bidi="ar-SA"/>
        </w:rPr>
        <w:t>Garments</w:t>
      </w:r>
      <w:r w:rsidRPr="004F0230">
        <w:rPr>
          <w:rFonts w:ascii="Arial" w:eastAsia="Times New Roman" w:hAnsi="Arial" w:cs="Arial"/>
          <w:bCs/>
          <w:color w:val="000000"/>
          <w:lang w:val="en-GB" w:eastAsia="hr-HR" w:bidi="ar-SA"/>
        </w:rPr>
        <w:t xml:space="preserve">: Divide tasks according to garments: e.g. </w:t>
      </w:r>
      <w:r>
        <w:rPr>
          <w:rFonts w:ascii="Arial" w:eastAsia="Times New Roman" w:hAnsi="Arial" w:cs="Arial"/>
          <w:bCs/>
          <w:color w:val="000000"/>
          <w:lang w:val="en-GB" w:eastAsia="hr-HR" w:bidi="ar-SA"/>
        </w:rPr>
        <w:t>g</w:t>
      </w:r>
      <w:r w:rsidRPr="004F0230">
        <w:rPr>
          <w:rFonts w:ascii="Arial" w:eastAsia="Times New Roman" w:hAnsi="Arial" w:cs="Arial"/>
          <w:bCs/>
          <w:color w:val="000000"/>
          <w:lang w:val="en-GB" w:eastAsia="hr-HR" w:bidi="ar-SA"/>
        </w:rPr>
        <w:t>olden chain</w:t>
      </w:r>
      <w:r>
        <w:rPr>
          <w:rFonts w:ascii="Arial" w:eastAsia="Times New Roman" w:hAnsi="Arial" w:cs="Arial"/>
          <w:bCs/>
          <w:color w:val="000000"/>
          <w:lang w:val="en-GB" w:eastAsia="hr-HR" w:bidi="ar-SA"/>
        </w:rPr>
        <w:t xml:space="preserve"> </w:t>
      </w:r>
      <w:r w:rsidRPr="004F0230">
        <w:rPr>
          <w:rFonts w:ascii="Arial" w:eastAsia="Times New Roman" w:hAnsi="Arial" w:cs="Arial"/>
          <w:bCs/>
          <w:color w:val="000000"/>
          <w:lang w:val="en-GB" w:eastAsia="hr-HR" w:bidi="ar-SA"/>
        </w:rPr>
        <w:t xml:space="preserve">- leader; glasses </w:t>
      </w:r>
      <w:r>
        <w:rPr>
          <w:rFonts w:ascii="Arial" w:eastAsia="Times New Roman" w:hAnsi="Arial" w:cs="Arial"/>
          <w:bCs/>
          <w:color w:val="000000"/>
          <w:lang w:val="en-GB" w:eastAsia="hr-HR" w:bidi="ar-SA"/>
        </w:rPr>
        <w:t>- X</w:t>
      </w:r>
      <w:r w:rsidRPr="004F0230">
        <w:rPr>
          <w:rFonts w:ascii="Arial" w:eastAsia="Times New Roman" w:hAnsi="Arial" w:cs="Arial"/>
          <w:bCs/>
          <w:color w:val="000000"/>
          <w:lang w:val="en-GB" w:eastAsia="hr-HR" w:bidi="ar-SA"/>
        </w:rPr>
        <w:t>; pullover</w:t>
      </w:r>
      <w:r>
        <w:rPr>
          <w:rFonts w:ascii="Arial" w:eastAsia="Times New Roman" w:hAnsi="Arial" w:cs="Arial"/>
          <w:bCs/>
          <w:color w:val="000000"/>
          <w:lang w:val="en-GB" w:eastAsia="hr-HR" w:bidi="ar-SA"/>
        </w:rPr>
        <w:t xml:space="preserve"> -Y.</w:t>
      </w:r>
    </w:p>
    <w:p w14:paraId="60158E4E" w14:textId="77777777" w:rsidR="004F0230" w:rsidRPr="004F0230" w:rsidRDefault="004F0230" w:rsidP="004F0230">
      <w:pPr>
        <w:widowControl/>
        <w:autoSpaceDE/>
        <w:autoSpaceDN/>
        <w:rPr>
          <w:rFonts w:ascii="Arial" w:eastAsia="Times New Roman" w:hAnsi="Arial" w:cs="Arial"/>
          <w:bCs/>
          <w:color w:val="000000"/>
          <w:lang w:val="en-GB" w:eastAsia="hr-HR" w:bidi="ar-SA"/>
        </w:rPr>
      </w:pPr>
      <w:r w:rsidRPr="004F0230">
        <w:rPr>
          <w:rFonts w:ascii="Arial" w:eastAsia="Times New Roman" w:hAnsi="Arial" w:cs="Arial"/>
          <w:bCs/>
          <w:color w:val="000000"/>
          <w:lang w:val="en-GB" w:eastAsia="hr-HR" w:bidi="ar-SA"/>
        </w:rPr>
        <w:t xml:space="preserve">6. </w:t>
      </w:r>
      <w:r w:rsidRPr="004F0230">
        <w:rPr>
          <w:rFonts w:ascii="Arial" w:eastAsia="Times New Roman" w:hAnsi="Arial" w:cs="Arial"/>
          <w:b/>
          <w:color w:val="000000"/>
          <w:lang w:val="en-GB" w:eastAsia="hr-HR" w:bidi="ar-SA"/>
        </w:rPr>
        <w:t>Voting</w:t>
      </w:r>
      <w:r w:rsidRPr="004F0230">
        <w:rPr>
          <w:rFonts w:ascii="Arial" w:eastAsia="Times New Roman" w:hAnsi="Arial" w:cs="Arial"/>
          <w:bCs/>
          <w:color w:val="000000"/>
          <w:lang w:val="en-GB" w:eastAsia="hr-HR" w:bidi="ar-SA"/>
        </w:rPr>
        <w:t>: Ask group members to vote to determine which job should belong to a particular member. One of the popular methods is pointing - the person with the most fingers pointed at will be given a specific task.</w:t>
      </w:r>
    </w:p>
    <w:p w14:paraId="3601286B" w14:textId="77777777" w:rsidR="004F0230" w:rsidRPr="004F0230" w:rsidRDefault="004F0230" w:rsidP="004F0230">
      <w:pPr>
        <w:widowControl/>
        <w:autoSpaceDE/>
        <w:autoSpaceDN/>
        <w:rPr>
          <w:rFonts w:ascii="Arial" w:eastAsia="Times New Roman" w:hAnsi="Arial" w:cs="Arial"/>
          <w:bCs/>
          <w:color w:val="000000"/>
          <w:lang w:val="en-GB" w:eastAsia="hr-HR" w:bidi="ar-SA"/>
        </w:rPr>
      </w:pPr>
      <w:r w:rsidRPr="004F0230">
        <w:rPr>
          <w:rFonts w:ascii="Arial" w:eastAsia="Times New Roman" w:hAnsi="Arial" w:cs="Arial"/>
          <w:bCs/>
          <w:color w:val="000000"/>
          <w:lang w:val="en-GB" w:eastAsia="hr-HR" w:bidi="ar-SA"/>
        </w:rPr>
        <w:t xml:space="preserve">7. </w:t>
      </w:r>
      <w:r w:rsidRPr="004F0230">
        <w:rPr>
          <w:rFonts w:ascii="Arial" w:eastAsia="Times New Roman" w:hAnsi="Arial" w:cs="Arial"/>
          <w:b/>
          <w:color w:val="000000"/>
          <w:lang w:val="en-GB" w:eastAsia="hr-HR" w:bidi="ar-SA"/>
        </w:rPr>
        <w:t>Random Selection</w:t>
      </w:r>
      <w:r w:rsidRPr="004F0230">
        <w:rPr>
          <w:rFonts w:ascii="Arial" w:eastAsia="Times New Roman" w:hAnsi="Arial" w:cs="Arial"/>
          <w:bCs/>
          <w:color w:val="000000"/>
          <w:lang w:val="en-GB" w:eastAsia="hr-HR" w:bidi="ar-SA"/>
        </w:rPr>
        <w:t>: Ask each member to calculate and discover the sum of the last four digits of their phone number. For example. The highest sum is 36. Say the role and some number from 1 to 36. The person whose sum is closest to what is said will get the role.</w:t>
      </w:r>
    </w:p>
    <w:p w14:paraId="657861CB" w14:textId="490A5741" w:rsidR="004F0230" w:rsidRPr="004F0230" w:rsidRDefault="004F0230" w:rsidP="004F0230">
      <w:pPr>
        <w:widowControl/>
        <w:autoSpaceDE/>
        <w:autoSpaceDN/>
        <w:rPr>
          <w:rFonts w:ascii="Arial" w:eastAsia="Times New Roman" w:hAnsi="Arial" w:cs="Arial"/>
          <w:bCs/>
          <w:color w:val="000000"/>
          <w:lang w:val="en-GB" w:eastAsia="hr-HR" w:bidi="ar-SA"/>
        </w:rPr>
      </w:pPr>
      <w:r w:rsidRPr="004F0230">
        <w:rPr>
          <w:rFonts w:ascii="Arial" w:eastAsia="Times New Roman" w:hAnsi="Arial" w:cs="Arial"/>
          <w:bCs/>
          <w:color w:val="000000"/>
          <w:lang w:val="en-GB" w:eastAsia="hr-HR" w:bidi="ar-SA"/>
        </w:rPr>
        <w:t xml:space="preserve">8. </w:t>
      </w:r>
      <w:r w:rsidRPr="004F0230">
        <w:rPr>
          <w:rFonts w:ascii="Arial" w:eastAsia="Times New Roman" w:hAnsi="Arial" w:cs="Arial"/>
          <w:b/>
          <w:color w:val="000000"/>
          <w:lang w:val="en-GB" w:eastAsia="hr-HR" w:bidi="ar-SA"/>
        </w:rPr>
        <w:t>Animal Lover</w:t>
      </w:r>
      <w:r w:rsidRPr="004F0230">
        <w:rPr>
          <w:rFonts w:ascii="Arial" w:eastAsia="Times New Roman" w:hAnsi="Arial" w:cs="Arial"/>
          <w:bCs/>
          <w:color w:val="000000"/>
          <w:lang w:val="en-GB" w:eastAsia="hr-HR" w:bidi="ar-SA"/>
        </w:rPr>
        <w:t>: Assign a specific role to the person who has the most pets</w:t>
      </w:r>
      <w:r>
        <w:rPr>
          <w:rFonts w:ascii="Arial" w:eastAsia="Times New Roman" w:hAnsi="Arial" w:cs="Arial"/>
          <w:bCs/>
          <w:color w:val="000000"/>
          <w:lang w:val="en-GB" w:eastAsia="hr-HR" w:bidi="ar-SA"/>
        </w:rPr>
        <w:t>, o</w:t>
      </w:r>
      <w:r w:rsidRPr="004F0230">
        <w:rPr>
          <w:rFonts w:ascii="Arial" w:eastAsia="Times New Roman" w:hAnsi="Arial" w:cs="Arial"/>
          <w:bCs/>
          <w:color w:val="000000"/>
          <w:lang w:val="en-GB" w:eastAsia="hr-HR" w:bidi="ar-SA"/>
        </w:rPr>
        <w:t xml:space="preserve">r towards the animal he loves e.g. </w:t>
      </w:r>
      <w:r>
        <w:rPr>
          <w:rFonts w:ascii="Arial" w:eastAsia="Times New Roman" w:hAnsi="Arial" w:cs="Arial"/>
          <w:bCs/>
          <w:color w:val="000000"/>
          <w:lang w:val="en-GB" w:eastAsia="hr-HR" w:bidi="ar-SA"/>
        </w:rPr>
        <w:t>d</w:t>
      </w:r>
      <w:r w:rsidRPr="004F0230">
        <w:rPr>
          <w:rFonts w:ascii="Arial" w:eastAsia="Times New Roman" w:hAnsi="Arial" w:cs="Arial"/>
          <w:bCs/>
          <w:color w:val="000000"/>
          <w:lang w:val="en-GB" w:eastAsia="hr-HR" w:bidi="ar-SA"/>
        </w:rPr>
        <w:t>og lover - leader</w:t>
      </w:r>
    </w:p>
    <w:p w14:paraId="564C892E" w14:textId="77777777" w:rsidR="004F0230" w:rsidRPr="004F0230" w:rsidRDefault="004F0230" w:rsidP="004F0230">
      <w:pPr>
        <w:widowControl/>
        <w:autoSpaceDE/>
        <w:autoSpaceDN/>
        <w:rPr>
          <w:rFonts w:ascii="Arial" w:eastAsia="Times New Roman" w:hAnsi="Arial" w:cs="Arial"/>
          <w:bCs/>
          <w:color w:val="000000"/>
          <w:lang w:val="en-GB" w:eastAsia="hr-HR" w:bidi="ar-SA"/>
        </w:rPr>
      </w:pPr>
      <w:r w:rsidRPr="004F0230">
        <w:rPr>
          <w:rFonts w:ascii="Arial" w:eastAsia="Times New Roman" w:hAnsi="Arial" w:cs="Arial"/>
          <w:bCs/>
          <w:color w:val="000000"/>
          <w:lang w:val="en-GB" w:eastAsia="hr-HR" w:bidi="ar-SA"/>
        </w:rPr>
        <w:t xml:space="preserve">9. </w:t>
      </w:r>
      <w:r w:rsidRPr="004F0230">
        <w:rPr>
          <w:rFonts w:ascii="Arial" w:eastAsia="Times New Roman" w:hAnsi="Arial" w:cs="Arial"/>
          <w:b/>
          <w:color w:val="000000"/>
          <w:lang w:val="en-GB" w:eastAsia="hr-HR" w:bidi="ar-SA"/>
        </w:rPr>
        <w:t>Family size</w:t>
      </w:r>
      <w:r w:rsidRPr="004F0230">
        <w:rPr>
          <w:rFonts w:ascii="Arial" w:eastAsia="Times New Roman" w:hAnsi="Arial" w:cs="Arial"/>
          <w:bCs/>
          <w:color w:val="000000"/>
          <w:lang w:val="en-GB" w:eastAsia="hr-HR" w:bidi="ar-SA"/>
        </w:rPr>
        <w:t>: determine the role according to family size - e.g. the leader is the person with the most siblings</w:t>
      </w:r>
    </w:p>
    <w:p w14:paraId="7C99B870" w14:textId="6CD104DC" w:rsidR="00E75E8B" w:rsidRPr="00446AE6" w:rsidRDefault="004F0230" w:rsidP="004F0230">
      <w:pPr>
        <w:widowControl/>
        <w:autoSpaceDE/>
        <w:autoSpaceDN/>
        <w:rPr>
          <w:rFonts w:ascii="Arial" w:eastAsia="Times New Roman" w:hAnsi="Arial" w:cs="Arial"/>
          <w:b/>
          <w:bCs/>
          <w:color w:val="4472C4" w:themeColor="accent1"/>
          <w:lang w:val="en-GB" w:eastAsia="hr-HR" w:bidi="ar-SA"/>
        </w:rPr>
      </w:pPr>
      <w:r w:rsidRPr="004F0230">
        <w:rPr>
          <w:rFonts w:ascii="Arial" w:eastAsia="Times New Roman" w:hAnsi="Arial" w:cs="Arial"/>
          <w:bCs/>
          <w:color w:val="000000"/>
          <w:lang w:val="en-GB" w:eastAsia="hr-HR" w:bidi="ar-SA"/>
        </w:rPr>
        <w:t xml:space="preserve">10. </w:t>
      </w:r>
      <w:r w:rsidRPr="004F0230">
        <w:rPr>
          <w:rFonts w:ascii="Arial" w:eastAsia="Times New Roman" w:hAnsi="Arial" w:cs="Arial"/>
          <w:b/>
          <w:color w:val="000000"/>
          <w:lang w:val="en-GB" w:eastAsia="hr-HR" w:bidi="ar-SA"/>
        </w:rPr>
        <w:t>Prize</w:t>
      </w:r>
      <w:r w:rsidRPr="004F0230">
        <w:rPr>
          <w:rFonts w:ascii="Arial" w:eastAsia="Times New Roman" w:hAnsi="Arial" w:cs="Arial"/>
          <w:bCs/>
          <w:color w:val="000000"/>
          <w:lang w:val="en-GB" w:eastAsia="hr-HR" w:bidi="ar-SA"/>
        </w:rPr>
        <w:t>: Before the lecture, put a sticker by designating one member per group. Methods include a sticker on the name card, on a chair, on a desk, one for the papers you are handing out, and the like. The person receiving the sticker receives a “reward” in the form of a special job. To give more than one job as a reward, use stickers in different colours.</w:t>
      </w:r>
      <w:r w:rsidR="00E75E8B" w:rsidRPr="00446AE6">
        <w:rPr>
          <w:rFonts w:ascii="Arial" w:hAnsi="Arial" w:cs="Arial"/>
          <w:b/>
          <w:bCs/>
          <w:color w:val="4472C4" w:themeColor="accent1"/>
          <w:lang w:val="en-GB"/>
        </w:rPr>
        <w:br w:type="page"/>
      </w:r>
    </w:p>
    <w:p w14:paraId="56637B9E" w14:textId="575B0793" w:rsidR="00E75E8B" w:rsidRPr="00446AE6" w:rsidRDefault="00E75E8B" w:rsidP="00136AA6">
      <w:pPr>
        <w:pStyle w:val="Heading2"/>
        <w:pBdr>
          <w:bottom w:val="single" w:sz="8" w:space="1" w:color="800000"/>
        </w:pBdr>
        <w:spacing w:before="200" w:after="200" w:line="276" w:lineRule="auto"/>
        <w:rPr>
          <w:rFonts w:ascii="Arial" w:hAnsi="Arial" w:cs="Arial"/>
          <w:b/>
          <w:bCs/>
          <w:color w:val="800000"/>
          <w:sz w:val="32"/>
          <w:szCs w:val="32"/>
          <w:lang w:val="en-GB"/>
        </w:rPr>
      </w:pPr>
      <w:bookmarkStart w:id="80" w:name="_Toc52793638"/>
      <w:r w:rsidRPr="00446AE6">
        <w:rPr>
          <w:rFonts w:ascii="Arial" w:hAnsi="Arial" w:cs="Arial"/>
          <w:b/>
          <w:bCs/>
          <w:color w:val="800000"/>
          <w:sz w:val="32"/>
          <w:szCs w:val="32"/>
          <w:lang w:val="en-GB"/>
        </w:rPr>
        <w:t xml:space="preserve">4b: </w:t>
      </w:r>
      <w:r w:rsidR="004877D9" w:rsidRPr="004877D9">
        <w:rPr>
          <w:rFonts w:ascii="Arial" w:hAnsi="Arial" w:cs="Arial"/>
          <w:b/>
          <w:bCs/>
          <w:color w:val="800000"/>
          <w:sz w:val="32"/>
          <w:szCs w:val="32"/>
          <w:lang w:val="en-GB"/>
        </w:rPr>
        <w:t>Instruments for student self-detection of learning styles and multiple intelligences, as a basis for the most successful development of key competencies</w:t>
      </w:r>
      <w:bookmarkEnd w:id="80"/>
    </w:p>
    <w:p w14:paraId="460F80DD" w14:textId="77777777" w:rsidR="00E75E8B" w:rsidRPr="00446AE6" w:rsidRDefault="00E75E8B" w:rsidP="00E75E8B">
      <w:pPr>
        <w:pStyle w:val="NormalWeb"/>
        <w:shd w:val="clear" w:color="auto" w:fill="FFFFFF"/>
        <w:spacing w:before="0" w:beforeAutospacing="0" w:after="0" w:afterAutospacing="0" w:line="276" w:lineRule="auto"/>
        <w:jc w:val="both"/>
        <w:rPr>
          <w:rFonts w:ascii="Arial" w:hAnsi="Arial" w:cs="Arial"/>
          <w:b/>
          <w:bCs/>
          <w:color w:val="000000"/>
          <w:sz w:val="22"/>
          <w:szCs w:val="22"/>
        </w:rPr>
      </w:pPr>
    </w:p>
    <w:p w14:paraId="5BCF75BA" w14:textId="28B4494E" w:rsidR="00E75E8B" w:rsidRPr="00446AE6" w:rsidRDefault="00E75E8B" w:rsidP="00E75E8B">
      <w:pPr>
        <w:spacing w:line="276" w:lineRule="auto"/>
        <w:jc w:val="both"/>
        <w:rPr>
          <w:rFonts w:ascii="Arial" w:eastAsiaTheme="majorEastAsia" w:hAnsi="Arial" w:cs="Arial"/>
          <w:b/>
          <w:bCs/>
          <w:color w:val="800000"/>
          <w:sz w:val="28"/>
          <w:szCs w:val="28"/>
          <w:lang w:val="en-GB"/>
        </w:rPr>
      </w:pPr>
      <w:r w:rsidRPr="00446AE6">
        <w:rPr>
          <w:rFonts w:ascii="Arial" w:eastAsiaTheme="majorEastAsia" w:hAnsi="Arial" w:cs="Arial"/>
          <w:b/>
          <w:bCs/>
          <w:color w:val="800000"/>
          <w:sz w:val="28"/>
          <w:szCs w:val="28"/>
          <w:lang w:val="en-GB"/>
        </w:rPr>
        <w:t xml:space="preserve">4b1: </w:t>
      </w:r>
      <w:r w:rsidR="004877D9" w:rsidRPr="004877D9">
        <w:rPr>
          <w:rFonts w:ascii="Arial" w:eastAsiaTheme="majorEastAsia" w:hAnsi="Arial" w:cs="Arial"/>
          <w:b/>
          <w:bCs/>
          <w:color w:val="800000"/>
          <w:sz w:val="28"/>
          <w:szCs w:val="28"/>
          <w:lang w:val="en-GB"/>
        </w:rPr>
        <w:t>Learning styles - an example of a questionnaire for students in secondary education</w:t>
      </w:r>
    </w:p>
    <w:p w14:paraId="40E4396F" w14:textId="77777777" w:rsidR="00E75E8B" w:rsidRPr="00446AE6" w:rsidRDefault="00E75E8B" w:rsidP="00E75E8B">
      <w:pPr>
        <w:spacing w:line="276" w:lineRule="auto"/>
        <w:rPr>
          <w:rFonts w:ascii="Arial" w:hAnsi="Arial" w:cs="Arial"/>
          <w:b/>
          <w:color w:val="000000"/>
          <w:lang w:val="en-GB"/>
        </w:rPr>
      </w:pPr>
    </w:p>
    <w:p w14:paraId="0E7C4180" w14:textId="2911D5E9" w:rsidR="00E75E8B" w:rsidRPr="00446AE6" w:rsidRDefault="004877D9" w:rsidP="00E75E8B">
      <w:pPr>
        <w:spacing w:line="276" w:lineRule="auto"/>
        <w:rPr>
          <w:rFonts w:ascii="Arial" w:hAnsi="Arial" w:cs="Arial"/>
          <w:b/>
          <w:color w:val="000000"/>
          <w:lang w:val="en-GB"/>
        </w:rPr>
      </w:pPr>
      <w:r>
        <w:rPr>
          <w:rFonts w:ascii="Arial" w:hAnsi="Arial" w:cs="Arial"/>
          <w:b/>
          <w:color w:val="000000"/>
          <w:lang w:val="en-GB"/>
        </w:rPr>
        <w:t>Learning styles</w:t>
      </w:r>
      <w:r w:rsidR="00E75E8B" w:rsidRPr="00446AE6">
        <w:rPr>
          <w:rStyle w:val="FootnoteReference"/>
          <w:rFonts w:ascii="Arial" w:hAnsi="Arial" w:cs="Arial"/>
          <w:b/>
          <w:color w:val="000000"/>
          <w:lang w:val="en-GB"/>
        </w:rPr>
        <w:footnoteReference w:id="11"/>
      </w:r>
    </w:p>
    <w:p w14:paraId="4FE98DBC" w14:textId="77777777" w:rsidR="00E75E8B" w:rsidRPr="00446AE6" w:rsidRDefault="00E75E8B" w:rsidP="00E75E8B">
      <w:pPr>
        <w:spacing w:line="276" w:lineRule="auto"/>
        <w:rPr>
          <w:rFonts w:ascii="Arial" w:hAnsi="Arial" w:cs="Arial"/>
          <w:color w:val="000000"/>
          <w:lang w:val="en-GB"/>
        </w:rPr>
      </w:pPr>
    </w:p>
    <w:p w14:paraId="31BD373E" w14:textId="77777777" w:rsidR="007266DD" w:rsidRPr="007266DD" w:rsidRDefault="007266DD" w:rsidP="007266DD">
      <w:pPr>
        <w:spacing w:line="276" w:lineRule="auto"/>
        <w:rPr>
          <w:rFonts w:ascii="Arial" w:hAnsi="Arial" w:cs="Arial"/>
          <w:color w:val="000000"/>
          <w:lang w:val="en-GB"/>
        </w:rPr>
      </w:pPr>
      <w:r w:rsidRPr="007266DD">
        <w:rPr>
          <w:rFonts w:ascii="Arial" w:hAnsi="Arial" w:cs="Arial"/>
          <w:color w:val="000000"/>
          <w:lang w:val="en-GB"/>
        </w:rPr>
        <w:t>We all have different ways of learning. Over time, we develop the way of learning that suits us best. It may not be a conscious decision, and we may not opt for the learning style that dominates in formal education. This test is a way to discover your favorite learning style, and perhaps teaching.</w:t>
      </w:r>
    </w:p>
    <w:p w14:paraId="42FD1147" w14:textId="77777777" w:rsidR="007266DD" w:rsidRPr="007266DD" w:rsidRDefault="007266DD" w:rsidP="007266DD">
      <w:pPr>
        <w:spacing w:line="276" w:lineRule="auto"/>
        <w:rPr>
          <w:rFonts w:ascii="Arial" w:hAnsi="Arial" w:cs="Arial"/>
          <w:color w:val="000000"/>
          <w:lang w:val="en-GB"/>
        </w:rPr>
      </w:pPr>
    </w:p>
    <w:p w14:paraId="018C9CC6" w14:textId="77777777" w:rsidR="007266DD" w:rsidRPr="007266DD" w:rsidRDefault="007266DD" w:rsidP="007266DD">
      <w:pPr>
        <w:spacing w:line="276" w:lineRule="auto"/>
        <w:rPr>
          <w:rFonts w:ascii="Arial" w:hAnsi="Arial" w:cs="Arial"/>
          <w:color w:val="000000"/>
          <w:lang w:val="en-GB"/>
        </w:rPr>
      </w:pPr>
      <w:r w:rsidRPr="007266DD">
        <w:rPr>
          <w:rFonts w:ascii="Arial" w:hAnsi="Arial" w:cs="Arial"/>
          <w:color w:val="000000"/>
          <w:lang w:val="en-GB"/>
        </w:rPr>
        <w:t>You have approximately 15 minutes to respond. Answer as spontaneously as you can to each of the proposed claims.</w:t>
      </w:r>
    </w:p>
    <w:p w14:paraId="0A671274" w14:textId="77777777" w:rsidR="007266DD" w:rsidRPr="007266DD" w:rsidRDefault="007266DD" w:rsidP="007266DD">
      <w:pPr>
        <w:spacing w:line="276" w:lineRule="auto"/>
        <w:rPr>
          <w:rFonts w:ascii="Arial" w:hAnsi="Arial" w:cs="Arial"/>
          <w:color w:val="000000"/>
          <w:lang w:val="en-GB"/>
        </w:rPr>
      </w:pPr>
    </w:p>
    <w:p w14:paraId="2F3B9A4D" w14:textId="77777777" w:rsidR="007266DD" w:rsidRPr="007266DD" w:rsidRDefault="007266DD" w:rsidP="007266DD">
      <w:pPr>
        <w:spacing w:line="276" w:lineRule="auto"/>
        <w:rPr>
          <w:rFonts w:ascii="Arial" w:hAnsi="Arial" w:cs="Arial"/>
          <w:color w:val="000000"/>
          <w:lang w:val="en-GB"/>
        </w:rPr>
      </w:pPr>
      <w:r w:rsidRPr="007266DD">
        <w:rPr>
          <w:rFonts w:ascii="Arial" w:hAnsi="Arial" w:cs="Arial"/>
          <w:color w:val="000000"/>
          <w:lang w:val="en-GB"/>
        </w:rPr>
        <w:t>If you agree, type OK [√].</w:t>
      </w:r>
    </w:p>
    <w:p w14:paraId="43A31FF8" w14:textId="099063D8" w:rsidR="00E75E8B" w:rsidRDefault="007266DD" w:rsidP="007266DD">
      <w:pPr>
        <w:spacing w:line="276" w:lineRule="auto"/>
        <w:rPr>
          <w:rFonts w:ascii="Arial" w:hAnsi="Arial" w:cs="Arial"/>
          <w:color w:val="000000"/>
          <w:lang w:val="en-GB"/>
        </w:rPr>
      </w:pPr>
      <w:r w:rsidRPr="007266DD">
        <w:rPr>
          <w:rFonts w:ascii="Arial" w:hAnsi="Arial" w:cs="Arial"/>
          <w:color w:val="000000"/>
          <w:lang w:val="en-GB"/>
        </w:rPr>
        <w:t>If you do not agree, enter a minus sign [-]</w:t>
      </w:r>
    </w:p>
    <w:p w14:paraId="03530983" w14:textId="77777777" w:rsidR="007266DD" w:rsidRPr="00446AE6" w:rsidRDefault="007266DD" w:rsidP="007266DD">
      <w:pPr>
        <w:spacing w:line="276" w:lineRule="auto"/>
        <w:rPr>
          <w:rFonts w:ascii="Arial" w:hAnsi="Arial" w:cs="Arial"/>
          <w:color w:val="000000"/>
          <w:lang w:val="en-G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48"/>
        <w:gridCol w:w="7740"/>
        <w:gridCol w:w="720"/>
        <w:gridCol w:w="670"/>
      </w:tblGrid>
      <w:tr w:rsidR="007266DD" w:rsidRPr="00446AE6" w14:paraId="6E3902D9" w14:textId="77777777" w:rsidTr="00D4734B">
        <w:tc>
          <w:tcPr>
            <w:tcW w:w="648" w:type="dxa"/>
            <w:shd w:val="clear" w:color="auto" w:fill="auto"/>
          </w:tcPr>
          <w:p w14:paraId="640E3D31" w14:textId="77777777" w:rsidR="007266DD" w:rsidRPr="00446AE6" w:rsidRDefault="007266DD" w:rsidP="007266DD">
            <w:pPr>
              <w:spacing w:line="276" w:lineRule="auto"/>
              <w:rPr>
                <w:rFonts w:ascii="Arial" w:eastAsia="Calibri" w:hAnsi="Arial" w:cs="Arial"/>
                <w:color w:val="000000"/>
                <w:lang w:val="en-GB"/>
              </w:rPr>
            </w:pPr>
            <w:r w:rsidRPr="00446AE6">
              <w:rPr>
                <w:rFonts w:ascii="Arial" w:eastAsia="Calibri" w:hAnsi="Arial" w:cs="Arial"/>
                <w:color w:val="000000"/>
                <w:lang w:val="en-GB"/>
              </w:rPr>
              <w:t>1.</w:t>
            </w:r>
          </w:p>
        </w:tc>
        <w:tc>
          <w:tcPr>
            <w:tcW w:w="7740" w:type="dxa"/>
            <w:shd w:val="clear" w:color="auto" w:fill="auto"/>
          </w:tcPr>
          <w:p w14:paraId="114E6150" w14:textId="55989B05" w:rsidR="007266DD" w:rsidRPr="00446AE6" w:rsidRDefault="007266DD" w:rsidP="007266DD">
            <w:pPr>
              <w:spacing w:line="276" w:lineRule="auto"/>
              <w:rPr>
                <w:rFonts w:ascii="Arial" w:eastAsia="Calibri" w:hAnsi="Arial" w:cs="Arial"/>
                <w:color w:val="000000"/>
                <w:lang w:val="en-GB"/>
              </w:rPr>
            </w:pPr>
            <w:r w:rsidRPr="00001085">
              <w:t>I have strong beliefs in good and bad.</w:t>
            </w:r>
          </w:p>
        </w:tc>
        <w:tc>
          <w:tcPr>
            <w:tcW w:w="720" w:type="dxa"/>
            <w:shd w:val="clear" w:color="auto" w:fill="auto"/>
          </w:tcPr>
          <w:p w14:paraId="06F7EBBE" w14:textId="77777777" w:rsidR="007266DD" w:rsidRPr="00446AE6" w:rsidRDefault="007266DD" w:rsidP="007266DD">
            <w:pPr>
              <w:spacing w:line="276" w:lineRule="auto"/>
              <w:rPr>
                <w:rFonts w:ascii="Arial" w:eastAsia="Calibri" w:hAnsi="Arial" w:cs="Arial"/>
                <w:color w:val="000000"/>
                <w:lang w:val="en-GB"/>
              </w:rPr>
            </w:pPr>
          </w:p>
        </w:tc>
        <w:tc>
          <w:tcPr>
            <w:tcW w:w="670" w:type="dxa"/>
            <w:shd w:val="clear" w:color="auto" w:fill="auto"/>
          </w:tcPr>
          <w:p w14:paraId="701B9BE8" w14:textId="77777777" w:rsidR="007266DD" w:rsidRPr="00446AE6" w:rsidRDefault="007266DD" w:rsidP="007266DD">
            <w:pPr>
              <w:spacing w:line="276" w:lineRule="auto"/>
              <w:rPr>
                <w:rFonts w:ascii="Arial" w:eastAsia="Calibri" w:hAnsi="Arial" w:cs="Arial"/>
                <w:color w:val="000000"/>
                <w:lang w:val="en-GB"/>
              </w:rPr>
            </w:pPr>
          </w:p>
        </w:tc>
      </w:tr>
      <w:tr w:rsidR="007266DD" w:rsidRPr="00446AE6" w14:paraId="4E093125" w14:textId="77777777" w:rsidTr="00D4734B">
        <w:tc>
          <w:tcPr>
            <w:tcW w:w="648" w:type="dxa"/>
            <w:shd w:val="clear" w:color="auto" w:fill="auto"/>
          </w:tcPr>
          <w:p w14:paraId="1C2F2A82" w14:textId="77777777" w:rsidR="007266DD" w:rsidRPr="00446AE6" w:rsidRDefault="007266DD" w:rsidP="007266DD">
            <w:pPr>
              <w:spacing w:line="276" w:lineRule="auto"/>
              <w:rPr>
                <w:rFonts w:ascii="Arial" w:eastAsia="Calibri" w:hAnsi="Arial" w:cs="Arial"/>
                <w:color w:val="000000"/>
                <w:lang w:val="en-GB"/>
              </w:rPr>
            </w:pPr>
            <w:r w:rsidRPr="00446AE6">
              <w:rPr>
                <w:rFonts w:ascii="Arial" w:eastAsia="Calibri" w:hAnsi="Arial" w:cs="Arial"/>
                <w:color w:val="000000"/>
                <w:lang w:val="en-GB"/>
              </w:rPr>
              <w:t>2.</w:t>
            </w:r>
          </w:p>
        </w:tc>
        <w:tc>
          <w:tcPr>
            <w:tcW w:w="7740" w:type="dxa"/>
            <w:shd w:val="clear" w:color="auto" w:fill="auto"/>
          </w:tcPr>
          <w:p w14:paraId="587E7173" w14:textId="78FEBBD6" w:rsidR="007266DD" w:rsidRPr="00446AE6" w:rsidRDefault="007266DD" w:rsidP="007266DD">
            <w:pPr>
              <w:spacing w:line="276" w:lineRule="auto"/>
              <w:rPr>
                <w:rFonts w:ascii="Arial" w:eastAsia="Calibri" w:hAnsi="Arial" w:cs="Arial"/>
                <w:color w:val="000000"/>
                <w:lang w:val="en-GB"/>
              </w:rPr>
            </w:pPr>
            <w:r w:rsidRPr="00001085">
              <w:t>I often act without thinking about the possible consequences.</w:t>
            </w:r>
          </w:p>
        </w:tc>
        <w:tc>
          <w:tcPr>
            <w:tcW w:w="720" w:type="dxa"/>
            <w:shd w:val="clear" w:color="auto" w:fill="auto"/>
          </w:tcPr>
          <w:p w14:paraId="05D339C6" w14:textId="77777777" w:rsidR="007266DD" w:rsidRPr="00446AE6" w:rsidRDefault="007266DD" w:rsidP="007266DD">
            <w:pPr>
              <w:spacing w:line="276" w:lineRule="auto"/>
              <w:rPr>
                <w:rFonts w:ascii="Arial" w:eastAsia="Calibri" w:hAnsi="Arial" w:cs="Arial"/>
                <w:color w:val="000000"/>
                <w:lang w:val="en-GB"/>
              </w:rPr>
            </w:pPr>
          </w:p>
        </w:tc>
        <w:tc>
          <w:tcPr>
            <w:tcW w:w="670" w:type="dxa"/>
            <w:shd w:val="clear" w:color="auto" w:fill="auto"/>
          </w:tcPr>
          <w:p w14:paraId="135C111D" w14:textId="77777777" w:rsidR="007266DD" w:rsidRPr="00446AE6" w:rsidRDefault="007266DD" w:rsidP="007266DD">
            <w:pPr>
              <w:spacing w:line="276" w:lineRule="auto"/>
              <w:rPr>
                <w:rFonts w:ascii="Arial" w:eastAsia="Calibri" w:hAnsi="Arial" w:cs="Arial"/>
                <w:color w:val="000000"/>
                <w:lang w:val="en-GB"/>
              </w:rPr>
            </w:pPr>
          </w:p>
        </w:tc>
      </w:tr>
      <w:tr w:rsidR="007266DD" w:rsidRPr="00446AE6" w14:paraId="32DC7F9B" w14:textId="77777777" w:rsidTr="00D4734B">
        <w:tc>
          <w:tcPr>
            <w:tcW w:w="648" w:type="dxa"/>
            <w:shd w:val="clear" w:color="auto" w:fill="auto"/>
          </w:tcPr>
          <w:p w14:paraId="51AF2757" w14:textId="77777777" w:rsidR="007266DD" w:rsidRPr="00446AE6" w:rsidRDefault="007266DD" w:rsidP="007266DD">
            <w:pPr>
              <w:spacing w:line="276" w:lineRule="auto"/>
              <w:rPr>
                <w:rFonts w:ascii="Arial" w:eastAsia="Calibri" w:hAnsi="Arial" w:cs="Arial"/>
                <w:color w:val="000000"/>
                <w:lang w:val="en-GB"/>
              </w:rPr>
            </w:pPr>
            <w:r w:rsidRPr="00446AE6">
              <w:rPr>
                <w:rFonts w:ascii="Arial" w:eastAsia="Calibri" w:hAnsi="Arial" w:cs="Arial"/>
                <w:color w:val="000000"/>
                <w:lang w:val="en-GB"/>
              </w:rPr>
              <w:t xml:space="preserve">3. </w:t>
            </w:r>
          </w:p>
        </w:tc>
        <w:tc>
          <w:tcPr>
            <w:tcW w:w="7740" w:type="dxa"/>
            <w:shd w:val="clear" w:color="auto" w:fill="auto"/>
          </w:tcPr>
          <w:p w14:paraId="478518B6" w14:textId="3FF257FD" w:rsidR="007266DD" w:rsidRPr="00446AE6" w:rsidRDefault="007266DD" w:rsidP="007266DD">
            <w:pPr>
              <w:spacing w:line="276" w:lineRule="auto"/>
              <w:rPr>
                <w:rFonts w:ascii="Arial" w:eastAsia="Calibri" w:hAnsi="Arial" w:cs="Arial"/>
                <w:color w:val="000000"/>
                <w:lang w:val="en-GB"/>
              </w:rPr>
            </w:pPr>
            <w:r w:rsidRPr="00001085">
              <w:t>I solve problems systematically.</w:t>
            </w:r>
          </w:p>
        </w:tc>
        <w:tc>
          <w:tcPr>
            <w:tcW w:w="720" w:type="dxa"/>
            <w:shd w:val="clear" w:color="auto" w:fill="auto"/>
          </w:tcPr>
          <w:p w14:paraId="5811CB5E" w14:textId="77777777" w:rsidR="007266DD" w:rsidRPr="00446AE6" w:rsidRDefault="007266DD" w:rsidP="007266DD">
            <w:pPr>
              <w:spacing w:line="276" w:lineRule="auto"/>
              <w:rPr>
                <w:rFonts w:ascii="Arial" w:eastAsia="Calibri" w:hAnsi="Arial" w:cs="Arial"/>
                <w:color w:val="000000"/>
                <w:lang w:val="en-GB"/>
              </w:rPr>
            </w:pPr>
          </w:p>
        </w:tc>
        <w:tc>
          <w:tcPr>
            <w:tcW w:w="670" w:type="dxa"/>
            <w:shd w:val="clear" w:color="auto" w:fill="auto"/>
          </w:tcPr>
          <w:p w14:paraId="3DB3B967" w14:textId="77777777" w:rsidR="007266DD" w:rsidRPr="00446AE6" w:rsidRDefault="007266DD" w:rsidP="007266DD">
            <w:pPr>
              <w:spacing w:line="276" w:lineRule="auto"/>
              <w:rPr>
                <w:rFonts w:ascii="Arial" w:eastAsia="Calibri" w:hAnsi="Arial" w:cs="Arial"/>
                <w:color w:val="000000"/>
                <w:lang w:val="en-GB"/>
              </w:rPr>
            </w:pPr>
          </w:p>
        </w:tc>
      </w:tr>
      <w:tr w:rsidR="007266DD" w:rsidRPr="00446AE6" w14:paraId="0A420480" w14:textId="77777777" w:rsidTr="00D4734B">
        <w:tc>
          <w:tcPr>
            <w:tcW w:w="648" w:type="dxa"/>
            <w:shd w:val="clear" w:color="auto" w:fill="auto"/>
          </w:tcPr>
          <w:p w14:paraId="50183952" w14:textId="77777777" w:rsidR="007266DD" w:rsidRPr="00446AE6" w:rsidRDefault="007266DD" w:rsidP="007266DD">
            <w:pPr>
              <w:spacing w:line="276" w:lineRule="auto"/>
              <w:rPr>
                <w:rFonts w:ascii="Arial" w:eastAsia="Calibri" w:hAnsi="Arial" w:cs="Arial"/>
                <w:color w:val="000000"/>
                <w:lang w:val="en-GB"/>
              </w:rPr>
            </w:pPr>
            <w:r w:rsidRPr="00446AE6">
              <w:rPr>
                <w:rFonts w:ascii="Arial" w:eastAsia="Calibri" w:hAnsi="Arial" w:cs="Arial"/>
                <w:color w:val="000000"/>
                <w:lang w:val="en-GB"/>
              </w:rPr>
              <w:t xml:space="preserve">4. </w:t>
            </w:r>
          </w:p>
        </w:tc>
        <w:tc>
          <w:tcPr>
            <w:tcW w:w="7740" w:type="dxa"/>
            <w:shd w:val="clear" w:color="auto" w:fill="auto"/>
          </w:tcPr>
          <w:p w14:paraId="4C5BDABA" w14:textId="0EA61692" w:rsidR="007266DD" w:rsidRPr="00446AE6" w:rsidRDefault="007266DD" w:rsidP="007266DD">
            <w:pPr>
              <w:spacing w:line="276" w:lineRule="auto"/>
              <w:rPr>
                <w:rFonts w:ascii="Arial" w:eastAsia="Calibri" w:hAnsi="Arial" w:cs="Arial"/>
                <w:color w:val="000000"/>
                <w:lang w:val="en-GB"/>
              </w:rPr>
            </w:pPr>
            <w:r w:rsidRPr="00001085">
              <w:t>I believe the rules are limiting.</w:t>
            </w:r>
          </w:p>
        </w:tc>
        <w:tc>
          <w:tcPr>
            <w:tcW w:w="720" w:type="dxa"/>
            <w:shd w:val="clear" w:color="auto" w:fill="auto"/>
          </w:tcPr>
          <w:p w14:paraId="7AE2E689" w14:textId="77777777" w:rsidR="007266DD" w:rsidRPr="00446AE6" w:rsidRDefault="007266DD" w:rsidP="007266DD">
            <w:pPr>
              <w:spacing w:line="276" w:lineRule="auto"/>
              <w:rPr>
                <w:rFonts w:ascii="Arial" w:eastAsia="Calibri" w:hAnsi="Arial" w:cs="Arial"/>
                <w:color w:val="000000"/>
                <w:lang w:val="en-GB"/>
              </w:rPr>
            </w:pPr>
          </w:p>
        </w:tc>
        <w:tc>
          <w:tcPr>
            <w:tcW w:w="670" w:type="dxa"/>
            <w:shd w:val="clear" w:color="auto" w:fill="auto"/>
          </w:tcPr>
          <w:p w14:paraId="6DB31538" w14:textId="77777777" w:rsidR="007266DD" w:rsidRPr="00446AE6" w:rsidRDefault="007266DD" w:rsidP="007266DD">
            <w:pPr>
              <w:spacing w:line="276" w:lineRule="auto"/>
              <w:rPr>
                <w:rFonts w:ascii="Arial" w:eastAsia="Calibri" w:hAnsi="Arial" w:cs="Arial"/>
                <w:color w:val="000000"/>
                <w:lang w:val="en-GB"/>
              </w:rPr>
            </w:pPr>
          </w:p>
        </w:tc>
      </w:tr>
      <w:tr w:rsidR="007266DD" w:rsidRPr="00446AE6" w14:paraId="3AC1F62A" w14:textId="77777777" w:rsidTr="00D4734B">
        <w:tc>
          <w:tcPr>
            <w:tcW w:w="648" w:type="dxa"/>
            <w:shd w:val="clear" w:color="auto" w:fill="auto"/>
          </w:tcPr>
          <w:p w14:paraId="21B35F6B" w14:textId="77777777" w:rsidR="007266DD" w:rsidRPr="00446AE6" w:rsidRDefault="007266DD" w:rsidP="007266DD">
            <w:pPr>
              <w:spacing w:line="276" w:lineRule="auto"/>
              <w:rPr>
                <w:rFonts w:ascii="Arial" w:eastAsia="Calibri" w:hAnsi="Arial" w:cs="Arial"/>
                <w:color w:val="000000"/>
                <w:lang w:val="en-GB"/>
              </w:rPr>
            </w:pPr>
            <w:r w:rsidRPr="00446AE6">
              <w:rPr>
                <w:rFonts w:ascii="Arial" w:eastAsia="Calibri" w:hAnsi="Arial" w:cs="Arial"/>
                <w:color w:val="000000"/>
                <w:lang w:val="en-GB"/>
              </w:rPr>
              <w:t>5.</w:t>
            </w:r>
          </w:p>
        </w:tc>
        <w:tc>
          <w:tcPr>
            <w:tcW w:w="7740" w:type="dxa"/>
            <w:shd w:val="clear" w:color="auto" w:fill="auto"/>
          </w:tcPr>
          <w:p w14:paraId="79605932" w14:textId="22FFB019" w:rsidR="007266DD" w:rsidRPr="00446AE6" w:rsidRDefault="007266DD" w:rsidP="007266DD">
            <w:pPr>
              <w:spacing w:line="276" w:lineRule="auto"/>
              <w:rPr>
                <w:rFonts w:ascii="Arial" w:eastAsia="Calibri" w:hAnsi="Arial" w:cs="Arial"/>
                <w:color w:val="000000"/>
                <w:lang w:val="en-GB"/>
              </w:rPr>
            </w:pPr>
            <w:r w:rsidRPr="00001085">
              <w:t>People say to me that I always say what I think.</w:t>
            </w:r>
          </w:p>
        </w:tc>
        <w:tc>
          <w:tcPr>
            <w:tcW w:w="720" w:type="dxa"/>
            <w:shd w:val="clear" w:color="auto" w:fill="auto"/>
          </w:tcPr>
          <w:p w14:paraId="004ABE64" w14:textId="77777777" w:rsidR="007266DD" w:rsidRPr="00446AE6" w:rsidRDefault="007266DD" w:rsidP="007266DD">
            <w:pPr>
              <w:spacing w:line="276" w:lineRule="auto"/>
              <w:rPr>
                <w:rFonts w:ascii="Arial" w:eastAsia="Calibri" w:hAnsi="Arial" w:cs="Arial"/>
                <w:color w:val="000000"/>
                <w:lang w:val="en-GB"/>
              </w:rPr>
            </w:pPr>
          </w:p>
        </w:tc>
        <w:tc>
          <w:tcPr>
            <w:tcW w:w="670" w:type="dxa"/>
            <w:shd w:val="clear" w:color="auto" w:fill="auto"/>
          </w:tcPr>
          <w:p w14:paraId="4E76B31B" w14:textId="77777777" w:rsidR="007266DD" w:rsidRPr="00446AE6" w:rsidRDefault="007266DD" w:rsidP="007266DD">
            <w:pPr>
              <w:spacing w:line="276" w:lineRule="auto"/>
              <w:rPr>
                <w:rFonts w:ascii="Arial" w:eastAsia="Calibri" w:hAnsi="Arial" w:cs="Arial"/>
                <w:color w:val="000000"/>
                <w:lang w:val="en-GB"/>
              </w:rPr>
            </w:pPr>
          </w:p>
        </w:tc>
      </w:tr>
      <w:tr w:rsidR="007266DD" w:rsidRPr="00446AE6" w14:paraId="0EDEAAA7" w14:textId="77777777" w:rsidTr="00D4734B">
        <w:tc>
          <w:tcPr>
            <w:tcW w:w="648" w:type="dxa"/>
            <w:shd w:val="clear" w:color="auto" w:fill="auto"/>
          </w:tcPr>
          <w:p w14:paraId="3E0D8BF0" w14:textId="77777777" w:rsidR="007266DD" w:rsidRPr="00446AE6" w:rsidRDefault="007266DD" w:rsidP="007266DD">
            <w:pPr>
              <w:spacing w:line="276" w:lineRule="auto"/>
              <w:rPr>
                <w:rFonts w:ascii="Arial" w:eastAsia="Calibri" w:hAnsi="Arial" w:cs="Arial"/>
                <w:color w:val="000000"/>
                <w:lang w:val="en-GB"/>
              </w:rPr>
            </w:pPr>
            <w:r w:rsidRPr="00446AE6">
              <w:rPr>
                <w:rFonts w:ascii="Arial" w:eastAsia="Calibri" w:hAnsi="Arial" w:cs="Arial"/>
                <w:color w:val="000000"/>
                <w:lang w:val="en-GB"/>
              </w:rPr>
              <w:t>6.</w:t>
            </w:r>
          </w:p>
        </w:tc>
        <w:tc>
          <w:tcPr>
            <w:tcW w:w="7740" w:type="dxa"/>
            <w:shd w:val="clear" w:color="auto" w:fill="auto"/>
          </w:tcPr>
          <w:p w14:paraId="28BE587F" w14:textId="752286CB" w:rsidR="007266DD" w:rsidRPr="00446AE6" w:rsidRDefault="007266DD" w:rsidP="007266DD">
            <w:pPr>
              <w:spacing w:line="276" w:lineRule="auto"/>
              <w:rPr>
                <w:rFonts w:ascii="Arial" w:eastAsia="Calibri" w:hAnsi="Arial" w:cs="Arial"/>
                <w:color w:val="000000"/>
                <w:lang w:val="en-GB"/>
              </w:rPr>
            </w:pPr>
            <w:r w:rsidRPr="00001085">
              <w:t>I believe that action based on feelings is just as good as that based on careful analysis.</w:t>
            </w:r>
          </w:p>
        </w:tc>
        <w:tc>
          <w:tcPr>
            <w:tcW w:w="720" w:type="dxa"/>
            <w:shd w:val="clear" w:color="auto" w:fill="auto"/>
          </w:tcPr>
          <w:p w14:paraId="2955BF9A" w14:textId="77777777" w:rsidR="007266DD" w:rsidRPr="00446AE6" w:rsidRDefault="007266DD" w:rsidP="007266DD">
            <w:pPr>
              <w:spacing w:line="276" w:lineRule="auto"/>
              <w:rPr>
                <w:rFonts w:ascii="Arial" w:eastAsia="Calibri" w:hAnsi="Arial" w:cs="Arial"/>
                <w:color w:val="000000"/>
                <w:lang w:val="en-GB"/>
              </w:rPr>
            </w:pPr>
          </w:p>
        </w:tc>
        <w:tc>
          <w:tcPr>
            <w:tcW w:w="670" w:type="dxa"/>
            <w:shd w:val="clear" w:color="auto" w:fill="auto"/>
          </w:tcPr>
          <w:p w14:paraId="59A44B03" w14:textId="77777777" w:rsidR="007266DD" w:rsidRPr="00446AE6" w:rsidRDefault="007266DD" w:rsidP="007266DD">
            <w:pPr>
              <w:spacing w:line="276" w:lineRule="auto"/>
              <w:rPr>
                <w:rFonts w:ascii="Arial" w:eastAsia="Calibri" w:hAnsi="Arial" w:cs="Arial"/>
                <w:color w:val="000000"/>
                <w:lang w:val="en-GB"/>
              </w:rPr>
            </w:pPr>
          </w:p>
        </w:tc>
      </w:tr>
      <w:tr w:rsidR="007266DD" w:rsidRPr="00446AE6" w14:paraId="0DB72FBA" w14:textId="77777777" w:rsidTr="00D4734B">
        <w:tc>
          <w:tcPr>
            <w:tcW w:w="648" w:type="dxa"/>
            <w:shd w:val="clear" w:color="auto" w:fill="auto"/>
          </w:tcPr>
          <w:p w14:paraId="0F45861D" w14:textId="77777777" w:rsidR="007266DD" w:rsidRPr="00446AE6" w:rsidRDefault="007266DD" w:rsidP="007266DD">
            <w:pPr>
              <w:spacing w:line="276" w:lineRule="auto"/>
              <w:rPr>
                <w:rFonts w:ascii="Arial" w:eastAsia="Calibri" w:hAnsi="Arial" w:cs="Arial"/>
                <w:color w:val="000000"/>
                <w:lang w:val="en-GB"/>
              </w:rPr>
            </w:pPr>
            <w:r w:rsidRPr="00446AE6">
              <w:rPr>
                <w:rFonts w:ascii="Arial" w:eastAsia="Calibri" w:hAnsi="Arial" w:cs="Arial"/>
                <w:color w:val="000000"/>
                <w:lang w:val="en-GB"/>
              </w:rPr>
              <w:t xml:space="preserve">7. </w:t>
            </w:r>
          </w:p>
        </w:tc>
        <w:tc>
          <w:tcPr>
            <w:tcW w:w="7740" w:type="dxa"/>
            <w:shd w:val="clear" w:color="auto" w:fill="auto"/>
          </w:tcPr>
          <w:p w14:paraId="7936B7E9" w14:textId="5992003B" w:rsidR="007266DD" w:rsidRPr="00446AE6" w:rsidRDefault="007266DD" w:rsidP="007266DD">
            <w:pPr>
              <w:spacing w:line="276" w:lineRule="auto"/>
              <w:rPr>
                <w:rFonts w:ascii="Arial" w:eastAsia="Calibri" w:hAnsi="Arial" w:cs="Arial"/>
                <w:color w:val="000000"/>
                <w:lang w:val="en-GB"/>
              </w:rPr>
            </w:pPr>
            <w:r w:rsidRPr="00001085">
              <w:t>I prefer a way of working that includes good preparation and plenty of time to get the job done.</w:t>
            </w:r>
          </w:p>
        </w:tc>
        <w:tc>
          <w:tcPr>
            <w:tcW w:w="720" w:type="dxa"/>
            <w:shd w:val="clear" w:color="auto" w:fill="auto"/>
          </w:tcPr>
          <w:p w14:paraId="433A5A62" w14:textId="77777777" w:rsidR="007266DD" w:rsidRPr="00446AE6" w:rsidRDefault="007266DD" w:rsidP="007266DD">
            <w:pPr>
              <w:spacing w:line="276" w:lineRule="auto"/>
              <w:rPr>
                <w:rFonts w:ascii="Arial" w:eastAsia="Calibri" w:hAnsi="Arial" w:cs="Arial"/>
                <w:color w:val="000000"/>
                <w:lang w:val="en-GB"/>
              </w:rPr>
            </w:pPr>
          </w:p>
        </w:tc>
        <w:tc>
          <w:tcPr>
            <w:tcW w:w="670" w:type="dxa"/>
            <w:shd w:val="clear" w:color="auto" w:fill="auto"/>
          </w:tcPr>
          <w:p w14:paraId="30AA3B71" w14:textId="77777777" w:rsidR="007266DD" w:rsidRPr="00446AE6" w:rsidRDefault="007266DD" w:rsidP="007266DD">
            <w:pPr>
              <w:spacing w:line="276" w:lineRule="auto"/>
              <w:rPr>
                <w:rFonts w:ascii="Arial" w:eastAsia="Calibri" w:hAnsi="Arial" w:cs="Arial"/>
                <w:color w:val="000000"/>
                <w:lang w:val="en-GB"/>
              </w:rPr>
            </w:pPr>
          </w:p>
        </w:tc>
      </w:tr>
      <w:tr w:rsidR="007266DD" w:rsidRPr="00446AE6" w14:paraId="2A73A648" w14:textId="77777777" w:rsidTr="00D4734B">
        <w:tc>
          <w:tcPr>
            <w:tcW w:w="648" w:type="dxa"/>
            <w:shd w:val="clear" w:color="auto" w:fill="auto"/>
          </w:tcPr>
          <w:p w14:paraId="47AEA599" w14:textId="77777777" w:rsidR="007266DD" w:rsidRPr="00446AE6" w:rsidRDefault="007266DD" w:rsidP="007266DD">
            <w:pPr>
              <w:spacing w:line="276" w:lineRule="auto"/>
              <w:rPr>
                <w:rFonts w:ascii="Arial" w:eastAsia="Calibri" w:hAnsi="Arial" w:cs="Arial"/>
                <w:color w:val="000000"/>
                <w:lang w:val="en-GB"/>
              </w:rPr>
            </w:pPr>
            <w:r w:rsidRPr="00446AE6">
              <w:rPr>
                <w:rFonts w:ascii="Arial" w:eastAsia="Calibri" w:hAnsi="Arial" w:cs="Arial"/>
                <w:color w:val="000000"/>
                <w:lang w:val="en-GB"/>
              </w:rPr>
              <w:t>8.</w:t>
            </w:r>
          </w:p>
        </w:tc>
        <w:tc>
          <w:tcPr>
            <w:tcW w:w="7740" w:type="dxa"/>
            <w:shd w:val="clear" w:color="auto" w:fill="auto"/>
          </w:tcPr>
          <w:p w14:paraId="1213ACCF" w14:textId="476AC167" w:rsidR="007266DD" w:rsidRPr="00446AE6" w:rsidRDefault="007266DD" w:rsidP="007266DD">
            <w:pPr>
              <w:spacing w:line="276" w:lineRule="auto"/>
              <w:rPr>
                <w:rFonts w:ascii="Arial" w:eastAsia="Calibri" w:hAnsi="Arial" w:cs="Arial"/>
                <w:color w:val="000000"/>
                <w:lang w:val="en-GB"/>
              </w:rPr>
            </w:pPr>
            <w:r w:rsidRPr="00001085">
              <w:t>I often question the basic assumptions of others.</w:t>
            </w:r>
          </w:p>
        </w:tc>
        <w:tc>
          <w:tcPr>
            <w:tcW w:w="720" w:type="dxa"/>
            <w:shd w:val="clear" w:color="auto" w:fill="auto"/>
          </w:tcPr>
          <w:p w14:paraId="17D94CF4" w14:textId="77777777" w:rsidR="007266DD" w:rsidRPr="00446AE6" w:rsidRDefault="007266DD" w:rsidP="007266DD">
            <w:pPr>
              <w:spacing w:line="276" w:lineRule="auto"/>
              <w:rPr>
                <w:rFonts w:ascii="Arial" w:eastAsia="Calibri" w:hAnsi="Arial" w:cs="Arial"/>
                <w:color w:val="000000"/>
                <w:lang w:val="en-GB"/>
              </w:rPr>
            </w:pPr>
          </w:p>
        </w:tc>
        <w:tc>
          <w:tcPr>
            <w:tcW w:w="670" w:type="dxa"/>
            <w:shd w:val="clear" w:color="auto" w:fill="auto"/>
          </w:tcPr>
          <w:p w14:paraId="0669F89F" w14:textId="77777777" w:rsidR="007266DD" w:rsidRPr="00446AE6" w:rsidRDefault="007266DD" w:rsidP="007266DD">
            <w:pPr>
              <w:spacing w:line="276" w:lineRule="auto"/>
              <w:rPr>
                <w:rFonts w:ascii="Arial" w:eastAsia="Calibri" w:hAnsi="Arial" w:cs="Arial"/>
                <w:color w:val="000000"/>
                <w:lang w:val="en-GB"/>
              </w:rPr>
            </w:pPr>
          </w:p>
        </w:tc>
      </w:tr>
      <w:tr w:rsidR="007266DD" w:rsidRPr="00446AE6" w14:paraId="6159BDAE" w14:textId="77777777" w:rsidTr="00D4734B">
        <w:tc>
          <w:tcPr>
            <w:tcW w:w="648" w:type="dxa"/>
            <w:shd w:val="clear" w:color="auto" w:fill="auto"/>
          </w:tcPr>
          <w:p w14:paraId="31BEECAD" w14:textId="77777777" w:rsidR="007266DD" w:rsidRPr="00446AE6" w:rsidRDefault="007266DD" w:rsidP="007266DD">
            <w:pPr>
              <w:spacing w:line="276" w:lineRule="auto"/>
              <w:rPr>
                <w:rFonts w:ascii="Arial" w:eastAsia="Calibri" w:hAnsi="Arial" w:cs="Arial"/>
                <w:color w:val="000000"/>
                <w:lang w:val="en-GB"/>
              </w:rPr>
            </w:pPr>
            <w:r w:rsidRPr="00446AE6">
              <w:rPr>
                <w:rFonts w:ascii="Arial" w:eastAsia="Calibri" w:hAnsi="Arial" w:cs="Arial"/>
                <w:color w:val="000000"/>
                <w:lang w:val="en-GB"/>
              </w:rPr>
              <w:t xml:space="preserve">9. </w:t>
            </w:r>
          </w:p>
        </w:tc>
        <w:tc>
          <w:tcPr>
            <w:tcW w:w="7740" w:type="dxa"/>
            <w:shd w:val="clear" w:color="auto" w:fill="auto"/>
          </w:tcPr>
          <w:p w14:paraId="048A7E7F" w14:textId="0BC389A8" w:rsidR="007266DD" w:rsidRPr="00446AE6" w:rsidRDefault="007266DD" w:rsidP="007266DD">
            <w:pPr>
              <w:spacing w:line="276" w:lineRule="auto"/>
              <w:rPr>
                <w:rFonts w:ascii="Arial" w:eastAsia="Calibri" w:hAnsi="Arial" w:cs="Arial"/>
                <w:color w:val="000000"/>
                <w:lang w:val="en-GB"/>
              </w:rPr>
            </w:pPr>
            <w:r w:rsidRPr="00001085">
              <w:t>I think the most important thing is whether something works in practice.</w:t>
            </w:r>
          </w:p>
        </w:tc>
        <w:tc>
          <w:tcPr>
            <w:tcW w:w="720" w:type="dxa"/>
            <w:shd w:val="clear" w:color="auto" w:fill="auto"/>
          </w:tcPr>
          <w:p w14:paraId="502372DA" w14:textId="77777777" w:rsidR="007266DD" w:rsidRPr="00446AE6" w:rsidRDefault="007266DD" w:rsidP="007266DD">
            <w:pPr>
              <w:spacing w:line="276" w:lineRule="auto"/>
              <w:rPr>
                <w:rFonts w:ascii="Arial" w:eastAsia="Calibri" w:hAnsi="Arial" w:cs="Arial"/>
                <w:color w:val="000000"/>
                <w:lang w:val="en-GB"/>
              </w:rPr>
            </w:pPr>
          </w:p>
        </w:tc>
        <w:tc>
          <w:tcPr>
            <w:tcW w:w="670" w:type="dxa"/>
            <w:shd w:val="clear" w:color="auto" w:fill="auto"/>
          </w:tcPr>
          <w:p w14:paraId="7AF9EF2E" w14:textId="77777777" w:rsidR="007266DD" w:rsidRPr="00446AE6" w:rsidRDefault="007266DD" w:rsidP="007266DD">
            <w:pPr>
              <w:spacing w:line="276" w:lineRule="auto"/>
              <w:rPr>
                <w:rFonts w:ascii="Arial" w:eastAsia="Calibri" w:hAnsi="Arial" w:cs="Arial"/>
                <w:color w:val="000000"/>
                <w:lang w:val="en-GB"/>
              </w:rPr>
            </w:pPr>
          </w:p>
        </w:tc>
      </w:tr>
      <w:tr w:rsidR="007266DD" w:rsidRPr="00446AE6" w14:paraId="124C104F" w14:textId="77777777" w:rsidTr="00D4734B">
        <w:tc>
          <w:tcPr>
            <w:tcW w:w="648" w:type="dxa"/>
            <w:shd w:val="clear" w:color="auto" w:fill="auto"/>
          </w:tcPr>
          <w:p w14:paraId="4ACEB3B9" w14:textId="77777777" w:rsidR="007266DD" w:rsidRPr="00446AE6" w:rsidRDefault="007266DD" w:rsidP="007266DD">
            <w:pPr>
              <w:spacing w:line="276" w:lineRule="auto"/>
              <w:rPr>
                <w:rFonts w:ascii="Arial" w:eastAsia="Calibri" w:hAnsi="Arial" w:cs="Arial"/>
                <w:color w:val="000000"/>
                <w:lang w:val="en-GB"/>
              </w:rPr>
            </w:pPr>
            <w:r w:rsidRPr="00446AE6">
              <w:rPr>
                <w:rFonts w:ascii="Arial" w:eastAsia="Calibri" w:hAnsi="Arial" w:cs="Arial"/>
                <w:color w:val="000000"/>
                <w:lang w:val="en-GB"/>
              </w:rPr>
              <w:t>10.</w:t>
            </w:r>
          </w:p>
        </w:tc>
        <w:tc>
          <w:tcPr>
            <w:tcW w:w="7740" w:type="dxa"/>
            <w:shd w:val="clear" w:color="auto" w:fill="auto"/>
          </w:tcPr>
          <w:p w14:paraId="76D18F2E" w14:textId="6915C3A5" w:rsidR="007266DD" w:rsidRPr="00446AE6" w:rsidRDefault="007266DD" w:rsidP="007266DD">
            <w:pPr>
              <w:spacing w:line="276" w:lineRule="auto"/>
              <w:rPr>
                <w:rFonts w:ascii="Arial" w:eastAsia="Calibri" w:hAnsi="Arial" w:cs="Arial"/>
                <w:color w:val="000000"/>
                <w:lang w:val="en-GB"/>
              </w:rPr>
            </w:pPr>
            <w:r w:rsidRPr="00001085">
              <w:t>I am actively looking for new experiences.</w:t>
            </w:r>
          </w:p>
        </w:tc>
        <w:tc>
          <w:tcPr>
            <w:tcW w:w="720" w:type="dxa"/>
            <w:shd w:val="clear" w:color="auto" w:fill="auto"/>
          </w:tcPr>
          <w:p w14:paraId="606EC2C8" w14:textId="77777777" w:rsidR="007266DD" w:rsidRPr="00446AE6" w:rsidRDefault="007266DD" w:rsidP="007266DD">
            <w:pPr>
              <w:spacing w:line="276" w:lineRule="auto"/>
              <w:rPr>
                <w:rFonts w:ascii="Arial" w:eastAsia="Calibri" w:hAnsi="Arial" w:cs="Arial"/>
                <w:color w:val="000000"/>
                <w:lang w:val="en-GB"/>
              </w:rPr>
            </w:pPr>
          </w:p>
        </w:tc>
        <w:tc>
          <w:tcPr>
            <w:tcW w:w="670" w:type="dxa"/>
            <w:shd w:val="clear" w:color="auto" w:fill="auto"/>
          </w:tcPr>
          <w:p w14:paraId="1433623A" w14:textId="77777777" w:rsidR="007266DD" w:rsidRPr="00446AE6" w:rsidRDefault="007266DD" w:rsidP="007266DD">
            <w:pPr>
              <w:spacing w:line="276" w:lineRule="auto"/>
              <w:rPr>
                <w:rFonts w:ascii="Arial" w:eastAsia="Calibri" w:hAnsi="Arial" w:cs="Arial"/>
                <w:color w:val="000000"/>
                <w:lang w:val="en-GB"/>
              </w:rPr>
            </w:pPr>
          </w:p>
        </w:tc>
      </w:tr>
      <w:tr w:rsidR="007266DD" w:rsidRPr="00446AE6" w14:paraId="32795D71" w14:textId="77777777" w:rsidTr="00D4734B">
        <w:tc>
          <w:tcPr>
            <w:tcW w:w="648" w:type="dxa"/>
            <w:shd w:val="clear" w:color="auto" w:fill="auto"/>
          </w:tcPr>
          <w:p w14:paraId="0B1A53E2" w14:textId="77777777" w:rsidR="007266DD" w:rsidRPr="00446AE6" w:rsidRDefault="007266DD" w:rsidP="007266DD">
            <w:pPr>
              <w:spacing w:line="276" w:lineRule="auto"/>
              <w:rPr>
                <w:rFonts w:ascii="Arial" w:eastAsia="Calibri" w:hAnsi="Arial" w:cs="Arial"/>
                <w:color w:val="000000"/>
                <w:lang w:val="en-GB"/>
              </w:rPr>
            </w:pPr>
            <w:r w:rsidRPr="00446AE6">
              <w:rPr>
                <w:rFonts w:ascii="Arial" w:eastAsia="Calibri" w:hAnsi="Arial" w:cs="Arial"/>
                <w:color w:val="000000"/>
                <w:lang w:val="en-GB"/>
              </w:rPr>
              <w:t>11.</w:t>
            </w:r>
          </w:p>
        </w:tc>
        <w:tc>
          <w:tcPr>
            <w:tcW w:w="7740" w:type="dxa"/>
            <w:shd w:val="clear" w:color="auto" w:fill="auto"/>
          </w:tcPr>
          <w:p w14:paraId="0C10CCE3" w14:textId="1CBBA04E" w:rsidR="007266DD" w:rsidRPr="00446AE6" w:rsidRDefault="007266DD" w:rsidP="007266DD">
            <w:pPr>
              <w:spacing w:line="276" w:lineRule="auto"/>
              <w:rPr>
                <w:rFonts w:ascii="Arial" w:eastAsia="Calibri" w:hAnsi="Arial" w:cs="Arial"/>
                <w:color w:val="000000"/>
                <w:lang w:val="en-GB"/>
              </w:rPr>
            </w:pPr>
            <w:r w:rsidRPr="00001085">
              <w:t>When I hear about a new idea or way of working, I always start thinking about how I can put it into practice.</w:t>
            </w:r>
          </w:p>
        </w:tc>
        <w:tc>
          <w:tcPr>
            <w:tcW w:w="720" w:type="dxa"/>
            <w:shd w:val="clear" w:color="auto" w:fill="auto"/>
          </w:tcPr>
          <w:p w14:paraId="7B90D463" w14:textId="77777777" w:rsidR="007266DD" w:rsidRPr="00446AE6" w:rsidRDefault="007266DD" w:rsidP="007266DD">
            <w:pPr>
              <w:spacing w:line="276" w:lineRule="auto"/>
              <w:rPr>
                <w:rFonts w:ascii="Arial" w:eastAsia="Calibri" w:hAnsi="Arial" w:cs="Arial"/>
                <w:color w:val="000000"/>
                <w:lang w:val="en-GB"/>
              </w:rPr>
            </w:pPr>
          </w:p>
        </w:tc>
        <w:tc>
          <w:tcPr>
            <w:tcW w:w="670" w:type="dxa"/>
            <w:shd w:val="clear" w:color="auto" w:fill="auto"/>
          </w:tcPr>
          <w:p w14:paraId="7E30D571" w14:textId="77777777" w:rsidR="007266DD" w:rsidRPr="00446AE6" w:rsidRDefault="007266DD" w:rsidP="007266DD">
            <w:pPr>
              <w:spacing w:line="276" w:lineRule="auto"/>
              <w:rPr>
                <w:rFonts w:ascii="Arial" w:eastAsia="Calibri" w:hAnsi="Arial" w:cs="Arial"/>
                <w:color w:val="000000"/>
                <w:lang w:val="en-GB"/>
              </w:rPr>
            </w:pPr>
          </w:p>
        </w:tc>
      </w:tr>
      <w:tr w:rsidR="007266DD" w:rsidRPr="00446AE6" w14:paraId="654787CF" w14:textId="77777777" w:rsidTr="00D4734B">
        <w:tc>
          <w:tcPr>
            <w:tcW w:w="648" w:type="dxa"/>
            <w:shd w:val="clear" w:color="auto" w:fill="auto"/>
          </w:tcPr>
          <w:p w14:paraId="75028899" w14:textId="77777777" w:rsidR="007266DD" w:rsidRPr="00446AE6" w:rsidRDefault="007266DD" w:rsidP="007266DD">
            <w:pPr>
              <w:spacing w:line="276" w:lineRule="auto"/>
              <w:rPr>
                <w:rFonts w:ascii="Arial" w:eastAsia="Calibri" w:hAnsi="Arial" w:cs="Arial"/>
                <w:color w:val="000000"/>
                <w:lang w:val="en-GB"/>
              </w:rPr>
            </w:pPr>
            <w:r w:rsidRPr="00446AE6">
              <w:rPr>
                <w:rFonts w:ascii="Arial" w:eastAsia="Calibri" w:hAnsi="Arial" w:cs="Arial"/>
                <w:color w:val="000000"/>
                <w:lang w:val="en-GB"/>
              </w:rPr>
              <w:t>12.</w:t>
            </w:r>
          </w:p>
        </w:tc>
        <w:tc>
          <w:tcPr>
            <w:tcW w:w="7740" w:type="dxa"/>
            <w:shd w:val="clear" w:color="auto" w:fill="auto"/>
          </w:tcPr>
          <w:p w14:paraId="7D3F3988" w14:textId="0627CB5F" w:rsidR="007266DD" w:rsidRPr="00446AE6" w:rsidRDefault="007266DD" w:rsidP="007266DD">
            <w:pPr>
              <w:spacing w:line="276" w:lineRule="auto"/>
              <w:rPr>
                <w:rFonts w:ascii="Arial" w:eastAsia="Calibri" w:hAnsi="Arial" w:cs="Arial"/>
                <w:color w:val="000000"/>
                <w:lang w:val="en-GB"/>
              </w:rPr>
            </w:pPr>
            <w:r w:rsidRPr="00001085">
              <w:t>I care about maintaining self-discipline (keeping a diet, keeping certain procedures, etc.).</w:t>
            </w:r>
          </w:p>
        </w:tc>
        <w:tc>
          <w:tcPr>
            <w:tcW w:w="720" w:type="dxa"/>
            <w:shd w:val="clear" w:color="auto" w:fill="auto"/>
          </w:tcPr>
          <w:p w14:paraId="7D8F2298" w14:textId="77777777" w:rsidR="007266DD" w:rsidRPr="00446AE6" w:rsidRDefault="007266DD" w:rsidP="007266DD">
            <w:pPr>
              <w:spacing w:line="276" w:lineRule="auto"/>
              <w:rPr>
                <w:rFonts w:ascii="Arial" w:eastAsia="Calibri" w:hAnsi="Arial" w:cs="Arial"/>
                <w:color w:val="000000"/>
                <w:lang w:val="en-GB"/>
              </w:rPr>
            </w:pPr>
          </w:p>
        </w:tc>
        <w:tc>
          <w:tcPr>
            <w:tcW w:w="670" w:type="dxa"/>
            <w:shd w:val="clear" w:color="auto" w:fill="auto"/>
          </w:tcPr>
          <w:p w14:paraId="772F1BB9" w14:textId="77777777" w:rsidR="007266DD" w:rsidRPr="00446AE6" w:rsidRDefault="007266DD" w:rsidP="007266DD">
            <w:pPr>
              <w:spacing w:line="276" w:lineRule="auto"/>
              <w:rPr>
                <w:rFonts w:ascii="Arial" w:eastAsia="Calibri" w:hAnsi="Arial" w:cs="Arial"/>
                <w:color w:val="000000"/>
                <w:lang w:val="en-GB"/>
              </w:rPr>
            </w:pPr>
          </w:p>
        </w:tc>
      </w:tr>
      <w:tr w:rsidR="007266DD" w:rsidRPr="00446AE6" w14:paraId="4C8F1A54" w14:textId="77777777" w:rsidTr="00D4734B">
        <w:tc>
          <w:tcPr>
            <w:tcW w:w="648" w:type="dxa"/>
            <w:shd w:val="clear" w:color="auto" w:fill="auto"/>
          </w:tcPr>
          <w:p w14:paraId="0431F6EE" w14:textId="77777777" w:rsidR="007266DD" w:rsidRPr="00446AE6" w:rsidRDefault="007266DD" w:rsidP="007266DD">
            <w:pPr>
              <w:spacing w:line="276" w:lineRule="auto"/>
              <w:rPr>
                <w:rFonts w:ascii="Arial" w:eastAsia="Calibri" w:hAnsi="Arial" w:cs="Arial"/>
                <w:color w:val="000000"/>
                <w:lang w:val="en-GB"/>
              </w:rPr>
            </w:pPr>
            <w:r w:rsidRPr="00446AE6">
              <w:rPr>
                <w:rFonts w:ascii="Arial" w:eastAsia="Calibri" w:hAnsi="Arial" w:cs="Arial"/>
                <w:color w:val="000000"/>
                <w:lang w:val="en-GB"/>
              </w:rPr>
              <w:t>13.</w:t>
            </w:r>
          </w:p>
        </w:tc>
        <w:tc>
          <w:tcPr>
            <w:tcW w:w="7740" w:type="dxa"/>
            <w:shd w:val="clear" w:color="auto" w:fill="auto"/>
          </w:tcPr>
          <w:p w14:paraId="0BDABD10" w14:textId="1DC3FAE5" w:rsidR="007266DD" w:rsidRPr="00446AE6" w:rsidRDefault="007266DD" w:rsidP="007266DD">
            <w:pPr>
              <w:spacing w:line="276" w:lineRule="auto"/>
              <w:rPr>
                <w:rFonts w:ascii="Arial" w:eastAsia="Calibri" w:hAnsi="Arial" w:cs="Arial"/>
                <w:color w:val="000000"/>
                <w:lang w:val="en-GB"/>
              </w:rPr>
            </w:pPr>
            <w:r w:rsidRPr="00001085">
              <w:t>I am proud to do a good job.</w:t>
            </w:r>
          </w:p>
        </w:tc>
        <w:tc>
          <w:tcPr>
            <w:tcW w:w="720" w:type="dxa"/>
            <w:shd w:val="clear" w:color="auto" w:fill="auto"/>
          </w:tcPr>
          <w:p w14:paraId="6193D5EB" w14:textId="77777777" w:rsidR="007266DD" w:rsidRPr="00446AE6" w:rsidRDefault="007266DD" w:rsidP="007266DD">
            <w:pPr>
              <w:spacing w:line="276" w:lineRule="auto"/>
              <w:rPr>
                <w:rFonts w:ascii="Arial" w:eastAsia="Calibri" w:hAnsi="Arial" w:cs="Arial"/>
                <w:color w:val="000000"/>
                <w:lang w:val="en-GB"/>
              </w:rPr>
            </w:pPr>
          </w:p>
        </w:tc>
        <w:tc>
          <w:tcPr>
            <w:tcW w:w="670" w:type="dxa"/>
            <w:shd w:val="clear" w:color="auto" w:fill="auto"/>
          </w:tcPr>
          <w:p w14:paraId="7F8280AB" w14:textId="77777777" w:rsidR="007266DD" w:rsidRPr="00446AE6" w:rsidRDefault="007266DD" w:rsidP="007266DD">
            <w:pPr>
              <w:spacing w:line="276" w:lineRule="auto"/>
              <w:rPr>
                <w:rFonts w:ascii="Arial" w:eastAsia="Calibri" w:hAnsi="Arial" w:cs="Arial"/>
                <w:color w:val="000000"/>
                <w:lang w:val="en-GB"/>
              </w:rPr>
            </w:pPr>
          </w:p>
        </w:tc>
      </w:tr>
      <w:tr w:rsidR="007266DD" w:rsidRPr="00446AE6" w14:paraId="4BAFC4B3" w14:textId="77777777" w:rsidTr="00D4734B">
        <w:tc>
          <w:tcPr>
            <w:tcW w:w="648" w:type="dxa"/>
            <w:shd w:val="clear" w:color="auto" w:fill="auto"/>
          </w:tcPr>
          <w:p w14:paraId="28F1EC3F" w14:textId="77777777" w:rsidR="007266DD" w:rsidRPr="00446AE6" w:rsidRDefault="007266DD" w:rsidP="007266DD">
            <w:pPr>
              <w:spacing w:line="276" w:lineRule="auto"/>
              <w:rPr>
                <w:rFonts w:ascii="Arial" w:eastAsia="Calibri" w:hAnsi="Arial" w:cs="Arial"/>
                <w:color w:val="000000"/>
                <w:lang w:val="en-GB"/>
              </w:rPr>
            </w:pPr>
            <w:r w:rsidRPr="00446AE6">
              <w:rPr>
                <w:rFonts w:ascii="Arial" w:eastAsia="Calibri" w:hAnsi="Arial" w:cs="Arial"/>
                <w:color w:val="000000"/>
                <w:lang w:val="en-GB"/>
              </w:rPr>
              <w:t>14.</w:t>
            </w:r>
          </w:p>
        </w:tc>
        <w:tc>
          <w:tcPr>
            <w:tcW w:w="7740" w:type="dxa"/>
            <w:shd w:val="clear" w:color="auto" w:fill="auto"/>
          </w:tcPr>
          <w:p w14:paraId="6400FDA8" w14:textId="0E6BBFF2" w:rsidR="007266DD" w:rsidRPr="00446AE6" w:rsidRDefault="007266DD" w:rsidP="007266DD">
            <w:pPr>
              <w:spacing w:line="276" w:lineRule="auto"/>
              <w:rPr>
                <w:rFonts w:ascii="Arial" w:eastAsia="Calibri" w:hAnsi="Arial" w:cs="Arial"/>
                <w:color w:val="000000"/>
                <w:lang w:val="en-GB"/>
              </w:rPr>
            </w:pPr>
            <w:r w:rsidRPr="00001085">
              <w:t>I feel best in the company of people prone to logical analysis and I don’t like being in the company of spontaneous and irrational people.</w:t>
            </w:r>
          </w:p>
        </w:tc>
        <w:tc>
          <w:tcPr>
            <w:tcW w:w="720" w:type="dxa"/>
            <w:shd w:val="clear" w:color="auto" w:fill="auto"/>
          </w:tcPr>
          <w:p w14:paraId="15100EE5" w14:textId="77777777" w:rsidR="007266DD" w:rsidRPr="00446AE6" w:rsidRDefault="007266DD" w:rsidP="007266DD">
            <w:pPr>
              <w:spacing w:line="276" w:lineRule="auto"/>
              <w:rPr>
                <w:rFonts w:ascii="Arial" w:eastAsia="Calibri" w:hAnsi="Arial" w:cs="Arial"/>
                <w:color w:val="000000"/>
                <w:lang w:val="en-GB"/>
              </w:rPr>
            </w:pPr>
          </w:p>
        </w:tc>
        <w:tc>
          <w:tcPr>
            <w:tcW w:w="670" w:type="dxa"/>
            <w:shd w:val="clear" w:color="auto" w:fill="auto"/>
          </w:tcPr>
          <w:p w14:paraId="24181A25" w14:textId="77777777" w:rsidR="007266DD" w:rsidRPr="00446AE6" w:rsidRDefault="007266DD" w:rsidP="007266DD">
            <w:pPr>
              <w:spacing w:line="276" w:lineRule="auto"/>
              <w:rPr>
                <w:rFonts w:ascii="Arial" w:eastAsia="Calibri" w:hAnsi="Arial" w:cs="Arial"/>
                <w:color w:val="000000"/>
                <w:lang w:val="en-GB"/>
              </w:rPr>
            </w:pPr>
          </w:p>
        </w:tc>
      </w:tr>
      <w:tr w:rsidR="007266DD" w:rsidRPr="00446AE6" w14:paraId="091E51DE" w14:textId="77777777" w:rsidTr="00D4734B">
        <w:tc>
          <w:tcPr>
            <w:tcW w:w="648" w:type="dxa"/>
            <w:shd w:val="clear" w:color="auto" w:fill="auto"/>
          </w:tcPr>
          <w:p w14:paraId="3119D6E7" w14:textId="77777777" w:rsidR="007266DD" w:rsidRPr="00446AE6" w:rsidRDefault="007266DD" w:rsidP="007266DD">
            <w:pPr>
              <w:spacing w:line="276" w:lineRule="auto"/>
              <w:rPr>
                <w:rFonts w:ascii="Arial" w:eastAsia="Calibri" w:hAnsi="Arial" w:cs="Arial"/>
                <w:color w:val="000000"/>
                <w:lang w:val="en-GB"/>
              </w:rPr>
            </w:pPr>
            <w:r w:rsidRPr="00446AE6">
              <w:rPr>
                <w:rFonts w:ascii="Arial" w:eastAsia="Calibri" w:hAnsi="Arial" w:cs="Arial"/>
                <w:color w:val="000000"/>
                <w:lang w:val="en-GB"/>
              </w:rPr>
              <w:t xml:space="preserve">15. </w:t>
            </w:r>
          </w:p>
        </w:tc>
        <w:tc>
          <w:tcPr>
            <w:tcW w:w="7740" w:type="dxa"/>
            <w:shd w:val="clear" w:color="auto" w:fill="auto"/>
          </w:tcPr>
          <w:p w14:paraId="47562785" w14:textId="219006F8" w:rsidR="007266DD" w:rsidRPr="00446AE6" w:rsidRDefault="007266DD" w:rsidP="007266DD">
            <w:pPr>
              <w:spacing w:line="276" w:lineRule="auto"/>
              <w:rPr>
                <w:rFonts w:ascii="Arial" w:eastAsia="Calibri" w:hAnsi="Arial" w:cs="Arial"/>
                <w:color w:val="000000"/>
                <w:lang w:val="en-GB"/>
              </w:rPr>
            </w:pPr>
            <w:r w:rsidRPr="00001085">
              <w:t>I interpret all the data carefully and avoid making hasty decisions.</w:t>
            </w:r>
          </w:p>
        </w:tc>
        <w:tc>
          <w:tcPr>
            <w:tcW w:w="720" w:type="dxa"/>
            <w:shd w:val="clear" w:color="auto" w:fill="auto"/>
          </w:tcPr>
          <w:p w14:paraId="4F36FDB8" w14:textId="77777777" w:rsidR="007266DD" w:rsidRPr="00446AE6" w:rsidRDefault="007266DD" w:rsidP="007266DD">
            <w:pPr>
              <w:spacing w:line="276" w:lineRule="auto"/>
              <w:rPr>
                <w:rFonts w:ascii="Arial" w:eastAsia="Calibri" w:hAnsi="Arial" w:cs="Arial"/>
                <w:color w:val="000000"/>
                <w:lang w:val="en-GB"/>
              </w:rPr>
            </w:pPr>
          </w:p>
        </w:tc>
        <w:tc>
          <w:tcPr>
            <w:tcW w:w="670" w:type="dxa"/>
            <w:shd w:val="clear" w:color="auto" w:fill="auto"/>
          </w:tcPr>
          <w:p w14:paraId="0BB064F9" w14:textId="77777777" w:rsidR="007266DD" w:rsidRPr="00446AE6" w:rsidRDefault="007266DD" w:rsidP="007266DD">
            <w:pPr>
              <w:spacing w:line="276" w:lineRule="auto"/>
              <w:rPr>
                <w:rFonts w:ascii="Arial" w:eastAsia="Calibri" w:hAnsi="Arial" w:cs="Arial"/>
                <w:color w:val="000000"/>
                <w:lang w:val="en-GB"/>
              </w:rPr>
            </w:pPr>
          </w:p>
        </w:tc>
      </w:tr>
      <w:tr w:rsidR="007266DD" w:rsidRPr="00446AE6" w14:paraId="221DB5D9" w14:textId="77777777" w:rsidTr="00D4734B">
        <w:tc>
          <w:tcPr>
            <w:tcW w:w="648" w:type="dxa"/>
            <w:shd w:val="clear" w:color="auto" w:fill="auto"/>
          </w:tcPr>
          <w:p w14:paraId="6B3767F8" w14:textId="77777777" w:rsidR="007266DD" w:rsidRPr="00446AE6" w:rsidRDefault="007266DD" w:rsidP="007266DD">
            <w:pPr>
              <w:spacing w:line="276" w:lineRule="auto"/>
              <w:rPr>
                <w:rFonts w:ascii="Arial" w:eastAsia="Calibri" w:hAnsi="Arial" w:cs="Arial"/>
                <w:color w:val="000000"/>
                <w:lang w:val="en-GB"/>
              </w:rPr>
            </w:pPr>
            <w:r w:rsidRPr="00446AE6">
              <w:rPr>
                <w:rFonts w:ascii="Arial" w:eastAsia="Calibri" w:hAnsi="Arial" w:cs="Arial"/>
                <w:color w:val="000000"/>
                <w:lang w:val="en-GB"/>
              </w:rPr>
              <w:t>16.</w:t>
            </w:r>
          </w:p>
        </w:tc>
        <w:tc>
          <w:tcPr>
            <w:tcW w:w="7740" w:type="dxa"/>
            <w:shd w:val="clear" w:color="auto" w:fill="auto"/>
          </w:tcPr>
          <w:p w14:paraId="479C8962" w14:textId="0E0BF522" w:rsidR="007266DD" w:rsidRPr="00446AE6" w:rsidRDefault="007266DD" w:rsidP="007266DD">
            <w:pPr>
              <w:spacing w:line="276" w:lineRule="auto"/>
              <w:rPr>
                <w:rFonts w:ascii="Arial" w:eastAsia="Calibri" w:hAnsi="Arial" w:cs="Arial"/>
                <w:color w:val="000000"/>
                <w:lang w:val="en-GB"/>
              </w:rPr>
            </w:pPr>
            <w:r w:rsidRPr="00001085">
              <w:t>I prefer to make decisions after considering all the possibilities.</w:t>
            </w:r>
          </w:p>
        </w:tc>
        <w:tc>
          <w:tcPr>
            <w:tcW w:w="720" w:type="dxa"/>
            <w:shd w:val="clear" w:color="auto" w:fill="auto"/>
          </w:tcPr>
          <w:p w14:paraId="5B4F4AD8" w14:textId="77777777" w:rsidR="007266DD" w:rsidRPr="00446AE6" w:rsidRDefault="007266DD" w:rsidP="007266DD">
            <w:pPr>
              <w:spacing w:line="276" w:lineRule="auto"/>
              <w:rPr>
                <w:rFonts w:ascii="Arial" w:eastAsia="Calibri" w:hAnsi="Arial" w:cs="Arial"/>
                <w:color w:val="000000"/>
                <w:lang w:val="en-GB"/>
              </w:rPr>
            </w:pPr>
          </w:p>
        </w:tc>
        <w:tc>
          <w:tcPr>
            <w:tcW w:w="670" w:type="dxa"/>
            <w:shd w:val="clear" w:color="auto" w:fill="auto"/>
          </w:tcPr>
          <w:p w14:paraId="0BF71CEF" w14:textId="77777777" w:rsidR="007266DD" w:rsidRPr="00446AE6" w:rsidRDefault="007266DD" w:rsidP="007266DD">
            <w:pPr>
              <w:spacing w:line="276" w:lineRule="auto"/>
              <w:rPr>
                <w:rFonts w:ascii="Arial" w:eastAsia="Calibri" w:hAnsi="Arial" w:cs="Arial"/>
                <w:color w:val="000000"/>
                <w:lang w:val="en-GB"/>
              </w:rPr>
            </w:pPr>
          </w:p>
        </w:tc>
      </w:tr>
      <w:tr w:rsidR="007266DD" w:rsidRPr="00446AE6" w14:paraId="0F3BCF1C" w14:textId="77777777" w:rsidTr="00D4734B">
        <w:tc>
          <w:tcPr>
            <w:tcW w:w="648" w:type="dxa"/>
            <w:shd w:val="clear" w:color="auto" w:fill="auto"/>
          </w:tcPr>
          <w:p w14:paraId="68D60212" w14:textId="77777777" w:rsidR="007266DD" w:rsidRPr="00446AE6" w:rsidRDefault="007266DD" w:rsidP="007266DD">
            <w:pPr>
              <w:spacing w:line="276" w:lineRule="auto"/>
              <w:rPr>
                <w:rFonts w:ascii="Arial" w:eastAsia="Calibri" w:hAnsi="Arial" w:cs="Arial"/>
                <w:color w:val="000000"/>
                <w:lang w:val="en-GB"/>
              </w:rPr>
            </w:pPr>
            <w:r w:rsidRPr="00446AE6">
              <w:rPr>
                <w:rFonts w:ascii="Arial" w:eastAsia="Calibri" w:hAnsi="Arial" w:cs="Arial"/>
                <w:color w:val="000000"/>
                <w:lang w:val="en-GB"/>
              </w:rPr>
              <w:t>17.</w:t>
            </w:r>
          </w:p>
        </w:tc>
        <w:tc>
          <w:tcPr>
            <w:tcW w:w="7740" w:type="dxa"/>
            <w:shd w:val="clear" w:color="auto" w:fill="auto"/>
          </w:tcPr>
          <w:p w14:paraId="751A6E3D" w14:textId="3C76C243" w:rsidR="007266DD" w:rsidRPr="00446AE6" w:rsidRDefault="007266DD" w:rsidP="007266DD">
            <w:pPr>
              <w:spacing w:line="276" w:lineRule="auto"/>
              <w:rPr>
                <w:rFonts w:ascii="Arial" w:eastAsia="Calibri" w:hAnsi="Arial" w:cs="Arial"/>
                <w:color w:val="000000"/>
                <w:lang w:val="en-GB"/>
              </w:rPr>
            </w:pPr>
            <w:r w:rsidRPr="00001085">
              <w:t>New and unusual ideas attract me more than practical ones.</w:t>
            </w:r>
          </w:p>
        </w:tc>
        <w:tc>
          <w:tcPr>
            <w:tcW w:w="720" w:type="dxa"/>
            <w:shd w:val="clear" w:color="auto" w:fill="auto"/>
          </w:tcPr>
          <w:p w14:paraId="1204041D" w14:textId="77777777" w:rsidR="007266DD" w:rsidRPr="00446AE6" w:rsidRDefault="007266DD" w:rsidP="007266DD">
            <w:pPr>
              <w:spacing w:line="276" w:lineRule="auto"/>
              <w:rPr>
                <w:rFonts w:ascii="Arial" w:eastAsia="Calibri" w:hAnsi="Arial" w:cs="Arial"/>
                <w:color w:val="000000"/>
                <w:lang w:val="en-GB"/>
              </w:rPr>
            </w:pPr>
          </w:p>
        </w:tc>
        <w:tc>
          <w:tcPr>
            <w:tcW w:w="670" w:type="dxa"/>
            <w:shd w:val="clear" w:color="auto" w:fill="auto"/>
          </w:tcPr>
          <w:p w14:paraId="3F1E7A04" w14:textId="77777777" w:rsidR="007266DD" w:rsidRPr="00446AE6" w:rsidRDefault="007266DD" w:rsidP="007266DD">
            <w:pPr>
              <w:spacing w:line="276" w:lineRule="auto"/>
              <w:rPr>
                <w:rFonts w:ascii="Arial" w:eastAsia="Calibri" w:hAnsi="Arial" w:cs="Arial"/>
                <w:color w:val="000000"/>
                <w:lang w:val="en-GB"/>
              </w:rPr>
            </w:pPr>
          </w:p>
        </w:tc>
      </w:tr>
      <w:tr w:rsidR="007266DD" w:rsidRPr="00446AE6" w14:paraId="0CE2EC2F" w14:textId="77777777" w:rsidTr="00D4734B">
        <w:tc>
          <w:tcPr>
            <w:tcW w:w="648" w:type="dxa"/>
            <w:shd w:val="clear" w:color="auto" w:fill="auto"/>
          </w:tcPr>
          <w:p w14:paraId="04852EFB" w14:textId="77777777" w:rsidR="007266DD" w:rsidRPr="00446AE6" w:rsidRDefault="007266DD" w:rsidP="007266DD">
            <w:pPr>
              <w:spacing w:line="276" w:lineRule="auto"/>
              <w:rPr>
                <w:rFonts w:ascii="Arial" w:eastAsia="Calibri" w:hAnsi="Arial" w:cs="Arial"/>
                <w:color w:val="000000"/>
                <w:lang w:val="en-GB"/>
              </w:rPr>
            </w:pPr>
            <w:r w:rsidRPr="00446AE6">
              <w:rPr>
                <w:rFonts w:ascii="Arial" w:eastAsia="Calibri" w:hAnsi="Arial" w:cs="Arial"/>
                <w:color w:val="000000"/>
                <w:lang w:val="en-GB"/>
              </w:rPr>
              <w:t xml:space="preserve">18. </w:t>
            </w:r>
          </w:p>
        </w:tc>
        <w:tc>
          <w:tcPr>
            <w:tcW w:w="7740" w:type="dxa"/>
            <w:shd w:val="clear" w:color="auto" w:fill="auto"/>
          </w:tcPr>
          <w:p w14:paraId="04680371" w14:textId="628293D7" w:rsidR="007266DD" w:rsidRPr="00446AE6" w:rsidRDefault="007266DD" w:rsidP="007266DD">
            <w:pPr>
              <w:spacing w:line="276" w:lineRule="auto"/>
              <w:rPr>
                <w:rFonts w:ascii="Arial" w:eastAsia="Calibri" w:hAnsi="Arial" w:cs="Arial"/>
                <w:color w:val="000000"/>
                <w:lang w:val="en-GB"/>
              </w:rPr>
            </w:pPr>
            <w:r w:rsidRPr="00360E64">
              <w:t>I don’t like clutter and I prefer things to fit into harmonious patterns.</w:t>
            </w:r>
          </w:p>
        </w:tc>
        <w:tc>
          <w:tcPr>
            <w:tcW w:w="720" w:type="dxa"/>
            <w:shd w:val="clear" w:color="auto" w:fill="auto"/>
          </w:tcPr>
          <w:p w14:paraId="2558B8A1" w14:textId="77777777" w:rsidR="007266DD" w:rsidRPr="00446AE6" w:rsidRDefault="007266DD" w:rsidP="007266DD">
            <w:pPr>
              <w:spacing w:line="276" w:lineRule="auto"/>
              <w:rPr>
                <w:rFonts w:ascii="Arial" w:eastAsia="Calibri" w:hAnsi="Arial" w:cs="Arial"/>
                <w:color w:val="000000"/>
                <w:lang w:val="en-GB"/>
              </w:rPr>
            </w:pPr>
          </w:p>
        </w:tc>
        <w:tc>
          <w:tcPr>
            <w:tcW w:w="670" w:type="dxa"/>
            <w:shd w:val="clear" w:color="auto" w:fill="auto"/>
          </w:tcPr>
          <w:p w14:paraId="57AFC344" w14:textId="77777777" w:rsidR="007266DD" w:rsidRPr="00446AE6" w:rsidRDefault="007266DD" w:rsidP="007266DD">
            <w:pPr>
              <w:spacing w:line="276" w:lineRule="auto"/>
              <w:rPr>
                <w:rFonts w:ascii="Arial" w:eastAsia="Calibri" w:hAnsi="Arial" w:cs="Arial"/>
                <w:color w:val="000000"/>
                <w:lang w:val="en-GB"/>
              </w:rPr>
            </w:pPr>
          </w:p>
        </w:tc>
      </w:tr>
      <w:tr w:rsidR="007266DD" w:rsidRPr="00446AE6" w14:paraId="17825D4C" w14:textId="77777777" w:rsidTr="00D4734B">
        <w:tc>
          <w:tcPr>
            <w:tcW w:w="648" w:type="dxa"/>
            <w:shd w:val="clear" w:color="auto" w:fill="auto"/>
          </w:tcPr>
          <w:p w14:paraId="788B90CD" w14:textId="77777777" w:rsidR="007266DD" w:rsidRPr="00446AE6" w:rsidRDefault="007266DD" w:rsidP="007266DD">
            <w:pPr>
              <w:spacing w:line="276" w:lineRule="auto"/>
              <w:rPr>
                <w:rFonts w:ascii="Arial" w:eastAsia="Calibri" w:hAnsi="Arial" w:cs="Arial"/>
                <w:color w:val="000000"/>
                <w:lang w:val="en-GB"/>
              </w:rPr>
            </w:pPr>
            <w:r w:rsidRPr="00446AE6">
              <w:rPr>
                <w:rFonts w:ascii="Arial" w:eastAsia="Calibri" w:hAnsi="Arial" w:cs="Arial"/>
                <w:color w:val="000000"/>
                <w:lang w:val="en-GB"/>
              </w:rPr>
              <w:t>19.</w:t>
            </w:r>
          </w:p>
        </w:tc>
        <w:tc>
          <w:tcPr>
            <w:tcW w:w="7740" w:type="dxa"/>
            <w:shd w:val="clear" w:color="auto" w:fill="auto"/>
          </w:tcPr>
          <w:p w14:paraId="1D3EFE7D" w14:textId="1A9AE5A0" w:rsidR="007266DD" w:rsidRPr="00446AE6" w:rsidRDefault="007266DD" w:rsidP="007266DD">
            <w:pPr>
              <w:spacing w:line="276" w:lineRule="auto"/>
              <w:rPr>
                <w:rFonts w:ascii="Arial" w:eastAsia="Calibri" w:hAnsi="Arial" w:cs="Arial"/>
                <w:color w:val="000000"/>
                <w:lang w:val="en-GB"/>
              </w:rPr>
            </w:pPr>
            <w:r w:rsidRPr="00360E64">
              <w:t>I accept procedures as long as I consider them an effective way of doing some work.</w:t>
            </w:r>
          </w:p>
        </w:tc>
        <w:tc>
          <w:tcPr>
            <w:tcW w:w="720" w:type="dxa"/>
            <w:shd w:val="clear" w:color="auto" w:fill="auto"/>
          </w:tcPr>
          <w:p w14:paraId="14B5B830" w14:textId="77777777" w:rsidR="007266DD" w:rsidRPr="00446AE6" w:rsidRDefault="007266DD" w:rsidP="007266DD">
            <w:pPr>
              <w:spacing w:line="276" w:lineRule="auto"/>
              <w:rPr>
                <w:rFonts w:ascii="Arial" w:eastAsia="Calibri" w:hAnsi="Arial" w:cs="Arial"/>
                <w:color w:val="000000"/>
                <w:lang w:val="en-GB"/>
              </w:rPr>
            </w:pPr>
          </w:p>
        </w:tc>
        <w:tc>
          <w:tcPr>
            <w:tcW w:w="670" w:type="dxa"/>
            <w:shd w:val="clear" w:color="auto" w:fill="auto"/>
          </w:tcPr>
          <w:p w14:paraId="1A67B473" w14:textId="77777777" w:rsidR="007266DD" w:rsidRPr="00446AE6" w:rsidRDefault="007266DD" w:rsidP="007266DD">
            <w:pPr>
              <w:spacing w:line="276" w:lineRule="auto"/>
              <w:rPr>
                <w:rFonts w:ascii="Arial" w:eastAsia="Calibri" w:hAnsi="Arial" w:cs="Arial"/>
                <w:color w:val="000000"/>
                <w:lang w:val="en-GB"/>
              </w:rPr>
            </w:pPr>
          </w:p>
        </w:tc>
      </w:tr>
      <w:tr w:rsidR="007266DD" w:rsidRPr="00446AE6" w14:paraId="41223389" w14:textId="77777777" w:rsidTr="00D4734B">
        <w:tc>
          <w:tcPr>
            <w:tcW w:w="648" w:type="dxa"/>
            <w:shd w:val="clear" w:color="auto" w:fill="auto"/>
          </w:tcPr>
          <w:p w14:paraId="7F41E4F4" w14:textId="77777777" w:rsidR="007266DD" w:rsidRPr="00446AE6" w:rsidRDefault="007266DD" w:rsidP="007266DD">
            <w:pPr>
              <w:spacing w:line="276" w:lineRule="auto"/>
              <w:rPr>
                <w:rFonts w:ascii="Arial" w:eastAsia="Calibri" w:hAnsi="Arial" w:cs="Arial"/>
                <w:color w:val="000000"/>
                <w:lang w:val="en-GB"/>
              </w:rPr>
            </w:pPr>
            <w:r w:rsidRPr="00446AE6">
              <w:rPr>
                <w:rFonts w:ascii="Arial" w:eastAsia="Calibri" w:hAnsi="Arial" w:cs="Arial"/>
                <w:color w:val="000000"/>
                <w:lang w:val="en-GB"/>
              </w:rPr>
              <w:t>20.</w:t>
            </w:r>
          </w:p>
        </w:tc>
        <w:tc>
          <w:tcPr>
            <w:tcW w:w="7740" w:type="dxa"/>
            <w:shd w:val="clear" w:color="auto" w:fill="auto"/>
          </w:tcPr>
          <w:p w14:paraId="1DF95543" w14:textId="076576FC" w:rsidR="007266DD" w:rsidRPr="00446AE6" w:rsidRDefault="007266DD" w:rsidP="007266DD">
            <w:pPr>
              <w:spacing w:line="276" w:lineRule="auto"/>
              <w:rPr>
                <w:rFonts w:ascii="Arial" w:eastAsia="Calibri" w:hAnsi="Arial" w:cs="Arial"/>
                <w:color w:val="000000"/>
                <w:lang w:val="en-GB"/>
              </w:rPr>
            </w:pPr>
            <w:r w:rsidRPr="00360E64">
              <w:t>I like to associate my actions with general principles.</w:t>
            </w:r>
          </w:p>
        </w:tc>
        <w:tc>
          <w:tcPr>
            <w:tcW w:w="720" w:type="dxa"/>
            <w:shd w:val="clear" w:color="auto" w:fill="auto"/>
          </w:tcPr>
          <w:p w14:paraId="01489F1F" w14:textId="77777777" w:rsidR="007266DD" w:rsidRPr="00446AE6" w:rsidRDefault="007266DD" w:rsidP="007266DD">
            <w:pPr>
              <w:spacing w:line="276" w:lineRule="auto"/>
              <w:rPr>
                <w:rFonts w:ascii="Arial" w:eastAsia="Calibri" w:hAnsi="Arial" w:cs="Arial"/>
                <w:color w:val="000000"/>
                <w:lang w:val="en-GB"/>
              </w:rPr>
            </w:pPr>
          </w:p>
        </w:tc>
        <w:tc>
          <w:tcPr>
            <w:tcW w:w="670" w:type="dxa"/>
            <w:shd w:val="clear" w:color="auto" w:fill="auto"/>
          </w:tcPr>
          <w:p w14:paraId="5A0D0914" w14:textId="77777777" w:rsidR="007266DD" w:rsidRPr="00446AE6" w:rsidRDefault="007266DD" w:rsidP="007266DD">
            <w:pPr>
              <w:spacing w:line="276" w:lineRule="auto"/>
              <w:rPr>
                <w:rFonts w:ascii="Arial" w:eastAsia="Calibri" w:hAnsi="Arial" w:cs="Arial"/>
                <w:color w:val="000000"/>
                <w:lang w:val="en-GB"/>
              </w:rPr>
            </w:pPr>
          </w:p>
        </w:tc>
      </w:tr>
      <w:tr w:rsidR="007266DD" w:rsidRPr="00446AE6" w14:paraId="61C71ED9" w14:textId="77777777" w:rsidTr="00D4734B">
        <w:tc>
          <w:tcPr>
            <w:tcW w:w="648" w:type="dxa"/>
            <w:shd w:val="clear" w:color="auto" w:fill="auto"/>
          </w:tcPr>
          <w:p w14:paraId="581FE9F5" w14:textId="77777777" w:rsidR="007266DD" w:rsidRPr="00446AE6" w:rsidRDefault="007266DD" w:rsidP="007266DD">
            <w:pPr>
              <w:spacing w:line="276" w:lineRule="auto"/>
              <w:rPr>
                <w:rFonts w:ascii="Arial" w:eastAsia="Calibri" w:hAnsi="Arial" w:cs="Arial"/>
                <w:color w:val="000000"/>
                <w:lang w:val="en-GB"/>
              </w:rPr>
            </w:pPr>
            <w:r w:rsidRPr="00446AE6">
              <w:rPr>
                <w:rFonts w:ascii="Arial" w:eastAsia="Calibri" w:hAnsi="Arial" w:cs="Arial"/>
                <w:color w:val="000000"/>
                <w:lang w:val="en-GB"/>
              </w:rPr>
              <w:t>21.</w:t>
            </w:r>
          </w:p>
        </w:tc>
        <w:tc>
          <w:tcPr>
            <w:tcW w:w="7740" w:type="dxa"/>
            <w:shd w:val="clear" w:color="auto" w:fill="auto"/>
          </w:tcPr>
          <w:p w14:paraId="5B5F3804" w14:textId="3C5E6722" w:rsidR="007266DD" w:rsidRPr="00446AE6" w:rsidRDefault="007266DD" w:rsidP="007266DD">
            <w:pPr>
              <w:spacing w:line="276" w:lineRule="auto"/>
              <w:rPr>
                <w:rFonts w:ascii="Arial" w:eastAsia="Calibri" w:hAnsi="Arial" w:cs="Arial"/>
                <w:color w:val="000000"/>
                <w:lang w:val="en-GB"/>
              </w:rPr>
            </w:pPr>
            <w:r w:rsidRPr="00360E64">
              <w:t>In discussions, I immediately move on to the essentials.</w:t>
            </w:r>
          </w:p>
        </w:tc>
        <w:tc>
          <w:tcPr>
            <w:tcW w:w="720" w:type="dxa"/>
            <w:shd w:val="clear" w:color="auto" w:fill="auto"/>
          </w:tcPr>
          <w:p w14:paraId="6EF4CD63" w14:textId="77777777" w:rsidR="007266DD" w:rsidRPr="00446AE6" w:rsidRDefault="007266DD" w:rsidP="007266DD">
            <w:pPr>
              <w:spacing w:line="276" w:lineRule="auto"/>
              <w:rPr>
                <w:rFonts w:ascii="Arial" w:eastAsia="Calibri" w:hAnsi="Arial" w:cs="Arial"/>
                <w:color w:val="000000"/>
                <w:lang w:val="en-GB"/>
              </w:rPr>
            </w:pPr>
          </w:p>
        </w:tc>
        <w:tc>
          <w:tcPr>
            <w:tcW w:w="670" w:type="dxa"/>
            <w:shd w:val="clear" w:color="auto" w:fill="auto"/>
          </w:tcPr>
          <w:p w14:paraId="40784A4C" w14:textId="77777777" w:rsidR="007266DD" w:rsidRPr="00446AE6" w:rsidRDefault="007266DD" w:rsidP="007266DD">
            <w:pPr>
              <w:spacing w:line="276" w:lineRule="auto"/>
              <w:rPr>
                <w:rFonts w:ascii="Arial" w:eastAsia="Calibri" w:hAnsi="Arial" w:cs="Arial"/>
                <w:color w:val="000000"/>
                <w:lang w:val="en-GB"/>
              </w:rPr>
            </w:pPr>
          </w:p>
        </w:tc>
      </w:tr>
      <w:tr w:rsidR="007266DD" w:rsidRPr="00446AE6" w14:paraId="6DC46F37" w14:textId="77777777" w:rsidTr="00D4734B">
        <w:tc>
          <w:tcPr>
            <w:tcW w:w="648" w:type="dxa"/>
            <w:shd w:val="clear" w:color="auto" w:fill="auto"/>
          </w:tcPr>
          <w:p w14:paraId="2EF7517C" w14:textId="77777777" w:rsidR="007266DD" w:rsidRPr="00446AE6" w:rsidRDefault="007266DD" w:rsidP="007266DD">
            <w:pPr>
              <w:spacing w:line="276" w:lineRule="auto"/>
              <w:rPr>
                <w:rFonts w:ascii="Arial" w:eastAsia="Calibri" w:hAnsi="Arial" w:cs="Arial"/>
                <w:color w:val="000000"/>
                <w:lang w:val="en-GB"/>
              </w:rPr>
            </w:pPr>
            <w:r w:rsidRPr="00446AE6">
              <w:rPr>
                <w:rFonts w:ascii="Arial" w:eastAsia="Calibri" w:hAnsi="Arial" w:cs="Arial"/>
                <w:color w:val="000000"/>
                <w:lang w:val="en-GB"/>
              </w:rPr>
              <w:t>22.</w:t>
            </w:r>
          </w:p>
        </w:tc>
        <w:tc>
          <w:tcPr>
            <w:tcW w:w="7740" w:type="dxa"/>
            <w:shd w:val="clear" w:color="auto" w:fill="auto"/>
          </w:tcPr>
          <w:p w14:paraId="60FDD60A" w14:textId="0D3E8080" w:rsidR="007266DD" w:rsidRPr="00446AE6" w:rsidRDefault="007266DD" w:rsidP="007266DD">
            <w:pPr>
              <w:spacing w:line="276" w:lineRule="auto"/>
              <w:rPr>
                <w:rFonts w:ascii="Arial" w:eastAsia="Calibri" w:hAnsi="Arial" w:cs="Arial"/>
                <w:color w:val="000000"/>
                <w:lang w:val="en-GB"/>
              </w:rPr>
            </w:pPr>
            <w:r w:rsidRPr="00360E64">
              <w:t>I usually keep a certain distance from my colleagues.</w:t>
            </w:r>
          </w:p>
        </w:tc>
        <w:tc>
          <w:tcPr>
            <w:tcW w:w="720" w:type="dxa"/>
            <w:shd w:val="clear" w:color="auto" w:fill="auto"/>
          </w:tcPr>
          <w:p w14:paraId="05092F3A" w14:textId="77777777" w:rsidR="007266DD" w:rsidRPr="00446AE6" w:rsidRDefault="007266DD" w:rsidP="007266DD">
            <w:pPr>
              <w:spacing w:line="276" w:lineRule="auto"/>
              <w:rPr>
                <w:rFonts w:ascii="Arial" w:eastAsia="Calibri" w:hAnsi="Arial" w:cs="Arial"/>
                <w:color w:val="000000"/>
                <w:lang w:val="en-GB"/>
              </w:rPr>
            </w:pPr>
          </w:p>
        </w:tc>
        <w:tc>
          <w:tcPr>
            <w:tcW w:w="670" w:type="dxa"/>
            <w:shd w:val="clear" w:color="auto" w:fill="auto"/>
          </w:tcPr>
          <w:p w14:paraId="4C6585A2" w14:textId="77777777" w:rsidR="007266DD" w:rsidRPr="00446AE6" w:rsidRDefault="007266DD" w:rsidP="007266DD">
            <w:pPr>
              <w:spacing w:line="276" w:lineRule="auto"/>
              <w:rPr>
                <w:rFonts w:ascii="Arial" w:eastAsia="Calibri" w:hAnsi="Arial" w:cs="Arial"/>
                <w:color w:val="000000"/>
                <w:lang w:val="en-GB"/>
              </w:rPr>
            </w:pPr>
          </w:p>
        </w:tc>
      </w:tr>
      <w:tr w:rsidR="007266DD" w:rsidRPr="00446AE6" w14:paraId="2522E229" w14:textId="77777777" w:rsidTr="00D4734B">
        <w:tc>
          <w:tcPr>
            <w:tcW w:w="648" w:type="dxa"/>
            <w:shd w:val="clear" w:color="auto" w:fill="auto"/>
          </w:tcPr>
          <w:p w14:paraId="23EB893E" w14:textId="77777777" w:rsidR="007266DD" w:rsidRPr="00446AE6" w:rsidRDefault="007266DD" w:rsidP="007266DD">
            <w:pPr>
              <w:spacing w:line="276" w:lineRule="auto"/>
              <w:rPr>
                <w:rFonts w:ascii="Arial" w:eastAsia="Calibri" w:hAnsi="Arial" w:cs="Arial"/>
                <w:color w:val="000000"/>
                <w:lang w:val="en-GB"/>
              </w:rPr>
            </w:pPr>
            <w:r w:rsidRPr="00446AE6">
              <w:rPr>
                <w:rFonts w:ascii="Arial" w:eastAsia="Calibri" w:hAnsi="Arial" w:cs="Arial"/>
                <w:color w:val="000000"/>
                <w:lang w:val="en-GB"/>
              </w:rPr>
              <w:t>23.</w:t>
            </w:r>
          </w:p>
        </w:tc>
        <w:tc>
          <w:tcPr>
            <w:tcW w:w="7740" w:type="dxa"/>
            <w:shd w:val="clear" w:color="auto" w:fill="auto"/>
          </w:tcPr>
          <w:p w14:paraId="1DFCD788" w14:textId="3C12E1BE" w:rsidR="007266DD" w:rsidRPr="00446AE6" w:rsidRDefault="007266DD" w:rsidP="007266DD">
            <w:pPr>
              <w:spacing w:line="276" w:lineRule="auto"/>
              <w:rPr>
                <w:rFonts w:ascii="Arial" w:eastAsia="Calibri" w:hAnsi="Arial" w:cs="Arial"/>
                <w:color w:val="000000"/>
                <w:lang w:val="en-GB"/>
              </w:rPr>
            </w:pPr>
            <w:r w:rsidRPr="00360E64">
              <w:t>I like to deal with new and different things.</w:t>
            </w:r>
          </w:p>
        </w:tc>
        <w:tc>
          <w:tcPr>
            <w:tcW w:w="720" w:type="dxa"/>
            <w:shd w:val="clear" w:color="auto" w:fill="auto"/>
          </w:tcPr>
          <w:p w14:paraId="07E5453E" w14:textId="77777777" w:rsidR="007266DD" w:rsidRPr="00446AE6" w:rsidRDefault="007266DD" w:rsidP="007266DD">
            <w:pPr>
              <w:spacing w:line="276" w:lineRule="auto"/>
              <w:rPr>
                <w:rFonts w:ascii="Arial" w:eastAsia="Calibri" w:hAnsi="Arial" w:cs="Arial"/>
                <w:color w:val="000000"/>
                <w:lang w:val="en-GB"/>
              </w:rPr>
            </w:pPr>
          </w:p>
        </w:tc>
        <w:tc>
          <w:tcPr>
            <w:tcW w:w="670" w:type="dxa"/>
            <w:shd w:val="clear" w:color="auto" w:fill="auto"/>
          </w:tcPr>
          <w:p w14:paraId="019DFDEB" w14:textId="77777777" w:rsidR="007266DD" w:rsidRPr="00446AE6" w:rsidRDefault="007266DD" w:rsidP="007266DD">
            <w:pPr>
              <w:spacing w:line="276" w:lineRule="auto"/>
              <w:rPr>
                <w:rFonts w:ascii="Arial" w:eastAsia="Calibri" w:hAnsi="Arial" w:cs="Arial"/>
                <w:color w:val="000000"/>
                <w:lang w:val="en-GB"/>
              </w:rPr>
            </w:pPr>
          </w:p>
        </w:tc>
      </w:tr>
      <w:tr w:rsidR="007266DD" w:rsidRPr="00446AE6" w14:paraId="70163E35" w14:textId="77777777" w:rsidTr="00D4734B">
        <w:tc>
          <w:tcPr>
            <w:tcW w:w="648" w:type="dxa"/>
            <w:shd w:val="clear" w:color="auto" w:fill="auto"/>
          </w:tcPr>
          <w:p w14:paraId="464B04CE" w14:textId="77777777" w:rsidR="007266DD" w:rsidRPr="00446AE6" w:rsidRDefault="007266DD" w:rsidP="007266DD">
            <w:pPr>
              <w:spacing w:line="276" w:lineRule="auto"/>
              <w:rPr>
                <w:rFonts w:ascii="Arial" w:eastAsia="Calibri" w:hAnsi="Arial" w:cs="Arial"/>
                <w:color w:val="000000"/>
                <w:lang w:val="en-GB"/>
              </w:rPr>
            </w:pPr>
            <w:r w:rsidRPr="00446AE6">
              <w:rPr>
                <w:rFonts w:ascii="Arial" w:eastAsia="Calibri" w:hAnsi="Arial" w:cs="Arial"/>
                <w:color w:val="000000"/>
                <w:lang w:val="en-GB"/>
              </w:rPr>
              <w:t>24.</w:t>
            </w:r>
          </w:p>
        </w:tc>
        <w:tc>
          <w:tcPr>
            <w:tcW w:w="7740" w:type="dxa"/>
            <w:shd w:val="clear" w:color="auto" w:fill="auto"/>
          </w:tcPr>
          <w:p w14:paraId="470423DF" w14:textId="14918B5E" w:rsidR="007266DD" w:rsidRPr="00446AE6" w:rsidRDefault="007266DD" w:rsidP="007266DD">
            <w:pPr>
              <w:spacing w:line="276" w:lineRule="auto"/>
              <w:rPr>
                <w:rFonts w:ascii="Arial" w:eastAsia="Calibri" w:hAnsi="Arial" w:cs="Arial"/>
                <w:color w:val="000000"/>
                <w:lang w:val="en-GB"/>
              </w:rPr>
            </w:pPr>
            <w:r w:rsidRPr="00360E64">
              <w:t>I like to be with spontaneous people who like to joke the most.</w:t>
            </w:r>
          </w:p>
        </w:tc>
        <w:tc>
          <w:tcPr>
            <w:tcW w:w="720" w:type="dxa"/>
            <w:shd w:val="clear" w:color="auto" w:fill="auto"/>
          </w:tcPr>
          <w:p w14:paraId="04E0F9AF" w14:textId="77777777" w:rsidR="007266DD" w:rsidRPr="00446AE6" w:rsidRDefault="007266DD" w:rsidP="007266DD">
            <w:pPr>
              <w:spacing w:line="276" w:lineRule="auto"/>
              <w:rPr>
                <w:rFonts w:ascii="Arial" w:eastAsia="Calibri" w:hAnsi="Arial" w:cs="Arial"/>
                <w:color w:val="000000"/>
                <w:lang w:val="en-GB"/>
              </w:rPr>
            </w:pPr>
          </w:p>
        </w:tc>
        <w:tc>
          <w:tcPr>
            <w:tcW w:w="670" w:type="dxa"/>
            <w:shd w:val="clear" w:color="auto" w:fill="auto"/>
          </w:tcPr>
          <w:p w14:paraId="45D74F9E" w14:textId="77777777" w:rsidR="007266DD" w:rsidRPr="00446AE6" w:rsidRDefault="007266DD" w:rsidP="007266DD">
            <w:pPr>
              <w:spacing w:line="276" w:lineRule="auto"/>
              <w:rPr>
                <w:rFonts w:ascii="Arial" w:eastAsia="Calibri" w:hAnsi="Arial" w:cs="Arial"/>
                <w:color w:val="000000"/>
                <w:lang w:val="en-GB"/>
              </w:rPr>
            </w:pPr>
          </w:p>
        </w:tc>
      </w:tr>
      <w:tr w:rsidR="007266DD" w:rsidRPr="00446AE6" w14:paraId="07A2D5CD" w14:textId="77777777" w:rsidTr="00D4734B">
        <w:tc>
          <w:tcPr>
            <w:tcW w:w="648" w:type="dxa"/>
            <w:shd w:val="clear" w:color="auto" w:fill="auto"/>
          </w:tcPr>
          <w:p w14:paraId="205D60FB" w14:textId="77777777" w:rsidR="007266DD" w:rsidRPr="00446AE6" w:rsidRDefault="007266DD" w:rsidP="007266DD">
            <w:pPr>
              <w:spacing w:line="276" w:lineRule="auto"/>
              <w:rPr>
                <w:rFonts w:ascii="Arial" w:eastAsia="Calibri" w:hAnsi="Arial" w:cs="Arial"/>
                <w:color w:val="000000"/>
                <w:lang w:val="en-GB"/>
              </w:rPr>
            </w:pPr>
            <w:r w:rsidRPr="00446AE6">
              <w:rPr>
                <w:rFonts w:ascii="Arial" w:eastAsia="Calibri" w:hAnsi="Arial" w:cs="Arial"/>
                <w:color w:val="000000"/>
                <w:lang w:val="en-GB"/>
              </w:rPr>
              <w:t>25.</w:t>
            </w:r>
          </w:p>
        </w:tc>
        <w:tc>
          <w:tcPr>
            <w:tcW w:w="7740" w:type="dxa"/>
            <w:shd w:val="clear" w:color="auto" w:fill="auto"/>
          </w:tcPr>
          <w:p w14:paraId="395E3C0D" w14:textId="3C6FD5BD" w:rsidR="007266DD" w:rsidRPr="00446AE6" w:rsidRDefault="007266DD" w:rsidP="007266DD">
            <w:pPr>
              <w:spacing w:line="276" w:lineRule="auto"/>
              <w:rPr>
                <w:rFonts w:ascii="Arial" w:eastAsia="Calibri" w:hAnsi="Arial" w:cs="Arial"/>
                <w:color w:val="000000"/>
                <w:lang w:val="en-GB"/>
              </w:rPr>
            </w:pPr>
            <w:r w:rsidRPr="00360E64">
              <w:t>Before making a decision, I pay close attention to detail.</w:t>
            </w:r>
          </w:p>
        </w:tc>
        <w:tc>
          <w:tcPr>
            <w:tcW w:w="720" w:type="dxa"/>
            <w:shd w:val="clear" w:color="auto" w:fill="auto"/>
          </w:tcPr>
          <w:p w14:paraId="6F328168" w14:textId="77777777" w:rsidR="007266DD" w:rsidRPr="00446AE6" w:rsidRDefault="007266DD" w:rsidP="007266DD">
            <w:pPr>
              <w:spacing w:line="276" w:lineRule="auto"/>
              <w:rPr>
                <w:rFonts w:ascii="Arial" w:eastAsia="Calibri" w:hAnsi="Arial" w:cs="Arial"/>
                <w:color w:val="000000"/>
                <w:lang w:val="en-GB"/>
              </w:rPr>
            </w:pPr>
          </w:p>
        </w:tc>
        <w:tc>
          <w:tcPr>
            <w:tcW w:w="670" w:type="dxa"/>
            <w:shd w:val="clear" w:color="auto" w:fill="auto"/>
          </w:tcPr>
          <w:p w14:paraId="7F9B65F1" w14:textId="77777777" w:rsidR="007266DD" w:rsidRPr="00446AE6" w:rsidRDefault="007266DD" w:rsidP="007266DD">
            <w:pPr>
              <w:spacing w:line="276" w:lineRule="auto"/>
              <w:rPr>
                <w:rFonts w:ascii="Arial" w:eastAsia="Calibri" w:hAnsi="Arial" w:cs="Arial"/>
                <w:color w:val="000000"/>
                <w:lang w:val="en-GB"/>
              </w:rPr>
            </w:pPr>
          </w:p>
        </w:tc>
      </w:tr>
      <w:tr w:rsidR="007266DD" w:rsidRPr="00446AE6" w14:paraId="23468242" w14:textId="77777777" w:rsidTr="00D4734B">
        <w:tc>
          <w:tcPr>
            <w:tcW w:w="648" w:type="dxa"/>
            <w:shd w:val="clear" w:color="auto" w:fill="auto"/>
          </w:tcPr>
          <w:p w14:paraId="0CF0C7B5" w14:textId="77777777" w:rsidR="007266DD" w:rsidRPr="00446AE6" w:rsidRDefault="007266DD" w:rsidP="007266DD">
            <w:pPr>
              <w:spacing w:line="276" w:lineRule="auto"/>
              <w:rPr>
                <w:rFonts w:ascii="Arial" w:eastAsia="Calibri" w:hAnsi="Arial" w:cs="Arial"/>
                <w:color w:val="000000"/>
                <w:lang w:val="en-GB"/>
              </w:rPr>
            </w:pPr>
            <w:r w:rsidRPr="00446AE6">
              <w:rPr>
                <w:rFonts w:ascii="Arial" w:eastAsia="Calibri" w:hAnsi="Arial" w:cs="Arial"/>
                <w:color w:val="000000"/>
                <w:lang w:val="en-GB"/>
              </w:rPr>
              <w:t>26.</w:t>
            </w:r>
          </w:p>
        </w:tc>
        <w:tc>
          <w:tcPr>
            <w:tcW w:w="7740" w:type="dxa"/>
            <w:shd w:val="clear" w:color="auto" w:fill="auto"/>
          </w:tcPr>
          <w:p w14:paraId="0C2A2101" w14:textId="025EF3B0" w:rsidR="007266DD" w:rsidRPr="00446AE6" w:rsidRDefault="007266DD" w:rsidP="007266DD">
            <w:pPr>
              <w:spacing w:line="276" w:lineRule="auto"/>
              <w:rPr>
                <w:rFonts w:ascii="Arial" w:eastAsia="Calibri" w:hAnsi="Arial" w:cs="Arial"/>
                <w:color w:val="000000"/>
                <w:lang w:val="en-GB"/>
              </w:rPr>
            </w:pPr>
            <w:r w:rsidRPr="00360E64">
              <w:t>I rarely get ideas from impulses.</w:t>
            </w:r>
          </w:p>
        </w:tc>
        <w:tc>
          <w:tcPr>
            <w:tcW w:w="720" w:type="dxa"/>
            <w:shd w:val="clear" w:color="auto" w:fill="auto"/>
          </w:tcPr>
          <w:p w14:paraId="4740EA52" w14:textId="77777777" w:rsidR="007266DD" w:rsidRPr="00446AE6" w:rsidRDefault="007266DD" w:rsidP="007266DD">
            <w:pPr>
              <w:spacing w:line="276" w:lineRule="auto"/>
              <w:rPr>
                <w:rFonts w:ascii="Arial" w:eastAsia="Calibri" w:hAnsi="Arial" w:cs="Arial"/>
                <w:color w:val="000000"/>
                <w:lang w:val="en-GB"/>
              </w:rPr>
            </w:pPr>
          </w:p>
        </w:tc>
        <w:tc>
          <w:tcPr>
            <w:tcW w:w="670" w:type="dxa"/>
            <w:shd w:val="clear" w:color="auto" w:fill="auto"/>
          </w:tcPr>
          <w:p w14:paraId="206A2628" w14:textId="77777777" w:rsidR="007266DD" w:rsidRPr="00446AE6" w:rsidRDefault="007266DD" w:rsidP="007266DD">
            <w:pPr>
              <w:spacing w:line="276" w:lineRule="auto"/>
              <w:rPr>
                <w:rFonts w:ascii="Arial" w:eastAsia="Calibri" w:hAnsi="Arial" w:cs="Arial"/>
                <w:color w:val="000000"/>
                <w:lang w:val="en-GB"/>
              </w:rPr>
            </w:pPr>
          </w:p>
        </w:tc>
      </w:tr>
      <w:tr w:rsidR="007266DD" w:rsidRPr="00446AE6" w14:paraId="4AF9C60D" w14:textId="77777777" w:rsidTr="00D4734B">
        <w:tc>
          <w:tcPr>
            <w:tcW w:w="648" w:type="dxa"/>
            <w:shd w:val="clear" w:color="auto" w:fill="auto"/>
          </w:tcPr>
          <w:p w14:paraId="62FFDA84" w14:textId="77777777" w:rsidR="007266DD" w:rsidRPr="00446AE6" w:rsidRDefault="007266DD" w:rsidP="007266DD">
            <w:pPr>
              <w:spacing w:line="276" w:lineRule="auto"/>
              <w:rPr>
                <w:rFonts w:ascii="Arial" w:eastAsia="Calibri" w:hAnsi="Arial" w:cs="Arial"/>
                <w:color w:val="000000"/>
                <w:lang w:val="en-GB"/>
              </w:rPr>
            </w:pPr>
            <w:r w:rsidRPr="00446AE6">
              <w:rPr>
                <w:rFonts w:ascii="Arial" w:eastAsia="Calibri" w:hAnsi="Arial" w:cs="Arial"/>
                <w:color w:val="000000"/>
                <w:lang w:val="en-GB"/>
              </w:rPr>
              <w:t>27.</w:t>
            </w:r>
          </w:p>
        </w:tc>
        <w:tc>
          <w:tcPr>
            <w:tcW w:w="7740" w:type="dxa"/>
            <w:shd w:val="clear" w:color="auto" w:fill="auto"/>
          </w:tcPr>
          <w:p w14:paraId="0C6EF12B" w14:textId="0822C58A" w:rsidR="007266DD" w:rsidRPr="00446AE6" w:rsidRDefault="007266DD" w:rsidP="007266DD">
            <w:pPr>
              <w:spacing w:line="276" w:lineRule="auto"/>
              <w:rPr>
                <w:rFonts w:ascii="Arial" w:eastAsia="Calibri" w:hAnsi="Arial" w:cs="Arial"/>
                <w:color w:val="000000"/>
                <w:lang w:val="en-GB"/>
              </w:rPr>
            </w:pPr>
            <w:r w:rsidRPr="00360E64">
              <w:t>I believe it is right to get to the point right away.</w:t>
            </w:r>
          </w:p>
        </w:tc>
        <w:tc>
          <w:tcPr>
            <w:tcW w:w="720" w:type="dxa"/>
            <w:shd w:val="clear" w:color="auto" w:fill="auto"/>
          </w:tcPr>
          <w:p w14:paraId="1726B1BA" w14:textId="77777777" w:rsidR="007266DD" w:rsidRPr="00446AE6" w:rsidRDefault="007266DD" w:rsidP="007266DD">
            <w:pPr>
              <w:spacing w:line="276" w:lineRule="auto"/>
              <w:rPr>
                <w:rFonts w:ascii="Arial" w:eastAsia="Calibri" w:hAnsi="Arial" w:cs="Arial"/>
                <w:color w:val="000000"/>
                <w:lang w:val="en-GB"/>
              </w:rPr>
            </w:pPr>
          </w:p>
        </w:tc>
        <w:tc>
          <w:tcPr>
            <w:tcW w:w="670" w:type="dxa"/>
            <w:shd w:val="clear" w:color="auto" w:fill="auto"/>
          </w:tcPr>
          <w:p w14:paraId="427CDB67" w14:textId="77777777" w:rsidR="007266DD" w:rsidRPr="00446AE6" w:rsidRDefault="007266DD" w:rsidP="007266DD">
            <w:pPr>
              <w:spacing w:line="276" w:lineRule="auto"/>
              <w:rPr>
                <w:rFonts w:ascii="Arial" w:eastAsia="Calibri" w:hAnsi="Arial" w:cs="Arial"/>
                <w:color w:val="000000"/>
                <w:lang w:val="en-GB"/>
              </w:rPr>
            </w:pPr>
          </w:p>
        </w:tc>
      </w:tr>
      <w:tr w:rsidR="007266DD" w:rsidRPr="00446AE6" w14:paraId="23D0F3A0" w14:textId="77777777" w:rsidTr="00D4734B">
        <w:tc>
          <w:tcPr>
            <w:tcW w:w="648" w:type="dxa"/>
            <w:shd w:val="clear" w:color="auto" w:fill="auto"/>
          </w:tcPr>
          <w:p w14:paraId="6B2FAD13" w14:textId="77777777" w:rsidR="007266DD" w:rsidRPr="00446AE6" w:rsidRDefault="007266DD" w:rsidP="007266DD">
            <w:pPr>
              <w:spacing w:line="276" w:lineRule="auto"/>
              <w:rPr>
                <w:rFonts w:ascii="Arial" w:eastAsia="Calibri" w:hAnsi="Arial" w:cs="Arial"/>
                <w:color w:val="000000"/>
                <w:lang w:val="en-GB"/>
              </w:rPr>
            </w:pPr>
            <w:r w:rsidRPr="00446AE6">
              <w:rPr>
                <w:rFonts w:ascii="Arial" w:eastAsia="Calibri" w:hAnsi="Arial" w:cs="Arial"/>
                <w:color w:val="000000"/>
                <w:lang w:val="en-GB"/>
              </w:rPr>
              <w:t>28.</w:t>
            </w:r>
          </w:p>
        </w:tc>
        <w:tc>
          <w:tcPr>
            <w:tcW w:w="7740" w:type="dxa"/>
            <w:shd w:val="clear" w:color="auto" w:fill="auto"/>
          </w:tcPr>
          <w:p w14:paraId="1F0F8F44" w14:textId="74B2D8FA" w:rsidR="007266DD" w:rsidRPr="00446AE6" w:rsidRDefault="007266DD" w:rsidP="007266DD">
            <w:pPr>
              <w:spacing w:line="276" w:lineRule="auto"/>
              <w:rPr>
                <w:rFonts w:ascii="Arial" w:eastAsia="Calibri" w:hAnsi="Arial" w:cs="Arial"/>
                <w:color w:val="000000"/>
                <w:lang w:val="en-GB"/>
              </w:rPr>
            </w:pPr>
            <w:r w:rsidRPr="00360E64">
              <w:t>I take great care not to draw premature conclusions.</w:t>
            </w:r>
          </w:p>
        </w:tc>
        <w:tc>
          <w:tcPr>
            <w:tcW w:w="720" w:type="dxa"/>
            <w:shd w:val="clear" w:color="auto" w:fill="auto"/>
          </w:tcPr>
          <w:p w14:paraId="32F7E3C5" w14:textId="77777777" w:rsidR="007266DD" w:rsidRPr="00446AE6" w:rsidRDefault="007266DD" w:rsidP="007266DD">
            <w:pPr>
              <w:spacing w:line="276" w:lineRule="auto"/>
              <w:rPr>
                <w:rFonts w:ascii="Arial" w:eastAsia="Calibri" w:hAnsi="Arial" w:cs="Arial"/>
                <w:color w:val="000000"/>
                <w:lang w:val="en-GB"/>
              </w:rPr>
            </w:pPr>
          </w:p>
        </w:tc>
        <w:tc>
          <w:tcPr>
            <w:tcW w:w="670" w:type="dxa"/>
            <w:shd w:val="clear" w:color="auto" w:fill="auto"/>
          </w:tcPr>
          <w:p w14:paraId="6AE9BBA7" w14:textId="77777777" w:rsidR="007266DD" w:rsidRPr="00446AE6" w:rsidRDefault="007266DD" w:rsidP="007266DD">
            <w:pPr>
              <w:spacing w:line="276" w:lineRule="auto"/>
              <w:rPr>
                <w:rFonts w:ascii="Arial" w:eastAsia="Calibri" w:hAnsi="Arial" w:cs="Arial"/>
                <w:color w:val="000000"/>
                <w:lang w:val="en-GB"/>
              </w:rPr>
            </w:pPr>
          </w:p>
        </w:tc>
      </w:tr>
      <w:tr w:rsidR="007266DD" w:rsidRPr="00446AE6" w14:paraId="419658C8" w14:textId="77777777" w:rsidTr="00D4734B">
        <w:tc>
          <w:tcPr>
            <w:tcW w:w="648" w:type="dxa"/>
            <w:shd w:val="clear" w:color="auto" w:fill="auto"/>
          </w:tcPr>
          <w:p w14:paraId="221F01A4" w14:textId="77777777" w:rsidR="007266DD" w:rsidRPr="00446AE6" w:rsidRDefault="007266DD" w:rsidP="007266DD">
            <w:pPr>
              <w:spacing w:line="276" w:lineRule="auto"/>
              <w:rPr>
                <w:rFonts w:ascii="Arial" w:eastAsia="Calibri" w:hAnsi="Arial" w:cs="Arial"/>
                <w:color w:val="000000"/>
                <w:lang w:val="en-GB"/>
              </w:rPr>
            </w:pPr>
            <w:r w:rsidRPr="00446AE6">
              <w:rPr>
                <w:rFonts w:ascii="Arial" w:eastAsia="Calibri" w:hAnsi="Arial" w:cs="Arial"/>
                <w:color w:val="000000"/>
                <w:lang w:val="en-GB"/>
              </w:rPr>
              <w:t>29.</w:t>
            </w:r>
          </w:p>
        </w:tc>
        <w:tc>
          <w:tcPr>
            <w:tcW w:w="7740" w:type="dxa"/>
            <w:shd w:val="clear" w:color="auto" w:fill="auto"/>
          </w:tcPr>
          <w:p w14:paraId="1A8EB31E" w14:textId="4D0FFDFE" w:rsidR="007266DD" w:rsidRPr="00446AE6" w:rsidRDefault="007266DD" w:rsidP="007266DD">
            <w:pPr>
              <w:spacing w:line="276" w:lineRule="auto"/>
              <w:rPr>
                <w:rFonts w:ascii="Arial" w:eastAsia="Calibri" w:hAnsi="Arial" w:cs="Arial"/>
                <w:color w:val="000000"/>
                <w:lang w:val="en-GB"/>
              </w:rPr>
            </w:pPr>
            <w:r w:rsidRPr="00360E64">
              <w:t>I like to have as much data as possible - the more data to think about, the better.</w:t>
            </w:r>
          </w:p>
        </w:tc>
        <w:tc>
          <w:tcPr>
            <w:tcW w:w="720" w:type="dxa"/>
            <w:shd w:val="clear" w:color="auto" w:fill="auto"/>
          </w:tcPr>
          <w:p w14:paraId="6F7A44C3" w14:textId="77777777" w:rsidR="007266DD" w:rsidRPr="00446AE6" w:rsidRDefault="007266DD" w:rsidP="007266DD">
            <w:pPr>
              <w:spacing w:line="276" w:lineRule="auto"/>
              <w:rPr>
                <w:rFonts w:ascii="Arial" w:eastAsia="Calibri" w:hAnsi="Arial" w:cs="Arial"/>
                <w:color w:val="000000"/>
                <w:lang w:val="en-GB"/>
              </w:rPr>
            </w:pPr>
          </w:p>
        </w:tc>
        <w:tc>
          <w:tcPr>
            <w:tcW w:w="670" w:type="dxa"/>
            <w:shd w:val="clear" w:color="auto" w:fill="auto"/>
          </w:tcPr>
          <w:p w14:paraId="40ACD5E4" w14:textId="77777777" w:rsidR="007266DD" w:rsidRPr="00446AE6" w:rsidRDefault="007266DD" w:rsidP="007266DD">
            <w:pPr>
              <w:spacing w:line="276" w:lineRule="auto"/>
              <w:rPr>
                <w:rFonts w:ascii="Arial" w:eastAsia="Calibri" w:hAnsi="Arial" w:cs="Arial"/>
                <w:color w:val="000000"/>
                <w:lang w:val="en-GB"/>
              </w:rPr>
            </w:pPr>
          </w:p>
        </w:tc>
      </w:tr>
      <w:tr w:rsidR="007266DD" w:rsidRPr="00446AE6" w14:paraId="68C6B467" w14:textId="77777777" w:rsidTr="00D4734B">
        <w:tc>
          <w:tcPr>
            <w:tcW w:w="648" w:type="dxa"/>
            <w:shd w:val="clear" w:color="auto" w:fill="auto"/>
          </w:tcPr>
          <w:p w14:paraId="3FD8B90A" w14:textId="77777777" w:rsidR="007266DD" w:rsidRPr="00446AE6" w:rsidRDefault="007266DD" w:rsidP="007266DD">
            <w:pPr>
              <w:spacing w:line="276" w:lineRule="auto"/>
              <w:rPr>
                <w:rFonts w:ascii="Arial" w:eastAsia="Calibri" w:hAnsi="Arial" w:cs="Arial"/>
                <w:color w:val="000000"/>
                <w:lang w:val="en-GB"/>
              </w:rPr>
            </w:pPr>
            <w:r w:rsidRPr="00446AE6">
              <w:rPr>
                <w:rFonts w:ascii="Arial" w:eastAsia="Calibri" w:hAnsi="Arial" w:cs="Arial"/>
                <w:color w:val="000000"/>
                <w:lang w:val="en-GB"/>
              </w:rPr>
              <w:t>30.</w:t>
            </w:r>
          </w:p>
        </w:tc>
        <w:tc>
          <w:tcPr>
            <w:tcW w:w="7740" w:type="dxa"/>
            <w:shd w:val="clear" w:color="auto" w:fill="auto"/>
          </w:tcPr>
          <w:p w14:paraId="783F79F0" w14:textId="201854E3" w:rsidR="007266DD" w:rsidRPr="00446AE6" w:rsidRDefault="007266DD" w:rsidP="007266DD">
            <w:pPr>
              <w:spacing w:line="276" w:lineRule="auto"/>
              <w:rPr>
                <w:rFonts w:ascii="Arial" w:eastAsia="Calibri" w:hAnsi="Arial" w:cs="Arial"/>
                <w:color w:val="000000"/>
                <w:lang w:val="en-GB"/>
              </w:rPr>
            </w:pPr>
            <w:r w:rsidRPr="00360E64">
              <w:t>Students and colleagues who don’t take things seriously usually irritate me.</w:t>
            </w:r>
          </w:p>
        </w:tc>
        <w:tc>
          <w:tcPr>
            <w:tcW w:w="720" w:type="dxa"/>
            <w:shd w:val="clear" w:color="auto" w:fill="auto"/>
          </w:tcPr>
          <w:p w14:paraId="3635ED11" w14:textId="77777777" w:rsidR="007266DD" w:rsidRPr="00446AE6" w:rsidRDefault="007266DD" w:rsidP="007266DD">
            <w:pPr>
              <w:spacing w:line="276" w:lineRule="auto"/>
              <w:rPr>
                <w:rFonts w:ascii="Arial" w:eastAsia="Calibri" w:hAnsi="Arial" w:cs="Arial"/>
                <w:color w:val="000000"/>
                <w:lang w:val="en-GB"/>
              </w:rPr>
            </w:pPr>
          </w:p>
        </w:tc>
        <w:tc>
          <w:tcPr>
            <w:tcW w:w="670" w:type="dxa"/>
            <w:shd w:val="clear" w:color="auto" w:fill="auto"/>
          </w:tcPr>
          <w:p w14:paraId="4DD468D6" w14:textId="77777777" w:rsidR="007266DD" w:rsidRPr="00446AE6" w:rsidRDefault="007266DD" w:rsidP="007266DD">
            <w:pPr>
              <w:spacing w:line="276" w:lineRule="auto"/>
              <w:rPr>
                <w:rFonts w:ascii="Arial" w:eastAsia="Calibri" w:hAnsi="Arial" w:cs="Arial"/>
                <w:color w:val="000000"/>
                <w:lang w:val="en-GB"/>
              </w:rPr>
            </w:pPr>
          </w:p>
        </w:tc>
      </w:tr>
      <w:tr w:rsidR="007266DD" w:rsidRPr="00446AE6" w14:paraId="49DF61CA" w14:textId="77777777" w:rsidTr="00D4734B">
        <w:tc>
          <w:tcPr>
            <w:tcW w:w="648" w:type="dxa"/>
            <w:shd w:val="clear" w:color="auto" w:fill="auto"/>
          </w:tcPr>
          <w:p w14:paraId="2A03CB61" w14:textId="77777777" w:rsidR="007266DD" w:rsidRPr="00446AE6" w:rsidRDefault="007266DD" w:rsidP="007266DD">
            <w:pPr>
              <w:spacing w:line="276" w:lineRule="auto"/>
              <w:rPr>
                <w:rFonts w:ascii="Arial" w:eastAsia="Calibri" w:hAnsi="Arial" w:cs="Arial"/>
                <w:color w:val="000000"/>
                <w:lang w:val="en-GB"/>
              </w:rPr>
            </w:pPr>
            <w:r w:rsidRPr="00446AE6">
              <w:rPr>
                <w:rFonts w:ascii="Arial" w:eastAsia="Calibri" w:hAnsi="Arial" w:cs="Arial"/>
                <w:color w:val="000000"/>
                <w:lang w:val="en-GB"/>
              </w:rPr>
              <w:t xml:space="preserve">31. </w:t>
            </w:r>
          </w:p>
        </w:tc>
        <w:tc>
          <w:tcPr>
            <w:tcW w:w="7740" w:type="dxa"/>
            <w:shd w:val="clear" w:color="auto" w:fill="auto"/>
          </w:tcPr>
          <w:p w14:paraId="6E9E1AA8" w14:textId="421D7F71" w:rsidR="007266DD" w:rsidRPr="00446AE6" w:rsidRDefault="007266DD" w:rsidP="007266DD">
            <w:pPr>
              <w:spacing w:line="276" w:lineRule="auto"/>
              <w:rPr>
                <w:rFonts w:ascii="Arial" w:eastAsia="Calibri" w:hAnsi="Arial" w:cs="Arial"/>
                <w:color w:val="000000"/>
                <w:lang w:val="en-GB"/>
              </w:rPr>
            </w:pPr>
            <w:r w:rsidRPr="00360E64">
              <w:t>Before making my statements, I listen to other people’s views.</w:t>
            </w:r>
          </w:p>
        </w:tc>
        <w:tc>
          <w:tcPr>
            <w:tcW w:w="720" w:type="dxa"/>
            <w:shd w:val="clear" w:color="auto" w:fill="auto"/>
          </w:tcPr>
          <w:p w14:paraId="427197BE" w14:textId="77777777" w:rsidR="007266DD" w:rsidRPr="00446AE6" w:rsidRDefault="007266DD" w:rsidP="007266DD">
            <w:pPr>
              <w:spacing w:line="276" w:lineRule="auto"/>
              <w:rPr>
                <w:rFonts w:ascii="Arial" w:eastAsia="Calibri" w:hAnsi="Arial" w:cs="Arial"/>
                <w:color w:val="000000"/>
                <w:lang w:val="en-GB"/>
              </w:rPr>
            </w:pPr>
          </w:p>
        </w:tc>
        <w:tc>
          <w:tcPr>
            <w:tcW w:w="670" w:type="dxa"/>
            <w:shd w:val="clear" w:color="auto" w:fill="auto"/>
          </w:tcPr>
          <w:p w14:paraId="1AD71F7B" w14:textId="77777777" w:rsidR="007266DD" w:rsidRPr="00446AE6" w:rsidRDefault="007266DD" w:rsidP="007266DD">
            <w:pPr>
              <w:spacing w:line="276" w:lineRule="auto"/>
              <w:rPr>
                <w:rFonts w:ascii="Arial" w:eastAsia="Calibri" w:hAnsi="Arial" w:cs="Arial"/>
                <w:color w:val="000000"/>
                <w:lang w:val="en-GB"/>
              </w:rPr>
            </w:pPr>
          </w:p>
        </w:tc>
      </w:tr>
      <w:tr w:rsidR="007266DD" w:rsidRPr="00446AE6" w14:paraId="405AF52C" w14:textId="77777777" w:rsidTr="00D4734B">
        <w:tc>
          <w:tcPr>
            <w:tcW w:w="648" w:type="dxa"/>
            <w:shd w:val="clear" w:color="auto" w:fill="auto"/>
          </w:tcPr>
          <w:p w14:paraId="19B74D64" w14:textId="77777777" w:rsidR="007266DD" w:rsidRPr="00446AE6" w:rsidRDefault="007266DD" w:rsidP="007266DD">
            <w:pPr>
              <w:spacing w:line="276" w:lineRule="auto"/>
              <w:rPr>
                <w:rFonts w:ascii="Arial" w:eastAsia="Calibri" w:hAnsi="Arial" w:cs="Arial"/>
                <w:color w:val="000000"/>
                <w:lang w:val="en-GB"/>
              </w:rPr>
            </w:pPr>
            <w:r w:rsidRPr="00446AE6">
              <w:rPr>
                <w:rFonts w:ascii="Arial" w:eastAsia="Calibri" w:hAnsi="Arial" w:cs="Arial"/>
                <w:color w:val="000000"/>
                <w:lang w:val="en-GB"/>
              </w:rPr>
              <w:t>32.</w:t>
            </w:r>
          </w:p>
        </w:tc>
        <w:tc>
          <w:tcPr>
            <w:tcW w:w="7740" w:type="dxa"/>
            <w:shd w:val="clear" w:color="auto" w:fill="auto"/>
          </w:tcPr>
          <w:p w14:paraId="2820A1FD" w14:textId="54093F91" w:rsidR="007266DD" w:rsidRPr="00446AE6" w:rsidRDefault="007266DD" w:rsidP="007266DD">
            <w:pPr>
              <w:spacing w:line="276" w:lineRule="auto"/>
              <w:rPr>
                <w:rFonts w:ascii="Arial" w:eastAsia="Calibri" w:hAnsi="Arial" w:cs="Arial"/>
                <w:color w:val="000000"/>
                <w:lang w:val="en-GB"/>
              </w:rPr>
            </w:pPr>
            <w:r w:rsidRPr="00360E64">
              <w:t>I’m usually open when it comes to my feelings.</w:t>
            </w:r>
          </w:p>
        </w:tc>
        <w:tc>
          <w:tcPr>
            <w:tcW w:w="720" w:type="dxa"/>
            <w:shd w:val="clear" w:color="auto" w:fill="auto"/>
          </w:tcPr>
          <w:p w14:paraId="06F32448" w14:textId="77777777" w:rsidR="007266DD" w:rsidRPr="00446AE6" w:rsidRDefault="007266DD" w:rsidP="007266DD">
            <w:pPr>
              <w:spacing w:line="276" w:lineRule="auto"/>
              <w:rPr>
                <w:rFonts w:ascii="Arial" w:eastAsia="Calibri" w:hAnsi="Arial" w:cs="Arial"/>
                <w:color w:val="000000"/>
                <w:lang w:val="en-GB"/>
              </w:rPr>
            </w:pPr>
          </w:p>
        </w:tc>
        <w:tc>
          <w:tcPr>
            <w:tcW w:w="670" w:type="dxa"/>
            <w:shd w:val="clear" w:color="auto" w:fill="auto"/>
          </w:tcPr>
          <w:p w14:paraId="38C38891" w14:textId="77777777" w:rsidR="007266DD" w:rsidRPr="00446AE6" w:rsidRDefault="007266DD" w:rsidP="007266DD">
            <w:pPr>
              <w:spacing w:line="276" w:lineRule="auto"/>
              <w:rPr>
                <w:rFonts w:ascii="Arial" w:eastAsia="Calibri" w:hAnsi="Arial" w:cs="Arial"/>
                <w:color w:val="000000"/>
                <w:lang w:val="en-GB"/>
              </w:rPr>
            </w:pPr>
          </w:p>
        </w:tc>
      </w:tr>
      <w:tr w:rsidR="007266DD" w:rsidRPr="00446AE6" w14:paraId="1FE17845" w14:textId="77777777" w:rsidTr="00D4734B">
        <w:tc>
          <w:tcPr>
            <w:tcW w:w="648" w:type="dxa"/>
            <w:shd w:val="clear" w:color="auto" w:fill="auto"/>
          </w:tcPr>
          <w:p w14:paraId="7C7C724C" w14:textId="77777777" w:rsidR="007266DD" w:rsidRPr="00446AE6" w:rsidRDefault="007266DD" w:rsidP="007266DD">
            <w:pPr>
              <w:spacing w:line="276" w:lineRule="auto"/>
              <w:rPr>
                <w:rFonts w:ascii="Arial" w:eastAsia="Calibri" w:hAnsi="Arial" w:cs="Arial"/>
                <w:color w:val="000000"/>
                <w:lang w:val="en-GB"/>
              </w:rPr>
            </w:pPr>
            <w:r w:rsidRPr="00446AE6">
              <w:rPr>
                <w:rFonts w:ascii="Arial" w:eastAsia="Calibri" w:hAnsi="Arial" w:cs="Arial"/>
                <w:color w:val="000000"/>
                <w:lang w:val="en-GB"/>
              </w:rPr>
              <w:t>33.</w:t>
            </w:r>
          </w:p>
        </w:tc>
        <w:tc>
          <w:tcPr>
            <w:tcW w:w="7740" w:type="dxa"/>
            <w:shd w:val="clear" w:color="auto" w:fill="auto"/>
          </w:tcPr>
          <w:p w14:paraId="4D39BB3B" w14:textId="6731AE50" w:rsidR="007266DD" w:rsidRPr="00446AE6" w:rsidRDefault="007266DD" w:rsidP="007266DD">
            <w:pPr>
              <w:spacing w:line="276" w:lineRule="auto"/>
              <w:rPr>
                <w:rFonts w:ascii="Arial" w:eastAsia="Calibri" w:hAnsi="Arial" w:cs="Arial"/>
                <w:color w:val="000000"/>
                <w:lang w:val="en-GB"/>
              </w:rPr>
            </w:pPr>
            <w:r w:rsidRPr="00360E64">
              <w:t>In discussions, I like to observe the moves of others.</w:t>
            </w:r>
          </w:p>
        </w:tc>
        <w:tc>
          <w:tcPr>
            <w:tcW w:w="720" w:type="dxa"/>
            <w:shd w:val="clear" w:color="auto" w:fill="auto"/>
          </w:tcPr>
          <w:p w14:paraId="3AD09662" w14:textId="77777777" w:rsidR="007266DD" w:rsidRPr="00446AE6" w:rsidRDefault="007266DD" w:rsidP="007266DD">
            <w:pPr>
              <w:spacing w:line="276" w:lineRule="auto"/>
              <w:rPr>
                <w:rFonts w:ascii="Arial" w:eastAsia="Calibri" w:hAnsi="Arial" w:cs="Arial"/>
                <w:color w:val="000000"/>
                <w:lang w:val="en-GB"/>
              </w:rPr>
            </w:pPr>
          </w:p>
        </w:tc>
        <w:tc>
          <w:tcPr>
            <w:tcW w:w="670" w:type="dxa"/>
            <w:shd w:val="clear" w:color="auto" w:fill="auto"/>
          </w:tcPr>
          <w:p w14:paraId="6F26002C" w14:textId="77777777" w:rsidR="007266DD" w:rsidRPr="00446AE6" w:rsidRDefault="007266DD" w:rsidP="007266DD">
            <w:pPr>
              <w:spacing w:line="276" w:lineRule="auto"/>
              <w:rPr>
                <w:rFonts w:ascii="Arial" w:eastAsia="Calibri" w:hAnsi="Arial" w:cs="Arial"/>
                <w:color w:val="000000"/>
                <w:lang w:val="en-GB"/>
              </w:rPr>
            </w:pPr>
          </w:p>
        </w:tc>
      </w:tr>
      <w:tr w:rsidR="007266DD" w:rsidRPr="00446AE6" w14:paraId="3A0E9AAB" w14:textId="77777777" w:rsidTr="00D4734B">
        <w:tc>
          <w:tcPr>
            <w:tcW w:w="648" w:type="dxa"/>
            <w:shd w:val="clear" w:color="auto" w:fill="auto"/>
          </w:tcPr>
          <w:p w14:paraId="27CFB247" w14:textId="77777777" w:rsidR="007266DD" w:rsidRPr="00446AE6" w:rsidRDefault="007266DD" w:rsidP="007266DD">
            <w:pPr>
              <w:spacing w:line="276" w:lineRule="auto"/>
              <w:rPr>
                <w:rFonts w:ascii="Arial" w:eastAsia="Calibri" w:hAnsi="Arial" w:cs="Arial"/>
                <w:color w:val="000000"/>
                <w:lang w:val="en-GB"/>
              </w:rPr>
            </w:pPr>
            <w:r w:rsidRPr="00446AE6">
              <w:rPr>
                <w:rFonts w:ascii="Arial" w:eastAsia="Calibri" w:hAnsi="Arial" w:cs="Arial"/>
                <w:color w:val="000000"/>
                <w:lang w:val="en-GB"/>
              </w:rPr>
              <w:t>34.</w:t>
            </w:r>
          </w:p>
        </w:tc>
        <w:tc>
          <w:tcPr>
            <w:tcW w:w="7740" w:type="dxa"/>
            <w:shd w:val="clear" w:color="auto" w:fill="auto"/>
          </w:tcPr>
          <w:p w14:paraId="65F72502" w14:textId="2BDD9B26" w:rsidR="007266DD" w:rsidRPr="00446AE6" w:rsidRDefault="007266DD" w:rsidP="007266DD">
            <w:pPr>
              <w:spacing w:line="276" w:lineRule="auto"/>
              <w:rPr>
                <w:rFonts w:ascii="Arial" w:eastAsia="Calibri" w:hAnsi="Arial" w:cs="Arial"/>
                <w:color w:val="000000"/>
                <w:lang w:val="en-GB"/>
              </w:rPr>
            </w:pPr>
            <w:r w:rsidRPr="00360E64">
              <w:t>I like to accept things as they happen rather than plan ahead.</w:t>
            </w:r>
          </w:p>
        </w:tc>
        <w:tc>
          <w:tcPr>
            <w:tcW w:w="720" w:type="dxa"/>
            <w:shd w:val="clear" w:color="auto" w:fill="auto"/>
          </w:tcPr>
          <w:p w14:paraId="5553A80D" w14:textId="77777777" w:rsidR="007266DD" w:rsidRPr="00446AE6" w:rsidRDefault="007266DD" w:rsidP="007266DD">
            <w:pPr>
              <w:spacing w:line="276" w:lineRule="auto"/>
              <w:rPr>
                <w:rFonts w:ascii="Arial" w:eastAsia="Calibri" w:hAnsi="Arial" w:cs="Arial"/>
                <w:color w:val="000000"/>
                <w:lang w:val="en-GB"/>
              </w:rPr>
            </w:pPr>
          </w:p>
        </w:tc>
        <w:tc>
          <w:tcPr>
            <w:tcW w:w="670" w:type="dxa"/>
            <w:shd w:val="clear" w:color="auto" w:fill="auto"/>
          </w:tcPr>
          <w:p w14:paraId="0562CAE6" w14:textId="77777777" w:rsidR="007266DD" w:rsidRPr="00446AE6" w:rsidRDefault="007266DD" w:rsidP="007266DD">
            <w:pPr>
              <w:spacing w:line="276" w:lineRule="auto"/>
              <w:rPr>
                <w:rFonts w:ascii="Arial" w:eastAsia="Calibri" w:hAnsi="Arial" w:cs="Arial"/>
                <w:color w:val="000000"/>
                <w:lang w:val="en-GB"/>
              </w:rPr>
            </w:pPr>
          </w:p>
        </w:tc>
      </w:tr>
      <w:tr w:rsidR="007266DD" w:rsidRPr="00446AE6" w14:paraId="288FB620" w14:textId="77777777" w:rsidTr="00D4734B">
        <w:tc>
          <w:tcPr>
            <w:tcW w:w="648" w:type="dxa"/>
            <w:shd w:val="clear" w:color="auto" w:fill="auto"/>
          </w:tcPr>
          <w:p w14:paraId="5D50660A" w14:textId="77777777" w:rsidR="007266DD" w:rsidRPr="00446AE6" w:rsidRDefault="007266DD" w:rsidP="007266DD">
            <w:pPr>
              <w:spacing w:line="276" w:lineRule="auto"/>
              <w:rPr>
                <w:rFonts w:ascii="Arial" w:eastAsia="Calibri" w:hAnsi="Arial" w:cs="Arial"/>
                <w:color w:val="000000"/>
                <w:lang w:val="en-GB"/>
              </w:rPr>
            </w:pPr>
            <w:r w:rsidRPr="00446AE6">
              <w:rPr>
                <w:rFonts w:ascii="Arial" w:eastAsia="Calibri" w:hAnsi="Arial" w:cs="Arial"/>
                <w:color w:val="000000"/>
                <w:lang w:val="en-GB"/>
              </w:rPr>
              <w:t xml:space="preserve">35. </w:t>
            </w:r>
          </w:p>
        </w:tc>
        <w:tc>
          <w:tcPr>
            <w:tcW w:w="7740" w:type="dxa"/>
            <w:shd w:val="clear" w:color="auto" w:fill="auto"/>
          </w:tcPr>
          <w:p w14:paraId="70677841" w14:textId="62E63E21" w:rsidR="007266DD" w:rsidRPr="00446AE6" w:rsidRDefault="007266DD" w:rsidP="007266DD">
            <w:pPr>
              <w:spacing w:line="276" w:lineRule="auto"/>
              <w:rPr>
                <w:rFonts w:ascii="Arial" w:eastAsia="Calibri" w:hAnsi="Arial" w:cs="Arial"/>
                <w:color w:val="000000"/>
                <w:lang w:val="en-GB"/>
              </w:rPr>
            </w:pPr>
            <w:r w:rsidRPr="00360E64">
              <w:t>Techniques are important to me. These can be analyzes, flow diagrams, tests, etc.</w:t>
            </w:r>
          </w:p>
        </w:tc>
        <w:tc>
          <w:tcPr>
            <w:tcW w:w="720" w:type="dxa"/>
            <w:shd w:val="clear" w:color="auto" w:fill="auto"/>
          </w:tcPr>
          <w:p w14:paraId="4C7D41A9" w14:textId="77777777" w:rsidR="007266DD" w:rsidRPr="00446AE6" w:rsidRDefault="007266DD" w:rsidP="007266DD">
            <w:pPr>
              <w:spacing w:line="276" w:lineRule="auto"/>
              <w:rPr>
                <w:rFonts w:ascii="Arial" w:eastAsia="Calibri" w:hAnsi="Arial" w:cs="Arial"/>
                <w:color w:val="000000"/>
                <w:lang w:val="en-GB"/>
              </w:rPr>
            </w:pPr>
          </w:p>
        </w:tc>
        <w:tc>
          <w:tcPr>
            <w:tcW w:w="670" w:type="dxa"/>
            <w:shd w:val="clear" w:color="auto" w:fill="auto"/>
          </w:tcPr>
          <w:p w14:paraId="7C4CC788" w14:textId="77777777" w:rsidR="007266DD" w:rsidRPr="00446AE6" w:rsidRDefault="007266DD" w:rsidP="007266DD">
            <w:pPr>
              <w:spacing w:line="276" w:lineRule="auto"/>
              <w:rPr>
                <w:rFonts w:ascii="Arial" w:eastAsia="Calibri" w:hAnsi="Arial" w:cs="Arial"/>
                <w:color w:val="000000"/>
                <w:lang w:val="en-GB"/>
              </w:rPr>
            </w:pPr>
          </w:p>
        </w:tc>
      </w:tr>
      <w:tr w:rsidR="007266DD" w:rsidRPr="00446AE6" w14:paraId="53263148" w14:textId="77777777" w:rsidTr="00D4734B">
        <w:tc>
          <w:tcPr>
            <w:tcW w:w="648" w:type="dxa"/>
            <w:shd w:val="clear" w:color="auto" w:fill="auto"/>
          </w:tcPr>
          <w:p w14:paraId="2C4ABE12" w14:textId="77777777" w:rsidR="007266DD" w:rsidRPr="00446AE6" w:rsidRDefault="007266DD" w:rsidP="007266DD">
            <w:pPr>
              <w:spacing w:line="276" w:lineRule="auto"/>
              <w:rPr>
                <w:rFonts w:ascii="Arial" w:eastAsia="Calibri" w:hAnsi="Arial" w:cs="Arial"/>
                <w:color w:val="000000"/>
                <w:lang w:val="en-GB"/>
              </w:rPr>
            </w:pPr>
            <w:r w:rsidRPr="00446AE6">
              <w:rPr>
                <w:rFonts w:ascii="Arial" w:eastAsia="Calibri" w:hAnsi="Arial" w:cs="Arial"/>
                <w:color w:val="000000"/>
                <w:lang w:val="en-GB"/>
              </w:rPr>
              <w:t>36.</w:t>
            </w:r>
          </w:p>
        </w:tc>
        <w:tc>
          <w:tcPr>
            <w:tcW w:w="7740" w:type="dxa"/>
            <w:shd w:val="clear" w:color="auto" w:fill="auto"/>
          </w:tcPr>
          <w:p w14:paraId="4A6A8737" w14:textId="7BBEE7C0" w:rsidR="007266DD" w:rsidRPr="00446AE6" w:rsidRDefault="007266DD" w:rsidP="007266DD">
            <w:pPr>
              <w:spacing w:line="276" w:lineRule="auto"/>
              <w:rPr>
                <w:rFonts w:ascii="Arial" w:eastAsia="Calibri" w:hAnsi="Arial" w:cs="Arial"/>
                <w:color w:val="000000"/>
                <w:lang w:val="en-GB"/>
              </w:rPr>
            </w:pPr>
            <w:r w:rsidRPr="00360E64">
              <w:t>I’m nervous and worried if I have to rush with something to get close to the deadline.</w:t>
            </w:r>
          </w:p>
        </w:tc>
        <w:tc>
          <w:tcPr>
            <w:tcW w:w="720" w:type="dxa"/>
            <w:shd w:val="clear" w:color="auto" w:fill="auto"/>
          </w:tcPr>
          <w:p w14:paraId="73D2182D" w14:textId="77777777" w:rsidR="007266DD" w:rsidRPr="00446AE6" w:rsidRDefault="007266DD" w:rsidP="007266DD">
            <w:pPr>
              <w:spacing w:line="276" w:lineRule="auto"/>
              <w:rPr>
                <w:rFonts w:ascii="Arial" w:eastAsia="Calibri" w:hAnsi="Arial" w:cs="Arial"/>
                <w:color w:val="000000"/>
                <w:lang w:val="en-GB"/>
              </w:rPr>
            </w:pPr>
          </w:p>
        </w:tc>
        <w:tc>
          <w:tcPr>
            <w:tcW w:w="670" w:type="dxa"/>
            <w:shd w:val="clear" w:color="auto" w:fill="auto"/>
          </w:tcPr>
          <w:p w14:paraId="5DF67653" w14:textId="77777777" w:rsidR="007266DD" w:rsidRPr="00446AE6" w:rsidRDefault="007266DD" w:rsidP="007266DD">
            <w:pPr>
              <w:spacing w:line="276" w:lineRule="auto"/>
              <w:rPr>
                <w:rFonts w:ascii="Arial" w:eastAsia="Calibri" w:hAnsi="Arial" w:cs="Arial"/>
                <w:color w:val="000000"/>
                <w:lang w:val="en-GB"/>
              </w:rPr>
            </w:pPr>
          </w:p>
        </w:tc>
      </w:tr>
      <w:tr w:rsidR="007266DD" w:rsidRPr="00446AE6" w14:paraId="098060E9" w14:textId="77777777" w:rsidTr="00D4734B">
        <w:tc>
          <w:tcPr>
            <w:tcW w:w="648" w:type="dxa"/>
            <w:shd w:val="clear" w:color="auto" w:fill="auto"/>
          </w:tcPr>
          <w:p w14:paraId="7B3D7CE8" w14:textId="77777777" w:rsidR="007266DD" w:rsidRPr="00446AE6" w:rsidRDefault="007266DD" w:rsidP="007266DD">
            <w:pPr>
              <w:spacing w:line="276" w:lineRule="auto"/>
              <w:rPr>
                <w:rFonts w:ascii="Arial" w:eastAsia="Calibri" w:hAnsi="Arial" w:cs="Arial"/>
                <w:color w:val="000000"/>
                <w:lang w:val="en-GB"/>
              </w:rPr>
            </w:pPr>
            <w:r w:rsidRPr="00446AE6">
              <w:rPr>
                <w:rFonts w:ascii="Arial" w:eastAsia="Calibri" w:hAnsi="Arial" w:cs="Arial"/>
                <w:color w:val="000000"/>
                <w:lang w:val="en-GB"/>
              </w:rPr>
              <w:t>37.</w:t>
            </w:r>
          </w:p>
        </w:tc>
        <w:tc>
          <w:tcPr>
            <w:tcW w:w="7740" w:type="dxa"/>
            <w:shd w:val="clear" w:color="auto" w:fill="auto"/>
          </w:tcPr>
          <w:p w14:paraId="00EDC3C0" w14:textId="1DCE209E" w:rsidR="007266DD" w:rsidRPr="00446AE6" w:rsidRDefault="007266DD" w:rsidP="007266DD">
            <w:pPr>
              <w:spacing w:line="276" w:lineRule="auto"/>
              <w:rPr>
                <w:rFonts w:ascii="Arial" w:eastAsia="Calibri" w:hAnsi="Arial" w:cs="Arial"/>
                <w:color w:val="000000"/>
                <w:lang w:val="en-GB"/>
              </w:rPr>
            </w:pPr>
            <w:r w:rsidRPr="00360E64">
              <w:t>I often evaluate the ideas of others in the light of their practical results.</w:t>
            </w:r>
          </w:p>
        </w:tc>
        <w:tc>
          <w:tcPr>
            <w:tcW w:w="720" w:type="dxa"/>
            <w:shd w:val="clear" w:color="auto" w:fill="auto"/>
          </w:tcPr>
          <w:p w14:paraId="3C7B4CC8" w14:textId="77777777" w:rsidR="007266DD" w:rsidRPr="00446AE6" w:rsidRDefault="007266DD" w:rsidP="007266DD">
            <w:pPr>
              <w:spacing w:line="276" w:lineRule="auto"/>
              <w:rPr>
                <w:rFonts w:ascii="Arial" w:eastAsia="Calibri" w:hAnsi="Arial" w:cs="Arial"/>
                <w:color w:val="000000"/>
                <w:lang w:val="en-GB"/>
              </w:rPr>
            </w:pPr>
          </w:p>
        </w:tc>
        <w:tc>
          <w:tcPr>
            <w:tcW w:w="670" w:type="dxa"/>
            <w:shd w:val="clear" w:color="auto" w:fill="auto"/>
          </w:tcPr>
          <w:p w14:paraId="613D58B1" w14:textId="77777777" w:rsidR="007266DD" w:rsidRPr="00446AE6" w:rsidRDefault="007266DD" w:rsidP="007266DD">
            <w:pPr>
              <w:spacing w:line="276" w:lineRule="auto"/>
              <w:rPr>
                <w:rFonts w:ascii="Arial" w:eastAsia="Calibri" w:hAnsi="Arial" w:cs="Arial"/>
                <w:color w:val="000000"/>
                <w:lang w:val="en-GB"/>
              </w:rPr>
            </w:pPr>
          </w:p>
        </w:tc>
      </w:tr>
      <w:tr w:rsidR="007266DD" w:rsidRPr="00446AE6" w14:paraId="0D1C9264" w14:textId="77777777" w:rsidTr="00D4734B">
        <w:tc>
          <w:tcPr>
            <w:tcW w:w="648" w:type="dxa"/>
            <w:shd w:val="clear" w:color="auto" w:fill="auto"/>
          </w:tcPr>
          <w:p w14:paraId="1D127F9F" w14:textId="77777777" w:rsidR="007266DD" w:rsidRPr="00446AE6" w:rsidRDefault="007266DD" w:rsidP="007266DD">
            <w:pPr>
              <w:spacing w:line="276" w:lineRule="auto"/>
              <w:rPr>
                <w:rFonts w:ascii="Arial" w:eastAsia="Calibri" w:hAnsi="Arial" w:cs="Arial"/>
                <w:color w:val="000000"/>
                <w:lang w:val="en-GB"/>
              </w:rPr>
            </w:pPr>
            <w:r w:rsidRPr="00446AE6">
              <w:rPr>
                <w:rFonts w:ascii="Arial" w:eastAsia="Calibri" w:hAnsi="Arial" w:cs="Arial"/>
                <w:color w:val="000000"/>
                <w:lang w:val="en-GB"/>
              </w:rPr>
              <w:t>38.</w:t>
            </w:r>
          </w:p>
        </w:tc>
        <w:tc>
          <w:tcPr>
            <w:tcW w:w="7740" w:type="dxa"/>
            <w:shd w:val="clear" w:color="auto" w:fill="auto"/>
          </w:tcPr>
          <w:p w14:paraId="69B6BA58" w14:textId="520843F4" w:rsidR="007266DD" w:rsidRPr="00446AE6" w:rsidRDefault="007266DD" w:rsidP="007266DD">
            <w:pPr>
              <w:spacing w:line="276" w:lineRule="auto"/>
              <w:rPr>
                <w:rFonts w:ascii="Arial" w:eastAsia="Calibri" w:hAnsi="Arial" w:cs="Arial"/>
                <w:color w:val="000000"/>
                <w:lang w:val="en-GB"/>
              </w:rPr>
            </w:pPr>
            <w:r w:rsidRPr="00360E64">
              <w:t>I feel uncomfortable in the company of quiet and thoughtful people.</w:t>
            </w:r>
          </w:p>
        </w:tc>
        <w:tc>
          <w:tcPr>
            <w:tcW w:w="720" w:type="dxa"/>
            <w:shd w:val="clear" w:color="auto" w:fill="auto"/>
          </w:tcPr>
          <w:p w14:paraId="2217BC07" w14:textId="77777777" w:rsidR="007266DD" w:rsidRPr="00446AE6" w:rsidRDefault="007266DD" w:rsidP="007266DD">
            <w:pPr>
              <w:spacing w:line="276" w:lineRule="auto"/>
              <w:rPr>
                <w:rFonts w:ascii="Arial" w:eastAsia="Calibri" w:hAnsi="Arial" w:cs="Arial"/>
                <w:color w:val="000000"/>
                <w:lang w:val="en-GB"/>
              </w:rPr>
            </w:pPr>
          </w:p>
        </w:tc>
        <w:tc>
          <w:tcPr>
            <w:tcW w:w="670" w:type="dxa"/>
            <w:shd w:val="clear" w:color="auto" w:fill="auto"/>
          </w:tcPr>
          <w:p w14:paraId="03952E44" w14:textId="77777777" w:rsidR="007266DD" w:rsidRPr="00446AE6" w:rsidRDefault="007266DD" w:rsidP="007266DD">
            <w:pPr>
              <w:spacing w:line="276" w:lineRule="auto"/>
              <w:rPr>
                <w:rFonts w:ascii="Arial" w:eastAsia="Calibri" w:hAnsi="Arial" w:cs="Arial"/>
                <w:color w:val="000000"/>
                <w:lang w:val="en-GB"/>
              </w:rPr>
            </w:pPr>
          </w:p>
        </w:tc>
      </w:tr>
      <w:tr w:rsidR="007266DD" w:rsidRPr="00446AE6" w14:paraId="11C94B53" w14:textId="77777777" w:rsidTr="00D4734B">
        <w:tc>
          <w:tcPr>
            <w:tcW w:w="648" w:type="dxa"/>
            <w:shd w:val="clear" w:color="auto" w:fill="auto"/>
          </w:tcPr>
          <w:p w14:paraId="1C28B5D6" w14:textId="77777777" w:rsidR="007266DD" w:rsidRPr="00446AE6" w:rsidRDefault="007266DD" w:rsidP="007266DD">
            <w:pPr>
              <w:spacing w:line="276" w:lineRule="auto"/>
              <w:rPr>
                <w:rFonts w:ascii="Arial" w:eastAsia="Calibri" w:hAnsi="Arial" w:cs="Arial"/>
                <w:color w:val="000000"/>
                <w:lang w:val="en-GB"/>
              </w:rPr>
            </w:pPr>
            <w:r w:rsidRPr="00446AE6">
              <w:rPr>
                <w:rFonts w:ascii="Arial" w:eastAsia="Calibri" w:hAnsi="Arial" w:cs="Arial"/>
                <w:color w:val="000000"/>
                <w:lang w:val="en-GB"/>
              </w:rPr>
              <w:t>39.</w:t>
            </w:r>
          </w:p>
        </w:tc>
        <w:tc>
          <w:tcPr>
            <w:tcW w:w="7740" w:type="dxa"/>
            <w:shd w:val="clear" w:color="auto" w:fill="auto"/>
          </w:tcPr>
          <w:p w14:paraId="60D48C5C" w14:textId="4F440E8E" w:rsidR="007266DD" w:rsidRPr="00446AE6" w:rsidRDefault="007266DD" w:rsidP="007266DD">
            <w:pPr>
              <w:spacing w:line="276" w:lineRule="auto"/>
              <w:rPr>
                <w:rFonts w:ascii="Arial" w:eastAsia="Calibri" w:hAnsi="Arial" w:cs="Arial"/>
                <w:color w:val="000000"/>
                <w:lang w:val="en-GB"/>
              </w:rPr>
            </w:pPr>
            <w:r w:rsidRPr="00360E64">
              <w:t>People who are in a hurry with everything often make me nervous.</w:t>
            </w:r>
          </w:p>
        </w:tc>
        <w:tc>
          <w:tcPr>
            <w:tcW w:w="720" w:type="dxa"/>
            <w:shd w:val="clear" w:color="auto" w:fill="auto"/>
          </w:tcPr>
          <w:p w14:paraId="55199969" w14:textId="77777777" w:rsidR="007266DD" w:rsidRPr="00446AE6" w:rsidRDefault="007266DD" w:rsidP="007266DD">
            <w:pPr>
              <w:spacing w:line="276" w:lineRule="auto"/>
              <w:rPr>
                <w:rFonts w:ascii="Arial" w:eastAsia="Calibri" w:hAnsi="Arial" w:cs="Arial"/>
                <w:color w:val="000000"/>
                <w:lang w:val="en-GB"/>
              </w:rPr>
            </w:pPr>
          </w:p>
        </w:tc>
        <w:tc>
          <w:tcPr>
            <w:tcW w:w="670" w:type="dxa"/>
            <w:shd w:val="clear" w:color="auto" w:fill="auto"/>
          </w:tcPr>
          <w:p w14:paraId="521F31E0" w14:textId="77777777" w:rsidR="007266DD" w:rsidRPr="00446AE6" w:rsidRDefault="007266DD" w:rsidP="007266DD">
            <w:pPr>
              <w:spacing w:line="276" w:lineRule="auto"/>
              <w:rPr>
                <w:rFonts w:ascii="Arial" w:eastAsia="Calibri" w:hAnsi="Arial" w:cs="Arial"/>
                <w:color w:val="000000"/>
                <w:lang w:val="en-GB"/>
              </w:rPr>
            </w:pPr>
          </w:p>
        </w:tc>
      </w:tr>
      <w:tr w:rsidR="007266DD" w:rsidRPr="00446AE6" w14:paraId="642C0910" w14:textId="77777777" w:rsidTr="00D4734B">
        <w:tc>
          <w:tcPr>
            <w:tcW w:w="648" w:type="dxa"/>
            <w:shd w:val="clear" w:color="auto" w:fill="auto"/>
          </w:tcPr>
          <w:p w14:paraId="725B66AC" w14:textId="77777777" w:rsidR="007266DD" w:rsidRPr="00446AE6" w:rsidRDefault="007266DD" w:rsidP="007266DD">
            <w:pPr>
              <w:spacing w:line="276" w:lineRule="auto"/>
              <w:rPr>
                <w:rFonts w:ascii="Arial" w:eastAsia="Calibri" w:hAnsi="Arial" w:cs="Arial"/>
                <w:color w:val="000000"/>
                <w:lang w:val="en-GB"/>
              </w:rPr>
            </w:pPr>
            <w:r w:rsidRPr="00446AE6">
              <w:rPr>
                <w:rFonts w:ascii="Arial" w:eastAsia="Calibri" w:hAnsi="Arial" w:cs="Arial"/>
                <w:color w:val="000000"/>
                <w:lang w:val="en-GB"/>
              </w:rPr>
              <w:t>40.</w:t>
            </w:r>
          </w:p>
        </w:tc>
        <w:tc>
          <w:tcPr>
            <w:tcW w:w="7740" w:type="dxa"/>
            <w:shd w:val="clear" w:color="auto" w:fill="auto"/>
          </w:tcPr>
          <w:p w14:paraId="377EC52D" w14:textId="75C37008" w:rsidR="007266DD" w:rsidRPr="00446AE6" w:rsidRDefault="007266DD" w:rsidP="007266DD">
            <w:pPr>
              <w:spacing w:line="276" w:lineRule="auto"/>
              <w:rPr>
                <w:rFonts w:ascii="Arial" w:eastAsia="Calibri" w:hAnsi="Arial" w:cs="Arial"/>
                <w:color w:val="000000"/>
                <w:lang w:val="en-GB"/>
              </w:rPr>
            </w:pPr>
            <w:r w:rsidRPr="00360E64">
              <w:t>It is more important to enjoy the present moment than to think about the past and the future.</w:t>
            </w:r>
          </w:p>
        </w:tc>
        <w:tc>
          <w:tcPr>
            <w:tcW w:w="720" w:type="dxa"/>
            <w:shd w:val="clear" w:color="auto" w:fill="auto"/>
          </w:tcPr>
          <w:p w14:paraId="155F3062" w14:textId="77777777" w:rsidR="007266DD" w:rsidRPr="00446AE6" w:rsidRDefault="007266DD" w:rsidP="007266DD">
            <w:pPr>
              <w:spacing w:line="276" w:lineRule="auto"/>
              <w:rPr>
                <w:rFonts w:ascii="Arial" w:eastAsia="Calibri" w:hAnsi="Arial" w:cs="Arial"/>
                <w:color w:val="000000"/>
                <w:lang w:val="en-GB"/>
              </w:rPr>
            </w:pPr>
          </w:p>
        </w:tc>
        <w:tc>
          <w:tcPr>
            <w:tcW w:w="670" w:type="dxa"/>
            <w:shd w:val="clear" w:color="auto" w:fill="auto"/>
          </w:tcPr>
          <w:p w14:paraId="7FCFDBB1" w14:textId="77777777" w:rsidR="007266DD" w:rsidRPr="00446AE6" w:rsidRDefault="007266DD" w:rsidP="007266DD">
            <w:pPr>
              <w:spacing w:line="276" w:lineRule="auto"/>
              <w:rPr>
                <w:rFonts w:ascii="Arial" w:eastAsia="Calibri" w:hAnsi="Arial" w:cs="Arial"/>
                <w:color w:val="000000"/>
                <w:lang w:val="en-GB"/>
              </w:rPr>
            </w:pPr>
          </w:p>
        </w:tc>
      </w:tr>
      <w:tr w:rsidR="007266DD" w:rsidRPr="00446AE6" w14:paraId="6CF60E54" w14:textId="77777777" w:rsidTr="00D4734B">
        <w:tc>
          <w:tcPr>
            <w:tcW w:w="648" w:type="dxa"/>
            <w:shd w:val="clear" w:color="auto" w:fill="auto"/>
          </w:tcPr>
          <w:p w14:paraId="08649D15" w14:textId="77777777" w:rsidR="007266DD" w:rsidRPr="00446AE6" w:rsidRDefault="007266DD" w:rsidP="007266DD">
            <w:pPr>
              <w:spacing w:line="276" w:lineRule="auto"/>
              <w:rPr>
                <w:rFonts w:ascii="Arial" w:eastAsia="Calibri" w:hAnsi="Arial" w:cs="Arial"/>
                <w:color w:val="000000"/>
                <w:lang w:val="en-GB"/>
              </w:rPr>
            </w:pPr>
            <w:r w:rsidRPr="00446AE6">
              <w:rPr>
                <w:rFonts w:ascii="Arial" w:eastAsia="Calibri" w:hAnsi="Arial" w:cs="Arial"/>
                <w:color w:val="000000"/>
                <w:lang w:val="en-GB"/>
              </w:rPr>
              <w:t>41.</w:t>
            </w:r>
          </w:p>
        </w:tc>
        <w:tc>
          <w:tcPr>
            <w:tcW w:w="7740" w:type="dxa"/>
            <w:shd w:val="clear" w:color="auto" w:fill="auto"/>
          </w:tcPr>
          <w:p w14:paraId="16EAE22F" w14:textId="5A05B0DB" w:rsidR="007266DD" w:rsidRPr="00446AE6" w:rsidRDefault="007266DD" w:rsidP="007266DD">
            <w:pPr>
              <w:spacing w:line="276" w:lineRule="auto"/>
              <w:rPr>
                <w:rFonts w:ascii="Arial" w:eastAsia="Calibri" w:hAnsi="Arial" w:cs="Arial"/>
                <w:color w:val="000000"/>
                <w:lang w:val="en-GB"/>
              </w:rPr>
            </w:pPr>
            <w:r w:rsidRPr="00360E64">
              <w:t>I believe that decisions made based on analysis of available data are better than decisions made based on intuition.</w:t>
            </w:r>
          </w:p>
        </w:tc>
        <w:tc>
          <w:tcPr>
            <w:tcW w:w="720" w:type="dxa"/>
            <w:shd w:val="clear" w:color="auto" w:fill="auto"/>
          </w:tcPr>
          <w:p w14:paraId="4BF3D75A" w14:textId="77777777" w:rsidR="007266DD" w:rsidRPr="00446AE6" w:rsidRDefault="007266DD" w:rsidP="007266DD">
            <w:pPr>
              <w:spacing w:line="276" w:lineRule="auto"/>
              <w:rPr>
                <w:rFonts w:ascii="Arial" w:eastAsia="Calibri" w:hAnsi="Arial" w:cs="Arial"/>
                <w:color w:val="000000"/>
                <w:lang w:val="en-GB"/>
              </w:rPr>
            </w:pPr>
          </w:p>
        </w:tc>
        <w:tc>
          <w:tcPr>
            <w:tcW w:w="670" w:type="dxa"/>
            <w:shd w:val="clear" w:color="auto" w:fill="auto"/>
          </w:tcPr>
          <w:p w14:paraId="64996CF6" w14:textId="77777777" w:rsidR="007266DD" w:rsidRPr="00446AE6" w:rsidRDefault="007266DD" w:rsidP="007266DD">
            <w:pPr>
              <w:spacing w:line="276" w:lineRule="auto"/>
              <w:rPr>
                <w:rFonts w:ascii="Arial" w:eastAsia="Calibri" w:hAnsi="Arial" w:cs="Arial"/>
                <w:color w:val="000000"/>
                <w:lang w:val="en-GB"/>
              </w:rPr>
            </w:pPr>
          </w:p>
        </w:tc>
      </w:tr>
      <w:tr w:rsidR="007266DD" w:rsidRPr="00446AE6" w14:paraId="7F49A533" w14:textId="77777777" w:rsidTr="00D4734B">
        <w:tc>
          <w:tcPr>
            <w:tcW w:w="648" w:type="dxa"/>
            <w:shd w:val="clear" w:color="auto" w:fill="auto"/>
          </w:tcPr>
          <w:p w14:paraId="36909B1C" w14:textId="77777777" w:rsidR="007266DD" w:rsidRPr="00446AE6" w:rsidRDefault="007266DD" w:rsidP="007266DD">
            <w:pPr>
              <w:spacing w:line="276" w:lineRule="auto"/>
              <w:rPr>
                <w:rFonts w:ascii="Arial" w:eastAsia="Calibri" w:hAnsi="Arial" w:cs="Arial"/>
                <w:color w:val="000000"/>
                <w:lang w:val="en-GB"/>
              </w:rPr>
            </w:pPr>
            <w:r w:rsidRPr="00446AE6">
              <w:rPr>
                <w:rFonts w:ascii="Arial" w:eastAsia="Calibri" w:hAnsi="Arial" w:cs="Arial"/>
                <w:color w:val="000000"/>
                <w:lang w:val="en-GB"/>
              </w:rPr>
              <w:t>42.</w:t>
            </w:r>
          </w:p>
        </w:tc>
        <w:tc>
          <w:tcPr>
            <w:tcW w:w="7740" w:type="dxa"/>
            <w:shd w:val="clear" w:color="auto" w:fill="auto"/>
          </w:tcPr>
          <w:p w14:paraId="649B5EE8" w14:textId="774ADDE2" w:rsidR="007266DD" w:rsidRPr="00446AE6" w:rsidRDefault="007266DD" w:rsidP="007266DD">
            <w:pPr>
              <w:spacing w:line="276" w:lineRule="auto"/>
              <w:rPr>
                <w:rFonts w:ascii="Arial" w:eastAsia="Calibri" w:hAnsi="Arial" w:cs="Arial"/>
                <w:color w:val="000000"/>
                <w:lang w:val="en-GB"/>
              </w:rPr>
            </w:pPr>
            <w:r w:rsidRPr="00360E64">
              <w:t>I'm a perfectionist.</w:t>
            </w:r>
          </w:p>
        </w:tc>
        <w:tc>
          <w:tcPr>
            <w:tcW w:w="720" w:type="dxa"/>
            <w:shd w:val="clear" w:color="auto" w:fill="auto"/>
          </w:tcPr>
          <w:p w14:paraId="3794CD0A" w14:textId="77777777" w:rsidR="007266DD" w:rsidRPr="00446AE6" w:rsidRDefault="007266DD" w:rsidP="007266DD">
            <w:pPr>
              <w:spacing w:line="276" w:lineRule="auto"/>
              <w:rPr>
                <w:rFonts w:ascii="Arial" w:eastAsia="Calibri" w:hAnsi="Arial" w:cs="Arial"/>
                <w:color w:val="000000"/>
                <w:lang w:val="en-GB"/>
              </w:rPr>
            </w:pPr>
          </w:p>
        </w:tc>
        <w:tc>
          <w:tcPr>
            <w:tcW w:w="670" w:type="dxa"/>
            <w:shd w:val="clear" w:color="auto" w:fill="auto"/>
          </w:tcPr>
          <w:p w14:paraId="628ABB8B" w14:textId="77777777" w:rsidR="007266DD" w:rsidRPr="00446AE6" w:rsidRDefault="007266DD" w:rsidP="007266DD">
            <w:pPr>
              <w:spacing w:line="276" w:lineRule="auto"/>
              <w:rPr>
                <w:rFonts w:ascii="Arial" w:eastAsia="Calibri" w:hAnsi="Arial" w:cs="Arial"/>
                <w:color w:val="000000"/>
                <w:lang w:val="en-GB"/>
              </w:rPr>
            </w:pPr>
          </w:p>
        </w:tc>
      </w:tr>
      <w:tr w:rsidR="007266DD" w:rsidRPr="00446AE6" w14:paraId="3FC546BE" w14:textId="77777777" w:rsidTr="00D4734B">
        <w:tc>
          <w:tcPr>
            <w:tcW w:w="648" w:type="dxa"/>
            <w:shd w:val="clear" w:color="auto" w:fill="auto"/>
          </w:tcPr>
          <w:p w14:paraId="47539056" w14:textId="77777777" w:rsidR="007266DD" w:rsidRPr="00446AE6" w:rsidRDefault="007266DD" w:rsidP="007266DD">
            <w:pPr>
              <w:spacing w:line="276" w:lineRule="auto"/>
              <w:rPr>
                <w:rFonts w:ascii="Arial" w:eastAsia="Calibri" w:hAnsi="Arial" w:cs="Arial"/>
                <w:color w:val="000000"/>
                <w:lang w:val="en-GB"/>
              </w:rPr>
            </w:pPr>
            <w:r w:rsidRPr="00446AE6">
              <w:rPr>
                <w:rFonts w:ascii="Arial" w:eastAsia="Calibri" w:hAnsi="Arial" w:cs="Arial"/>
                <w:color w:val="000000"/>
                <w:lang w:val="en-GB"/>
              </w:rPr>
              <w:t>43.</w:t>
            </w:r>
          </w:p>
        </w:tc>
        <w:tc>
          <w:tcPr>
            <w:tcW w:w="7740" w:type="dxa"/>
            <w:shd w:val="clear" w:color="auto" w:fill="auto"/>
          </w:tcPr>
          <w:p w14:paraId="6BD501FD" w14:textId="3F8E2955" w:rsidR="007266DD" w:rsidRPr="00446AE6" w:rsidRDefault="007266DD" w:rsidP="007266DD">
            <w:pPr>
              <w:spacing w:line="276" w:lineRule="auto"/>
              <w:rPr>
                <w:rFonts w:ascii="Arial" w:eastAsia="Calibri" w:hAnsi="Arial" w:cs="Arial"/>
                <w:color w:val="000000"/>
                <w:lang w:val="en-GB"/>
              </w:rPr>
            </w:pPr>
            <w:r w:rsidRPr="00360E64">
              <w:t>In the discussions, I present many spontaneous ideas.</w:t>
            </w:r>
          </w:p>
        </w:tc>
        <w:tc>
          <w:tcPr>
            <w:tcW w:w="720" w:type="dxa"/>
            <w:shd w:val="clear" w:color="auto" w:fill="auto"/>
          </w:tcPr>
          <w:p w14:paraId="65BA4370" w14:textId="77777777" w:rsidR="007266DD" w:rsidRPr="00446AE6" w:rsidRDefault="007266DD" w:rsidP="007266DD">
            <w:pPr>
              <w:spacing w:line="276" w:lineRule="auto"/>
              <w:rPr>
                <w:rFonts w:ascii="Arial" w:eastAsia="Calibri" w:hAnsi="Arial" w:cs="Arial"/>
                <w:color w:val="000000"/>
                <w:lang w:val="en-GB"/>
              </w:rPr>
            </w:pPr>
          </w:p>
        </w:tc>
        <w:tc>
          <w:tcPr>
            <w:tcW w:w="670" w:type="dxa"/>
            <w:shd w:val="clear" w:color="auto" w:fill="auto"/>
          </w:tcPr>
          <w:p w14:paraId="35BA1BB2" w14:textId="77777777" w:rsidR="007266DD" w:rsidRPr="00446AE6" w:rsidRDefault="007266DD" w:rsidP="007266DD">
            <w:pPr>
              <w:spacing w:line="276" w:lineRule="auto"/>
              <w:rPr>
                <w:rFonts w:ascii="Arial" w:eastAsia="Calibri" w:hAnsi="Arial" w:cs="Arial"/>
                <w:color w:val="000000"/>
                <w:lang w:val="en-GB"/>
              </w:rPr>
            </w:pPr>
          </w:p>
        </w:tc>
      </w:tr>
      <w:tr w:rsidR="007266DD" w:rsidRPr="00446AE6" w14:paraId="79D35CDC" w14:textId="77777777" w:rsidTr="00D4734B">
        <w:tc>
          <w:tcPr>
            <w:tcW w:w="648" w:type="dxa"/>
            <w:shd w:val="clear" w:color="auto" w:fill="auto"/>
          </w:tcPr>
          <w:p w14:paraId="0E37C104" w14:textId="77777777" w:rsidR="007266DD" w:rsidRPr="00446AE6" w:rsidRDefault="007266DD" w:rsidP="007266DD">
            <w:pPr>
              <w:spacing w:line="276" w:lineRule="auto"/>
              <w:rPr>
                <w:rFonts w:ascii="Arial" w:eastAsia="Calibri" w:hAnsi="Arial" w:cs="Arial"/>
                <w:color w:val="000000"/>
                <w:lang w:val="en-GB"/>
              </w:rPr>
            </w:pPr>
            <w:r w:rsidRPr="00446AE6">
              <w:rPr>
                <w:rFonts w:ascii="Arial" w:eastAsia="Calibri" w:hAnsi="Arial" w:cs="Arial"/>
                <w:color w:val="000000"/>
                <w:lang w:val="en-GB"/>
              </w:rPr>
              <w:t>44.</w:t>
            </w:r>
          </w:p>
        </w:tc>
        <w:tc>
          <w:tcPr>
            <w:tcW w:w="7740" w:type="dxa"/>
            <w:shd w:val="clear" w:color="auto" w:fill="auto"/>
          </w:tcPr>
          <w:p w14:paraId="0BF46FB4" w14:textId="2ECF53B8" w:rsidR="007266DD" w:rsidRPr="00446AE6" w:rsidRDefault="007266DD" w:rsidP="007266DD">
            <w:pPr>
              <w:spacing w:line="276" w:lineRule="auto"/>
              <w:rPr>
                <w:rFonts w:ascii="Arial" w:eastAsia="Calibri" w:hAnsi="Arial" w:cs="Arial"/>
                <w:color w:val="000000"/>
                <w:lang w:val="en-GB"/>
              </w:rPr>
            </w:pPr>
            <w:r w:rsidRPr="00360E64">
              <w:t>At the meetings, I present practical and realistic ideas.</w:t>
            </w:r>
          </w:p>
        </w:tc>
        <w:tc>
          <w:tcPr>
            <w:tcW w:w="720" w:type="dxa"/>
            <w:shd w:val="clear" w:color="auto" w:fill="auto"/>
          </w:tcPr>
          <w:p w14:paraId="3B6DF72D" w14:textId="77777777" w:rsidR="007266DD" w:rsidRPr="00446AE6" w:rsidRDefault="007266DD" w:rsidP="007266DD">
            <w:pPr>
              <w:spacing w:line="276" w:lineRule="auto"/>
              <w:rPr>
                <w:rFonts w:ascii="Arial" w:eastAsia="Calibri" w:hAnsi="Arial" w:cs="Arial"/>
                <w:color w:val="000000"/>
                <w:lang w:val="en-GB"/>
              </w:rPr>
            </w:pPr>
          </w:p>
        </w:tc>
        <w:tc>
          <w:tcPr>
            <w:tcW w:w="670" w:type="dxa"/>
            <w:shd w:val="clear" w:color="auto" w:fill="auto"/>
          </w:tcPr>
          <w:p w14:paraId="04B04853" w14:textId="77777777" w:rsidR="007266DD" w:rsidRPr="00446AE6" w:rsidRDefault="007266DD" w:rsidP="007266DD">
            <w:pPr>
              <w:spacing w:line="276" w:lineRule="auto"/>
              <w:rPr>
                <w:rFonts w:ascii="Arial" w:eastAsia="Calibri" w:hAnsi="Arial" w:cs="Arial"/>
                <w:color w:val="000000"/>
                <w:lang w:val="en-GB"/>
              </w:rPr>
            </w:pPr>
          </w:p>
        </w:tc>
      </w:tr>
      <w:tr w:rsidR="007266DD" w:rsidRPr="00446AE6" w14:paraId="25D1518A" w14:textId="77777777" w:rsidTr="00D4734B">
        <w:tc>
          <w:tcPr>
            <w:tcW w:w="648" w:type="dxa"/>
            <w:shd w:val="clear" w:color="auto" w:fill="auto"/>
          </w:tcPr>
          <w:p w14:paraId="3C9E536A" w14:textId="77777777" w:rsidR="007266DD" w:rsidRPr="00446AE6" w:rsidRDefault="007266DD" w:rsidP="007266DD">
            <w:pPr>
              <w:spacing w:line="276" w:lineRule="auto"/>
              <w:rPr>
                <w:rFonts w:ascii="Arial" w:eastAsia="Calibri" w:hAnsi="Arial" w:cs="Arial"/>
                <w:color w:val="000000"/>
                <w:lang w:val="en-GB"/>
              </w:rPr>
            </w:pPr>
            <w:r w:rsidRPr="00446AE6">
              <w:rPr>
                <w:rFonts w:ascii="Arial" w:eastAsia="Calibri" w:hAnsi="Arial" w:cs="Arial"/>
                <w:color w:val="000000"/>
                <w:lang w:val="en-GB"/>
              </w:rPr>
              <w:t>45.</w:t>
            </w:r>
          </w:p>
        </w:tc>
        <w:tc>
          <w:tcPr>
            <w:tcW w:w="7740" w:type="dxa"/>
            <w:shd w:val="clear" w:color="auto" w:fill="auto"/>
          </w:tcPr>
          <w:p w14:paraId="20F2EE24" w14:textId="356963B5" w:rsidR="007266DD" w:rsidRPr="00446AE6" w:rsidRDefault="007266DD" w:rsidP="007266DD">
            <w:pPr>
              <w:spacing w:line="276" w:lineRule="auto"/>
              <w:rPr>
                <w:rFonts w:ascii="Arial" w:eastAsia="Calibri" w:hAnsi="Arial" w:cs="Arial"/>
                <w:color w:val="000000"/>
                <w:lang w:val="en-GB"/>
              </w:rPr>
            </w:pPr>
            <w:r w:rsidRPr="00360E64">
              <w:t>Most rules exist to be broken.</w:t>
            </w:r>
          </w:p>
        </w:tc>
        <w:tc>
          <w:tcPr>
            <w:tcW w:w="720" w:type="dxa"/>
            <w:shd w:val="clear" w:color="auto" w:fill="auto"/>
          </w:tcPr>
          <w:p w14:paraId="22A68C62" w14:textId="77777777" w:rsidR="007266DD" w:rsidRPr="00446AE6" w:rsidRDefault="007266DD" w:rsidP="007266DD">
            <w:pPr>
              <w:spacing w:line="276" w:lineRule="auto"/>
              <w:rPr>
                <w:rFonts w:ascii="Arial" w:eastAsia="Calibri" w:hAnsi="Arial" w:cs="Arial"/>
                <w:color w:val="000000"/>
                <w:lang w:val="en-GB"/>
              </w:rPr>
            </w:pPr>
          </w:p>
        </w:tc>
        <w:tc>
          <w:tcPr>
            <w:tcW w:w="670" w:type="dxa"/>
            <w:shd w:val="clear" w:color="auto" w:fill="auto"/>
          </w:tcPr>
          <w:p w14:paraId="6A645302" w14:textId="77777777" w:rsidR="007266DD" w:rsidRPr="00446AE6" w:rsidRDefault="007266DD" w:rsidP="007266DD">
            <w:pPr>
              <w:spacing w:line="276" w:lineRule="auto"/>
              <w:rPr>
                <w:rFonts w:ascii="Arial" w:eastAsia="Calibri" w:hAnsi="Arial" w:cs="Arial"/>
                <w:color w:val="000000"/>
                <w:lang w:val="en-GB"/>
              </w:rPr>
            </w:pPr>
          </w:p>
        </w:tc>
      </w:tr>
      <w:tr w:rsidR="007266DD" w:rsidRPr="00446AE6" w14:paraId="1BD11A4A" w14:textId="77777777" w:rsidTr="00D4734B">
        <w:tc>
          <w:tcPr>
            <w:tcW w:w="648" w:type="dxa"/>
            <w:shd w:val="clear" w:color="auto" w:fill="auto"/>
          </w:tcPr>
          <w:p w14:paraId="6A31DE7E" w14:textId="77777777" w:rsidR="007266DD" w:rsidRPr="00446AE6" w:rsidRDefault="007266DD" w:rsidP="007266DD">
            <w:pPr>
              <w:spacing w:line="276" w:lineRule="auto"/>
              <w:rPr>
                <w:rFonts w:ascii="Arial" w:eastAsia="Calibri" w:hAnsi="Arial" w:cs="Arial"/>
                <w:color w:val="000000"/>
                <w:lang w:val="en-GB"/>
              </w:rPr>
            </w:pPr>
            <w:r w:rsidRPr="00446AE6">
              <w:rPr>
                <w:rFonts w:ascii="Arial" w:eastAsia="Calibri" w:hAnsi="Arial" w:cs="Arial"/>
                <w:color w:val="000000"/>
                <w:lang w:val="en-GB"/>
              </w:rPr>
              <w:t>46.</w:t>
            </w:r>
          </w:p>
        </w:tc>
        <w:tc>
          <w:tcPr>
            <w:tcW w:w="7740" w:type="dxa"/>
            <w:shd w:val="clear" w:color="auto" w:fill="auto"/>
          </w:tcPr>
          <w:p w14:paraId="16316CEE" w14:textId="7F868AA4" w:rsidR="007266DD" w:rsidRPr="00446AE6" w:rsidRDefault="007266DD" w:rsidP="007266DD">
            <w:pPr>
              <w:spacing w:line="276" w:lineRule="auto"/>
              <w:rPr>
                <w:rFonts w:ascii="Arial" w:eastAsia="Calibri" w:hAnsi="Arial" w:cs="Arial"/>
                <w:color w:val="000000"/>
                <w:lang w:val="en-GB"/>
              </w:rPr>
            </w:pPr>
            <w:r w:rsidRPr="00360E64">
              <w:t>I like to keep a certain distance and consider different perspectives.</w:t>
            </w:r>
          </w:p>
        </w:tc>
        <w:tc>
          <w:tcPr>
            <w:tcW w:w="720" w:type="dxa"/>
            <w:shd w:val="clear" w:color="auto" w:fill="auto"/>
          </w:tcPr>
          <w:p w14:paraId="012CA22F" w14:textId="77777777" w:rsidR="007266DD" w:rsidRPr="00446AE6" w:rsidRDefault="007266DD" w:rsidP="007266DD">
            <w:pPr>
              <w:spacing w:line="276" w:lineRule="auto"/>
              <w:rPr>
                <w:rFonts w:ascii="Arial" w:eastAsia="Calibri" w:hAnsi="Arial" w:cs="Arial"/>
                <w:color w:val="000000"/>
                <w:lang w:val="en-GB"/>
              </w:rPr>
            </w:pPr>
          </w:p>
        </w:tc>
        <w:tc>
          <w:tcPr>
            <w:tcW w:w="670" w:type="dxa"/>
            <w:shd w:val="clear" w:color="auto" w:fill="auto"/>
          </w:tcPr>
          <w:p w14:paraId="28568FA3" w14:textId="77777777" w:rsidR="007266DD" w:rsidRPr="00446AE6" w:rsidRDefault="007266DD" w:rsidP="007266DD">
            <w:pPr>
              <w:spacing w:line="276" w:lineRule="auto"/>
              <w:rPr>
                <w:rFonts w:ascii="Arial" w:eastAsia="Calibri" w:hAnsi="Arial" w:cs="Arial"/>
                <w:color w:val="000000"/>
                <w:lang w:val="en-GB"/>
              </w:rPr>
            </w:pPr>
          </w:p>
        </w:tc>
      </w:tr>
      <w:tr w:rsidR="007266DD" w:rsidRPr="00446AE6" w14:paraId="0F6A83BA" w14:textId="77777777" w:rsidTr="00D4734B">
        <w:tc>
          <w:tcPr>
            <w:tcW w:w="648" w:type="dxa"/>
            <w:shd w:val="clear" w:color="auto" w:fill="auto"/>
          </w:tcPr>
          <w:p w14:paraId="3FEA3F18" w14:textId="77777777" w:rsidR="007266DD" w:rsidRPr="00446AE6" w:rsidRDefault="007266DD" w:rsidP="007266DD">
            <w:pPr>
              <w:spacing w:line="276" w:lineRule="auto"/>
              <w:rPr>
                <w:rFonts w:ascii="Arial" w:eastAsia="Calibri" w:hAnsi="Arial" w:cs="Arial"/>
                <w:color w:val="000000"/>
                <w:lang w:val="en-GB"/>
              </w:rPr>
            </w:pPr>
            <w:r w:rsidRPr="00446AE6">
              <w:rPr>
                <w:rFonts w:ascii="Arial" w:eastAsia="Calibri" w:hAnsi="Arial" w:cs="Arial"/>
                <w:color w:val="000000"/>
                <w:lang w:val="en-GB"/>
              </w:rPr>
              <w:t>47.</w:t>
            </w:r>
          </w:p>
        </w:tc>
        <w:tc>
          <w:tcPr>
            <w:tcW w:w="7740" w:type="dxa"/>
            <w:shd w:val="clear" w:color="auto" w:fill="auto"/>
          </w:tcPr>
          <w:p w14:paraId="18835260" w14:textId="764CE9A5" w:rsidR="007266DD" w:rsidRPr="00446AE6" w:rsidRDefault="007266DD" w:rsidP="007266DD">
            <w:pPr>
              <w:spacing w:line="276" w:lineRule="auto"/>
              <w:rPr>
                <w:rFonts w:ascii="Arial" w:eastAsia="Calibri" w:hAnsi="Arial" w:cs="Arial"/>
                <w:color w:val="000000"/>
                <w:lang w:val="en-GB"/>
              </w:rPr>
            </w:pPr>
            <w:r w:rsidRPr="00360E64">
              <w:t>I often see inconsistencies and weaknesses in other people’s arguments.</w:t>
            </w:r>
          </w:p>
        </w:tc>
        <w:tc>
          <w:tcPr>
            <w:tcW w:w="720" w:type="dxa"/>
            <w:shd w:val="clear" w:color="auto" w:fill="auto"/>
          </w:tcPr>
          <w:p w14:paraId="00FBF629" w14:textId="77777777" w:rsidR="007266DD" w:rsidRPr="00446AE6" w:rsidRDefault="007266DD" w:rsidP="007266DD">
            <w:pPr>
              <w:spacing w:line="276" w:lineRule="auto"/>
              <w:rPr>
                <w:rFonts w:ascii="Arial" w:eastAsia="Calibri" w:hAnsi="Arial" w:cs="Arial"/>
                <w:color w:val="000000"/>
                <w:lang w:val="en-GB"/>
              </w:rPr>
            </w:pPr>
          </w:p>
        </w:tc>
        <w:tc>
          <w:tcPr>
            <w:tcW w:w="670" w:type="dxa"/>
            <w:shd w:val="clear" w:color="auto" w:fill="auto"/>
          </w:tcPr>
          <w:p w14:paraId="5D1F28BB" w14:textId="77777777" w:rsidR="007266DD" w:rsidRPr="00446AE6" w:rsidRDefault="007266DD" w:rsidP="007266DD">
            <w:pPr>
              <w:spacing w:line="276" w:lineRule="auto"/>
              <w:rPr>
                <w:rFonts w:ascii="Arial" w:eastAsia="Calibri" w:hAnsi="Arial" w:cs="Arial"/>
                <w:color w:val="000000"/>
                <w:lang w:val="en-GB"/>
              </w:rPr>
            </w:pPr>
          </w:p>
        </w:tc>
      </w:tr>
      <w:tr w:rsidR="007266DD" w:rsidRPr="00446AE6" w14:paraId="08CD629D" w14:textId="77777777" w:rsidTr="00D4734B">
        <w:tc>
          <w:tcPr>
            <w:tcW w:w="648" w:type="dxa"/>
            <w:shd w:val="clear" w:color="auto" w:fill="auto"/>
          </w:tcPr>
          <w:p w14:paraId="044C23D5" w14:textId="77777777" w:rsidR="007266DD" w:rsidRPr="00446AE6" w:rsidRDefault="007266DD" w:rsidP="007266DD">
            <w:pPr>
              <w:spacing w:line="276" w:lineRule="auto"/>
              <w:rPr>
                <w:rFonts w:ascii="Arial" w:eastAsia="Calibri" w:hAnsi="Arial" w:cs="Arial"/>
                <w:color w:val="000000"/>
                <w:lang w:val="en-GB"/>
              </w:rPr>
            </w:pPr>
            <w:r w:rsidRPr="00446AE6">
              <w:rPr>
                <w:rFonts w:ascii="Arial" w:eastAsia="Calibri" w:hAnsi="Arial" w:cs="Arial"/>
                <w:color w:val="000000"/>
                <w:lang w:val="en-GB"/>
              </w:rPr>
              <w:t>48.</w:t>
            </w:r>
          </w:p>
        </w:tc>
        <w:tc>
          <w:tcPr>
            <w:tcW w:w="7740" w:type="dxa"/>
            <w:shd w:val="clear" w:color="auto" w:fill="auto"/>
          </w:tcPr>
          <w:p w14:paraId="78074AC3" w14:textId="10721B4C" w:rsidR="007266DD" w:rsidRPr="00446AE6" w:rsidRDefault="007266DD" w:rsidP="007266DD">
            <w:pPr>
              <w:spacing w:line="276" w:lineRule="auto"/>
              <w:rPr>
                <w:rFonts w:ascii="Arial" w:eastAsia="Calibri" w:hAnsi="Arial" w:cs="Arial"/>
                <w:color w:val="000000"/>
                <w:lang w:val="en-GB"/>
              </w:rPr>
            </w:pPr>
            <w:r w:rsidRPr="00360E64">
              <w:t>I speak more than I listen.</w:t>
            </w:r>
          </w:p>
        </w:tc>
        <w:tc>
          <w:tcPr>
            <w:tcW w:w="720" w:type="dxa"/>
            <w:shd w:val="clear" w:color="auto" w:fill="auto"/>
          </w:tcPr>
          <w:p w14:paraId="4ACC175F" w14:textId="77777777" w:rsidR="007266DD" w:rsidRPr="00446AE6" w:rsidRDefault="007266DD" w:rsidP="007266DD">
            <w:pPr>
              <w:spacing w:line="276" w:lineRule="auto"/>
              <w:rPr>
                <w:rFonts w:ascii="Arial" w:eastAsia="Calibri" w:hAnsi="Arial" w:cs="Arial"/>
                <w:color w:val="000000"/>
                <w:lang w:val="en-GB"/>
              </w:rPr>
            </w:pPr>
          </w:p>
        </w:tc>
        <w:tc>
          <w:tcPr>
            <w:tcW w:w="670" w:type="dxa"/>
            <w:shd w:val="clear" w:color="auto" w:fill="auto"/>
          </w:tcPr>
          <w:p w14:paraId="12A96D28" w14:textId="77777777" w:rsidR="007266DD" w:rsidRPr="00446AE6" w:rsidRDefault="007266DD" w:rsidP="007266DD">
            <w:pPr>
              <w:spacing w:line="276" w:lineRule="auto"/>
              <w:rPr>
                <w:rFonts w:ascii="Arial" w:eastAsia="Calibri" w:hAnsi="Arial" w:cs="Arial"/>
                <w:color w:val="000000"/>
                <w:lang w:val="en-GB"/>
              </w:rPr>
            </w:pPr>
          </w:p>
        </w:tc>
      </w:tr>
      <w:tr w:rsidR="007266DD" w:rsidRPr="00446AE6" w14:paraId="59B03CD9" w14:textId="77777777" w:rsidTr="00D4734B">
        <w:tc>
          <w:tcPr>
            <w:tcW w:w="648" w:type="dxa"/>
            <w:shd w:val="clear" w:color="auto" w:fill="auto"/>
          </w:tcPr>
          <w:p w14:paraId="4A4CD4A9" w14:textId="77777777" w:rsidR="007266DD" w:rsidRPr="00446AE6" w:rsidRDefault="007266DD" w:rsidP="007266DD">
            <w:pPr>
              <w:spacing w:line="276" w:lineRule="auto"/>
              <w:rPr>
                <w:rFonts w:ascii="Arial" w:eastAsia="Calibri" w:hAnsi="Arial" w:cs="Arial"/>
                <w:color w:val="000000"/>
                <w:lang w:val="en-GB"/>
              </w:rPr>
            </w:pPr>
            <w:r w:rsidRPr="00446AE6">
              <w:rPr>
                <w:rFonts w:ascii="Arial" w:eastAsia="Calibri" w:hAnsi="Arial" w:cs="Arial"/>
                <w:color w:val="000000"/>
                <w:lang w:val="en-GB"/>
              </w:rPr>
              <w:t>49.</w:t>
            </w:r>
          </w:p>
        </w:tc>
        <w:tc>
          <w:tcPr>
            <w:tcW w:w="7740" w:type="dxa"/>
            <w:shd w:val="clear" w:color="auto" w:fill="auto"/>
          </w:tcPr>
          <w:p w14:paraId="00873702" w14:textId="51A13899" w:rsidR="007266DD" w:rsidRPr="00446AE6" w:rsidRDefault="007266DD" w:rsidP="007266DD">
            <w:pPr>
              <w:spacing w:line="276" w:lineRule="auto"/>
              <w:rPr>
                <w:rFonts w:ascii="Arial" w:eastAsia="Calibri" w:hAnsi="Arial" w:cs="Arial"/>
                <w:color w:val="000000"/>
                <w:lang w:val="en-GB"/>
              </w:rPr>
            </w:pPr>
            <w:r w:rsidRPr="00360E64">
              <w:t>I often see other and better ways to do something.</w:t>
            </w:r>
          </w:p>
        </w:tc>
        <w:tc>
          <w:tcPr>
            <w:tcW w:w="720" w:type="dxa"/>
            <w:shd w:val="clear" w:color="auto" w:fill="auto"/>
          </w:tcPr>
          <w:p w14:paraId="5E55F282" w14:textId="77777777" w:rsidR="007266DD" w:rsidRPr="00446AE6" w:rsidRDefault="007266DD" w:rsidP="007266DD">
            <w:pPr>
              <w:spacing w:line="276" w:lineRule="auto"/>
              <w:rPr>
                <w:rFonts w:ascii="Arial" w:eastAsia="Calibri" w:hAnsi="Arial" w:cs="Arial"/>
                <w:color w:val="000000"/>
                <w:lang w:val="en-GB"/>
              </w:rPr>
            </w:pPr>
          </w:p>
        </w:tc>
        <w:tc>
          <w:tcPr>
            <w:tcW w:w="670" w:type="dxa"/>
            <w:shd w:val="clear" w:color="auto" w:fill="auto"/>
          </w:tcPr>
          <w:p w14:paraId="22455A91" w14:textId="77777777" w:rsidR="007266DD" w:rsidRPr="00446AE6" w:rsidRDefault="007266DD" w:rsidP="007266DD">
            <w:pPr>
              <w:spacing w:line="276" w:lineRule="auto"/>
              <w:rPr>
                <w:rFonts w:ascii="Arial" w:eastAsia="Calibri" w:hAnsi="Arial" w:cs="Arial"/>
                <w:color w:val="000000"/>
                <w:lang w:val="en-GB"/>
              </w:rPr>
            </w:pPr>
          </w:p>
        </w:tc>
      </w:tr>
      <w:tr w:rsidR="007266DD" w:rsidRPr="00446AE6" w14:paraId="4F86766D" w14:textId="77777777" w:rsidTr="00D4734B">
        <w:tc>
          <w:tcPr>
            <w:tcW w:w="648" w:type="dxa"/>
            <w:shd w:val="clear" w:color="auto" w:fill="auto"/>
          </w:tcPr>
          <w:p w14:paraId="591B384F" w14:textId="77777777" w:rsidR="007266DD" w:rsidRPr="00446AE6" w:rsidRDefault="007266DD" w:rsidP="007266DD">
            <w:pPr>
              <w:spacing w:line="276" w:lineRule="auto"/>
              <w:rPr>
                <w:rFonts w:ascii="Arial" w:eastAsia="Calibri" w:hAnsi="Arial" w:cs="Arial"/>
                <w:color w:val="000000"/>
                <w:lang w:val="en-GB"/>
              </w:rPr>
            </w:pPr>
            <w:r w:rsidRPr="00446AE6">
              <w:rPr>
                <w:rFonts w:ascii="Arial" w:eastAsia="Calibri" w:hAnsi="Arial" w:cs="Arial"/>
                <w:color w:val="000000"/>
                <w:lang w:val="en-GB"/>
              </w:rPr>
              <w:t>50.</w:t>
            </w:r>
          </w:p>
        </w:tc>
        <w:tc>
          <w:tcPr>
            <w:tcW w:w="7740" w:type="dxa"/>
            <w:shd w:val="clear" w:color="auto" w:fill="auto"/>
          </w:tcPr>
          <w:p w14:paraId="044C029F" w14:textId="2B0695C1" w:rsidR="007266DD" w:rsidRPr="00446AE6" w:rsidRDefault="007266DD" w:rsidP="007266DD">
            <w:pPr>
              <w:spacing w:line="276" w:lineRule="auto"/>
              <w:rPr>
                <w:rFonts w:ascii="Arial" w:eastAsia="Calibri" w:hAnsi="Arial" w:cs="Arial"/>
                <w:color w:val="000000"/>
                <w:lang w:val="en-GB"/>
              </w:rPr>
            </w:pPr>
            <w:r w:rsidRPr="00360E64">
              <w:t>Reports must be short and accurate.</w:t>
            </w:r>
          </w:p>
        </w:tc>
        <w:tc>
          <w:tcPr>
            <w:tcW w:w="720" w:type="dxa"/>
            <w:shd w:val="clear" w:color="auto" w:fill="auto"/>
          </w:tcPr>
          <w:p w14:paraId="730D5205" w14:textId="77777777" w:rsidR="007266DD" w:rsidRPr="00446AE6" w:rsidRDefault="007266DD" w:rsidP="007266DD">
            <w:pPr>
              <w:spacing w:line="276" w:lineRule="auto"/>
              <w:rPr>
                <w:rFonts w:ascii="Arial" w:eastAsia="Calibri" w:hAnsi="Arial" w:cs="Arial"/>
                <w:color w:val="000000"/>
                <w:lang w:val="en-GB"/>
              </w:rPr>
            </w:pPr>
          </w:p>
        </w:tc>
        <w:tc>
          <w:tcPr>
            <w:tcW w:w="670" w:type="dxa"/>
            <w:shd w:val="clear" w:color="auto" w:fill="auto"/>
          </w:tcPr>
          <w:p w14:paraId="611075DC" w14:textId="77777777" w:rsidR="007266DD" w:rsidRPr="00446AE6" w:rsidRDefault="007266DD" w:rsidP="007266DD">
            <w:pPr>
              <w:spacing w:line="276" w:lineRule="auto"/>
              <w:rPr>
                <w:rFonts w:ascii="Arial" w:eastAsia="Calibri" w:hAnsi="Arial" w:cs="Arial"/>
                <w:color w:val="000000"/>
                <w:lang w:val="en-GB"/>
              </w:rPr>
            </w:pPr>
          </w:p>
        </w:tc>
      </w:tr>
      <w:tr w:rsidR="007266DD" w:rsidRPr="00446AE6" w14:paraId="717298E3" w14:textId="77777777" w:rsidTr="00D4734B">
        <w:tc>
          <w:tcPr>
            <w:tcW w:w="648" w:type="dxa"/>
            <w:shd w:val="clear" w:color="auto" w:fill="auto"/>
          </w:tcPr>
          <w:p w14:paraId="747A16F3" w14:textId="77777777" w:rsidR="007266DD" w:rsidRPr="00446AE6" w:rsidRDefault="007266DD" w:rsidP="007266DD">
            <w:pPr>
              <w:spacing w:line="276" w:lineRule="auto"/>
              <w:rPr>
                <w:rFonts w:ascii="Arial" w:eastAsia="Calibri" w:hAnsi="Arial" w:cs="Arial"/>
                <w:color w:val="000000"/>
                <w:lang w:val="en-GB"/>
              </w:rPr>
            </w:pPr>
            <w:r w:rsidRPr="00446AE6">
              <w:rPr>
                <w:rFonts w:ascii="Arial" w:eastAsia="Calibri" w:hAnsi="Arial" w:cs="Arial"/>
                <w:color w:val="000000"/>
                <w:lang w:val="en-GB"/>
              </w:rPr>
              <w:t>51.</w:t>
            </w:r>
          </w:p>
        </w:tc>
        <w:tc>
          <w:tcPr>
            <w:tcW w:w="7740" w:type="dxa"/>
            <w:shd w:val="clear" w:color="auto" w:fill="auto"/>
          </w:tcPr>
          <w:p w14:paraId="0ACF62F0" w14:textId="7AB3FCB9" w:rsidR="007266DD" w:rsidRPr="00446AE6" w:rsidRDefault="007266DD" w:rsidP="007266DD">
            <w:pPr>
              <w:spacing w:line="276" w:lineRule="auto"/>
              <w:rPr>
                <w:rFonts w:ascii="Arial" w:eastAsia="Calibri" w:hAnsi="Arial" w:cs="Arial"/>
                <w:color w:val="000000"/>
                <w:lang w:val="en-GB"/>
              </w:rPr>
            </w:pPr>
            <w:r w:rsidRPr="00360E64">
              <w:t>Rational and logical thinking always wins in the end.</w:t>
            </w:r>
          </w:p>
        </w:tc>
        <w:tc>
          <w:tcPr>
            <w:tcW w:w="720" w:type="dxa"/>
            <w:shd w:val="clear" w:color="auto" w:fill="auto"/>
          </w:tcPr>
          <w:p w14:paraId="51135200" w14:textId="77777777" w:rsidR="007266DD" w:rsidRPr="00446AE6" w:rsidRDefault="007266DD" w:rsidP="007266DD">
            <w:pPr>
              <w:spacing w:line="276" w:lineRule="auto"/>
              <w:rPr>
                <w:rFonts w:ascii="Arial" w:eastAsia="Calibri" w:hAnsi="Arial" w:cs="Arial"/>
                <w:color w:val="000000"/>
                <w:lang w:val="en-GB"/>
              </w:rPr>
            </w:pPr>
          </w:p>
        </w:tc>
        <w:tc>
          <w:tcPr>
            <w:tcW w:w="670" w:type="dxa"/>
            <w:shd w:val="clear" w:color="auto" w:fill="auto"/>
          </w:tcPr>
          <w:p w14:paraId="6D3DA868" w14:textId="77777777" w:rsidR="007266DD" w:rsidRPr="00446AE6" w:rsidRDefault="007266DD" w:rsidP="007266DD">
            <w:pPr>
              <w:spacing w:line="276" w:lineRule="auto"/>
              <w:rPr>
                <w:rFonts w:ascii="Arial" w:eastAsia="Calibri" w:hAnsi="Arial" w:cs="Arial"/>
                <w:color w:val="000000"/>
                <w:lang w:val="en-GB"/>
              </w:rPr>
            </w:pPr>
          </w:p>
        </w:tc>
      </w:tr>
      <w:tr w:rsidR="007266DD" w:rsidRPr="00446AE6" w14:paraId="3C88A93C" w14:textId="77777777" w:rsidTr="00D4734B">
        <w:tc>
          <w:tcPr>
            <w:tcW w:w="648" w:type="dxa"/>
            <w:shd w:val="clear" w:color="auto" w:fill="auto"/>
          </w:tcPr>
          <w:p w14:paraId="54602716" w14:textId="77777777" w:rsidR="007266DD" w:rsidRPr="00446AE6" w:rsidRDefault="007266DD" w:rsidP="007266DD">
            <w:pPr>
              <w:spacing w:line="276" w:lineRule="auto"/>
              <w:rPr>
                <w:rFonts w:ascii="Arial" w:eastAsia="Calibri" w:hAnsi="Arial" w:cs="Arial"/>
                <w:color w:val="000000"/>
                <w:lang w:val="en-GB"/>
              </w:rPr>
            </w:pPr>
            <w:r w:rsidRPr="00446AE6">
              <w:rPr>
                <w:rFonts w:ascii="Arial" w:eastAsia="Calibri" w:hAnsi="Arial" w:cs="Arial"/>
                <w:color w:val="000000"/>
                <w:lang w:val="en-GB"/>
              </w:rPr>
              <w:t>52.</w:t>
            </w:r>
          </w:p>
        </w:tc>
        <w:tc>
          <w:tcPr>
            <w:tcW w:w="7740" w:type="dxa"/>
            <w:shd w:val="clear" w:color="auto" w:fill="auto"/>
          </w:tcPr>
          <w:p w14:paraId="07C8631E" w14:textId="42754AFA" w:rsidR="007266DD" w:rsidRPr="00446AE6" w:rsidRDefault="007266DD" w:rsidP="007266DD">
            <w:pPr>
              <w:spacing w:line="276" w:lineRule="auto"/>
              <w:rPr>
                <w:rFonts w:ascii="Arial" w:eastAsia="Calibri" w:hAnsi="Arial" w:cs="Arial"/>
                <w:color w:val="000000"/>
                <w:lang w:val="en-GB"/>
              </w:rPr>
            </w:pPr>
            <w:r w:rsidRPr="00360E64">
              <w:t>I prefer to work on specific issues than to participate in social discussions.</w:t>
            </w:r>
          </w:p>
        </w:tc>
        <w:tc>
          <w:tcPr>
            <w:tcW w:w="720" w:type="dxa"/>
            <w:shd w:val="clear" w:color="auto" w:fill="auto"/>
          </w:tcPr>
          <w:p w14:paraId="2D8F2D7F" w14:textId="77777777" w:rsidR="007266DD" w:rsidRPr="00446AE6" w:rsidRDefault="007266DD" w:rsidP="007266DD">
            <w:pPr>
              <w:spacing w:line="276" w:lineRule="auto"/>
              <w:rPr>
                <w:rFonts w:ascii="Arial" w:eastAsia="Calibri" w:hAnsi="Arial" w:cs="Arial"/>
                <w:color w:val="000000"/>
                <w:lang w:val="en-GB"/>
              </w:rPr>
            </w:pPr>
          </w:p>
        </w:tc>
        <w:tc>
          <w:tcPr>
            <w:tcW w:w="670" w:type="dxa"/>
            <w:shd w:val="clear" w:color="auto" w:fill="auto"/>
          </w:tcPr>
          <w:p w14:paraId="68D1326F" w14:textId="77777777" w:rsidR="007266DD" w:rsidRPr="00446AE6" w:rsidRDefault="007266DD" w:rsidP="007266DD">
            <w:pPr>
              <w:spacing w:line="276" w:lineRule="auto"/>
              <w:rPr>
                <w:rFonts w:ascii="Arial" w:eastAsia="Calibri" w:hAnsi="Arial" w:cs="Arial"/>
                <w:color w:val="000000"/>
                <w:lang w:val="en-GB"/>
              </w:rPr>
            </w:pPr>
          </w:p>
        </w:tc>
      </w:tr>
      <w:tr w:rsidR="007266DD" w:rsidRPr="00446AE6" w14:paraId="74D1590C" w14:textId="77777777" w:rsidTr="00D4734B">
        <w:tc>
          <w:tcPr>
            <w:tcW w:w="648" w:type="dxa"/>
            <w:shd w:val="clear" w:color="auto" w:fill="auto"/>
          </w:tcPr>
          <w:p w14:paraId="61D145A0" w14:textId="77777777" w:rsidR="007266DD" w:rsidRPr="00446AE6" w:rsidRDefault="007266DD" w:rsidP="007266DD">
            <w:pPr>
              <w:spacing w:line="276" w:lineRule="auto"/>
              <w:rPr>
                <w:rFonts w:ascii="Arial" w:eastAsia="Calibri" w:hAnsi="Arial" w:cs="Arial"/>
                <w:color w:val="000000"/>
                <w:lang w:val="en-GB"/>
              </w:rPr>
            </w:pPr>
            <w:r w:rsidRPr="00446AE6">
              <w:rPr>
                <w:rFonts w:ascii="Arial" w:eastAsia="Calibri" w:hAnsi="Arial" w:cs="Arial"/>
                <w:color w:val="000000"/>
                <w:lang w:val="en-GB"/>
              </w:rPr>
              <w:t>53.</w:t>
            </w:r>
          </w:p>
        </w:tc>
        <w:tc>
          <w:tcPr>
            <w:tcW w:w="7740" w:type="dxa"/>
            <w:shd w:val="clear" w:color="auto" w:fill="auto"/>
          </w:tcPr>
          <w:p w14:paraId="3468FB5E" w14:textId="6DE147C4" w:rsidR="007266DD" w:rsidRPr="00446AE6" w:rsidRDefault="007266DD" w:rsidP="007266DD">
            <w:pPr>
              <w:spacing w:line="276" w:lineRule="auto"/>
              <w:rPr>
                <w:rFonts w:ascii="Arial" w:eastAsia="Calibri" w:hAnsi="Arial" w:cs="Arial"/>
                <w:color w:val="000000"/>
                <w:lang w:val="en-GB"/>
              </w:rPr>
            </w:pPr>
            <w:r w:rsidRPr="00360E64">
              <w:t>I prefer people with a realistic approach than those with a theoretical approach.</w:t>
            </w:r>
          </w:p>
        </w:tc>
        <w:tc>
          <w:tcPr>
            <w:tcW w:w="720" w:type="dxa"/>
            <w:shd w:val="clear" w:color="auto" w:fill="auto"/>
          </w:tcPr>
          <w:p w14:paraId="3A8022BC" w14:textId="77777777" w:rsidR="007266DD" w:rsidRPr="00446AE6" w:rsidRDefault="007266DD" w:rsidP="007266DD">
            <w:pPr>
              <w:spacing w:line="276" w:lineRule="auto"/>
              <w:rPr>
                <w:rFonts w:ascii="Arial" w:eastAsia="Calibri" w:hAnsi="Arial" w:cs="Arial"/>
                <w:color w:val="000000"/>
                <w:lang w:val="en-GB"/>
              </w:rPr>
            </w:pPr>
          </w:p>
        </w:tc>
        <w:tc>
          <w:tcPr>
            <w:tcW w:w="670" w:type="dxa"/>
            <w:shd w:val="clear" w:color="auto" w:fill="auto"/>
          </w:tcPr>
          <w:p w14:paraId="60C15B1D" w14:textId="77777777" w:rsidR="007266DD" w:rsidRPr="00446AE6" w:rsidRDefault="007266DD" w:rsidP="007266DD">
            <w:pPr>
              <w:spacing w:line="276" w:lineRule="auto"/>
              <w:rPr>
                <w:rFonts w:ascii="Arial" w:eastAsia="Calibri" w:hAnsi="Arial" w:cs="Arial"/>
                <w:color w:val="000000"/>
                <w:lang w:val="en-GB"/>
              </w:rPr>
            </w:pPr>
          </w:p>
        </w:tc>
      </w:tr>
      <w:tr w:rsidR="007266DD" w:rsidRPr="00446AE6" w14:paraId="632B31B8" w14:textId="77777777" w:rsidTr="00D4734B">
        <w:tc>
          <w:tcPr>
            <w:tcW w:w="648" w:type="dxa"/>
            <w:shd w:val="clear" w:color="auto" w:fill="auto"/>
          </w:tcPr>
          <w:p w14:paraId="1E5228AF" w14:textId="77777777" w:rsidR="007266DD" w:rsidRPr="00446AE6" w:rsidRDefault="007266DD" w:rsidP="007266DD">
            <w:pPr>
              <w:spacing w:line="276" w:lineRule="auto"/>
              <w:rPr>
                <w:rFonts w:ascii="Arial" w:eastAsia="Calibri" w:hAnsi="Arial" w:cs="Arial"/>
                <w:color w:val="000000"/>
                <w:lang w:val="en-GB"/>
              </w:rPr>
            </w:pPr>
            <w:r w:rsidRPr="00446AE6">
              <w:rPr>
                <w:rFonts w:ascii="Arial" w:eastAsia="Calibri" w:hAnsi="Arial" w:cs="Arial"/>
                <w:color w:val="000000"/>
                <w:lang w:val="en-GB"/>
              </w:rPr>
              <w:t>54.</w:t>
            </w:r>
          </w:p>
        </w:tc>
        <w:tc>
          <w:tcPr>
            <w:tcW w:w="7740" w:type="dxa"/>
            <w:shd w:val="clear" w:color="auto" w:fill="auto"/>
          </w:tcPr>
          <w:p w14:paraId="50EF76D9" w14:textId="510F6A52" w:rsidR="007266DD" w:rsidRPr="00446AE6" w:rsidRDefault="007266DD" w:rsidP="007266DD">
            <w:pPr>
              <w:spacing w:line="276" w:lineRule="auto"/>
              <w:rPr>
                <w:rFonts w:ascii="Arial" w:eastAsia="Calibri" w:hAnsi="Arial" w:cs="Arial"/>
                <w:color w:val="000000"/>
                <w:lang w:val="en-GB"/>
              </w:rPr>
            </w:pPr>
            <w:r w:rsidRPr="00360E64">
              <w:t>I become impatient if the business deviates from the right path, if there are too many unimportant activities.</w:t>
            </w:r>
          </w:p>
        </w:tc>
        <w:tc>
          <w:tcPr>
            <w:tcW w:w="720" w:type="dxa"/>
            <w:shd w:val="clear" w:color="auto" w:fill="auto"/>
          </w:tcPr>
          <w:p w14:paraId="0DAF424B" w14:textId="77777777" w:rsidR="007266DD" w:rsidRPr="00446AE6" w:rsidRDefault="007266DD" w:rsidP="007266DD">
            <w:pPr>
              <w:spacing w:line="276" w:lineRule="auto"/>
              <w:rPr>
                <w:rFonts w:ascii="Arial" w:eastAsia="Calibri" w:hAnsi="Arial" w:cs="Arial"/>
                <w:color w:val="000000"/>
                <w:lang w:val="en-GB"/>
              </w:rPr>
            </w:pPr>
          </w:p>
        </w:tc>
        <w:tc>
          <w:tcPr>
            <w:tcW w:w="670" w:type="dxa"/>
            <w:shd w:val="clear" w:color="auto" w:fill="auto"/>
          </w:tcPr>
          <w:p w14:paraId="178EFA76" w14:textId="77777777" w:rsidR="007266DD" w:rsidRPr="00446AE6" w:rsidRDefault="007266DD" w:rsidP="007266DD">
            <w:pPr>
              <w:spacing w:line="276" w:lineRule="auto"/>
              <w:rPr>
                <w:rFonts w:ascii="Arial" w:eastAsia="Calibri" w:hAnsi="Arial" w:cs="Arial"/>
                <w:color w:val="000000"/>
                <w:lang w:val="en-GB"/>
              </w:rPr>
            </w:pPr>
          </w:p>
        </w:tc>
      </w:tr>
      <w:tr w:rsidR="007266DD" w:rsidRPr="00446AE6" w14:paraId="6CA0E4BF" w14:textId="77777777" w:rsidTr="00D4734B">
        <w:tc>
          <w:tcPr>
            <w:tcW w:w="648" w:type="dxa"/>
            <w:shd w:val="clear" w:color="auto" w:fill="auto"/>
          </w:tcPr>
          <w:p w14:paraId="0B1F4A2C" w14:textId="77777777" w:rsidR="007266DD" w:rsidRPr="00446AE6" w:rsidRDefault="007266DD" w:rsidP="007266DD">
            <w:pPr>
              <w:spacing w:line="276" w:lineRule="auto"/>
              <w:rPr>
                <w:rFonts w:ascii="Arial" w:eastAsia="Calibri" w:hAnsi="Arial" w:cs="Arial"/>
                <w:color w:val="000000"/>
                <w:lang w:val="en-GB"/>
              </w:rPr>
            </w:pPr>
            <w:r w:rsidRPr="00446AE6">
              <w:rPr>
                <w:rFonts w:ascii="Arial" w:eastAsia="Calibri" w:hAnsi="Arial" w:cs="Arial"/>
                <w:color w:val="000000"/>
                <w:lang w:val="en-GB"/>
              </w:rPr>
              <w:t>55.</w:t>
            </w:r>
          </w:p>
        </w:tc>
        <w:tc>
          <w:tcPr>
            <w:tcW w:w="7740" w:type="dxa"/>
            <w:shd w:val="clear" w:color="auto" w:fill="auto"/>
          </w:tcPr>
          <w:p w14:paraId="4A6D23CB" w14:textId="4DE2BFFC" w:rsidR="007266DD" w:rsidRPr="00446AE6" w:rsidRDefault="007266DD" w:rsidP="007266DD">
            <w:pPr>
              <w:spacing w:line="276" w:lineRule="auto"/>
              <w:rPr>
                <w:rFonts w:ascii="Arial" w:eastAsia="Calibri" w:hAnsi="Arial" w:cs="Arial"/>
                <w:color w:val="000000"/>
                <w:lang w:val="en-GB"/>
              </w:rPr>
            </w:pPr>
            <w:r w:rsidRPr="00360E64">
              <w:t>If I have to make a report, I usually make many versions before I complete the final one.</w:t>
            </w:r>
          </w:p>
        </w:tc>
        <w:tc>
          <w:tcPr>
            <w:tcW w:w="720" w:type="dxa"/>
            <w:shd w:val="clear" w:color="auto" w:fill="auto"/>
          </w:tcPr>
          <w:p w14:paraId="58030A39" w14:textId="77777777" w:rsidR="007266DD" w:rsidRPr="00446AE6" w:rsidRDefault="007266DD" w:rsidP="007266DD">
            <w:pPr>
              <w:spacing w:line="276" w:lineRule="auto"/>
              <w:rPr>
                <w:rFonts w:ascii="Arial" w:eastAsia="Calibri" w:hAnsi="Arial" w:cs="Arial"/>
                <w:color w:val="000000"/>
                <w:lang w:val="en-GB"/>
              </w:rPr>
            </w:pPr>
          </w:p>
        </w:tc>
        <w:tc>
          <w:tcPr>
            <w:tcW w:w="670" w:type="dxa"/>
            <w:shd w:val="clear" w:color="auto" w:fill="auto"/>
          </w:tcPr>
          <w:p w14:paraId="07AC00A1" w14:textId="77777777" w:rsidR="007266DD" w:rsidRPr="00446AE6" w:rsidRDefault="007266DD" w:rsidP="007266DD">
            <w:pPr>
              <w:spacing w:line="276" w:lineRule="auto"/>
              <w:rPr>
                <w:rFonts w:ascii="Arial" w:eastAsia="Calibri" w:hAnsi="Arial" w:cs="Arial"/>
                <w:color w:val="000000"/>
                <w:lang w:val="en-GB"/>
              </w:rPr>
            </w:pPr>
          </w:p>
        </w:tc>
      </w:tr>
      <w:tr w:rsidR="007266DD" w:rsidRPr="00446AE6" w14:paraId="21252A04" w14:textId="77777777" w:rsidTr="00D4734B">
        <w:tc>
          <w:tcPr>
            <w:tcW w:w="648" w:type="dxa"/>
            <w:shd w:val="clear" w:color="auto" w:fill="auto"/>
          </w:tcPr>
          <w:p w14:paraId="73745F6E" w14:textId="77777777" w:rsidR="007266DD" w:rsidRPr="00446AE6" w:rsidRDefault="007266DD" w:rsidP="007266DD">
            <w:pPr>
              <w:spacing w:line="276" w:lineRule="auto"/>
              <w:rPr>
                <w:rFonts w:ascii="Arial" w:eastAsia="Calibri" w:hAnsi="Arial" w:cs="Arial"/>
                <w:color w:val="000000"/>
                <w:lang w:val="en-GB"/>
              </w:rPr>
            </w:pPr>
            <w:r w:rsidRPr="00446AE6">
              <w:rPr>
                <w:rFonts w:ascii="Arial" w:eastAsia="Calibri" w:hAnsi="Arial" w:cs="Arial"/>
                <w:color w:val="000000"/>
                <w:lang w:val="en-GB"/>
              </w:rPr>
              <w:t>56.</w:t>
            </w:r>
          </w:p>
        </w:tc>
        <w:tc>
          <w:tcPr>
            <w:tcW w:w="7740" w:type="dxa"/>
            <w:shd w:val="clear" w:color="auto" w:fill="auto"/>
          </w:tcPr>
          <w:p w14:paraId="527DFC77" w14:textId="3899F1E0" w:rsidR="007266DD" w:rsidRPr="00446AE6" w:rsidRDefault="007266DD" w:rsidP="007266DD">
            <w:pPr>
              <w:spacing w:line="276" w:lineRule="auto"/>
              <w:rPr>
                <w:rFonts w:ascii="Arial" w:eastAsia="Calibri" w:hAnsi="Arial" w:cs="Arial"/>
                <w:color w:val="000000"/>
                <w:lang w:val="en-GB"/>
              </w:rPr>
            </w:pPr>
            <w:r w:rsidRPr="00805853">
              <w:t>I want things to work in practice.</w:t>
            </w:r>
          </w:p>
        </w:tc>
        <w:tc>
          <w:tcPr>
            <w:tcW w:w="720" w:type="dxa"/>
            <w:shd w:val="clear" w:color="auto" w:fill="auto"/>
          </w:tcPr>
          <w:p w14:paraId="464B44A9" w14:textId="77777777" w:rsidR="007266DD" w:rsidRPr="00446AE6" w:rsidRDefault="007266DD" w:rsidP="007266DD">
            <w:pPr>
              <w:spacing w:line="276" w:lineRule="auto"/>
              <w:rPr>
                <w:rFonts w:ascii="Arial" w:eastAsia="Calibri" w:hAnsi="Arial" w:cs="Arial"/>
                <w:color w:val="000000"/>
                <w:lang w:val="en-GB"/>
              </w:rPr>
            </w:pPr>
          </w:p>
        </w:tc>
        <w:tc>
          <w:tcPr>
            <w:tcW w:w="670" w:type="dxa"/>
            <w:shd w:val="clear" w:color="auto" w:fill="auto"/>
          </w:tcPr>
          <w:p w14:paraId="5095E2A8" w14:textId="77777777" w:rsidR="007266DD" w:rsidRPr="00446AE6" w:rsidRDefault="007266DD" w:rsidP="007266DD">
            <w:pPr>
              <w:spacing w:line="276" w:lineRule="auto"/>
              <w:rPr>
                <w:rFonts w:ascii="Arial" w:eastAsia="Calibri" w:hAnsi="Arial" w:cs="Arial"/>
                <w:color w:val="000000"/>
                <w:lang w:val="en-GB"/>
              </w:rPr>
            </w:pPr>
          </w:p>
        </w:tc>
      </w:tr>
      <w:tr w:rsidR="007266DD" w:rsidRPr="00446AE6" w14:paraId="482D0A0A" w14:textId="77777777" w:rsidTr="00D4734B">
        <w:tc>
          <w:tcPr>
            <w:tcW w:w="648" w:type="dxa"/>
            <w:shd w:val="clear" w:color="auto" w:fill="auto"/>
          </w:tcPr>
          <w:p w14:paraId="29C98CE8" w14:textId="77777777" w:rsidR="007266DD" w:rsidRPr="00446AE6" w:rsidRDefault="007266DD" w:rsidP="007266DD">
            <w:pPr>
              <w:spacing w:line="276" w:lineRule="auto"/>
              <w:rPr>
                <w:rFonts w:ascii="Arial" w:eastAsia="Calibri" w:hAnsi="Arial" w:cs="Arial"/>
                <w:color w:val="000000"/>
                <w:lang w:val="en-GB"/>
              </w:rPr>
            </w:pPr>
            <w:r w:rsidRPr="00446AE6">
              <w:rPr>
                <w:rFonts w:ascii="Arial" w:eastAsia="Calibri" w:hAnsi="Arial" w:cs="Arial"/>
                <w:color w:val="000000"/>
                <w:lang w:val="en-GB"/>
              </w:rPr>
              <w:t xml:space="preserve">57. </w:t>
            </w:r>
          </w:p>
        </w:tc>
        <w:tc>
          <w:tcPr>
            <w:tcW w:w="7740" w:type="dxa"/>
            <w:shd w:val="clear" w:color="auto" w:fill="auto"/>
          </w:tcPr>
          <w:p w14:paraId="342F75A0" w14:textId="471A9695" w:rsidR="007266DD" w:rsidRPr="00446AE6" w:rsidRDefault="007266DD" w:rsidP="007266DD">
            <w:pPr>
              <w:spacing w:line="276" w:lineRule="auto"/>
              <w:rPr>
                <w:rFonts w:ascii="Arial" w:eastAsia="Calibri" w:hAnsi="Arial" w:cs="Arial"/>
                <w:color w:val="000000"/>
                <w:lang w:val="en-GB"/>
              </w:rPr>
            </w:pPr>
            <w:r w:rsidRPr="00805853">
              <w:t>I try to come up with an answer with a logical approach.</w:t>
            </w:r>
          </w:p>
        </w:tc>
        <w:tc>
          <w:tcPr>
            <w:tcW w:w="720" w:type="dxa"/>
            <w:shd w:val="clear" w:color="auto" w:fill="auto"/>
          </w:tcPr>
          <w:p w14:paraId="1BC050B2" w14:textId="77777777" w:rsidR="007266DD" w:rsidRPr="00446AE6" w:rsidRDefault="007266DD" w:rsidP="007266DD">
            <w:pPr>
              <w:spacing w:line="276" w:lineRule="auto"/>
              <w:rPr>
                <w:rFonts w:ascii="Arial" w:eastAsia="Calibri" w:hAnsi="Arial" w:cs="Arial"/>
                <w:color w:val="000000"/>
                <w:lang w:val="en-GB"/>
              </w:rPr>
            </w:pPr>
          </w:p>
        </w:tc>
        <w:tc>
          <w:tcPr>
            <w:tcW w:w="670" w:type="dxa"/>
            <w:shd w:val="clear" w:color="auto" w:fill="auto"/>
          </w:tcPr>
          <w:p w14:paraId="3BE480C6" w14:textId="77777777" w:rsidR="007266DD" w:rsidRPr="00446AE6" w:rsidRDefault="007266DD" w:rsidP="007266DD">
            <w:pPr>
              <w:spacing w:line="276" w:lineRule="auto"/>
              <w:rPr>
                <w:rFonts w:ascii="Arial" w:eastAsia="Calibri" w:hAnsi="Arial" w:cs="Arial"/>
                <w:color w:val="000000"/>
                <w:lang w:val="en-GB"/>
              </w:rPr>
            </w:pPr>
          </w:p>
        </w:tc>
      </w:tr>
      <w:tr w:rsidR="007266DD" w:rsidRPr="00446AE6" w14:paraId="52645659" w14:textId="77777777" w:rsidTr="00D4734B">
        <w:tc>
          <w:tcPr>
            <w:tcW w:w="648" w:type="dxa"/>
            <w:shd w:val="clear" w:color="auto" w:fill="auto"/>
          </w:tcPr>
          <w:p w14:paraId="02E700DF" w14:textId="77777777" w:rsidR="007266DD" w:rsidRPr="00446AE6" w:rsidRDefault="007266DD" w:rsidP="007266DD">
            <w:pPr>
              <w:spacing w:line="276" w:lineRule="auto"/>
              <w:rPr>
                <w:rFonts w:ascii="Arial" w:eastAsia="Calibri" w:hAnsi="Arial" w:cs="Arial"/>
                <w:color w:val="000000"/>
                <w:lang w:val="en-GB"/>
              </w:rPr>
            </w:pPr>
            <w:r w:rsidRPr="00446AE6">
              <w:rPr>
                <w:rFonts w:ascii="Arial" w:eastAsia="Calibri" w:hAnsi="Arial" w:cs="Arial"/>
                <w:color w:val="000000"/>
                <w:lang w:val="en-GB"/>
              </w:rPr>
              <w:t>58.</w:t>
            </w:r>
          </w:p>
        </w:tc>
        <w:tc>
          <w:tcPr>
            <w:tcW w:w="7740" w:type="dxa"/>
            <w:shd w:val="clear" w:color="auto" w:fill="auto"/>
          </w:tcPr>
          <w:p w14:paraId="73191951" w14:textId="0D2B6771" w:rsidR="007266DD" w:rsidRPr="00446AE6" w:rsidRDefault="007266DD" w:rsidP="007266DD">
            <w:pPr>
              <w:spacing w:line="276" w:lineRule="auto"/>
              <w:rPr>
                <w:rFonts w:ascii="Arial" w:eastAsia="Calibri" w:hAnsi="Arial" w:cs="Arial"/>
                <w:color w:val="000000"/>
                <w:lang w:val="en-GB"/>
              </w:rPr>
            </w:pPr>
            <w:r w:rsidRPr="00805853">
              <w:t>I like to be a person who talks a lot.</w:t>
            </w:r>
          </w:p>
        </w:tc>
        <w:tc>
          <w:tcPr>
            <w:tcW w:w="720" w:type="dxa"/>
            <w:shd w:val="clear" w:color="auto" w:fill="auto"/>
          </w:tcPr>
          <w:p w14:paraId="24ED1C03" w14:textId="77777777" w:rsidR="007266DD" w:rsidRPr="00446AE6" w:rsidRDefault="007266DD" w:rsidP="007266DD">
            <w:pPr>
              <w:spacing w:line="276" w:lineRule="auto"/>
              <w:rPr>
                <w:rFonts w:ascii="Arial" w:eastAsia="Calibri" w:hAnsi="Arial" w:cs="Arial"/>
                <w:color w:val="000000"/>
                <w:lang w:val="en-GB"/>
              </w:rPr>
            </w:pPr>
          </w:p>
        </w:tc>
        <w:tc>
          <w:tcPr>
            <w:tcW w:w="670" w:type="dxa"/>
            <w:shd w:val="clear" w:color="auto" w:fill="auto"/>
          </w:tcPr>
          <w:p w14:paraId="37585291" w14:textId="77777777" w:rsidR="007266DD" w:rsidRPr="00446AE6" w:rsidRDefault="007266DD" w:rsidP="007266DD">
            <w:pPr>
              <w:spacing w:line="276" w:lineRule="auto"/>
              <w:rPr>
                <w:rFonts w:ascii="Arial" w:eastAsia="Calibri" w:hAnsi="Arial" w:cs="Arial"/>
                <w:color w:val="000000"/>
                <w:lang w:val="en-GB"/>
              </w:rPr>
            </w:pPr>
          </w:p>
        </w:tc>
      </w:tr>
      <w:tr w:rsidR="007266DD" w:rsidRPr="00446AE6" w14:paraId="47DDE868" w14:textId="77777777" w:rsidTr="00D4734B">
        <w:tc>
          <w:tcPr>
            <w:tcW w:w="648" w:type="dxa"/>
            <w:shd w:val="clear" w:color="auto" w:fill="auto"/>
          </w:tcPr>
          <w:p w14:paraId="6E516DB8" w14:textId="77777777" w:rsidR="007266DD" w:rsidRPr="00446AE6" w:rsidRDefault="007266DD" w:rsidP="007266DD">
            <w:pPr>
              <w:spacing w:line="276" w:lineRule="auto"/>
              <w:rPr>
                <w:rFonts w:ascii="Arial" w:eastAsia="Calibri" w:hAnsi="Arial" w:cs="Arial"/>
                <w:color w:val="000000"/>
                <w:lang w:val="en-GB"/>
              </w:rPr>
            </w:pPr>
            <w:r w:rsidRPr="00446AE6">
              <w:rPr>
                <w:rFonts w:ascii="Arial" w:eastAsia="Calibri" w:hAnsi="Arial" w:cs="Arial"/>
                <w:color w:val="000000"/>
                <w:lang w:val="en-GB"/>
              </w:rPr>
              <w:t>59.</w:t>
            </w:r>
          </w:p>
        </w:tc>
        <w:tc>
          <w:tcPr>
            <w:tcW w:w="7740" w:type="dxa"/>
            <w:shd w:val="clear" w:color="auto" w:fill="auto"/>
          </w:tcPr>
          <w:p w14:paraId="44EB206F" w14:textId="1906A393" w:rsidR="007266DD" w:rsidRPr="00446AE6" w:rsidRDefault="007266DD" w:rsidP="007266DD">
            <w:pPr>
              <w:spacing w:line="276" w:lineRule="auto"/>
              <w:rPr>
                <w:rFonts w:ascii="Arial" w:eastAsia="Calibri" w:hAnsi="Arial" w:cs="Arial"/>
                <w:color w:val="000000"/>
                <w:lang w:val="en-GB"/>
              </w:rPr>
            </w:pPr>
            <w:r w:rsidRPr="00805853">
              <w:t>In debates, I often feel like a realist keeping others on the right track.</w:t>
            </w:r>
          </w:p>
        </w:tc>
        <w:tc>
          <w:tcPr>
            <w:tcW w:w="720" w:type="dxa"/>
            <w:shd w:val="clear" w:color="auto" w:fill="auto"/>
          </w:tcPr>
          <w:p w14:paraId="0B480E15" w14:textId="77777777" w:rsidR="007266DD" w:rsidRPr="00446AE6" w:rsidRDefault="007266DD" w:rsidP="007266DD">
            <w:pPr>
              <w:spacing w:line="276" w:lineRule="auto"/>
              <w:rPr>
                <w:rFonts w:ascii="Arial" w:eastAsia="Calibri" w:hAnsi="Arial" w:cs="Arial"/>
                <w:color w:val="000000"/>
                <w:lang w:val="en-GB"/>
              </w:rPr>
            </w:pPr>
          </w:p>
        </w:tc>
        <w:tc>
          <w:tcPr>
            <w:tcW w:w="670" w:type="dxa"/>
            <w:shd w:val="clear" w:color="auto" w:fill="auto"/>
          </w:tcPr>
          <w:p w14:paraId="6650E13E" w14:textId="77777777" w:rsidR="007266DD" w:rsidRPr="00446AE6" w:rsidRDefault="007266DD" w:rsidP="007266DD">
            <w:pPr>
              <w:spacing w:line="276" w:lineRule="auto"/>
              <w:rPr>
                <w:rFonts w:ascii="Arial" w:eastAsia="Calibri" w:hAnsi="Arial" w:cs="Arial"/>
                <w:color w:val="000000"/>
                <w:lang w:val="en-GB"/>
              </w:rPr>
            </w:pPr>
          </w:p>
        </w:tc>
      </w:tr>
      <w:tr w:rsidR="007266DD" w:rsidRPr="00446AE6" w14:paraId="3708754F" w14:textId="77777777" w:rsidTr="00D4734B">
        <w:tc>
          <w:tcPr>
            <w:tcW w:w="648" w:type="dxa"/>
            <w:shd w:val="clear" w:color="auto" w:fill="auto"/>
          </w:tcPr>
          <w:p w14:paraId="2729B24D" w14:textId="77777777" w:rsidR="007266DD" w:rsidRPr="00446AE6" w:rsidRDefault="007266DD" w:rsidP="007266DD">
            <w:pPr>
              <w:spacing w:line="276" w:lineRule="auto"/>
              <w:rPr>
                <w:rFonts w:ascii="Arial" w:eastAsia="Calibri" w:hAnsi="Arial" w:cs="Arial"/>
                <w:color w:val="000000"/>
                <w:lang w:val="en-GB"/>
              </w:rPr>
            </w:pPr>
            <w:r w:rsidRPr="00446AE6">
              <w:rPr>
                <w:rFonts w:ascii="Arial" w:eastAsia="Calibri" w:hAnsi="Arial" w:cs="Arial"/>
                <w:color w:val="000000"/>
                <w:lang w:val="en-GB"/>
              </w:rPr>
              <w:t>60.</w:t>
            </w:r>
          </w:p>
        </w:tc>
        <w:tc>
          <w:tcPr>
            <w:tcW w:w="7740" w:type="dxa"/>
            <w:shd w:val="clear" w:color="auto" w:fill="auto"/>
          </w:tcPr>
          <w:p w14:paraId="05AA099F" w14:textId="4B92ACC4" w:rsidR="007266DD" w:rsidRPr="00446AE6" w:rsidRDefault="007266DD" w:rsidP="007266DD">
            <w:pPr>
              <w:spacing w:line="276" w:lineRule="auto"/>
              <w:rPr>
                <w:rFonts w:ascii="Arial" w:eastAsia="Calibri" w:hAnsi="Arial" w:cs="Arial"/>
                <w:color w:val="000000"/>
                <w:lang w:val="en-GB"/>
              </w:rPr>
            </w:pPr>
            <w:r w:rsidRPr="00805853">
              <w:t>Before making a decision, I like to consider the possibilities.</w:t>
            </w:r>
          </w:p>
        </w:tc>
        <w:tc>
          <w:tcPr>
            <w:tcW w:w="720" w:type="dxa"/>
            <w:shd w:val="clear" w:color="auto" w:fill="auto"/>
          </w:tcPr>
          <w:p w14:paraId="673FBD79" w14:textId="77777777" w:rsidR="007266DD" w:rsidRPr="00446AE6" w:rsidRDefault="007266DD" w:rsidP="007266DD">
            <w:pPr>
              <w:spacing w:line="276" w:lineRule="auto"/>
              <w:rPr>
                <w:rFonts w:ascii="Arial" w:eastAsia="Calibri" w:hAnsi="Arial" w:cs="Arial"/>
                <w:color w:val="000000"/>
                <w:lang w:val="en-GB"/>
              </w:rPr>
            </w:pPr>
          </w:p>
        </w:tc>
        <w:tc>
          <w:tcPr>
            <w:tcW w:w="670" w:type="dxa"/>
            <w:shd w:val="clear" w:color="auto" w:fill="auto"/>
          </w:tcPr>
          <w:p w14:paraId="1354CB50" w14:textId="77777777" w:rsidR="007266DD" w:rsidRPr="00446AE6" w:rsidRDefault="007266DD" w:rsidP="007266DD">
            <w:pPr>
              <w:spacing w:line="276" w:lineRule="auto"/>
              <w:rPr>
                <w:rFonts w:ascii="Arial" w:eastAsia="Calibri" w:hAnsi="Arial" w:cs="Arial"/>
                <w:color w:val="000000"/>
                <w:lang w:val="en-GB"/>
              </w:rPr>
            </w:pPr>
          </w:p>
        </w:tc>
      </w:tr>
      <w:tr w:rsidR="007266DD" w:rsidRPr="00446AE6" w14:paraId="22A2AF8F" w14:textId="77777777" w:rsidTr="00D4734B">
        <w:tc>
          <w:tcPr>
            <w:tcW w:w="648" w:type="dxa"/>
            <w:shd w:val="clear" w:color="auto" w:fill="auto"/>
          </w:tcPr>
          <w:p w14:paraId="5A8928D8" w14:textId="77777777" w:rsidR="007266DD" w:rsidRPr="00446AE6" w:rsidRDefault="007266DD" w:rsidP="007266DD">
            <w:pPr>
              <w:spacing w:line="276" w:lineRule="auto"/>
              <w:rPr>
                <w:rFonts w:ascii="Arial" w:eastAsia="Calibri" w:hAnsi="Arial" w:cs="Arial"/>
                <w:color w:val="000000"/>
                <w:lang w:val="en-GB"/>
              </w:rPr>
            </w:pPr>
            <w:r w:rsidRPr="00446AE6">
              <w:rPr>
                <w:rFonts w:ascii="Arial" w:eastAsia="Calibri" w:hAnsi="Arial" w:cs="Arial"/>
                <w:color w:val="000000"/>
                <w:lang w:val="en-GB"/>
              </w:rPr>
              <w:t>61.</w:t>
            </w:r>
          </w:p>
        </w:tc>
        <w:tc>
          <w:tcPr>
            <w:tcW w:w="7740" w:type="dxa"/>
            <w:shd w:val="clear" w:color="auto" w:fill="auto"/>
          </w:tcPr>
          <w:p w14:paraId="5AF0DBCE" w14:textId="334A9E49" w:rsidR="007266DD" w:rsidRPr="00446AE6" w:rsidRDefault="007266DD" w:rsidP="007266DD">
            <w:pPr>
              <w:spacing w:line="276" w:lineRule="auto"/>
              <w:rPr>
                <w:rFonts w:ascii="Arial" w:eastAsia="Calibri" w:hAnsi="Arial" w:cs="Arial"/>
                <w:color w:val="000000"/>
                <w:lang w:val="en-GB"/>
              </w:rPr>
            </w:pPr>
            <w:r w:rsidRPr="00805853">
              <w:t>In discussions with others, I often feel like the most objective and “most down to earth” person.</w:t>
            </w:r>
          </w:p>
        </w:tc>
        <w:tc>
          <w:tcPr>
            <w:tcW w:w="720" w:type="dxa"/>
            <w:shd w:val="clear" w:color="auto" w:fill="auto"/>
          </w:tcPr>
          <w:p w14:paraId="652D58E8" w14:textId="77777777" w:rsidR="007266DD" w:rsidRPr="00446AE6" w:rsidRDefault="007266DD" w:rsidP="007266DD">
            <w:pPr>
              <w:spacing w:line="276" w:lineRule="auto"/>
              <w:rPr>
                <w:rFonts w:ascii="Arial" w:eastAsia="Calibri" w:hAnsi="Arial" w:cs="Arial"/>
                <w:color w:val="000000"/>
                <w:lang w:val="en-GB"/>
              </w:rPr>
            </w:pPr>
          </w:p>
        </w:tc>
        <w:tc>
          <w:tcPr>
            <w:tcW w:w="670" w:type="dxa"/>
            <w:shd w:val="clear" w:color="auto" w:fill="auto"/>
          </w:tcPr>
          <w:p w14:paraId="17B8ABC7" w14:textId="77777777" w:rsidR="007266DD" w:rsidRPr="00446AE6" w:rsidRDefault="007266DD" w:rsidP="007266DD">
            <w:pPr>
              <w:spacing w:line="276" w:lineRule="auto"/>
              <w:rPr>
                <w:rFonts w:ascii="Arial" w:eastAsia="Calibri" w:hAnsi="Arial" w:cs="Arial"/>
                <w:color w:val="000000"/>
                <w:lang w:val="en-GB"/>
              </w:rPr>
            </w:pPr>
          </w:p>
        </w:tc>
      </w:tr>
      <w:tr w:rsidR="007266DD" w:rsidRPr="00446AE6" w14:paraId="1B5ACDFD" w14:textId="77777777" w:rsidTr="00D4734B">
        <w:tc>
          <w:tcPr>
            <w:tcW w:w="648" w:type="dxa"/>
            <w:shd w:val="clear" w:color="auto" w:fill="auto"/>
          </w:tcPr>
          <w:p w14:paraId="5635D89D" w14:textId="77777777" w:rsidR="007266DD" w:rsidRPr="00446AE6" w:rsidRDefault="007266DD" w:rsidP="007266DD">
            <w:pPr>
              <w:spacing w:line="276" w:lineRule="auto"/>
              <w:rPr>
                <w:rFonts w:ascii="Arial" w:eastAsia="Calibri" w:hAnsi="Arial" w:cs="Arial"/>
                <w:color w:val="000000"/>
                <w:lang w:val="en-GB"/>
              </w:rPr>
            </w:pPr>
            <w:r w:rsidRPr="00446AE6">
              <w:rPr>
                <w:rFonts w:ascii="Arial" w:eastAsia="Calibri" w:hAnsi="Arial" w:cs="Arial"/>
                <w:color w:val="000000"/>
                <w:lang w:val="en-GB"/>
              </w:rPr>
              <w:t>62.</w:t>
            </w:r>
          </w:p>
        </w:tc>
        <w:tc>
          <w:tcPr>
            <w:tcW w:w="7740" w:type="dxa"/>
            <w:shd w:val="clear" w:color="auto" w:fill="auto"/>
          </w:tcPr>
          <w:p w14:paraId="6AC3ECCE" w14:textId="3964462E" w:rsidR="007266DD" w:rsidRPr="00446AE6" w:rsidRDefault="007266DD" w:rsidP="007266DD">
            <w:pPr>
              <w:spacing w:line="276" w:lineRule="auto"/>
              <w:rPr>
                <w:rFonts w:ascii="Arial" w:eastAsia="Calibri" w:hAnsi="Arial" w:cs="Arial"/>
                <w:color w:val="000000"/>
                <w:lang w:val="en-GB"/>
              </w:rPr>
            </w:pPr>
            <w:r w:rsidRPr="00805853">
              <w:t>In discussions, I like to stay aside rather than take the lead and talk a lot.</w:t>
            </w:r>
          </w:p>
        </w:tc>
        <w:tc>
          <w:tcPr>
            <w:tcW w:w="720" w:type="dxa"/>
            <w:shd w:val="clear" w:color="auto" w:fill="auto"/>
          </w:tcPr>
          <w:p w14:paraId="796078A5" w14:textId="77777777" w:rsidR="007266DD" w:rsidRPr="00446AE6" w:rsidRDefault="007266DD" w:rsidP="007266DD">
            <w:pPr>
              <w:spacing w:line="276" w:lineRule="auto"/>
              <w:rPr>
                <w:rFonts w:ascii="Arial" w:eastAsia="Calibri" w:hAnsi="Arial" w:cs="Arial"/>
                <w:color w:val="000000"/>
                <w:lang w:val="en-GB"/>
              </w:rPr>
            </w:pPr>
          </w:p>
        </w:tc>
        <w:tc>
          <w:tcPr>
            <w:tcW w:w="670" w:type="dxa"/>
            <w:shd w:val="clear" w:color="auto" w:fill="auto"/>
          </w:tcPr>
          <w:p w14:paraId="05013BAB" w14:textId="77777777" w:rsidR="007266DD" w:rsidRPr="00446AE6" w:rsidRDefault="007266DD" w:rsidP="007266DD">
            <w:pPr>
              <w:spacing w:line="276" w:lineRule="auto"/>
              <w:rPr>
                <w:rFonts w:ascii="Arial" w:eastAsia="Calibri" w:hAnsi="Arial" w:cs="Arial"/>
                <w:color w:val="000000"/>
                <w:lang w:val="en-GB"/>
              </w:rPr>
            </w:pPr>
          </w:p>
        </w:tc>
      </w:tr>
      <w:tr w:rsidR="007266DD" w:rsidRPr="00446AE6" w14:paraId="7100326D" w14:textId="77777777" w:rsidTr="00D4734B">
        <w:tc>
          <w:tcPr>
            <w:tcW w:w="648" w:type="dxa"/>
            <w:shd w:val="clear" w:color="auto" w:fill="auto"/>
          </w:tcPr>
          <w:p w14:paraId="059D259A" w14:textId="77777777" w:rsidR="007266DD" w:rsidRPr="00446AE6" w:rsidRDefault="007266DD" w:rsidP="007266DD">
            <w:pPr>
              <w:spacing w:line="276" w:lineRule="auto"/>
              <w:rPr>
                <w:rFonts w:ascii="Arial" w:eastAsia="Calibri" w:hAnsi="Arial" w:cs="Arial"/>
                <w:color w:val="000000"/>
                <w:lang w:val="en-GB"/>
              </w:rPr>
            </w:pPr>
            <w:r w:rsidRPr="00446AE6">
              <w:rPr>
                <w:rFonts w:ascii="Arial" w:eastAsia="Calibri" w:hAnsi="Arial" w:cs="Arial"/>
                <w:color w:val="000000"/>
                <w:lang w:val="en-GB"/>
              </w:rPr>
              <w:t>63.</w:t>
            </w:r>
          </w:p>
        </w:tc>
        <w:tc>
          <w:tcPr>
            <w:tcW w:w="7740" w:type="dxa"/>
            <w:shd w:val="clear" w:color="auto" w:fill="auto"/>
          </w:tcPr>
          <w:p w14:paraId="78B82B61" w14:textId="3060F51A" w:rsidR="007266DD" w:rsidRPr="00446AE6" w:rsidRDefault="007266DD" w:rsidP="007266DD">
            <w:pPr>
              <w:spacing w:line="276" w:lineRule="auto"/>
              <w:rPr>
                <w:rFonts w:ascii="Arial" w:eastAsia="Calibri" w:hAnsi="Arial" w:cs="Arial"/>
                <w:color w:val="000000"/>
                <w:lang w:val="en-GB"/>
              </w:rPr>
            </w:pPr>
            <w:r w:rsidRPr="00805853">
              <w:t>I like to associate real situations with a longer-term perspective.</w:t>
            </w:r>
          </w:p>
        </w:tc>
        <w:tc>
          <w:tcPr>
            <w:tcW w:w="720" w:type="dxa"/>
            <w:shd w:val="clear" w:color="auto" w:fill="auto"/>
          </w:tcPr>
          <w:p w14:paraId="4C652F69" w14:textId="77777777" w:rsidR="007266DD" w:rsidRPr="00446AE6" w:rsidRDefault="007266DD" w:rsidP="007266DD">
            <w:pPr>
              <w:spacing w:line="276" w:lineRule="auto"/>
              <w:rPr>
                <w:rFonts w:ascii="Arial" w:eastAsia="Calibri" w:hAnsi="Arial" w:cs="Arial"/>
                <w:color w:val="000000"/>
                <w:lang w:val="en-GB"/>
              </w:rPr>
            </w:pPr>
          </w:p>
        </w:tc>
        <w:tc>
          <w:tcPr>
            <w:tcW w:w="670" w:type="dxa"/>
            <w:shd w:val="clear" w:color="auto" w:fill="auto"/>
          </w:tcPr>
          <w:p w14:paraId="60D89CB2" w14:textId="77777777" w:rsidR="007266DD" w:rsidRPr="00446AE6" w:rsidRDefault="007266DD" w:rsidP="007266DD">
            <w:pPr>
              <w:spacing w:line="276" w:lineRule="auto"/>
              <w:rPr>
                <w:rFonts w:ascii="Arial" w:eastAsia="Calibri" w:hAnsi="Arial" w:cs="Arial"/>
                <w:color w:val="000000"/>
                <w:lang w:val="en-GB"/>
              </w:rPr>
            </w:pPr>
          </w:p>
        </w:tc>
      </w:tr>
      <w:tr w:rsidR="007266DD" w:rsidRPr="00446AE6" w14:paraId="6F357FB9" w14:textId="77777777" w:rsidTr="00D4734B">
        <w:tc>
          <w:tcPr>
            <w:tcW w:w="648" w:type="dxa"/>
            <w:shd w:val="clear" w:color="auto" w:fill="auto"/>
          </w:tcPr>
          <w:p w14:paraId="2F9B70AA" w14:textId="77777777" w:rsidR="007266DD" w:rsidRPr="00446AE6" w:rsidRDefault="007266DD" w:rsidP="007266DD">
            <w:pPr>
              <w:spacing w:line="276" w:lineRule="auto"/>
              <w:rPr>
                <w:rFonts w:ascii="Arial" w:eastAsia="Calibri" w:hAnsi="Arial" w:cs="Arial"/>
                <w:color w:val="000000"/>
                <w:lang w:val="en-GB"/>
              </w:rPr>
            </w:pPr>
            <w:r w:rsidRPr="00446AE6">
              <w:rPr>
                <w:rFonts w:ascii="Arial" w:eastAsia="Calibri" w:hAnsi="Arial" w:cs="Arial"/>
                <w:color w:val="000000"/>
                <w:lang w:val="en-GB"/>
              </w:rPr>
              <w:t>64.</w:t>
            </w:r>
          </w:p>
        </w:tc>
        <w:tc>
          <w:tcPr>
            <w:tcW w:w="7740" w:type="dxa"/>
            <w:shd w:val="clear" w:color="auto" w:fill="auto"/>
          </w:tcPr>
          <w:p w14:paraId="793E0757" w14:textId="495D389F" w:rsidR="007266DD" w:rsidRPr="00446AE6" w:rsidRDefault="007266DD" w:rsidP="007266DD">
            <w:pPr>
              <w:spacing w:line="276" w:lineRule="auto"/>
              <w:rPr>
                <w:rFonts w:ascii="Arial" w:eastAsia="Calibri" w:hAnsi="Arial" w:cs="Arial"/>
                <w:color w:val="000000"/>
                <w:lang w:val="en-GB"/>
              </w:rPr>
            </w:pPr>
            <w:r w:rsidRPr="00805853">
              <w:t>When things go wrong, I don’t pay attention to it but look at everything as an experience.</w:t>
            </w:r>
          </w:p>
        </w:tc>
        <w:tc>
          <w:tcPr>
            <w:tcW w:w="720" w:type="dxa"/>
            <w:shd w:val="clear" w:color="auto" w:fill="auto"/>
          </w:tcPr>
          <w:p w14:paraId="5BAC8FC9" w14:textId="77777777" w:rsidR="007266DD" w:rsidRPr="00446AE6" w:rsidRDefault="007266DD" w:rsidP="007266DD">
            <w:pPr>
              <w:spacing w:line="276" w:lineRule="auto"/>
              <w:rPr>
                <w:rFonts w:ascii="Arial" w:eastAsia="Calibri" w:hAnsi="Arial" w:cs="Arial"/>
                <w:color w:val="000000"/>
                <w:lang w:val="en-GB"/>
              </w:rPr>
            </w:pPr>
          </w:p>
        </w:tc>
        <w:tc>
          <w:tcPr>
            <w:tcW w:w="670" w:type="dxa"/>
            <w:shd w:val="clear" w:color="auto" w:fill="auto"/>
          </w:tcPr>
          <w:p w14:paraId="0615038A" w14:textId="77777777" w:rsidR="007266DD" w:rsidRPr="00446AE6" w:rsidRDefault="007266DD" w:rsidP="007266DD">
            <w:pPr>
              <w:spacing w:line="276" w:lineRule="auto"/>
              <w:rPr>
                <w:rFonts w:ascii="Arial" w:eastAsia="Calibri" w:hAnsi="Arial" w:cs="Arial"/>
                <w:color w:val="000000"/>
                <w:lang w:val="en-GB"/>
              </w:rPr>
            </w:pPr>
          </w:p>
        </w:tc>
      </w:tr>
      <w:tr w:rsidR="007266DD" w:rsidRPr="00446AE6" w14:paraId="7BFCBBA1" w14:textId="77777777" w:rsidTr="00D4734B">
        <w:tc>
          <w:tcPr>
            <w:tcW w:w="648" w:type="dxa"/>
            <w:shd w:val="clear" w:color="auto" w:fill="auto"/>
          </w:tcPr>
          <w:p w14:paraId="7271DE0E" w14:textId="77777777" w:rsidR="007266DD" w:rsidRPr="00446AE6" w:rsidRDefault="007266DD" w:rsidP="007266DD">
            <w:pPr>
              <w:spacing w:line="276" w:lineRule="auto"/>
              <w:rPr>
                <w:rFonts w:ascii="Arial" w:eastAsia="Calibri" w:hAnsi="Arial" w:cs="Arial"/>
                <w:color w:val="000000"/>
                <w:lang w:val="en-GB"/>
              </w:rPr>
            </w:pPr>
            <w:r w:rsidRPr="00446AE6">
              <w:rPr>
                <w:rFonts w:ascii="Arial" w:eastAsia="Calibri" w:hAnsi="Arial" w:cs="Arial"/>
                <w:color w:val="000000"/>
                <w:lang w:val="en-GB"/>
              </w:rPr>
              <w:t>65.</w:t>
            </w:r>
          </w:p>
        </w:tc>
        <w:tc>
          <w:tcPr>
            <w:tcW w:w="7740" w:type="dxa"/>
            <w:shd w:val="clear" w:color="auto" w:fill="auto"/>
          </w:tcPr>
          <w:p w14:paraId="1560B70D" w14:textId="1DE73408" w:rsidR="007266DD" w:rsidRPr="00446AE6" w:rsidRDefault="007266DD" w:rsidP="007266DD">
            <w:pPr>
              <w:spacing w:line="276" w:lineRule="auto"/>
              <w:rPr>
                <w:rFonts w:ascii="Arial" w:eastAsia="Calibri" w:hAnsi="Arial" w:cs="Arial"/>
                <w:color w:val="000000"/>
                <w:lang w:val="en-GB"/>
              </w:rPr>
            </w:pPr>
            <w:r w:rsidRPr="00805853">
              <w:t>I tend to reject spontaneous ideas as impractical and impractical in practice.</w:t>
            </w:r>
          </w:p>
        </w:tc>
        <w:tc>
          <w:tcPr>
            <w:tcW w:w="720" w:type="dxa"/>
            <w:shd w:val="clear" w:color="auto" w:fill="auto"/>
          </w:tcPr>
          <w:p w14:paraId="3A5B19DB" w14:textId="77777777" w:rsidR="007266DD" w:rsidRPr="00446AE6" w:rsidRDefault="007266DD" w:rsidP="007266DD">
            <w:pPr>
              <w:spacing w:line="276" w:lineRule="auto"/>
              <w:rPr>
                <w:rFonts w:ascii="Arial" w:eastAsia="Calibri" w:hAnsi="Arial" w:cs="Arial"/>
                <w:color w:val="000000"/>
                <w:lang w:val="en-GB"/>
              </w:rPr>
            </w:pPr>
          </w:p>
        </w:tc>
        <w:tc>
          <w:tcPr>
            <w:tcW w:w="670" w:type="dxa"/>
            <w:shd w:val="clear" w:color="auto" w:fill="auto"/>
          </w:tcPr>
          <w:p w14:paraId="53FBBFDF" w14:textId="77777777" w:rsidR="007266DD" w:rsidRPr="00446AE6" w:rsidRDefault="007266DD" w:rsidP="007266DD">
            <w:pPr>
              <w:spacing w:line="276" w:lineRule="auto"/>
              <w:rPr>
                <w:rFonts w:ascii="Arial" w:eastAsia="Calibri" w:hAnsi="Arial" w:cs="Arial"/>
                <w:color w:val="000000"/>
                <w:lang w:val="en-GB"/>
              </w:rPr>
            </w:pPr>
          </w:p>
        </w:tc>
      </w:tr>
      <w:tr w:rsidR="007266DD" w:rsidRPr="00446AE6" w14:paraId="51C6D145" w14:textId="77777777" w:rsidTr="00D4734B">
        <w:tc>
          <w:tcPr>
            <w:tcW w:w="648" w:type="dxa"/>
            <w:shd w:val="clear" w:color="auto" w:fill="auto"/>
          </w:tcPr>
          <w:p w14:paraId="29B705BA" w14:textId="77777777" w:rsidR="007266DD" w:rsidRPr="00446AE6" w:rsidRDefault="007266DD" w:rsidP="007266DD">
            <w:pPr>
              <w:spacing w:line="276" w:lineRule="auto"/>
              <w:rPr>
                <w:rFonts w:ascii="Arial" w:eastAsia="Calibri" w:hAnsi="Arial" w:cs="Arial"/>
                <w:color w:val="000000"/>
                <w:lang w:val="en-GB"/>
              </w:rPr>
            </w:pPr>
            <w:r w:rsidRPr="00446AE6">
              <w:rPr>
                <w:rFonts w:ascii="Arial" w:eastAsia="Calibri" w:hAnsi="Arial" w:cs="Arial"/>
                <w:color w:val="000000"/>
                <w:lang w:val="en-GB"/>
              </w:rPr>
              <w:t xml:space="preserve">66. </w:t>
            </w:r>
          </w:p>
        </w:tc>
        <w:tc>
          <w:tcPr>
            <w:tcW w:w="7740" w:type="dxa"/>
            <w:shd w:val="clear" w:color="auto" w:fill="auto"/>
          </w:tcPr>
          <w:p w14:paraId="6D637C52" w14:textId="7C0BEBA9" w:rsidR="007266DD" w:rsidRPr="00446AE6" w:rsidRDefault="007266DD" w:rsidP="007266DD">
            <w:pPr>
              <w:spacing w:line="276" w:lineRule="auto"/>
              <w:rPr>
                <w:rFonts w:ascii="Arial" w:eastAsia="Calibri" w:hAnsi="Arial" w:cs="Arial"/>
                <w:color w:val="000000"/>
                <w:lang w:val="en-GB"/>
              </w:rPr>
            </w:pPr>
            <w:r w:rsidRPr="00805853">
              <w:t>I think carefully before doing anything.</w:t>
            </w:r>
          </w:p>
        </w:tc>
        <w:tc>
          <w:tcPr>
            <w:tcW w:w="720" w:type="dxa"/>
            <w:shd w:val="clear" w:color="auto" w:fill="auto"/>
          </w:tcPr>
          <w:p w14:paraId="1CA54822" w14:textId="77777777" w:rsidR="007266DD" w:rsidRPr="00446AE6" w:rsidRDefault="007266DD" w:rsidP="007266DD">
            <w:pPr>
              <w:spacing w:line="276" w:lineRule="auto"/>
              <w:rPr>
                <w:rFonts w:ascii="Arial" w:eastAsia="Calibri" w:hAnsi="Arial" w:cs="Arial"/>
                <w:color w:val="000000"/>
                <w:lang w:val="en-GB"/>
              </w:rPr>
            </w:pPr>
          </w:p>
        </w:tc>
        <w:tc>
          <w:tcPr>
            <w:tcW w:w="670" w:type="dxa"/>
            <w:shd w:val="clear" w:color="auto" w:fill="auto"/>
          </w:tcPr>
          <w:p w14:paraId="0BCCFB06" w14:textId="77777777" w:rsidR="007266DD" w:rsidRPr="00446AE6" w:rsidRDefault="007266DD" w:rsidP="007266DD">
            <w:pPr>
              <w:spacing w:line="276" w:lineRule="auto"/>
              <w:rPr>
                <w:rFonts w:ascii="Arial" w:eastAsia="Calibri" w:hAnsi="Arial" w:cs="Arial"/>
                <w:color w:val="000000"/>
                <w:lang w:val="en-GB"/>
              </w:rPr>
            </w:pPr>
          </w:p>
        </w:tc>
      </w:tr>
      <w:tr w:rsidR="007266DD" w:rsidRPr="00446AE6" w14:paraId="1DDF26EE" w14:textId="77777777" w:rsidTr="00D4734B">
        <w:tc>
          <w:tcPr>
            <w:tcW w:w="648" w:type="dxa"/>
            <w:shd w:val="clear" w:color="auto" w:fill="auto"/>
          </w:tcPr>
          <w:p w14:paraId="535737D4" w14:textId="77777777" w:rsidR="007266DD" w:rsidRPr="00446AE6" w:rsidRDefault="007266DD" w:rsidP="007266DD">
            <w:pPr>
              <w:spacing w:line="276" w:lineRule="auto"/>
              <w:rPr>
                <w:rFonts w:ascii="Arial" w:eastAsia="Calibri" w:hAnsi="Arial" w:cs="Arial"/>
                <w:color w:val="000000"/>
                <w:lang w:val="en-GB"/>
              </w:rPr>
            </w:pPr>
            <w:r w:rsidRPr="00446AE6">
              <w:rPr>
                <w:rFonts w:ascii="Arial" w:eastAsia="Calibri" w:hAnsi="Arial" w:cs="Arial"/>
                <w:color w:val="000000"/>
                <w:lang w:val="en-GB"/>
              </w:rPr>
              <w:t>67.</w:t>
            </w:r>
          </w:p>
        </w:tc>
        <w:tc>
          <w:tcPr>
            <w:tcW w:w="7740" w:type="dxa"/>
            <w:shd w:val="clear" w:color="auto" w:fill="auto"/>
          </w:tcPr>
          <w:p w14:paraId="5405B235" w14:textId="2E1176C8" w:rsidR="007266DD" w:rsidRPr="00446AE6" w:rsidRDefault="007266DD" w:rsidP="007266DD">
            <w:pPr>
              <w:spacing w:line="276" w:lineRule="auto"/>
              <w:rPr>
                <w:rFonts w:ascii="Arial" w:eastAsia="Calibri" w:hAnsi="Arial" w:cs="Arial"/>
                <w:color w:val="000000"/>
                <w:lang w:val="en-GB"/>
              </w:rPr>
            </w:pPr>
            <w:r w:rsidRPr="00805853">
              <w:t>All in all, I listen more than I speak.</w:t>
            </w:r>
          </w:p>
        </w:tc>
        <w:tc>
          <w:tcPr>
            <w:tcW w:w="720" w:type="dxa"/>
            <w:shd w:val="clear" w:color="auto" w:fill="auto"/>
          </w:tcPr>
          <w:p w14:paraId="79926E32" w14:textId="77777777" w:rsidR="007266DD" w:rsidRPr="00446AE6" w:rsidRDefault="007266DD" w:rsidP="007266DD">
            <w:pPr>
              <w:spacing w:line="276" w:lineRule="auto"/>
              <w:rPr>
                <w:rFonts w:ascii="Arial" w:eastAsia="Calibri" w:hAnsi="Arial" w:cs="Arial"/>
                <w:color w:val="000000"/>
                <w:lang w:val="en-GB"/>
              </w:rPr>
            </w:pPr>
          </w:p>
        </w:tc>
        <w:tc>
          <w:tcPr>
            <w:tcW w:w="670" w:type="dxa"/>
            <w:shd w:val="clear" w:color="auto" w:fill="auto"/>
          </w:tcPr>
          <w:p w14:paraId="019A774B" w14:textId="77777777" w:rsidR="007266DD" w:rsidRPr="00446AE6" w:rsidRDefault="007266DD" w:rsidP="007266DD">
            <w:pPr>
              <w:spacing w:line="276" w:lineRule="auto"/>
              <w:rPr>
                <w:rFonts w:ascii="Arial" w:eastAsia="Calibri" w:hAnsi="Arial" w:cs="Arial"/>
                <w:color w:val="000000"/>
                <w:lang w:val="en-GB"/>
              </w:rPr>
            </w:pPr>
          </w:p>
        </w:tc>
      </w:tr>
      <w:tr w:rsidR="007266DD" w:rsidRPr="00446AE6" w14:paraId="3A813874" w14:textId="77777777" w:rsidTr="00D4734B">
        <w:tc>
          <w:tcPr>
            <w:tcW w:w="648" w:type="dxa"/>
            <w:shd w:val="clear" w:color="auto" w:fill="auto"/>
          </w:tcPr>
          <w:p w14:paraId="14E53229" w14:textId="77777777" w:rsidR="007266DD" w:rsidRPr="00446AE6" w:rsidRDefault="007266DD" w:rsidP="007266DD">
            <w:pPr>
              <w:spacing w:line="276" w:lineRule="auto"/>
              <w:rPr>
                <w:rFonts w:ascii="Arial" w:eastAsia="Calibri" w:hAnsi="Arial" w:cs="Arial"/>
                <w:color w:val="000000"/>
                <w:lang w:val="en-GB"/>
              </w:rPr>
            </w:pPr>
            <w:r w:rsidRPr="00446AE6">
              <w:rPr>
                <w:rFonts w:ascii="Arial" w:eastAsia="Calibri" w:hAnsi="Arial" w:cs="Arial"/>
                <w:color w:val="000000"/>
                <w:lang w:val="en-GB"/>
              </w:rPr>
              <w:t>68.</w:t>
            </w:r>
          </w:p>
        </w:tc>
        <w:tc>
          <w:tcPr>
            <w:tcW w:w="7740" w:type="dxa"/>
            <w:shd w:val="clear" w:color="auto" w:fill="auto"/>
          </w:tcPr>
          <w:p w14:paraId="37C208A1" w14:textId="6AE7F543" w:rsidR="007266DD" w:rsidRPr="00446AE6" w:rsidRDefault="007266DD" w:rsidP="007266DD">
            <w:pPr>
              <w:spacing w:line="276" w:lineRule="auto"/>
              <w:rPr>
                <w:rFonts w:ascii="Arial" w:eastAsia="Calibri" w:hAnsi="Arial" w:cs="Arial"/>
                <w:color w:val="000000"/>
                <w:lang w:val="en-GB"/>
              </w:rPr>
            </w:pPr>
            <w:r w:rsidRPr="00805853">
              <w:t>I find it difficult to understand people who do not use a logical approach.</w:t>
            </w:r>
          </w:p>
        </w:tc>
        <w:tc>
          <w:tcPr>
            <w:tcW w:w="720" w:type="dxa"/>
            <w:shd w:val="clear" w:color="auto" w:fill="auto"/>
          </w:tcPr>
          <w:p w14:paraId="29D1CD63" w14:textId="77777777" w:rsidR="007266DD" w:rsidRPr="00446AE6" w:rsidRDefault="007266DD" w:rsidP="007266DD">
            <w:pPr>
              <w:spacing w:line="276" w:lineRule="auto"/>
              <w:rPr>
                <w:rFonts w:ascii="Arial" w:eastAsia="Calibri" w:hAnsi="Arial" w:cs="Arial"/>
                <w:color w:val="000000"/>
                <w:lang w:val="en-GB"/>
              </w:rPr>
            </w:pPr>
          </w:p>
        </w:tc>
        <w:tc>
          <w:tcPr>
            <w:tcW w:w="670" w:type="dxa"/>
            <w:shd w:val="clear" w:color="auto" w:fill="auto"/>
          </w:tcPr>
          <w:p w14:paraId="70C1164B" w14:textId="77777777" w:rsidR="007266DD" w:rsidRPr="00446AE6" w:rsidRDefault="007266DD" w:rsidP="007266DD">
            <w:pPr>
              <w:spacing w:line="276" w:lineRule="auto"/>
              <w:rPr>
                <w:rFonts w:ascii="Arial" w:eastAsia="Calibri" w:hAnsi="Arial" w:cs="Arial"/>
                <w:color w:val="000000"/>
                <w:lang w:val="en-GB"/>
              </w:rPr>
            </w:pPr>
          </w:p>
        </w:tc>
      </w:tr>
      <w:tr w:rsidR="007266DD" w:rsidRPr="00446AE6" w14:paraId="4078D595" w14:textId="77777777" w:rsidTr="00D4734B">
        <w:tc>
          <w:tcPr>
            <w:tcW w:w="648" w:type="dxa"/>
            <w:shd w:val="clear" w:color="auto" w:fill="auto"/>
          </w:tcPr>
          <w:p w14:paraId="0A5F81B3" w14:textId="77777777" w:rsidR="007266DD" w:rsidRPr="00446AE6" w:rsidRDefault="007266DD" w:rsidP="007266DD">
            <w:pPr>
              <w:spacing w:line="276" w:lineRule="auto"/>
              <w:rPr>
                <w:rFonts w:ascii="Arial" w:eastAsia="Calibri" w:hAnsi="Arial" w:cs="Arial"/>
                <w:color w:val="000000"/>
                <w:lang w:val="en-GB"/>
              </w:rPr>
            </w:pPr>
            <w:r w:rsidRPr="00446AE6">
              <w:rPr>
                <w:rFonts w:ascii="Arial" w:eastAsia="Calibri" w:hAnsi="Arial" w:cs="Arial"/>
                <w:color w:val="000000"/>
                <w:lang w:val="en-GB"/>
              </w:rPr>
              <w:t>69.</w:t>
            </w:r>
          </w:p>
        </w:tc>
        <w:tc>
          <w:tcPr>
            <w:tcW w:w="7740" w:type="dxa"/>
            <w:shd w:val="clear" w:color="auto" w:fill="auto"/>
          </w:tcPr>
          <w:p w14:paraId="0CFF756A" w14:textId="53BB61C4" w:rsidR="007266DD" w:rsidRPr="00446AE6" w:rsidRDefault="007266DD" w:rsidP="007266DD">
            <w:pPr>
              <w:spacing w:line="276" w:lineRule="auto"/>
              <w:rPr>
                <w:rFonts w:ascii="Arial" w:eastAsia="Calibri" w:hAnsi="Arial" w:cs="Arial"/>
                <w:color w:val="000000"/>
                <w:lang w:val="en-GB"/>
              </w:rPr>
            </w:pPr>
            <w:r w:rsidRPr="00805853">
              <w:t>Sometimes the goal justifies the means.</w:t>
            </w:r>
          </w:p>
        </w:tc>
        <w:tc>
          <w:tcPr>
            <w:tcW w:w="720" w:type="dxa"/>
            <w:shd w:val="clear" w:color="auto" w:fill="auto"/>
          </w:tcPr>
          <w:p w14:paraId="3F481EA0" w14:textId="77777777" w:rsidR="007266DD" w:rsidRPr="00446AE6" w:rsidRDefault="007266DD" w:rsidP="007266DD">
            <w:pPr>
              <w:spacing w:line="276" w:lineRule="auto"/>
              <w:rPr>
                <w:rFonts w:ascii="Arial" w:eastAsia="Calibri" w:hAnsi="Arial" w:cs="Arial"/>
                <w:color w:val="000000"/>
                <w:lang w:val="en-GB"/>
              </w:rPr>
            </w:pPr>
          </w:p>
        </w:tc>
        <w:tc>
          <w:tcPr>
            <w:tcW w:w="670" w:type="dxa"/>
            <w:shd w:val="clear" w:color="auto" w:fill="auto"/>
          </w:tcPr>
          <w:p w14:paraId="4CCBC607" w14:textId="77777777" w:rsidR="007266DD" w:rsidRPr="00446AE6" w:rsidRDefault="007266DD" w:rsidP="007266DD">
            <w:pPr>
              <w:spacing w:line="276" w:lineRule="auto"/>
              <w:rPr>
                <w:rFonts w:ascii="Arial" w:eastAsia="Calibri" w:hAnsi="Arial" w:cs="Arial"/>
                <w:color w:val="000000"/>
                <w:lang w:val="en-GB"/>
              </w:rPr>
            </w:pPr>
          </w:p>
        </w:tc>
      </w:tr>
      <w:tr w:rsidR="007266DD" w:rsidRPr="00446AE6" w14:paraId="7A7A03FE" w14:textId="77777777" w:rsidTr="00D4734B">
        <w:tc>
          <w:tcPr>
            <w:tcW w:w="648" w:type="dxa"/>
            <w:shd w:val="clear" w:color="auto" w:fill="auto"/>
          </w:tcPr>
          <w:p w14:paraId="76A68334" w14:textId="77777777" w:rsidR="007266DD" w:rsidRPr="00446AE6" w:rsidRDefault="007266DD" w:rsidP="007266DD">
            <w:pPr>
              <w:spacing w:line="276" w:lineRule="auto"/>
              <w:rPr>
                <w:rFonts w:ascii="Arial" w:eastAsia="Calibri" w:hAnsi="Arial" w:cs="Arial"/>
                <w:color w:val="000000"/>
                <w:lang w:val="en-GB"/>
              </w:rPr>
            </w:pPr>
            <w:r w:rsidRPr="00446AE6">
              <w:rPr>
                <w:rFonts w:ascii="Arial" w:eastAsia="Calibri" w:hAnsi="Arial" w:cs="Arial"/>
                <w:color w:val="000000"/>
                <w:lang w:val="en-GB"/>
              </w:rPr>
              <w:t>70.</w:t>
            </w:r>
          </w:p>
        </w:tc>
        <w:tc>
          <w:tcPr>
            <w:tcW w:w="7740" w:type="dxa"/>
            <w:shd w:val="clear" w:color="auto" w:fill="auto"/>
          </w:tcPr>
          <w:p w14:paraId="6D044611" w14:textId="3423D850" w:rsidR="007266DD" w:rsidRPr="00446AE6" w:rsidRDefault="007266DD" w:rsidP="007266DD">
            <w:pPr>
              <w:spacing w:line="276" w:lineRule="auto"/>
              <w:rPr>
                <w:rFonts w:ascii="Arial" w:eastAsia="Calibri" w:hAnsi="Arial" w:cs="Arial"/>
                <w:color w:val="000000"/>
                <w:lang w:val="en-GB"/>
              </w:rPr>
            </w:pPr>
            <w:r w:rsidRPr="00805853">
              <w:t>Sometimes it may be necessary to hurt someone’s feelings in order for something to be done.</w:t>
            </w:r>
          </w:p>
        </w:tc>
        <w:tc>
          <w:tcPr>
            <w:tcW w:w="720" w:type="dxa"/>
            <w:shd w:val="clear" w:color="auto" w:fill="auto"/>
          </w:tcPr>
          <w:p w14:paraId="5800F4D5" w14:textId="77777777" w:rsidR="007266DD" w:rsidRPr="00446AE6" w:rsidRDefault="007266DD" w:rsidP="007266DD">
            <w:pPr>
              <w:spacing w:line="276" w:lineRule="auto"/>
              <w:rPr>
                <w:rFonts w:ascii="Arial" w:eastAsia="Calibri" w:hAnsi="Arial" w:cs="Arial"/>
                <w:color w:val="000000"/>
                <w:lang w:val="en-GB"/>
              </w:rPr>
            </w:pPr>
          </w:p>
        </w:tc>
        <w:tc>
          <w:tcPr>
            <w:tcW w:w="670" w:type="dxa"/>
            <w:shd w:val="clear" w:color="auto" w:fill="auto"/>
          </w:tcPr>
          <w:p w14:paraId="37BD768E" w14:textId="77777777" w:rsidR="007266DD" w:rsidRPr="00446AE6" w:rsidRDefault="007266DD" w:rsidP="007266DD">
            <w:pPr>
              <w:spacing w:line="276" w:lineRule="auto"/>
              <w:rPr>
                <w:rFonts w:ascii="Arial" w:eastAsia="Calibri" w:hAnsi="Arial" w:cs="Arial"/>
                <w:color w:val="000000"/>
                <w:lang w:val="en-GB"/>
              </w:rPr>
            </w:pPr>
          </w:p>
        </w:tc>
      </w:tr>
      <w:tr w:rsidR="007266DD" w:rsidRPr="00446AE6" w14:paraId="64A1BA7C" w14:textId="77777777" w:rsidTr="00D4734B">
        <w:tc>
          <w:tcPr>
            <w:tcW w:w="648" w:type="dxa"/>
            <w:shd w:val="clear" w:color="auto" w:fill="auto"/>
          </w:tcPr>
          <w:p w14:paraId="35F82262" w14:textId="77777777" w:rsidR="007266DD" w:rsidRPr="00446AE6" w:rsidRDefault="007266DD" w:rsidP="007266DD">
            <w:pPr>
              <w:spacing w:line="276" w:lineRule="auto"/>
              <w:rPr>
                <w:rFonts w:ascii="Arial" w:eastAsia="Calibri" w:hAnsi="Arial" w:cs="Arial"/>
                <w:color w:val="000000"/>
                <w:lang w:val="en-GB"/>
              </w:rPr>
            </w:pPr>
            <w:r w:rsidRPr="00446AE6">
              <w:rPr>
                <w:rFonts w:ascii="Arial" w:eastAsia="Calibri" w:hAnsi="Arial" w:cs="Arial"/>
                <w:color w:val="000000"/>
                <w:lang w:val="en-GB"/>
              </w:rPr>
              <w:t>71.</w:t>
            </w:r>
          </w:p>
        </w:tc>
        <w:tc>
          <w:tcPr>
            <w:tcW w:w="7740" w:type="dxa"/>
            <w:shd w:val="clear" w:color="auto" w:fill="auto"/>
          </w:tcPr>
          <w:p w14:paraId="0B4BCDDD" w14:textId="2F4E3FD8" w:rsidR="007266DD" w:rsidRPr="00446AE6" w:rsidRDefault="007266DD" w:rsidP="007266DD">
            <w:pPr>
              <w:spacing w:line="276" w:lineRule="auto"/>
              <w:rPr>
                <w:rFonts w:ascii="Arial" w:eastAsia="Calibri" w:hAnsi="Arial" w:cs="Arial"/>
                <w:color w:val="000000"/>
                <w:lang w:val="en-GB"/>
              </w:rPr>
            </w:pPr>
            <w:r w:rsidRPr="00805853">
              <w:t>I think it’s hard to have specific goals.</w:t>
            </w:r>
          </w:p>
        </w:tc>
        <w:tc>
          <w:tcPr>
            <w:tcW w:w="720" w:type="dxa"/>
            <w:shd w:val="clear" w:color="auto" w:fill="auto"/>
          </w:tcPr>
          <w:p w14:paraId="76255CF7" w14:textId="77777777" w:rsidR="007266DD" w:rsidRPr="00446AE6" w:rsidRDefault="007266DD" w:rsidP="007266DD">
            <w:pPr>
              <w:spacing w:line="276" w:lineRule="auto"/>
              <w:rPr>
                <w:rFonts w:ascii="Arial" w:eastAsia="Calibri" w:hAnsi="Arial" w:cs="Arial"/>
                <w:color w:val="000000"/>
                <w:lang w:val="en-GB"/>
              </w:rPr>
            </w:pPr>
          </w:p>
        </w:tc>
        <w:tc>
          <w:tcPr>
            <w:tcW w:w="670" w:type="dxa"/>
            <w:shd w:val="clear" w:color="auto" w:fill="auto"/>
          </w:tcPr>
          <w:p w14:paraId="126C6D17" w14:textId="77777777" w:rsidR="007266DD" w:rsidRPr="00446AE6" w:rsidRDefault="007266DD" w:rsidP="007266DD">
            <w:pPr>
              <w:spacing w:line="276" w:lineRule="auto"/>
              <w:rPr>
                <w:rFonts w:ascii="Arial" w:eastAsia="Calibri" w:hAnsi="Arial" w:cs="Arial"/>
                <w:color w:val="000000"/>
                <w:lang w:val="en-GB"/>
              </w:rPr>
            </w:pPr>
          </w:p>
        </w:tc>
      </w:tr>
      <w:tr w:rsidR="007266DD" w:rsidRPr="00446AE6" w14:paraId="31D8E3A0" w14:textId="77777777" w:rsidTr="00D4734B">
        <w:tc>
          <w:tcPr>
            <w:tcW w:w="648" w:type="dxa"/>
            <w:shd w:val="clear" w:color="auto" w:fill="auto"/>
          </w:tcPr>
          <w:p w14:paraId="2B7C0A8E" w14:textId="77777777" w:rsidR="007266DD" w:rsidRPr="00446AE6" w:rsidRDefault="007266DD" w:rsidP="007266DD">
            <w:pPr>
              <w:spacing w:line="276" w:lineRule="auto"/>
              <w:rPr>
                <w:rFonts w:ascii="Arial" w:eastAsia="Calibri" w:hAnsi="Arial" w:cs="Arial"/>
                <w:color w:val="000000"/>
                <w:lang w:val="en-GB"/>
              </w:rPr>
            </w:pPr>
            <w:r w:rsidRPr="00446AE6">
              <w:rPr>
                <w:rFonts w:ascii="Arial" w:eastAsia="Calibri" w:hAnsi="Arial" w:cs="Arial"/>
                <w:color w:val="000000"/>
                <w:lang w:val="en-GB"/>
              </w:rPr>
              <w:t>72.</w:t>
            </w:r>
          </w:p>
        </w:tc>
        <w:tc>
          <w:tcPr>
            <w:tcW w:w="7740" w:type="dxa"/>
            <w:shd w:val="clear" w:color="auto" w:fill="auto"/>
          </w:tcPr>
          <w:p w14:paraId="50ADA574" w14:textId="199AA4F4" w:rsidR="007266DD" w:rsidRPr="00446AE6" w:rsidRDefault="007266DD" w:rsidP="007266DD">
            <w:pPr>
              <w:spacing w:line="276" w:lineRule="auto"/>
              <w:rPr>
                <w:rFonts w:ascii="Arial" w:eastAsia="Calibri" w:hAnsi="Arial" w:cs="Arial"/>
                <w:color w:val="000000"/>
                <w:lang w:val="en-GB"/>
              </w:rPr>
            </w:pPr>
            <w:r w:rsidRPr="00805853">
              <w:t>I am often a person who raises the atmosphere in society.</w:t>
            </w:r>
          </w:p>
        </w:tc>
        <w:tc>
          <w:tcPr>
            <w:tcW w:w="720" w:type="dxa"/>
            <w:shd w:val="clear" w:color="auto" w:fill="auto"/>
          </w:tcPr>
          <w:p w14:paraId="30B13200" w14:textId="77777777" w:rsidR="007266DD" w:rsidRPr="00446AE6" w:rsidRDefault="007266DD" w:rsidP="007266DD">
            <w:pPr>
              <w:spacing w:line="276" w:lineRule="auto"/>
              <w:rPr>
                <w:rFonts w:ascii="Arial" w:eastAsia="Calibri" w:hAnsi="Arial" w:cs="Arial"/>
                <w:color w:val="000000"/>
                <w:lang w:val="en-GB"/>
              </w:rPr>
            </w:pPr>
          </w:p>
        </w:tc>
        <w:tc>
          <w:tcPr>
            <w:tcW w:w="670" w:type="dxa"/>
            <w:shd w:val="clear" w:color="auto" w:fill="auto"/>
          </w:tcPr>
          <w:p w14:paraId="18D80231" w14:textId="77777777" w:rsidR="007266DD" w:rsidRPr="00446AE6" w:rsidRDefault="007266DD" w:rsidP="007266DD">
            <w:pPr>
              <w:spacing w:line="276" w:lineRule="auto"/>
              <w:rPr>
                <w:rFonts w:ascii="Arial" w:eastAsia="Calibri" w:hAnsi="Arial" w:cs="Arial"/>
                <w:color w:val="000000"/>
                <w:lang w:val="en-GB"/>
              </w:rPr>
            </w:pPr>
          </w:p>
        </w:tc>
      </w:tr>
      <w:tr w:rsidR="007266DD" w:rsidRPr="00446AE6" w14:paraId="5AF494D8" w14:textId="77777777" w:rsidTr="00D4734B">
        <w:tc>
          <w:tcPr>
            <w:tcW w:w="648" w:type="dxa"/>
            <w:shd w:val="clear" w:color="auto" w:fill="auto"/>
          </w:tcPr>
          <w:p w14:paraId="68A13216" w14:textId="77777777" w:rsidR="007266DD" w:rsidRPr="00446AE6" w:rsidRDefault="007266DD" w:rsidP="007266DD">
            <w:pPr>
              <w:spacing w:line="276" w:lineRule="auto"/>
              <w:rPr>
                <w:rFonts w:ascii="Arial" w:eastAsia="Calibri" w:hAnsi="Arial" w:cs="Arial"/>
                <w:color w:val="000000"/>
                <w:lang w:val="en-GB"/>
              </w:rPr>
            </w:pPr>
            <w:r w:rsidRPr="00446AE6">
              <w:rPr>
                <w:rFonts w:ascii="Arial" w:eastAsia="Calibri" w:hAnsi="Arial" w:cs="Arial"/>
                <w:color w:val="000000"/>
                <w:lang w:val="en-GB"/>
              </w:rPr>
              <w:t>73.</w:t>
            </w:r>
          </w:p>
        </w:tc>
        <w:tc>
          <w:tcPr>
            <w:tcW w:w="7740" w:type="dxa"/>
            <w:shd w:val="clear" w:color="auto" w:fill="auto"/>
          </w:tcPr>
          <w:p w14:paraId="0B0B6258" w14:textId="6F1796DA" w:rsidR="007266DD" w:rsidRPr="00446AE6" w:rsidRDefault="007266DD" w:rsidP="007266DD">
            <w:pPr>
              <w:spacing w:line="276" w:lineRule="auto"/>
              <w:rPr>
                <w:rFonts w:ascii="Arial" w:eastAsia="Calibri" w:hAnsi="Arial" w:cs="Arial"/>
                <w:color w:val="000000"/>
                <w:lang w:val="en-GB"/>
              </w:rPr>
            </w:pPr>
            <w:r w:rsidRPr="00805853">
              <w:t>I do what I can to do the job.</w:t>
            </w:r>
          </w:p>
        </w:tc>
        <w:tc>
          <w:tcPr>
            <w:tcW w:w="720" w:type="dxa"/>
            <w:shd w:val="clear" w:color="auto" w:fill="auto"/>
          </w:tcPr>
          <w:p w14:paraId="4EC8701B" w14:textId="77777777" w:rsidR="007266DD" w:rsidRPr="00446AE6" w:rsidRDefault="007266DD" w:rsidP="007266DD">
            <w:pPr>
              <w:spacing w:line="276" w:lineRule="auto"/>
              <w:rPr>
                <w:rFonts w:ascii="Arial" w:eastAsia="Calibri" w:hAnsi="Arial" w:cs="Arial"/>
                <w:color w:val="000000"/>
                <w:lang w:val="en-GB"/>
              </w:rPr>
            </w:pPr>
          </w:p>
        </w:tc>
        <w:tc>
          <w:tcPr>
            <w:tcW w:w="670" w:type="dxa"/>
            <w:shd w:val="clear" w:color="auto" w:fill="auto"/>
          </w:tcPr>
          <w:p w14:paraId="7A81A71A" w14:textId="77777777" w:rsidR="007266DD" w:rsidRPr="00446AE6" w:rsidRDefault="007266DD" w:rsidP="007266DD">
            <w:pPr>
              <w:spacing w:line="276" w:lineRule="auto"/>
              <w:rPr>
                <w:rFonts w:ascii="Arial" w:eastAsia="Calibri" w:hAnsi="Arial" w:cs="Arial"/>
                <w:color w:val="000000"/>
                <w:lang w:val="en-GB"/>
              </w:rPr>
            </w:pPr>
          </w:p>
        </w:tc>
      </w:tr>
      <w:tr w:rsidR="007266DD" w:rsidRPr="00446AE6" w14:paraId="5C601498" w14:textId="77777777" w:rsidTr="00D4734B">
        <w:tc>
          <w:tcPr>
            <w:tcW w:w="648" w:type="dxa"/>
            <w:shd w:val="clear" w:color="auto" w:fill="auto"/>
          </w:tcPr>
          <w:p w14:paraId="73FEFACE" w14:textId="77777777" w:rsidR="007266DD" w:rsidRPr="00446AE6" w:rsidRDefault="007266DD" w:rsidP="007266DD">
            <w:pPr>
              <w:spacing w:line="276" w:lineRule="auto"/>
              <w:rPr>
                <w:rFonts w:ascii="Arial" w:eastAsia="Calibri" w:hAnsi="Arial" w:cs="Arial"/>
                <w:color w:val="000000"/>
                <w:lang w:val="en-GB"/>
              </w:rPr>
            </w:pPr>
            <w:r w:rsidRPr="00446AE6">
              <w:rPr>
                <w:rFonts w:ascii="Arial" w:eastAsia="Calibri" w:hAnsi="Arial" w:cs="Arial"/>
                <w:color w:val="000000"/>
                <w:lang w:val="en-GB"/>
              </w:rPr>
              <w:t>74.</w:t>
            </w:r>
          </w:p>
        </w:tc>
        <w:tc>
          <w:tcPr>
            <w:tcW w:w="7740" w:type="dxa"/>
            <w:shd w:val="clear" w:color="auto" w:fill="auto"/>
          </w:tcPr>
          <w:p w14:paraId="17E8B6F6" w14:textId="4B27D01D" w:rsidR="007266DD" w:rsidRPr="00446AE6" w:rsidRDefault="007266DD" w:rsidP="007266DD">
            <w:pPr>
              <w:spacing w:line="276" w:lineRule="auto"/>
              <w:rPr>
                <w:rFonts w:ascii="Arial" w:eastAsia="Calibri" w:hAnsi="Arial" w:cs="Arial"/>
                <w:color w:val="000000"/>
                <w:lang w:val="en-GB"/>
              </w:rPr>
            </w:pPr>
            <w:r w:rsidRPr="00805853">
              <w:t>Boring and methodical work quickly bored me.</w:t>
            </w:r>
          </w:p>
        </w:tc>
        <w:tc>
          <w:tcPr>
            <w:tcW w:w="720" w:type="dxa"/>
            <w:shd w:val="clear" w:color="auto" w:fill="auto"/>
          </w:tcPr>
          <w:p w14:paraId="55BFB43D" w14:textId="77777777" w:rsidR="007266DD" w:rsidRPr="00446AE6" w:rsidRDefault="007266DD" w:rsidP="007266DD">
            <w:pPr>
              <w:spacing w:line="276" w:lineRule="auto"/>
              <w:rPr>
                <w:rFonts w:ascii="Arial" w:eastAsia="Calibri" w:hAnsi="Arial" w:cs="Arial"/>
                <w:color w:val="000000"/>
                <w:lang w:val="en-GB"/>
              </w:rPr>
            </w:pPr>
          </w:p>
        </w:tc>
        <w:tc>
          <w:tcPr>
            <w:tcW w:w="670" w:type="dxa"/>
            <w:shd w:val="clear" w:color="auto" w:fill="auto"/>
          </w:tcPr>
          <w:p w14:paraId="36725CD4" w14:textId="77777777" w:rsidR="007266DD" w:rsidRPr="00446AE6" w:rsidRDefault="007266DD" w:rsidP="007266DD">
            <w:pPr>
              <w:spacing w:line="276" w:lineRule="auto"/>
              <w:rPr>
                <w:rFonts w:ascii="Arial" w:eastAsia="Calibri" w:hAnsi="Arial" w:cs="Arial"/>
                <w:color w:val="000000"/>
                <w:lang w:val="en-GB"/>
              </w:rPr>
            </w:pPr>
          </w:p>
        </w:tc>
      </w:tr>
      <w:tr w:rsidR="007266DD" w:rsidRPr="00446AE6" w14:paraId="184D397B" w14:textId="77777777" w:rsidTr="00D4734B">
        <w:tc>
          <w:tcPr>
            <w:tcW w:w="648" w:type="dxa"/>
            <w:shd w:val="clear" w:color="auto" w:fill="auto"/>
          </w:tcPr>
          <w:p w14:paraId="6D02F46A" w14:textId="77777777" w:rsidR="007266DD" w:rsidRPr="00446AE6" w:rsidRDefault="007266DD" w:rsidP="007266DD">
            <w:pPr>
              <w:spacing w:line="276" w:lineRule="auto"/>
              <w:rPr>
                <w:rFonts w:ascii="Arial" w:eastAsia="Calibri" w:hAnsi="Arial" w:cs="Arial"/>
                <w:color w:val="000000"/>
                <w:lang w:val="en-GB"/>
              </w:rPr>
            </w:pPr>
            <w:r w:rsidRPr="00446AE6">
              <w:rPr>
                <w:rFonts w:ascii="Arial" w:eastAsia="Calibri" w:hAnsi="Arial" w:cs="Arial"/>
                <w:color w:val="000000"/>
                <w:lang w:val="en-GB"/>
              </w:rPr>
              <w:t>75.</w:t>
            </w:r>
          </w:p>
        </w:tc>
        <w:tc>
          <w:tcPr>
            <w:tcW w:w="7740" w:type="dxa"/>
            <w:shd w:val="clear" w:color="auto" w:fill="auto"/>
          </w:tcPr>
          <w:p w14:paraId="2567879C" w14:textId="1705929E" w:rsidR="007266DD" w:rsidRPr="00446AE6" w:rsidRDefault="007266DD" w:rsidP="007266DD">
            <w:pPr>
              <w:spacing w:line="276" w:lineRule="auto"/>
              <w:rPr>
                <w:rFonts w:ascii="Arial" w:eastAsia="Calibri" w:hAnsi="Arial" w:cs="Arial"/>
                <w:color w:val="000000"/>
                <w:lang w:val="en-GB"/>
              </w:rPr>
            </w:pPr>
            <w:r w:rsidRPr="00805853">
              <w:t>Usually in the background of events I try to see the basic assumptions, principles and theories.</w:t>
            </w:r>
          </w:p>
        </w:tc>
        <w:tc>
          <w:tcPr>
            <w:tcW w:w="720" w:type="dxa"/>
            <w:shd w:val="clear" w:color="auto" w:fill="auto"/>
          </w:tcPr>
          <w:p w14:paraId="0FCA4451" w14:textId="77777777" w:rsidR="007266DD" w:rsidRPr="00446AE6" w:rsidRDefault="007266DD" w:rsidP="007266DD">
            <w:pPr>
              <w:spacing w:line="276" w:lineRule="auto"/>
              <w:rPr>
                <w:rFonts w:ascii="Arial" w:eastAsia="Calibri" w:hAnsi="Arial" w:cs="Arial"/>
                <w:color w:val="000000"/>
                <w:lang w:val="en-GB"/>
              </w:rPr>
            </w:pPr>
          </w:p>
        </w:tc>
        <w:tc>
          <w:tcPr>
            <w:tcW w:w="670" w:type="dxa"/>
            <w:shd w:val="clear" w:color="auto" w:fill="auto"/>
          </w:tcPr>
          <w:p w14:paraId="5DAB8654" w14:textId="77777777" w:rsidR="007266DD" w:rsidRPr="00446AE6" w:rsidRDefault="007266DD" w:rsidP="007266DD">
            <w:pPr>
              <w:spacing w:line="276" w:lineRule="auto"/>
              <w:rPr>
                <w:rFonts w:ascii="Arial" w:eastAsia="Calibri" w:hAnsi="Arial" w:cs="Arial"/>
                <w:color w:val="000000"/>
                <w:lang w:val="en-GB"/>
              </w:rPr>
            </w:pPr>
          </w:p>
        </w:tc>
      </w:tr>
      <w:tr w:rsidR="007266DD" w:rsidRPr="00446AE6" w14:paraId="1C807F63" w14:textId="77777777" w:rsidTr="00D4734B">
        <w:tc>
          <w:tcPr>
            <w:tcW w:w="648" w:type="dxa"/>
            <w:shd w:val="clear" w:color="auto" w:fill="auto"/>
          </w:tcPr>
          <w:p w14:paraId="65A2EBEA" w14:textId="77777777" w:rsidR="007266DD" w:rsidRPr="00446AE6" w:rsidRDefault="007266DD" w:rsidP="007266DD">
            <w:pPr>
              <w:spacing w:line="276" w:lineRule="auto"/>
              <w:rPr>
                <w:rFonts w:ascii="Arial" w:eastAsia="Calibri" w:hAnsi="Arial" w:cs="Arial"/>
                <w:color w:val="000000"/>
                <w:lang w:val="en-GB"/>
              </w:rPr>
            </w:pPr>
            <w:r w:rsidRPr="00446AE6">
              <w:rPr>
                <w:rFonts w:ascii="Arial" w:eastAsia="Calibri" w:hAnsi="Arial" w:cs="Arial"/>
                <w:color w:val="000000"/>
                <w:lang w:val="en-GB"/>
              </w:rPr>
              <w:t>76.</w:t>
            </w:r>
          </w:p>
        </w:tc>
        <w:tc>
          <w:tcPr>
            <w:tcW w:w="7740" w:type="dxa"/>
            <w:shd w:val="clear" w:color="auto" w:fill="auto"/>
          </w:tcPr>
          <w:p w14:paraId="36414DBE" w14:textId="7A92B345" w:rsidR="007266DD" w:rsidRPr="00446AE6" w:rsidRDefault="007266DD" w:rsidP="007266DD">
            <w:pPr>
              <w:spacing w:line="276" w:lineRule="auto"/>
              <w:rPr>
                <w:rFonts w:ascii="Arial" w:eastAsia="Calibri" w:hAnsi="Arial" w:cs="Arial"/>
                <w:color w:val="000000"/>
                <w:lang w:val="en-GB"/>
              </w:rPr>
            </w:pPr>
            <w:r w:rsidRPr="00805853">
              <w:t>I’m always trying to find out what people think.</w:t>
            </w:r>
          </w:p>
        </w:tc>
        <w:tc>
          <w:tcPr>
            <w:tcW w:w="720" w:type="dxa"/>
            <w:shd w:val="clear" w:color="auto" w:fill="auto"/>
          </w:tcPr>
          <w:p w14:paraId="025054C8" w14:textId="77777777" w:rsidR="007266DD" w:rsidRPr="00446AE6" w:rsidRDefault="007266DD" w:rsidP="007266DD">
            <w:pPr>
              <w:spacing w:line="276" w:lineRule="auto"/>
              <w:rPr>
                <w:rFonts w:ascii="Arial" w:eastAsia="Calibri" w:hAnsi="Arial" w:cs="Arial"/>
                <w:color w:val="000000"/>
                <w:lang w:val="en-GB"/>
              </w:rPr>
            </w:pPr>
          </w:p>
        </w:tc>
        <w:tc>
          <w:tcPr>
            <w:tcW w:w="670" w:type="dxa"/>
            <w:shd w:val="clear" w:color="auto" w:fill="auto"/>
          </w:tcPr>
          <w:p w14:paraId="5ED13F91" w14:textId="77777777" w:rsidR="007266DD" w:rsidRPr="00446AE6" w:rsidRDefault="007266DD" w:rsidP="007266DD">
            <w:pPr>
              <w:spacing w:line="276" w:lineRule="auto"/>
              <w:rPr>
                <w:rFonts w:ascii="Arial" w:eastAsia="Calibri" w:hAnsi="Arial" w:cs="Arial"/>
                <w:color w:val="000000"/>
                <w:lang w:val="en-GB"/>
              </w:rPr>
            </w:pPr>
          </w:p>
        </w:tc>
      </w:tr>
      <w:tr w:rsidR="007266DD" w:rsidRPr="00446AE6" w14:paraId="7C9B41AA" w14:textId="77777777" w:rsidTr="00D4734B">
        <w:tc>
          <w:tcPr>
            <w:tcW w:w="648" w:type="dxa"/>
            <w:shd w:val="clear" w:color="auto" w:fill="auto"/>
          </w:tcPr>
          <w:p w14:paraId="08A3BE0D" w14:textId="77777777" w:rsidR="007266DD" w:rsidRPr="00446AE6" w:rsidRDefault="007266DD" w:rsidP="007266DD">
            <w:pPr>
              <w:spacing w:line="276" w:lineRule="auto"/>
              <w:rPr>
                <w:rFonts w:ascii="Arial" w:eastAsia="Calibri" w:hAnsi="Arial" w:cs="Arial"/>
                <w:color w:val="000000"/>
                <w:lang w:val="en-GB"/>
              </w:rPr>
            </w:pPr>
            <w:r w:rsidRPr="00446AE6">
              <w:rPr>
                <w:rFonts w:ascii="Arial" w:eastAsia="Calibri" w:hAnsi="Arial" w:cs="Arial"/>
                <w:color w:val="000000"/>
                <w:lang w:val="en-GB"/>
              </w:rPr>
              <w:t>77.</w:t>
            </w:r>
          </w:p>
        </w:tc>
        <w:tc>
          <w:tcPr>
            <w:tcW w:w="7740" w:type="dxa"/>
            <w:shd w:val="clear" w:color="auto" w:fill="auto"/>
          </w:tcPr>
          <w:p w14:paraId="0CBEBE56" w14:textId="00B1DBC0" w:rsidR="007266DD" w:rsidRPr="00446AE6" w:rsidRDefault="007266DD" w:rsidP="007266DD">
            <w:pPr>
              <w:spacing w:line="276" w:lineRule="auto"/>
              <w:rPr>
                <w:rFonts w:ascii="Arial" w:eastAsia="Calibri" w:hAnsi="Arial" w:cs="Arial"/>
                <w:color w:val="000000"/>
                <w:lang w:val="en-GB"/>
              </w:rPr>
            </w:pPr>
            <w:r w:rsidRPr="00805853">
              <w:t>I like classes and meetings with a stable structure and agenda the most.</w:t>
            </w:r>
          </w:p>
        </w:tc>
        <w:tc>
          <w:tcPr>
            <w:tcW w:w="720" w:type="dxa"/>
            <w:shd w:val="clear" w:color="auto" w:fill="auto"/>
          </w:tcPr>
          <w:p w14:paraId="0C9892E8" w14:textId="77777777" w:rsidR="007266DD" w:rsidRPr="00446AE6" w:rsidRDefault="007266DD" w:rsidP="007266DD">
            <w:pPr>
              <w:spacing w:line="276" w:lineRule="auto"/>
              <w:rPr>
                <w:rFonts w:ascii="Arial" w:eastAsia="Calibri" w:hAnsi="Arial" w:cs="Arial"/>
                <w:color w:val="000000"/>
                <w:lang w:val="en-GB"/>
              </w:rPr>
            </w:pPr>
          </w:p>
        </w:tc>
        <w:tc>
          <w:tcPr>
            <w:tcW w:w="670" w:type="dxa"/>
            <w:shd w:val="clear" w:color="auto" w:fill="auto"/>
          </w:tcPr>
          <w:p w14:paraId="54488175" w14:textId="77777777" w:rsidR="007266DD" w:rsidRPr="00446AE6" w:rsidRDefault="007266DD" w:rsidP="007266DD">
            <w:pPr>
              <w:spacing w:line="276" w:lineRule="auto"/>
              <w:rPr>
                <w:rFonts w:ascii="Arial" w:eastAsia="Calibri" w:hAnsi="Arial" w:cs="Arial"/>
                <w:color w:val="000000"/>
                <w:lang w:val="en-GB"/>
              </w:rPr>
            </w:pPr>
          </w:p>
        </w:tc>
      </w:tr>
      <w:tr w:rsidR="007266DD" w:rsidRPr="00446AE6" w14:paraId="575F0DAA" w14:textId="77777777" w:rsidTr="00D4734B">
        <w:tc>
          <w:tcPr>
            <w:tcW w:w="648" w:type="dxa"/>
            <w:shd w:val="clear" w:color="auto" w:fill="auto"/>
          </w:tcPr>
          <w:p w14:paraId="6B3300A1" w14:textId="77777777" w:rsidR="007266DD" w:rsidRPr="00446AE6" w:rsidRDefault="007266DD" w:rsidP="007266DD">
            <w:pPr>
              <w:spacing w:line="276" w:lineRule="auto"/>
              <w:rPr>
                <w:rFonts w:ascii="Arial" w:eastAsia="Calibri" w:hAnsi="Arial" w:cs="Arial"/>
                <w:color w:val="000000"/>
                <w:lang w:val="en-GB"/>
              </w:rPr>
            </w:pPr>
            <w:r w:rsidRPr="00446AE6">
              <w:rPr>
                <w:rFonts w:ascii="Arial" w:eastAsia="Calibri" w:hAnsi="Arial" w:cs="Arial"/>
                <w:color w:val="000000"/>
                <w:lang w:val="en-GB"/>
              </w:rPr>
              <w:t>78.</w:t>
            </w:r>
          </w:p>
        </w:tc>
        <w:tc>
          <w:tcPr>
            <w:tcW w:w="7740" w:type="dxa"/>
            <w:shd w:val="clear" w:color="auto" w:fill="auto"/>
          </w:tcPr>
          <w:p w14:paraId="1EAC13A8" w14:textId="5FEF1090" w:rsidR="007266DD" w:rsidRPr="00446AE6" w:rsidRDefault="007266DD" w:rsidP="007266DD">
            <w:pPr>
              <w:spacing w:line="276" w:lineRule="auto"/>
              <w:rPr>
                <w:rFonts w:ascii="Arial" w:eastAsia="Calibri" w:hAnsi="Arial" w:cs="Arial"/>
                <w:color w:val="000000"/>
                <w:lang w:val="en-GB"/>
              </w:rPr>
            </w:pPr>
            <w:r w:rsidRPr="00805853">
              <w:t>I avoid contradictory and subjective questions.</w:t>
            </w:r>
          </w:p>
        </w:tc>
        <w:tc>
          <w:tcPr>
            <w:tcW w:w="720" w:type="dxa"/>
            <w:shd w:val="clear" w:color="auto" w:fill="auto"/>
          </w:tcPr>
          <w:p w14:paraId="4A7ACE8D" w14:textId="77777777" w:rsidR="007266DD" w:rsidRPr="00446AE6" w:rsidRDefault="007266DD" w:rsidP="007266DD">
            <w:pPr>
              <w:spacing w:line="276" w:lineRule="auto"/>
              <w:rPr>
                <w:rFonts w:ascii="Arial" w:eastAsia="Calibri" w:hAnsi="Arial" w:cs="Arial"/>
                <w:color w:val="000000"/>
                <w:lang w:val="en-GB"/>
              </w:rPr>
            </w:pPr>
          </w:p>
        </w:tc>
        <w:tc>
          <w:tcPr>
            <w:tcW w:w="670" w:type="dxa"/>
            <w:shd w:val="clear" w:color="auto" w:fill="auto"/>
          </w:tcPr>
          <w:p w14:paraId="6452CBBD" w14:textId="77777777" w:rsidR="007266DD" w:rsidRPr="00446AE6" w:rsidRDefault="007266DD" w:rsidP="007266DD">
            <w:pPr>
              <w:spacing w:line="276" w:lineRule="auto"/>
              <w:rPr>
                <w:rFonts w:ascii="Arial" w:eastAsia="Calibri" w:hAnsi="Arial" w:cs="Arial"/>
                <w:color w:val="000000"/>
                <w:lang w:val="en-GB"/>
              </w:rPr>
            </w:pPr>
          </w:p>
        </w:tc>
      </w:tr>
      <w:tr w:rsidR="007266DD" w:rsidRPr="00446AE6" w14:paraId="6A9B91BB" w14:textId="77777777" w:rsidTr="00D4734B">
        <w:tc>
          <w:tcPr>
            <w:tcW w:w="648" w:type="dxa"/>
            <w:shd w:val="clear" w:color="auto" w:fill="auto"/>
          </w:tcPr>
          <w:p w14:paraId="749C2432" w14:textId="77777777" w:rsidR="007266DD" w:rsidRPr="00446AE6" w:rsidRDefault="007266DD" w:rsidP="007266DD">
            <w:pPr>
              <w:spacing w:line="276" w:lineRule="auto"/>
              <w:rPr>
                <w:rFonts w:ascii="Arial" w:eastAsia="Calibri" w:hAnsi="Arial" w:cs="Arial"/>
                <w:color w:val="000000"/>
                <w:lang w:val="en-GB"/>
              </w:rPr>
            </w:pPr>
            <w:r w:rsidRPr="00446AE6">
              <w:rPr>
                <w:rFonts w:ascii="Arial" w:eastAsia="Calibri" w:hAnsi="Arial" w:cs="Arial"/>
                <w:color w:val="000000"/>
                <w:lang w:val="en-GB"/>
              </w:rPr>
              <w:t>79.</w:t>
            </w:r>
          </w:p>
        </w:tc>
        <w:tc>
          <w:tcPr>
            <w:tcW w:w="7740" w:type="dxa"/>
            <w:shd w:val="clear" w:color="auto" w:fill="auto"/>
          </w:tcPr>
          <w:p w14:paraId="25259285" w14:textId="551E67D2" w:rsidR="007266DD" w:rsidRPr="00446AE6" w:rsidRDefault="007266DD" w:rsidP="007266DD">
            <w:pPr>
              <w:spacing w:line="276" w:lineRule="auto"/>
              <w:rPr>
                <w:rFonts w:ascii="Arial" w:eastAsia="Calibri" w:hAnsi="Arial" w:cs="Arial"/>
                <w:color w:val="000000"/>
                <w:lang w:val="en-GB"/>
              </w:rPr>
            </w:pPr>
            <w:r w:rsidRPr="00805853">
              <w:t>I enjoy the drama and excitement when a crisis situation arises.</w:t>
            </w:r>
          </w:p>
        </w:tc>
        <w:tc>
          <w:tcPr>
            <w:tcW w:w="720" w:type="dxa"/>
            <w:shd w:val="clear" w:color="auto" w:fill="auto"/>
          </w:tcPr>
          <w:p w14:paraId="2D72B1A3" w14:textId="77777777" w:rsidR="007266DD" w:rsidRPr="00446AE6" w:rsidRDefault="007266DD" w:rsidP="007266DD">
            <w:pPr>
              <w:spacing w:line="276" w:lineRule="auto"/>
              <w:rPr>
                <w:rFonts w:ascii="Arial" w:eastAsia="Calibri" w:hAnsi="Arial" w:cs="Arial"/>
                <w:color w:val="000000"/>
                <w:lang w:val="en-GB"/>
              </w:rPr>
            </w:pPr>
          </w:p>
        </w:tc>
        <w:tc>
          <w:tcPr>
            <w:tcW w:w="670" w:type="dxa"/>
            <w:shd w:val="clear" w:color="auto" w:fill="auto"/>
          </w:tcPr>
          <w:p w14:paraId="24159255" w14:textId="77777777" w:rsidR="007266DD" w:rsidRPr="00446AE6" w:rsidRDefault="007266DD" w:rsidP="007266DD">
            <w:pPr>
              <w:spacing w:line="276" w:lineRule="auto"/>
              <w:rPr>
                <w:rFonts w:ascii="Arial" w:eastAsia="Calibri" w:hAnsi="Arial" w:cs="Arial"/>
                <w:color w:val="000000"/>
                <w:lang w:val="en-GB"/>
              </w:rPr>
            </w:pPr>
          </w:p>
        </w:tc>
      </w:tr>
      <w:tr w:rsidR="007266DD" w:rsidRPr="00446AE6" w14:paraId="2CE903F4" w14:textId="77777777" w:rsidTr="00D4734B">
        <w:tc>
          <w:tcPr>
            <w:tcW w:w="648" w:type="dxa"/>
            <w:shd w:val="clear" w:color="auto" w:fill="auto"/>
          </w:tcPr>
          <w:p w14:paraId="6D329E61" w14:textId="77777777" w:rsidR="007266DD" w:rsidRPr="00446AE6" w:rsidRDefault="007266DD" w:rsidP="007266DD">
            <w:pPr>
              <w:spacing w:line="276" w:lineRule="auto"/>
              <w:rPr>
                <w:rFonts w:ascii="Arial" w:eastAsia="Calibri" w:hAnsi="Arial" w:cs="Arial"/>
                <w:color w:val="000000"/>
                <w:lang w:val="en-GB"/>
              </w:rPr>
            </w:pPr>
            <w:r w:rsidRPr="00446AE6">
              <w:rPr>
                <w:rFonts w:ascii="Arial" w:eastAsia="Calibri" w:hAnsi="Arial" w:cs="Arial"/>
                <w:color w:val="000000"/>
                <w:lang w:val="en-GB"/>
              </w:rPr>
              <w:t>80.</w:t>
            </w:r>
          </w:p>
        </w:tc>
        <w:tc>
          <w:tcPr>
            <w:tcW w:w="7740" w:type="dxa"/>
            <w:shd w:val="clear" w:color="auto" w:fill="auto"/>
          </w:tcPr>
          <w:p w14:paraId="49F2DB36" w14:textId="302456EF" w:rsidR="007266DD" w:rsidRPr="00446AE6" w:rsidRDefault="007266DD" w:rsidP="007266DD">
            <w:pPr>
              <w:spacing w:line="276" w:lineRule="auto"/>
              <w:rPr>
                <w:rFonts w:ascii="Arial" w:eastAsia="Calibri" w:hAnsi="Arial" w:cs="Arial"/>
                <w:color w:val="000000"/>
                <w:lang w:val="en-GB"/>
              </w:rPr>
            </w:pPr>
            <w:r w:rsidRPr="00805853">
              <w:t>Students and colleagues sometimes feel that I don’t care about their feelings.</w:t>
            </w:r>
          </w:p>
        </w:tc>
        <w:tc>
          <w:tcPr>
            <w:tcW w:w="720" w:type="dxa"/>
            <w:shd w:val="clear" w:color="auto" w:fill="auto"/>
          </w:tcPr>
          <w:p w14:paraId="04D076B8" w14:textId="77777777" w:rsidR="007266DD" w:rsidRPr="00446AE6" w:rsidRDefault="007266DD" w:rsidP="007266DD">
            <w:pPr>
              <w:spacing w:line="276" w:lineRule="auto"/>
              <w:rPr>
                <w:rFonts w:ascii="Arial" w:eastAsia="Calibri" w:hAnsi="Arial" w:cs="Arial"/>
                <w:color w:val="000000"/>
                <w:lang w:val="en-GB"/>
              </w:rPr>
            </w:pPr>
          </w:p>
        </w:tc>
        <w:tc>
          <w:tcPr>
            <w:tcW w:w="670" w:type="dxa"/>
            <w:shd w:val="clear" w:color="auto" w:fill="auto"/>
          </w:tcPr>
          <w:p w14:paraId="4C672AFD" w14:textId="77777777" w:rsidR="007266DD" w:rsidRPr="00446AE6" w:rsidRDefault="007266DD" w:rsidP="007266DD">
            <w:pPr>
              <w:spacing w:line="276" w:lineRule="auto"/>
              <w:rPr>
                <w:rFonts w:ascii="Arial" w:eastAsia="Calibri" w:hAnsi="Arial" w:cs="Arial"/>
                <w:color w:val="000000"/>
                <w:lang w:val="en-GB"/>
              </w:rPr>
            </w:pPr>
          </w:p>
        </w:tc>
      </w:tr>
    </w:tbl>
    <w:p w14:paraId="02496B88" w14:textId="77777777" w:rsidR="00E75E8B" w:rsidRPr="00446AE6" w:rsidRDefault="00E75E8B" w:rsidP="00E75E8B">
      <w:pPr>
        <w:spacing w:line="276" w:lineRule="auto"/>
        <w:rPr>
          <w:rFonts w:ascii="Arial" w:hAnsi="Arial" w:cs="Arial"/>
          <w:color w:val="000000"/>
          <w:lang w:val="en-GB"/>
        </w:rPr>
      </w:pPr>
    </w:p>
    <w:p w14:paraId="0EF9931C" w14:textId="49EC9848" w:rsidR="007266DD" w:rsidRPr="007266DD" w:rsidRDefault="007266DD" w:rsidP="007266DD">
      <w:pPr>
        <w:spacing w:line="276" w:lineRule="auto"/>
        <w:rPr>
          <w:rFonts w:ascii="Arial" w:hAnsi="Arial" w:cs="Arial"/>
          <w:b/>
          <w:bCs/>
          <w:color w:val="000000"/>
          <w:lang w:val="en-GB"/>
        </w:rPr>
      </w:pPr>
      <w:r w:rsidRPr="007266DD">
        <w:rPr>
          <w:rFonts w:ascii="Arial" w:hAnsi="Arial" w:cs="Arial"/>
          <w:b/>
          <w:bCs/>
          <w:color w:val="000000"/>
          <w:lang w:val="en-GB"/>
        </w:rPr>
        <w:t>List of points</w:t>
      </w:r>
    </w:p>
    <w:p w14:paraId="178D5DBC" w14:textId="77777777" w:rsidR="007266DD" w:rsidRPr="007266DD" w:rsidRDefault="007266DD" w:rsidP="007266DD">
      <w:pPr>
        <w:spacing w:line="276" w:lineRule="auto"/>
        <w:rPr>
          <w:rFonts w:ascii="Arial" w:hAnsi="Arial" w:cs="Arial"/>
          <w:color w:val="000000"/>
          <w:lang w:val="en-GB"/>
        </w:rPr>
      </w:pPr>
      <w:r w:rsidRPr="007266DD">
        <w:rPr>
          <w:rFonts w:ascii="Arial" w:hAnsi="Arial" w:cs="Arial"/>
          <w:color w:val="000000"/>
          <w:lang w:val="en-GB"/>
        </w:rPr>
        <w:t>You will receive one point for each statement marked with a [v] sign. You do not receive points for statements marked with a "minus" sign.</w:t>
      </w:r>
    </w:p>
    <w:p w14:paraId="7894CB58" w14:textId="2551B07E" w:rsidR="00E75E8B" w:rsidRPr="00446AE6" w:rsidRDefault="007266DD" w:rsidP="007266DD">
      <w:pPr>
        <w:spacing w:line="276" w:lineRule="auto"/>
        <w:rPr>
          <w:rFonts w:ascii="Arial" w:hAnsi="Arial" w:cs="Arial"/>
          <w:color w:val="000000"/>
          <w:lang w:val="en-GB"/>
        </w:rPr>
      </w:pPr>
      <w:r w:rsidRPr="007266DD">
        <w:rPr>
          <w:rFonts w:ascii="Arial" w:hAnsi="Arial" w:cs="Arial"/>
          <w:color w:val="000000"/>
          <w:lang w:val="en-GB"/>
        </w:rPr>
        <w:t>State the statements marked with [v] in the table below:</w:t>
      </w:r>
    </w:p>
    <w:p w14:paraId="7F49EB45" w14:textId="77777777" w:rsidR="00E75E8B" w:rsidRPr="00446AE6" w:rsidRDefault="00E75E8B" w:rsidP="00E75E8B">
      <w:pPr>
        <w:spacing w:line="276" w:lineRule="auto"/>
        <w:rPr>
          <w:rFonts w:ascii="Arial" w:hAnsi="Arial" w:cs="Arial"/>
          <w:color w:val="000000"/>
          <w:lang w:val="en-G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55"/>
        <w:gridCol w:w="1955"/>
        <w:gridCol w:w="1956"/>
        <w:gridCol w:w="1956"/>
        <w:gridCol w:w="1956"/>
      </w:tblGrid>
      <w:tr w:rsidR="00E75E8B" w:rsidRPr="00446AE6" w14:paraId="4D0B35C9" w14:textId="77777777" w:rsidTr="00D4734B">
        <w:tc>
          <w:tcPr>
            <w:tcW w:w="1955" w:type="dxa"/>
            <w:shd w:val="clear" w:color="auto" w:fill="auto"/>
          </w:tcPr>
          <w:p w14:paraId="51D3C375" w14:textId="77777777" w:rsidR="00E75E8B" w:rsidRPr="00446AE6" w:rsidRDefault="00E75E8B" w:rsidP="00D4734B">
            <w:pPr>
              <w:spacing w:line="276" w:lineRule="auto"/>
              <w:rPr>
                <w:rFonts w:ascii="Arial" w:eastAsia="Calibri" w:hAnsi="Arial" w:cs="Arial"/>
                <w:color w:val="000000"/>
                <w:lang w:val="en-GB"/>
              </w:rPr>
            </w:pPr>
          </w:p>
        </w:tc>
        <w:tc>
          <w:tcPr>
            <w:tcW w:w="1955" w:type="dxa"/>
            <w:shd w:val="clear" w:color="auto" w:fill="auto"/>
          </w:tcPr>
          <w:p w14:paraId="43FE300D" w14:textId="77777777" w:rsidR="00E75E8B" w:rsidRPr="00446AE6" w:rsidRDefault="00E75E8B" w:rsidP="00D4734B">
            <w:pPr>
              <w:spacing w:line="276" w:lineRule="auto"/>
              <w:rPr>
                <w:rFonts w:ascii="Arial" w:eastAsia="Calibri" w:hAnsi="Arial" w:cs="Arial"/>
                <w:color w:val="000000"/>
                <w:lang w:val="en-GB"/>
              </w:rPr>
            </w:pPr>
            <w:r w:rsidRPr="00446AE6">
              <w:rPr>
                <w:rFonts w:ascii="Arial" w:eastAsia="Calibri" w:hAnsi="Arial" w:cs="Arial"/>
                <w:color w:val="000000"/>
                <w:lang w:val="en-GB"/>
              </w:rPr>
              <w:t>2</w:t>
            </w:r>
          </w:p>
        </w:tc>
        <w:tc>
          <w:tcPr>
            <w:tcW w:w="1956" w:type="dxa"/>
            <w:shd w:val="clear" w:color="auto" w:fill="auto"/>
          </w:tcPr>
          <w:p w14:paraId="098646AE" w14:textId="77777777" w:rsidR="00E75E8B" w:rsidRPr="00446AE6" w:rsidRDefault="00E75E8B" w:rsidP="00D4734B">
            <w:pPr>
              <w:spacing w:line="276" w:lineRule="auto"/>
              <w:rPr>
                <w:rFonts w:ascii="Arial" w:eastAsia="Calibri" w:hAnsi="Arial" w:cs="Arial"/>
                <w:color w:val="000000"/>
                <w:lang w:val="en-GB"/>
              </w:rPr>
            </w:pPr>
            <w:r w:rsidRPr="00446AE6">
              <w:rPr>
                <w:rFonts w:ascii="Arial" w:eastAsia="Calibri" w:hAnsi="Arial" w:cs="Arial"/>
                <w:color w:val="000000"/>
                <w:lang w:val="en-GB"/>
              </w:rPr>
              <w:t>7</w:t>
            </w:r>
          </w:p>
        </w:tc>
        <w:tc>
          <w:tcPr>
            <w:tcW w:w="1956" w:type="dxa"/>
            <w:shd w:val="clear" w:color="auto" w:fill="auto"/>
          </w:tcPr>
          <w:p w14:paraId="7F524086" w14:textId="77777777" w:rsidR="00E75E8B" w:rsidRPr="00446AE6" w:rsidRDefault="00E75E8B" w:rsidP="00D4734B">
            <w:pPr>
              <w:spacing w:line="276" w:lineRule="auto"/>
              <w:rPr>
                <w:rFonts w:ascii="Arial" w:eastAsia="Calibri" w:hAnsi="Arial" w:cs="Arial"/>
                <w:color w:val="000000"/>
                <w:lang w:val="en-GB"/>
              </w:rPr>
            </w:pPr>
            <w:r w:rsidRPr="00446AE6">
              <w:rPr>
                <w:rFonts w:ascii="Arial" w:eastAsia="Calibri" w:hAnsi="Arial" w:cs="Arial"/>
                <w:color w:val="000000"/>
                <w:lang w:val="en-GB"/>
              </w:rPr>
              <w:t>1</w:t>
            </w:r>
          </w:p>
        </w:tc>
        <w:tc>
          <w:tcPr>
            <w:tcW w:w="1956" w:type="dxa"/>
            <w:shd w:val="clear" w:color="auto" w:fill="auto"/>
          </w:tcPr>
          <w:p w14:paraId="1182412E" w14:textId="77777777" w:rsidR="00E75E8B" w:rsidRPr="00446AE6" w:rsidRDefault="00E75E8B" w:rsidP="00D4734B">
            <w:pPr>
              <w:spacing w:line="276" w:lineRule="auto"/>
              <w:rPr>
                <w:rFonts w:ascii="Arial" w:eastAsia="Calibri" w:hAnsi="Arial" w:cs="Arial"/>
                <w:color w:val="000000"/>
                <w:lang w:val="en-GB"/>
              </w:rPr>
            </w:pPr>
            <w:r w:rsidRPr="00446AE6">
              <w:rPr>
                <w:rFonts w:ascii="Arial" w:eastAsia="Calibri" w:hAnsi="Arial" w:cs="Arial"/>
                <w:color w:val="000000"/>
                <w:lang w:val="en-GB"/>
              </w:rPr>
              <w:t>5</w:t>
            </w:r>
          </w:p>
        </w:tc>
      </w:tr>
      <w:tr w:rsidR="00E75E8B" w:rsidRPr="00446AE6" w14:paraId="07B83B53" w14:textId="77777777" w:rsidTr="00D4734B">
        <w:tc>
          <w:tcPr>
            <w:tcW w:w="1955" w:type="dxa"/>
            <w:shd w:val="clear" w:color="auto" w:fill="auto"/>
          </w:tcPr>
          <w:p w14:paraId="421B4313" w14:textId="77777777" w:rsidR="00E75E8B" w:rsidRPr="00446AE6" w:rsidRDefault="00E75E8B" w:rsidP="00D4734B">
            <w:pPr>
              <w:spacing w:line="276" w:lineRule="auto"/>
              <w:rPr>
                <w:rFonts w:ascii="Arial" w:eastAsia="Calibri" w:hAnsi="Arial" w:cs="Arial"/>
                <w:color w:val="000000"/>
                <w:lang w:val="en-GB"/>
              </w:rPr>
            </w:pPr>
          </w:p>
        </w:tc>
        <w:tc>
          <w:tcPr>
            <w:tcW w:w="1955" w:type="dxa"/>
            <w:shd w:val="clear" w:color="auto" w:fill="auto"/>
          </w:tcPr>
          <w:p w14:paraId="2AE90EB0" w14:textId="77777777" w:rsidR="00E75E8B" w:rsidRPr="00446AE6" w:rsidRDefault="00E75E8B" w:rsidP="00D4734B">
            <w:pPr>
              <w:spacing w:line="276" w:lineRule="auto"/>
              <w:rPr>
                <w:rFonts w:ascii="Arial" w:eastAsia="Calibri" w:hAnsi="Arial" w:cs="Arial"/>
                <w:color w:val="000000"/>
                <w:lang w:val="en-GB"/>
              </w:rPr>
            </w:pPr>
            <w:r w:rsidRPr="00446AE6">
              <w:rPr>
                <w:rFonts w:ascii="Arial" w:eastAsia="Calibri" w:hAnsi="Arial" w:cs="Arial"/>
                <w:color w:val="000000"/>
                <w:lang w:val="en-GB"/>
              </w:rPr>
              <w:t>4</w:t>
            </w:r>
          </w:p>
        </w:tc>
        <w:tc>
          <w:tcPr>
            <w:tcW w:w="1956" w:type="dxa"/>
            <w:shd w:val="clear" w:color="auto" w:fill="auto"/>
          </w:tcPr>
          <w:p w14:paraId="49E54729" w14:textId="77777777" w:rsidR="00E75E8B" w:rsidRPr="00446AE6" w:rsidRDefault="00E75E8B" w:rsidP="00D4734B">
            <w:pPr>
              <w:spacing w:line="276" w:lineRule="auto"/>
              <w:rPr>
                <w:rFonts w:ascii="Arial" w:eastAsia="Calibri" w:hAnsi="Arial" w:cs="Arial"/>
                <w:color w:val="000000"/>
                <w:lang w:val="en-GB"/>
              </w:rPr>
            </w:pPr>
            <w:r w:rsidRPr="00446AE6">
              <w:rPr>
                <w:rFonts w:ascii="Arial" w:eastAsia="Calibri" w:hAnsi="Arial" w:cs="Arial"/>
                <w:color w:val="000000"/>
                <w:lang w:val="en-GB"/>
              </w:rPr>
              <w:t>13</w:t>
            </w:r>
          </w:p>
        </w:tc>
        <w:tc>
          <w:tcPr>
            <w:tcW w:w="1956" w:type="dxa"/>
            <w:shd w:val="clear" w:color="auto" w:fill="auto"/>
          </w:tcPr>
          <w:p w14:paraId="7BE7C5D5" w14:textId="77777777" w:rsidR="00E75E8B" w:rsidRPr="00446AE6" w:rsidRDefault="00E75E8B" w:rsidP="00D4734B">
            <w:pPr>
              <w:spacing w:line="276" w:lineRule="auto"/>
              <w:rPr>
                <w:rFonts w:ascii="Arial" w:eastAsia="Calibri" w:hAnsi="Arial" w:cs="Arial"/>
                <w:color w:val="000000"/>
                <w:lang w:val="en-GB"/>
              </w:rPr>
            </w:pPr>
            <w:r w:rsidRPr="00446AE6">
              <w:rPr>
                <w:rFonts w:ascii="Arial" w:eastAsia="Calibri" w:hAnsi="Arial" w:cs="Arial"/>
                <w:color w:val="000000"/>
                <w:lang w:val="en-GB"/>
              </w:rPr>
              <w:t>3</w:t>
            </w:r>
          </w:p>
        </w:tc>
        <w:tc>
          <w:tcPr>
            <w:tcW w:w="1956" w:type="dxa"/>
            <w:shd w:val="clear" w:color="auto" w:fill="auto"/>
          </w:tcPr>
          <w:p w14:paraId="059D89B3" w14:textId="77777777" w:rsidR="00E75E8B" w:rsidRPr="00446AE6" w:rsidRDefault="00E75E8B" w:rsidP="00D4734B">
            <w:pPr>
              <w:spacing w:line="276" w:lineRule="auto"/>
              <w:rPr>
                <w:rFonts w:ascii="Arial" w:eastAsia="Calibri" w:hAnsi="Arial" w:cs="Arial"/>
                <w:color w:val="000000"/>
                <w:lang w:val="en-GB"/>
              </w:rPr>
            </w:pPr>
            <w:r w:rsidRPr="00446AE6">
              <w:rPr>
                <w:rFonts w:ascii="Arial" w:eastAsia="Calibri" w:hAnsi="Arial" w:cs="Arial"/>
                <w:color w:val="000000"/>
                <w:lang w:val="en-GB"/>
              </w:rPr>
              <w:t>9</w:t>
            </w:r>
          </w:p>
        </w:tc>
      </w:tr>
      <w:tr w:rsidR="00E75E8B" w:rsidRPr="00446AE6" w14:paraId="56B0F65A" w14:textId="77777777" w:rsidTr="00D4734B">
        <w:tc>
          <w:tcPr>
            <w:tcW w:w="1955" w:type="dxa"/>
            <w:shd w:val="clear" w:color="auto" w:fill="auto"/>
          </w:tcPr>
          <w:p w14:paraId="41C88178" w14:textId="77777777" w:rsidR="00E75E8B" w:rsidRPr="00446AE6" w:rsidRDefault="00E75E8B" w:rsidP="00D4734B">
            <w:pPr>
              <w:spacing w:line="276" w:lineRule="auto"/>
              <w:rPr>
                <w:rFonts w:ascii="Arial" w:eastAsia="Calibri" w:hAnsi="Arial" w:cs="Arial"/>
                <w:color w:val="000000"/>
                <w:lang w:val="en-GB"/>
              </w:rPr>
            </w:pPr>
          </w:p>
        </w:tc>
        <w:tc>
          <w:tcPr>
            <w:tcW w:w="1955" w:type="dxa"/>
            <w:shd w:val="clear" w:color="auto" w:fill="auto"/>
          </w:tcPr>
          <w:p w14:paraId="441BB9C7" w14:textId="77777777" w:rsidR="00E75E8B" w:rsidRPr="00446AE6" w:rsidRDefault="00E75E8B" w:rsidP="00D4734B">
            <w:pPr>
              <w:spacing w:line="276" w:lineRule="auto"/>
              <w:rPr>
                <w:rFonts w:ascii="Arial" w:eastAsia="Calibri" w:hAnsi="Arial" w:cs="Arial"/>
                <w:color w:val="000000"/>
                <w:lang w:val="en-GB"/>
              </w:rPr>
            </w:pPr>
            <w:r w:rsidRPr="00446AE6">
              <w:rPr>
                <w:rFonts w:ascii="Arial" w:eastAsia="Calibri" w:hAnsi="Arial" w:cs="Arial"/>
                <w:color w:val="000000"/>
                <w:lang w:val="en-GB"/>
              </w:rPr>
              <w:t>6</w:t>
            </w:r>
          </w:p>
        </w:tc>
        <w:tc>
          <w:tcPr>
            <w:tcW w:w="1956" w:type="dxa"/>
            <w:shd w:val="clear" w:color="auto" w:fill="auto"/>
          </w:tcPr>
          <w:p w14:paraId="76B2D152" w14:textId="77777777" w:rsidR="00E75E8B" w:rsidRPr="00446AE6" w:rsidRDefault="00E75E8B" w:rsidP="00D4734B">
            <w:pPr>
              <w:spacing w:line="276" w:lineRule="auto"/>
              <w:rPr>
                <w:rFonts w:ascii="Arial" w:eastAsia="Calibri" w:hAnsi="Arial" w:cs="Arial"/>
                <w:color w:val="000000"/>
                <w:lang w:val="en-GB"/>
              </w:rPr>
            </w:pPr>
            <w:r w:rsidRPr="00446AE6">
              <w:rPr>
                <w:rFonts w:ascii="Arial" w:eastAsia="Calibri" w:hAnsi="Arial" w:cs="Arial"/>
                <w:color w:val="000000"/>
                <w:lang w:val="en-GB"/>
              </w:rPr>
              <w:t>15</w:t>
            </w:r>
          </w:p>
        </w:tc>
        <w:tc>
          <w:tcPr>
            <w:tcW w:w="1956" w:type="dxa"/>
            <w:shd w:val="clear" w:color="auto" w:fill="auto"/>
          </w:tcPr>
          <w:p w14:paraId="45152250" w14:textId="77777777" w:rsidR="00E75E8B" w:rsidRPr="00446AE6" w:rsidRDefault="00E75E8B" w:rsidP="00D4734B">
            <w:pPr>
              <w:spacing w:line="276" w:lineRule="auto"/>
              <w:rPr>
                <w:rFonts w:ascii="Arial" w:eastAsia="Calibri" w:hAnsi="Arial" w:cs="Arial"/>
                <w:color w:val="000000"/>
                <w:lang w:val="en-GB"/>
              </w:rPr>
            </w:pPr>
            <w:r w:rsidRPr="00446AE6">
              <w:rPr>
                <w:rFonts w:ascii="Arial" w:eastAsia="Calibri" w:hAnsi="Arial" w:cs="Arial"/>
                <w:color w:val="000000"/>
                <w:lang w:val="en-GB"/>
              </w:rPr>
              <w:t>8</w:t>
            </w:r>
          </w:p>
        </w:tc>
        <w:tc>
          <w:tcPr>
            <w:tcW w:w="1956" w:type="dxa"/>
            <w:shd w:val="clear" w:color="auto" w:fill="auto"/>
          </w:tcPr>
          <w:p w14:paraId="56D223B7" w14:textId="77777777" w:rsidR="00E75E8B" w:rsidRPr="00446AE6" w:rsidRDefault="00E75E8B" w:rsidP="00D4734B">
            <w:pPr>
              <w:spacing w:line="276" w:lineRule="auto"/>
              <w:rPr>
                <w:rFonts w:ascii="Arial" w:eastAsia="Calibri" w:hAnsi="Arial" w:cs="Arial"/>
                <w:color w:val="000000"/>
                <w:lang w:val="en-GB"/>
              </w:rPr>
            </w:pPr>
            <w:r w:rsidRPr="00446AE6">
              <w:rPr>
                <w:rFonts w:ascii="Arial" w:eastAsia="Calibri" w:hAnsi="Arial" w:cs="Arial"/>
                <w:color w:val="000000"/>
                <w:lang w:val="en-GB"/>
              </w:rPr>
              <w:t>11</w:t>
            </w:r>
          </w:p>
        </w:tc>
      </w:tr>
      <w:tr w:rsidR="00E75E8B" w:rsidRPr="00446AE6" w14:paraId="2DFE96E4" w14:textId="77777777" w:rsidTr="00D4734B">
        <w:tc>
          <w:tcPr>
            <w:tcW w:w="1955" w:type="dxa"/>
            <w:shd w:val="clear" w:color="auto" w:fill="auto"/>
          </w:tcPr>
          <w:p w14:paraId="5DE7B07D" w14:textId="77777777" w:rsidR="00E75E8B" w:rsidRPr="00446AE6" w:rsidRDefault="00E75E8B" w:rsidP="00D4734B">
            <w:pPr>
              <w:spacing w:line="276" w:lineRule="auto"/>
              <w:rPr>
                <w:rFonts w:ascii="Arial" w:eastAsia="Calibri" w:hAnsi="Arial" w:cs="Arial"/>
                <w:color w:val="000000"/>
                <w:lang w:val="en-GB"/>
              </w:rPr>
            </w:pPr>
          </w:p>
        </w:tc>
        <w:tc>
          <w:tcPr>
            <w:tcW w:w="1955" w:type="dxa"/>
            <w:shd w:val="clear" w:color="auto" w:fill="auto"/>
          </w:tcPr>
          <w:p w14:paraId="1C6A846D" w14:textId="77777777" w:rsidR="00E75E8B" w:rsidRPr="00446AE6" w:rsidRDefault="00E75E8B" w:rsidP="00D4734B">
            <w:pPr>
              <w:spacing w:line="276" w:lineRule="auto"/>
              <w:rPr>
                <w:rFonts w:ascii="Arial" w:eastAsia="Calibri" w:hAnsi="Arial" w:cs="Arial"/>
                <w:color w:val="000000"/>
                <w:lang w:val="en-GB"/>
              </w:rPr>
            </w:pPr>
            <w:r w:rsidRPr="00446AE6">
              <w:rPr>
                <w:rFonts w:ascii="Arial" w:eastAsia="Calibri" w:hAnsi="Arial" w:cs="Arial"/>
                <w:color w:val="000000"/>
                <w:lang w:val="en-GB"/>
              </w:rPr>
              <w:t>10</w:t>
            </w:r>
          </w:p>
        </w:tc>
        <w:tc>
          <w:tcPr>
            <w:tcW w:w="1956" w:type="dxa"/>
            <w:shd w:val="clear" w:color="auto" w:fill="auto"/>
          </w:tcPr>
          <w:p w14:paraId="3D671B58" w14:textId="77777777" w:rsidR="00E75E8B" w:rsidRPr="00446AE6" w:rsidRDefault="00E75E8B" w:rsidP="00D4734B">
            <w:pPr>
              <w:spacing w:line="276" w:lineRule="auto"/>
              <w:rPr>
                <w:rFonts w:ascii="Arial" w:eastAsia="Calibri" w:hAnsi="Arial" w:cs="Arial"/>
                <w:color w:val="000000"/>
                <w:lang w:val="en-GB"/>
              </w:rPr>
            </w:pPr>
            <w:r w:rsidRPr="00446AE6">
              <w:rPr>
                <w:rFonts w:ascii="Arial" w:eastAsia="Calibri" w:hAnsi="Arial" w:cs="Arial"/>
                <w:color w:val="000000"/>
                <w:lang w:val="en-GB"/>
              </w:rPr>
              <w:t>16</w:t>
            </w:r>
          </w:p>
        </w:tc>
        <w:tc>
          <w:tcPr>
            <w:tcW w:w="1956" w:type="dxa"/>
            <w:shd w:val="clear" w:color="auto" w:fill="auto"/>
          </w:tcPr>
          <w:p w14:paraId="3790DF54" w14:textId="77777777" w:rsidR="00E75E8B" w:rsidRPr="00446AE6" w:rsidRDefault="00E75E8B" w:rsidP="00D4734B">
            <w:pPr>
              <w:spacing w:line="276" w:lineRule="auto"/>
              <w:rPr>
                <w:rFonts w:ascii="Arial" w:eastAsia="Calibri" w:hAnsi="Arial" w:cs="Arial"/>
                <w:color w:val="000000"/>
                <w:lang w:val="en-GB"/>
              </w:rPr>
            </w:pPr>
            <w:r w:rsidRPr="00446AE6">
              <w:rPr>
                <w:rFonts w:ascii="Arial" w:eastAsia="Calibri" w:hAnsi="Arial" w:cs="Arial"/>
                <w:color w:val="000000"/>
                <w:lang w:val="en-GB"/>
              </w:rPr>
              <w:t>12</w:t>
            </w:r>
          </w:p>
        </w:tc>
        <w:tc>
          <w:tcPr>
            <w:tcW w:w="1956" w:type="dxa"/>
            <w:shd w:val="clear" w:color="auto" w:fill="auto"/>
          </w:tcPr>
          <w:p w14:paraId="4BD4639F" w14:textId="77777777" w:rsidR="00E75E8B" w:rsidRPr="00446AE6" w:rsidRDefault="00E75E8B" w:rsidP="00D4734B">
            <w:pPr>
              <w:spacing w:line="276" w:lineRule="auto"/>
              <w:rPr>
                <w:rFonts w:ascii="Arial" w:eastAsia="Calibri" w:hAnsi="Arial" w:cs="Arial"/>
                <w:color w:val="000000"/>
                <w:lang w:val="en-GB"/>
              </w:rPr>
            </w:pPr>
            <w:r w:rsidRPr="00446AE6">
              <w:rPr>
                <w:rFonts w:ascii="Arial" w:eastAsia="Calibri" w:hAnsi="Arial" w:cs="Arial"/>
                <w:color w:val="000000"/>
                <w:lang w:val="en-GB"/>
              </w:rPr>
              <w:t>19</w:t>
            </w:r>
          </w:p>
        </w:tc>
      </w:tr>
      <w:tr w:rsidR="00E75E8B" w:rsidRPr="00446AE6" w14:paraId="3DE148E9" w14:textId="77777777" w:rsidTr="00D4734B">
        <w:tc>
          <w:tcPr>
            <w:tcW w:w="1955" w:type="dxa"/>
            <w:shd w:val="clear" w:color="auto" w:fill="auto"/>
          </w:tcPr>
          <w:p w14:paraId="1AEF7149" w14:textId="77777777" w:rsidR="00E75E8B" w:rsidRPr="00446AE6" w:rsidRDefault="00E75E8B" w:rsidP="00D4734B">
            <w:pPr>
              <w:spacing w:line="276" w:lineRule="auto"/>
              <w:rPr>
                <w:rFonts w:ascii="Arial" w:eastAsia="Calibri" w:hAnsi="Arial" w:cs="Arial"/>
                <w:color w:val="000000"/>
                <w:lang w:val="en-GB"/>
              </w:rPr>
            </w:pPr>
          </w:p>
        </w:tc>
        <w:tc>
          <w:tcPr>
            <w:tcW w:w="1955" w:type="dxa"/>
            <w:shd w:val="clear" w:color="auto" w:fill="auto"/>
          </w:tcPr>
          <w:p w14:paraId="6ED9C9CB" w14:textId="77777777" w:rsidR="00E75E8B" w:rsidRPr="00446AE6" w:rsidRDefault="00E75E8B" w:rsidP="00D4734B">
            <w:pPr>
              <w:spacing w:line="276" w:lineRule="auto"/>
              <w:rPr>
                <w:rFonts w:ascii="Arial" w:eastAsia="Calibri" w:hAnsi="Arial" w:cs="Arial"/>
                <w:color w:val="000000"/>
                <w:lang w:val="en-GB"/>
              </w:rPr>
            </w:pPr>
            <w:r w:rsidRPr="00446AE6">
              <w:rPr>
                <w:rFonts w:ascii="Arial" w:eastAsia="Calibri" w:hAnsi="Arial" w:cs="Arial"/>
                <w:color w:val="000000"/>
                <w:lang w:val="en-GB"/>
              </w:rPr>
              <w:t>17</w:t>
            </w:r>
          </w:p>
        </w:tc>
        <w:tc>
          <w:tcPr>
            <w:tcW w:w="1956" w:type="dxa"/>
            <w:shd w:val="clear" w:color="auto" w:fill="auto"/>
          </w:tcPr>
          <w:p w14:paraId="341F6D81" w14:textId="77777777" w:rsidR="00E75E8B" w:rsidRPr="00446AE6" w:rsidRDefault="00E75E8B" w:rsidP="00D4734B">
            <w:pPr>
              <w:spacing w:line="276" w:lineRule="auto"/>
              <w:rPr>
                <w:rFonts w:ascii="Arial" w:eastAsia="Calibri" w:hAnsi="Arial" w:cs="Arial"/>
                <w:color w:val="000000"/>
                <w:lang w:val="en-GB"/>
              </w:rPr>
            </w:pPr>
            <w:r w:rsidRPr="00446AE6">
              <w:rPr>
                <w:rFonts w:ascii="Arial" w:eastAsia="Calibri" w:hAnsi="Arial" w:cs="Arial"/>
                <w:color w:val="000000"/>
                <w:lang w:val="en-GB"/>
              </w:rPr>
              <w:t>25</w:t>
            </w:r>
          </w:p>
        </w:tc>
        <w:tc>
          <w:tcPr>
            <w:tcW w:w="1956" w:type="dxa"/>
            <w:shd w:val="clear" w:color="auto" w:fill="auto"/>
          </w:tcPr>
          <w:p w14:paraId="34B8B1F9" w14:textId="77777777" w:rsidR="00E75E8B" w:rsidRPr="00446AE6" w:rsidRDefault="00E75E8B" w:rsidP="00D4734B">
            <w:pPr>
              <w:spacing w:line="276" w:lineRule="auto"/>
              <w:rPr>
                <w:rFonts w:ascii="Arial" w:eastAsia="Calibri" w:hAnsi="Arial" w:cs="Arial"/>
                <w:color w:val="000000"/>
                <w:lang w:val="en-GB"/>
              </w:rPr>
            </w:pPr>
            <w:r w:rsidRPr="00446AE6">
              <w:rPr>
                <w:rFonts w:ascii="Arial" w:eastAsia="Calibri" w:hAnsi="Arial" w:cs="Arial"/>
                <w:color w:val="000000"/>
                <w:lang w:val="en-GB"/>
              </w:rPr>
              <w:t>14</w:t>
            </w:r>
          </w:p>
        </w:tc>
        <w:tc>
          <w:tcPr>
            <w:tcW w:w="1956" w:type="dxa"/>
            <w:shd w:val="clear" w:color="auto" w:fill="auto"/>
          </w:tcPr>
          <w:p w14:paraId="2C907B92" w14:textId="77777777" w:rsidR="00E75E8B" w:rsidRPr="00446AE6" w:rsidRDefault="00E75E8B" w:rsidP="00D4734B">
            <w:pPr>
              <w:spacing w:line="276" w:lineRule="auto"/>
              <w:rPr>
                <w:rFonts w:ascii="Arial" w:eastAsia="Calibri" w:hAnsi="Arial" w:cs="Arial"/>
                <w:color w:val="000000"/>
                <w:lang w:val="en-GB"/>
              </w:rPr>
            </w:pPr>
            <w:r w:rsidRPr="00446AE6">
              <w:rPr>
                <w:rFonts w:ascii="Arial" w:eastAsia="Calibri" w:hAnsi="Arial" w:cs="Arial"/>
                <w:color w:val="000000"/>
                <w:lang w:val="en-GB"/>
              </w:rPr>
              <w:t>21</w:t>
            </w:r>
          </w:p>
        </w:tc>
      </w:tr>
      <w:tr w:rsidR="00E75E8B" w:rsidRPr="00446AE6" w14:paraId="1F17EB42" w14:textId="77777777" w:rsidTr="00D4734B">
        <w:tc>
          <w:tcPr>
            <w:tcW w:w="1955" w:type="dxa"/>
            <w:shd w:val="clear" w:color="auto" w:fill="auto"/>
          </w:tcPr>
          <w:p w14:paraId="06B6E751" w14:textId="77777777" w:rsidR="00E75E8B" w:rsidRPr="00446AE6" w:rsidRDefault="00E75E8B" w:rsidP="00D4734B">
            <w:pPr>
              <w:spacing w:line="276" w:lineRule="auto"/>
              <w:rPr>
                <w:rFonts w:ascii="Arial" w:eastAsia="Calibri" w:hAnsi="Arial" w:cs="Arial"/>
                <w:color w:val="000000"/>
                <w:lang w:val="en-GB"/>
              </w:rPr>
            </w:pPr>
          </w:p>
        </w:tc>
        <w:tc>
          <w:tcPr>
            <w:tcW w:w="1955" w:type="dxa"/>
            <w:shd w:val="clear" w:color="auto" w:fill="auto"/>
          </w:tcPr>
          <w:p w14:paraId="31D4CBA5" w14:textId="77777777" w:rsidR="00E75E8B" w:rsidRPr="00446AE6" w:rsidRDefault="00E75E8B" w:rsidP="00D4734B">
            <w:pPr>
              <w:spacing w:line="276" w:lineRule="auto"/>
              <w:rPr>
                <w:rFonts w:ascii="Arial" w:eastAsia="Calibri" w:hAnsi="Arial" w:cs="Arial"/>
                <w:color w:val="000000"/>
                <w:lang w:val="en-GB"/>
              </w:rPr>
            </w:pPr>
            <w:r w:rsidRPr="00446AE6">
              <w:rPr>
                <w:rFonts w:ascii="Arial" w:eastAsia="Calibri" w:hAnsi="Arial" w:cs="Arial"/>
                <w:color w:val="000000"/>
                <w:lang w:val="en-GB"/>
              </w:rPr>
              <w:t>23</w:t>
            </w:r>
          </w:p>
        </w:tc>
        <w:tc>
          <w:tcPr>
            <w:tcW w:w="1956" w:type="dxa"/>
            <w:shd w:val="clear" w:color="auto" w:fill="auto"/>
          </w:tcPr>
          <w:p w14:paraId="4B953BC7" w14:textId="77777777" w:rsidR="00E75E8B" w:rsidRPr="00446AE6" w:rsidRDefault="00E75E8B" w:rsidP="00D4734B">
            <w:pPr>
              <w:spacing w:line="276" w:lineRule="auto"/>
              <w:rPr>
                <w:rFonts w:ascii="Arial" w:eastAsia="Calibri" w:hAnsi="Arial" w:cs="Arial"/>
                <w:color w:val="000000"/>
                <w:lang w:val="en-GB"/>
              </w:rPr>
            </w:pPr>
            <w:r w:rsidRPr="00446AE6">
              <w:rPr>
                <w:rFonts w:ascii="Arial" w:eastAsia="Calibri" w:hAnsi="Arial" w:cs="Arial"/>
                <w:color w:val="000000"/>
                <w:lang w:val="en-GB"/>
              </w:rPr>
              <w:t>28</w:t>
            </w:r>
          </w:p>
        </w:tc>
        <w:tc>
          <w:tcPr>
            <w:tcW w:w="1956" w:type="dxa"/>
            <w:shd w:val="clear" w:color="auto" w:fill="auto"/>
          </w:tcPr>
          <w:p w14:paraId="37231C08" w14:textId="77777777" w:rsidR="00E75E8B" w:rsidRPr="00446AE6" w:rsidRDefault="00E75E8B" w:rsidP="00D4734B">
            <w:pPr>
              <w:spacing w:line="276" w:lineRule="auto"/>
              <w:rPr>
                <w:rFonts w:ascii="Arial" w:eastAsia="Calibri" w:hAnsi="Arial" w:cs="Arial"/>
                <w:color w:val="000000"/>
                <w:lang w:val="en-GB"/>
              </w:rPr>
            </w:pPr>
            <w:r w:rsidRPr="00446AE6">
              <w:rPr>
                <w:rFonts w:ascii="Arial" w:eastAsia="Calibri" w:hAnsi="Arial" w:cs="Arial"/>
                <w:color w:val="000000"/>
                <w:lang w:val="en-GB"/>
              </w:rPr>
              <w:t>18</w:t>
            </w:r>
          </w:p>
        </w:tc>
        <w:tc>
          <w:tcPr>
            <w:tcW w:w="1956" w:type="dxa"/>
            <w:shd w:val="clear" w:color="auto" w:fill="auto"/>
          </w:tcPr>
          <w:p w14:paraId="58F73778" w14:textId="77777777" w:rsidR="00E75E8B" w:rsidRPr="00446AE6" w:rsidRDefault="00E75E8B" w:rsidP="00D4734B">
            <w:pPr>
              <w:spacing w:line="276" w:lineRule="auto"/>
              <w:rPr>
                <w:rFonts w:ascii="Arial" w:eastAsia="Calibri" w:hAnsi="Arial" w:cs="Arial"/>
                <w:color w:val="000000"/>
                <w:lang w:val="en-GB"/>
              </w:rPr>
            </w:pPr>
            <w:r w:rsidRPr="00446AE6">
              <w:rPr>
                <w:rFonts w:ascii="Arial" w:eastAsia="Calibri" w:hAnsi="Arial" w:cs="Arial"/>
                <w:color w:val="000000"/>
                <w:lang w:val="en-GB"/>
              </w:rPr>
              <w:t>27</w:t>
            </w:r>
          </w:p>
        </w:tc>
      </w:tr>
      <w:tr w:rsidR="00E75E8B" w:rsidRPr="00446AE6" w14:paraId="6E7C9A95" w14:textId="77777777" w:rsidTr="00D4734B">
        <w:tc>
          <w:tcPr>
            <w:tcW w:w="1955" w:type="dxa"/>
            <w:shd w:val="clear" w:color="auto" w:fill="auto"/>
          </w:tcPr>
          <w:p w14:paraId="73A915B2" w14:textId="77777777" w:rsidR="00E75E8B" w:rsidRPr="00446AE6" w:rsidRDefault="00E75E8B" w:rsidP="00D4734B">
            <w:pPr>
              <w:spacing w:line="276" w:lineRule="auto"/>
              <w:rPr>
                <w:rFonts w:ascii="Arial" w:eastAsia="Calibri" w:hAnsi="Arial" w:cs="Arial"/>
                <w:color w:val="000000"/>
                <w:lang w:val="en-GB"/>
              </w:rPr>
            </w:pPr>
          </w:p>
        </w:tc>
        <w:tc>
          <w:tcPr>
            <w:tcW w:w="1955" w:type="dxa"/>
            <w:shd w:val="clear" w:color="auto" w:fill="auto"/>
          </w:tcPr>
          <w:p w14:paraId="38B23BE2" w14:textId="77777777" w:rsidR="00E75E8B" w:rsidRPr="00446AE6" w:rsidRDefault="00E75E8B" w:rsidP="00D4734B">
            <w:pPr>
              <w:spacing w:line="276" w:lineRule="auto"/>
              <w:rPr>
                <w:rFonts w:ascii="Arial" w:eastAsia="Calibri" w:hAnsi="Arial" w:cs="Arial"/>
                <w:color w:val="000000"/>
                <w:lang w:val="en-GB"/>
              </w:rPr>
            </w:pPr>
            <w:r w:rsidRPr="00446AE6">
              <w:rPr>
                <w:rFonts w:ascii="Arial" w:eastAsia="Calibri" w:hAnsi="Arial" w:cs="Arial"/>
                <w:color w:val="000000"/>
                <w:lang w:val="en-GB"/>
              </w:rPr>
              <w:t>24</w:t>
            </w:r>
          </w:p>
        </w:tc>
        <w:tc>
          <w:tcPr>
            <w:tcW w:w="1956" w:type="dxa"/>
            <w:shd w:val="clear" w:color="auto" w:fill="auto"/>
          </w:tcPr>
          <w:p w14:paraId="28B02E6F" w14:textId="77777777" w:rsidR="00E75E8B" w:rsidRPr="00446AE6" w:rsidRDefault="00E75E8B" w:rsidP="00D4734B">
            <w:pPr>
              <w:spacing w:line="276" w:lineRule="auto"/>
              <w:rPr>
                <w:rFonts w:ascii="Arial" w:eastAsia="Calibri" w:hAnsi="Arial" w:cs="Arial"/>
                <w:color w:val="000000"/>
                <w:lang w:val="en-GB"/>
              </w:rPr>
            </w:pPr>
            <w:r w:rsidRPr="00446AE6">
              <w:rPr>
                <w:rFonts w:ascii="Arial" w:eastAsia="Calibri" w:hAnsi="Arial" w:cs="Arial"/>
                <w:color w:val="000000"/>
                <w:lang w:val="en-GB"/>
              </w:rPr>
              <w:t>29</w:t>
            </w:r>
          </w:p>
        </w:tc>
        <w:tc>
          <w:tcPr>
            <w:tcW w:w="1956" w:type="dxa"/>
            <w:shd w:val="clear" w:color="auto" w:fill="auto"/>
          </w:tcPr>
          <w:p w14:paraId="09F2304B" w14:textId="77777777" w:rsidR="00E75E8B" w:rsidRPr="00446AE6" w:rsidRDefault="00E75E8B" w:rsidP="00D4734B">
            <w:pPr>
              <w:spacing w:line="276" w:lineRule="auto"/>
              <w:rPr>
                <w:rFonts w:ascii="Arial" w:eastAsia="Calibri" w:hAnsi="Arial" w:cs="Arial"/>
                <w:color w:val="000000"/>
                <w:lang w:val="en-GB"/>
              </w:rPr>
            </w:pPr>
            <w:r w:rsidRPr="00446AE6">
              <w:rPr>
                <w:rFonts w:ascii="Arial" w:eastAsia="Calibri" w:hAnsi="Arial" w:cs="Arial"/>
                <w:color w:val="000000"/>
                <w:lang w:val="en-GB"/>
              </w:rPr>
              <w:t>20</w:t>
            </w:r>
          </w:p>
        </w:tc>
        <w:tc>
          <w:tcPr>
            <w:tcW w:w="1956" w:type="dxa"/>
            <w:shd w:val="clear" w:color="auto" w:fill="auto"/>
          </w:tcPr>
          <w:p w14:paraId="2B336A2A" w14:textId="77777777" w:rsidR="00E75E8B" w:rsidRPr="00446AE6" w:rsidRDefault="00E75E8B" w:rsidP="00D4734B">
            <w:pPr>
              <w:spacing w:line="276" w:lineRule="auto"/>
              <w:rPr>
                <w:rFonts w:ascii="Arial" w:eastAsia="Calibri" w:hAnsi="Arial" w:cs="Arial"/>
                <w:color w:val="000000"/>
                <w:lang w:val="en-GB"/>
              </w:rPr>
            </w:pPr>
            <w:r w:rsidRPr="00446AE6">
              <w:rPr>
                <w:rFonts w:ascii="Arial" w:eastAsia="Calibri" w:hAnsi="Arial" w:cs="Arial"/>
                <w:color w:val="000000"/>
                <w:lang w:val="en-GB"/>
              </w:rPr>
              <w:t>35</w:t>
            </w:r>
          </w:p>
        </w:tc>
      </w:tr>
      <w:tr w:rsidR="00E75E8B" w:rsidRPr="00446AE6" w14:paraId="35D82743" w14:textId="77777777" w:rsidTr="00D4734B">
        <w:tc>
          <w:tcPr>
            <w:tcW w:w="1955" w:type="dxa"/>
            <w:shd w:val="clear" w:color="auto" w:fill="auto"/>
          </w:tcPr>
          <w:p w14:paraId="3D43315A" w14:textId="77777777" w:rsidR="00E75E8B" w:rsidRPr="00446AE6" w:rsidRDefault="00E75E8B" w:rsidP="00D4734B">
            <w:pPr>
              <w:spacing w:line="276" w:lineRule="auto"/>
              <w:rPr>
                <w:rFonts w:ascii="Arial" w:eastAsia="Calibri" w:hAnsi="Arial" w:cs="Arial"/>
                <w:color w:val="000000"/>
                <w:lang w:val="en-GB"/>
              </w:rPr>
            </w:pPr>
          </w:p>
        </w:tc>
        <w:tc>
          <w:tcPr>
            <w:tcW w:w="1955" w:type="dxa"/>
            <w:shd w:val="clear" w:color="auto" w:fill="auto"/>
          </w:tcPr>
          <w:p w14:paraId="55C920D6" w14:textId="77777777" w:rsidR="00E75E8B" w:rsidRPr="00446AE6" w:rsidRDefault="00E75E8B" w:rsidP="00D4734B">
            <w:pPr>
              <w:spacing w:line="276" w:lineRule="auto"/>
              <w:rPr>
                <w:rFonts w:ascii="Arial" w:eastAsia="Calibri" w:hAnsi="Arial" w:cs="Arial"/>
                <w:color w:val="000000"/>
                <w:lang w:val="en-GB"/>
              </w:rPr>
            </w:pPr>
            <w:r w:rsidRPr="00446AE6">
              <w:rPr>
                <w:rFonts w:ascii="Arial" w:eastAsia="Calibri" w:hAnsi="Arial" w:cs="Arial"/>
                <w:color w:val="000000"/>
                <w:lang w:val="en-GB"/>
              </w:rPr>
              <w:t>32</w:t>
            </w:r>
          </w:p>
        </w:tc>
        <w:tc>
          <w:tcPr>
            <w:tcW w:w="1956" w:type="dxa"/>
            <w:shd w:val="clear" w:color="auto" w:fill="auto"/>
          </w:tcPr>
          <w:p w14:paraId="1FFD9519" w14:textId="77777777" w:rsidR="00E75E8B" w:rsidRPr="00446AE6" w:rsidRDefault="00E75E8B" w:rsidP="00D4734B">
            <w:pPr>
              <w:spacing w:line="276" w:lineRule="auto"/>
              <w:rPr>
                <w:rFonts w:ascii="Arial" w:eastAsia="Calibri" w:hAnsi="Arial" w:cs="Arial"/>
                <w:color w:val="000000"/>
                <w:lang w:val="en-GB"/>
              </w:rPr>
            </w:pPr>
            <w:r w:rsidRPr="00446AE6">
              <w:rPr>
                <w:rFonts w:ascii="Arial" w:eastAsia="Calibri" w:hAnsi="Arial" w:cs="Arial"/>
                <w:color w:val="000000"/>
                <w:lang w:val="en-GB"/>
              </w:rPr>
              <w:t>31</w:t>
            </w:r>
          </w:p>
        </w:tc>
        <w:tc>
          <w:tcPr>
            <w:tcW w:w="1956" w:type="dxa"/>
            <w:shd w:val="clear" w:color="auto" w:fill="auto"/>
          </w:tcPr>
          <w:p w14:paraId="5E4DB460" w14:textId="77777777" w:rsidR="00E75E8B" w:rsidRPr="00446AE6" w:rsidRDefault="00E75E8B" w:rsidP="00D4734B">
            <w:pPr>
              <w:spacing w:line="276" w:lineRule="auto"/>
              <w:rPr>
                <w:rFonts w:ascii="Arial" w:eastAsia="Calibri" w:hAnsi="Arial" w:cs="Arial"/>
                <w:color w:val="000000"/>
                <w:lang w:val="en-GB"/>
              </w:rPr>
            </w:pPr>
            <w:r w:rsidRPr="00446AE6">
              <w:rPr>
                <w:rFonts w:ascii="Arial" w:eastAsia="Calibri" w:hAnsi="Arial" w:cs="Arial"/>
                <w:color w:val="000000"/>
                <w:lang w:val="en-GB"/>
              </w:rPr>
              <w:t>22</w:t>
            </w:r>
          </w:p>
        </w:tc>
        <w:tc>
          <w:tcPr>
            <w:tcW w:w="1956" w:type="dxa"/>
            <w:shd w:val="clear" w:color="auto" w:fill="auto"/>
          </w:tcPr>
          <w:p w14:paraId="660DADF9" w14:textId="77777777" w:rsidR="00E75E8B" w:rsidRPr="00446AE6" w:rsidRDefault="00E75E8B" w:rsidP="00D4734B">
            <w:pPr>
              <w:spacing w:line="276" w:lineRule="auto"/>
              <w:rPr>
                <w:rFonts w:ascii="Arial" w:eastAsia="Calibri" w:hAnsi="Arial" w:cs="Arial"/>
                <w:color w:val="000000"/>
                <w:lang w:val="en-GB"/>
              </w:rPr>
            </w:pPr>
            <w:r w:rsidRPr="00446AE6">
              <w:rPr>
                <w:rFonts w:ascii="Arial" w:eastAsia="Calibri" w:hAnsi="Arial" w:cs="Arial"/>
                <w:color w:val="000000"/>
                <w:lang w:val="en-GB"/>
              </w:rPr>
              <w:t>37</w:t>
            </w:r>
          </w:p>
        </w:tc>
      </w:tr>
      <w:tr w:rsidR="00E75E8B" w:rsidRPr="00446AE6" w14:paraId="7DFD64CE" w14:textId="77777777" w:rsidTr="00D4734B">
        <w:tc>
          <w:tcPr>
            <w:tcW w:w="1955" w:type="dxa"/>
            <w:shd w:val="clear" w:color="auto" w:fill="auto"/>
          </w:tcPr>
          <w:p w14:paraId="40670E35" w14:textId="77777777" w:rsidR="00E75E8B" w:rsidRPr="00446AE6" w:rsidRDefault="00E75E8B" w:rsidP="00D4734B">
            <w:pPr>
              <w:spacing w:line="276" w:lineRule="auto"/>
              <w:rPr>
                <w:rFonts w:ascii="Arial" w:eastAsia="Calibri" w:hAnsi="Arial" w:cs="Arial"/>
                <w:color w:val="000000"/>
                <w:lang w:val="en-GB"/>
              </w:rPr>
            </w:pPr>
          </w:p>
        </w:tc>
        <w:tc>
          <w:tcPr>
            <w:tcW w:w="1955" w:type="dxa"/>
            <w:shd w:val="clear" w:color="auto" w:fill="auto"/>
          </w:tcPr>
          <w:p w14:paraId="4C98CB10" w14:textId="77777777" w:rsidR="00E75E8B" w:rsidRPr="00446AE6" w:rsidRDefault="00E75E8B" w:rsidP="00D4734B">
            <w:pPr>
              <w:spacing w:line="276" w:lineRule="auto"/>
              <w:rPr>
                <w:rFonts w:ascii="Arial" w:eastAsia="Calibri" w:hAnsi="Arial" w:cs="Arial"/>
                <w:color w:val="000000"/>
                <w:lang w:val="en-GB"/>
              </w:rPr>
            </w:pPr>
            <w:r w:rsidRPr="00446AE6">
              <w:rPr>
                <w:rFonts w:ascii="Arial" w:eastAsia="Calibri" w:hAnsi="Arial" w:cs="Arial"/>
                <w:color w:val="000000"/>
                <w:lang w:val="en-GB"/>
              </w:rPr>
              <w:t>34</w:t>
            </w:r>
          </w:p>
        </w:tc>
        <w:tc>
          <w:tcPr>
            <w:tcW w:w="1956" w:type="dxa"/>
            <w:shd w:val="clear" w:color="auto" w:fill="auto"/>
          </w:tcPr>
          <w:p w14:paraId="1CB30D6A" w14:textId="77777777" w:rsidR="00E75E8B" w:rsidRPr="00446AE6" w:rsidRDefault="00E75E8B" w:rsidP="00D4734B">
            <w:pPr>
              <w:spacing w:line="276" w:lineRule="auto"/>
              <w:rPr>
                <w:rFonts w:ascii="Arial" w:eastAsia="Calibri" w:hAnsi="Arial" w:cs="Arial"/>
                <w:color w:val="000000"/>
                <w:lang w:val="en-GB"/>
              </w:rPr>
            </w:pPr>
            <w:r w:rsidRPr="00446AE6">
              <w:rPr>
                <w:rFonts w:ascii="Arial" w:eastAsia="Calibri" w:hAnsi="Arial" w:cs="Arial"/>
                <w:color w:val="000000"/>
                <w:lang w:val="en-GB"/>
              </w:rPr>
              <w:t>33</w:t>
            </w:r>
          </w:p>
        </w:tc>
        <w:tc>
          <w:tcPr>
            <w:tcW w:w="1956" w:type="dxa"/>
            <w:shd w:val="clear" w:color="auto" w:fill="auto"/>
          </w:tcPr>
          <w:p w14:paraId="1C1664DD" w14:textId="77777777" w:rsidR="00E75E8B" w:rsidRPr="00446AE6" w:rsidRDefault="00E75E8B" w:rsidP="00D4734B">
            <w:pPr>
              <w:spacing w:line="276" w:lineRule="auto"/>
              <w:rPr>
                <w:rFonts w:ascii="Arial" w:eastAsia="Calibri" w:hAnsi="Arial" w:cs="Arial"/>
                <w:color w:val="000000"/>
                <w:lang w:val="en-GB"/>
              </w:rPr>
            </w:pPr>
            <w:r w:rsidRPr="00446AE6">
              <w:rPr>
                <w:rFonts w:ascii="Arial" w:eastAsia="Calibri" w:hAnsi="Arial" w:cs="Arial"/>
                <w:color w:val="000000"/>
                <w:lang w:val="en-GB"/>
              </w:rPr>
              <w:t>26</w:t>
            </w:r>
          </w:p>
        </w:tc>
        <w:tc>
          <w:tcPr>
            <w:tcW w:w="1956" w:type="dxa"/>
            <w:shd w:val="clear" w:color="auto" w:fill="auto"/>
          </w:tcPr>
          <w:p w14:paraId="22284575" w14:textId="77777777" w:rsidR="00E75E8B" w:rsidRPr="00446AE6" w:rsidRDefault="00E75E8B" w:rsidP="00D4734B">
            <w:pPr>
              <w:spacing w:line="276" w:lineRule="auto"/>
              <w:rPr>
                <w:rFonts w:ascii="Arial" w:eastAsia="Calibri" w:hAnsi="Arial" w:cs="Arial"/>
                <w:color w:val="000000"/>
                <w:lang w:val="en-GB"/>
              </w:rPr>
            </w:pPr>
            <w:r w:rsidRPr="00446AE6">
              <w:rPr>
                <w:rFonts w:ascii="Arial" w:eastAsia="Calibri" w:hAnsi="Arial" w:cs="Arial"/>
                <w:color w:val="000000"/>
                <w:lang w:val="en-GB"/>
              </w:rPr>
              <w:t>44</w:t>
            </w:r>
          </w:p>
        </w:tc>
      </w:tr>
      <w:tr w:rsidR="00E75E8B" w:rsidRPr="00446AE6" w14:paraId="319B3DD2" w14:textId="77777777" w:rsidTr="00D4734B">
        <w:tc>
          <w:tcPr>
            <w:tcW w:w="1955" w:type="dxa"/>
            <w:shd w:val="clear" w:color="auto" w:fill="auto"/>
          </w:tcPr>
          <w:p w14:paraId="7D1121BA" w14:textId="77777777" w:rsidR="00E75E8B" w:rsidRPr="00446AE6" w:rsidRDefault="00E75E8B" w:rsidP="00D4734B">
            <w:pPr>
              <w:spacing w:line="276" w:lineRule="auto"/>
              <w:rPr>
                <w:rFonts w:ascii="Arial" w:eastAsia="Calibri" w:hAnsi="Arial" w:cs="Arial"/>
                <w:color w:val="000000"/>
                <w:lang w:val="en-GB"/>
              </w:rPr>
            </w:pPr>
          </w:p>
        </w:tc>
        <w:tc>
          <w:tcPr>
            <w:tcW w:w="1955" w:type="dxa"/>
            <w:shd w:val="clear" w:color="auto" w:fill="auto"/>
          </w:tcPr>
          <w:p w14:paraId="1547D62F" w14:textId="77777777" w:rsidR="00E75E8B" w:rsidRPr="00446AE6" w:rsidRDefault="00E75E8B" w:rsidP="00D4734B">
            <w:pPr>
              <w:spacing w:line="276" w:lineRule="auto"/>
              <w:rPr>
                <w:rFonts w:ascii="Arial" w:eastAsia="Calibri" w:hAnsi="Arial" w:cs="Arial"/>
                <w:color w:val="000000"/>
                <w:lang w:val="en-GB"/>
              </w:rPr>
            </w:pPr>
            <w:r w:rsidRPr="00446AE6">
              <w:rPr>
                <w:rFonts w:ascii="Arial" w:eastAsia="Calibri" w:hAnsi="Arial" w:cs="Arial"/>
                <w:color w:val="000000"/>
                <w:lang w:val="en-GB"/>
              </w:rPr>
              <w:t>38</w:t>
            </w:r>
          </w:p>
        </w:tc>
        <w:tc>
          <w:tcPr>
            <w:tcW w:w="1956" w:type="dxa"/>
            <w:shd w:val="clear" w:color="auto" w:fill="auto"/>
          </w:tcPr>
          <w:p w14:paraId="7FF0750E" w14:textId="77777777" w:rsidR="00E75E8B" w:rsidRPr="00446AE6" w:rsidRDefault="00E75E8B" w:rsidP="00D4734B">
            <w:pPr>
              <w:spacing w:line="276" w:lineRule="auto"/>
              <w:rPr>
                <w:rFonts w:ascii="Arial" w:eastAsia="Calibri" w:hAnsi="Arial" w:cs="Arial"/>
                <w:color w:val="000000"/>
                <w:lang w:val="en-GB"/>
              </w:rPr>
            </w:pPr>
            <w:r w:rsidRPr="00446AE6">
              <w:rPr>
                <w:rFonts w:ascii="Arial" w:eastAsia="Calibri" w:hAnsi="Arial" w:cs="Arial"/>
                <w:color w:val="000000"/>
                <w:lang w:val="en-GB"/>
              </w:rPr>
              <w:t>36</w:t>
            </w:r>
          </w:p>
        </w:tc>
        <w:tc>
          <w:tcPr>
            <w:tcW w:w="1956" w:type="dxa"/>
            <w:shd w:val="clear" w:color="auto" w:fill="auto"/>
          </w:tcPr>
          <w:p w14:paraId="46C78BD4" w14:textId="77777777" w:rsidR="00E75E8B" w:rsidRPr="00446AE6" w:rsidRDefault="00E75E8B" w:rsidP="00D4734B">
            <w:pPr>
              <w:spacing w:line="276" w:lineRule="auto"/>
              <w:rPr>
                <w:rFonts w:ascii="Arial" w:eastAsia="Calibri" w:hAnsi="Arial" w:cs="Arial"/>
                <w:color w:val="000000"/>
                <w:lang w:val="en-GB"/>
              </w:rPr>
            </w:pPr>
            <w:r w:rsidRPr="00446AE6">
              <w:rPr>
                <w:rFonts w:ascii="Arial" w:eastAsia="Calibri" w:hAnsi="Arial" w:cs="Arial"/>
                <w:color w:val="000000"/>
                <w:lang w:val="en-GB"/>
              </w:rPr>
              <w:t>30</w:t>
            </w:r>
          </w:p>
        </w:tc>
        <w:tc>
          <w:tcPr>
            <w:tcW w:w="1956" w:type="dxa"/>
            <w:shd w:val="clear" w:color="auto" w:fill="auto"/>
          </w:tcPr>
          <w:p w14:paraId="704C13A9" w14:textId="77777777" w:rsidR="00E75E8B" w:rsidRPr="00446AE6" w:rsidRDefault="00E75E8B" w:rsidP="00D4734B">
            <w:pPr>
              <w:spacing w:line="276" w:lineRule="auto"/>
              <w:rPr>
                <w:rFonts w:ascii="Arial" w:eastAsia="Calibri" w:hAnsi="Arial" w:cs="Arial"/>
                <w:color w:val="000000"/>
                <w:lang w:val="en-GB"/>
              </w:rPr>
            </w:pPr>
            <w:r w:rsidRPr="00446AE6">
              <w:rPr>
                <w:rFonts w:ascii="Arial" w:eastAsia="Calibri" w:hAnsi="Arial" w:cs="Arial"/>
                <w:color w:val="000000"/>
                <w:lang w:val="en-GB"/>
              </w:rPr>
              <w:t>49</w:t>
            </w:r>
          </w:p>
        </w:tc>
      </w:tr>
      <w:tr w:rsidR="00E75E8B" w:rsidRPr="00446AE6" w14:paraId="3E5DDDA4" w14:textId="77777777" w:rsidTr="00D4734B">
        <w:tc>
          <w:tcPr>
            <w:tcW w:w="1955" w:type="dxa"/>
            <w:shd w:val="clear" w:color="auto" w:fill="auto"/>
          </w:tcPr>
          <w:p w14:paraId="2B9F6BD8" w14:textId="77777777" w:rsidR="00E75E8B" w:rsidRPr="00446AE6" w:rsidRDefault="00E75E8B" w:rsidP="00D4734B">
            <w:pPr>
              <w:spacing w:line="276" w:lineRule="auto"/>
              <w:rPr>
                <w:rFonts w:ascii="Arial" w:eastAsia="Calibri" w:hAnsi="Arial" w:cs="Arial"/>
                <w:color w:val="000000"/>
                <w:lang w:val="en-GB"/>
              </w:rPr>
            </w:pPr>
          </w:p>
        </w:tc>
        <w:tc>
          <w:tcPr>
            <w:tcW w:w="1955" w:type="dxa"/>
            <w:shd w:val="clear" w:color="auto" w:fill="auto"/>
          </w:tcPr>
          <w:p w14:paraId="1DF90D0C" w14:textId="77777777" w:rsidR="00E75E8B" w:rsidRPr="00446AE6" w:rsidRDefault="00E75E8B" w:rsidP="00D4734B">
            <w:pPr>
              <w:spacing w:line="276" w:lineRule="auto"/>
              <w:rPr>
                <w:rFonts w:ascii="Arial" w:eastAsia="Calibri" w:hAnsi="Arial" w:cs="Arial"/>
                <w:color w:val="000000"/>
                <w:lang w:val="en-GB"/>
              </w:rPr>
            </w:pPr>
            <w:r w:rsidRPr="00446AE6">
              <w:rPr>
                <w:rFonts w:ascii="Arial" w:eastAsia="Calibri" w:hAnsi="Arial" w:cs="Arial"/>
                <w:color w:val="000000"/>
                <w:lang w:val="en-GB"/>
              </w:rPr>
              <w:t>40</w:t>
            </w:r>
          </w:p>
        </w:tc>
        <w:tc>
          <w:tcPr>
            <w:tcW w:w="1956" w:type="dxa"/>
            <w:shd w:val="clear" w:color="auto" w:fill="auto"/>
          </w:tcPr>
          <w:p w14:paraId="76763516" w14:textId="77777777" w:rsidR="00E75E8B" w:rsidRPr="00446AE6" w:rsidRDefault="00E75E8B" w:rsidP="00D4734B">
            <w:pPr>
              <w:spacing w:line="276" w:lineRule="auto"/>
              <w:rPr>
                <w:rFonts w:ascii="Arial" w:eastAsia="Calibri" w:hAnsi="Arial" w:cs="Arial"/>
                <w:color w:val="000000"/>
                <w:lang w:val="en-GB"/>
              </w:rPr>
            </w:pPr>
            <w:r w:rsidRPr="00446AE6">
              <w:rPr>
                <w:rFonts w:ascii="Arial" w:eastAsia="Calibri" w:hAnsi="Arial" w:cs="Arial"/>
                <w:color w:val="000000"/>
                <w:lang w:val="en-GB"/>
              </w:rPr>
              <w:t>39</w:t>
            </w:r>
          </w:p>
        </w:tc>
        <w:tc>
          <w:tcPr>
            <w:tcW w:w="1956" w:type="dxa"/>
            <w:shd w:val="clear" w:color="auto" w:fill="auto"/>
          </w:tcPr>
          <w:p w14:paraId="2FDF81E2" w14:textId="77777777" w:rsidR="00E75E8B" w:rsidRPr="00446AE6" w:rsidRDefault="00E75E8B" w:rsidP="00D4734B">
            <w:pPr>
              <w:spacing w:line="276" w:lineRule="auto"/>
              <w:rPr>
                <w:rFonts w:ascii="Arial" w:eastAsia="Calibri" w:hAnsi="Arial" w:cs="Arial"/>
                <w:color w:val="000000"/>
                <w:lang w:val="en-GB"/>
              </w:rPr>
            </w:pPr>
            <w:r w:rsidRPr="00446AE6">
              <w:rPr>
                <w:rFonts w:ascii="Arial" w:eastAsia="Calibri" w:hAnsi="Arial" w:cs="Arial"/>
                <w:color w:val="000000"/>
                <w:lang w:val="en-GB"/>
              </w:rPr>
              <w:t>42</w:t>
            </w:r>
          </w:p>
        </w:tc>
        <w:tc>
          <w:tcPr>
            <w:tcW w:w="1956" w:type="dxa"/>
            <w:shd w:val="clear" w:color="auto" w:fill="auto"/>
          </w:tcPr>
          <w:p w14:paraId="2C867C5E" w14:textId="77777777" w:rsidR="00E75E8B" w:rsidRPr="00446AE6" w:rsidRDefault="00E75E8B" w:rsidP="00D4734B">
            <w:pPr>
              <w:spacing w:line="276" w:lineRule="auto"/>
              <w:rPr>
                <w:rFonts w:ascii="Arial" w:eastAsia="Calibri" w:hAnsi="Arial" w:cs="Arial"/>
                <w:color w:val="000000"/>
                <w:lang w:val="en-GB"/>
              </w:rPr>
            </w:pPr>
            <w:r w:rsidRPr="00446AE6">
              <w:rPr>
                <w:rFonts w:ascii="Arial" w:eastAsia="Calibri" w:hAnsi="Arial" w:cs="Arial"/>
                <w:color w:val="000000"/>
                <w:lang w:val="en-GB"/>
              </w:rPr>
              <w:t>50</w:t>
            </w:r>
          </w:p>
        </w:tc>
      </w:tr>
      <w:tr w:rsidR="00E75E8B" w:rsidRPr="00446AE6" w14:paraId="6E5B3565" w14:textId="77777777" w:rsidTr="00D4734B">
        <w:tc>
          <w:tcPr>
            <w:tcW w:w="1955" w:type="dxa"/>
            <w:shd w:val="clear" w:color="auto" w:fill="auto"/>
          </w:tcPr>
          <w:p w14:paraId="320CBEF6" w14:textId="77777777" w:rsidR="00E75E8B" w:rsidRPr="00446AE6" w:rsidRDefault="00E75E8B" w:rsidP="00D4734B">
            <w:pPr>
              <w:spacing w:line="276" w:lineRule="auto"/>
              <w:rPr>
                <w:rFonts w:ascii="Arial" w:eastAsia="Calibri" w:hAnsi="Arial" w:cs="Arial"/>
                <w:color w:val="000000"/>
                <w:lang w:val="en-GB"/>
              </w:rPr>
            </w:pPr>
          </w:p>
        </w:tc>
        <w:tc>
          <w:tcPr>
            <w:tcW w:w="1955" w:type="dxa"/>
            <w:shd w:val="clear" w:color="auto" w:fill="auto"/>
          </w:tcPr>
          <w:p w14:paraId="2E06A9CD" w14:textId="77777777" w:rsidR="00E75E8B" w:rsidRPr="00446AE6" w:rsidRDefault="00E75E8B" w:rsidP="00D4734B">
            <w:pPr>
              <w:spacing w:line="276" w:lineRule="auto"/>
              <w:rPr>
                <w:rFonts w:ascii="Arial" w:eastAsia="Calibri" w:hAnsi="Arial" w:cs="Arial"/>
                <w:color w:val="000000"/>
                <w:lang w:val="en-GB"/>
              </w:rPr>
            </w:pPr>
            <w:r w:rsidRPr="00446AE6">
              <w:rPr>
                <w:rFonts w:ascii="Arial" w:eastAsia="Calibri" w:hAnsi="Arial" w:cs="Arial"/>
                <w:color w:val="000000"/>
                <w:lang w:val="en-GB"/>
              </w:rPr>
              <w:t>43</w:t>
            </w:r>
          </w:p>
        </w:tc>
        <w:tc>
          <w:tcPr>
            <w:tcW w:w="1956" w:type="dxa"/>
            <w:shd w:val="clear" w:color="auto" w:fill="auto"/>
          </w:tcPr>
          <w:p w14:paraId="50ACED6C" w14:textId="77777777" w:rsidR="00E75E8B" w:rsidRPr="00446AE6" w:rsidRDefault="00E75E8B" w:rsidP="00D4734B">
            <w:pPr>
              <w:spacing w:line="276" w:lineRule="auto"/>
              <w:rPr>
                <w:rFonts w:ascii="Arial" w:eastAsia="Calibri" w:hAnsi="Arial" w:cs="Arial"/>
                <w:color w:val="000000"/>
                <w:lang w:val="en-GB"/>
              </w:rPr>
            </w:pPr>
            <w:r w:rsidRPr="00446AE6">
              <w:rPr>
                <w:rFonts w:ascii="Arial" w:eastAsia="Calibri" w:hAnsi="Arial" w:cs="Arial"/>
                <w:color w:val="000000"/>
                <w:lang w:val="en-GB"/>
              </w:rPr>
              <w:t>41</w:t>
            </w:r>
          </w:p>
        </w:tc>
        <w:tc>
          <w:tcPr>
            <w:tcW w:w="1956" w:type="dxa"/>
            <w:shd w:val="clear" w:color="auto" w:fill="auto"/>
          </w:tcPr>
          <w:p w14:paraId="151D1ACF" w14:textId="77777777" w:rsidR="00E75E8B" w:rsidRPr="00446AE6" w:rsidRDefault="00E75E8B" w:rsidP="00D4734B">
            <w:pPr>
              <w:spacing w:line="276" w:lineRule="auto"/>
              <w:rPr>
                <w:rFonts w:ascii="Arial" w:eastAsia="Calibri" w:hAnsi="Arial" w:cs="Arial"/>
                <w:color w:val="000000"/>
                <w:lang w:val="en-GB"/>
              </w:rPr>
            </w:pPr>
            <w:r w:rsidRPr="00446AE6">
              <w:rPr>
                <w:rFonts w:ascii="Arial" w:eastAsia="Calibri" w:hAnsi="Arial" w:cs="Arial"/>
                <w:color w:val="000000"/>
                <w:lang w:val="en-GB"/>
              </w:rPr>
              <w:t>47</w:t>
            </w:r>
          </w:p>
        </w:tc>
        <w:tc>
          <w:tcPr>
            <w:tcW w:w="1956" w:type="dxa"/>
            <w:shd w:val="clear" w:color="auto" w:fill="auto"/>
          </w:tcPr>
          <w:p w14:paraId="189A311F" w14:textId="77777777" w:rsidR="00E75E8B" w:rsidRPr="00446AE6" w:rsidRDefault="00E75E8B" w:rsidP="00D4734B">
            <w:pPr>
              <w:spacing w:line="276" w:lineRule="auto"/>
              <w:rPr>
                <w:rFonts w:ascii="Arial" w:eastAsia="Calibri" w:hAnsi="Arial" w:cs="Arial"/>
                <w:color w:val="000000"/>
                <w:lang w:val="en-GB"/>
              </w:rPr>
            </w:pPr>
            <w:r w:rsidRPr="00446AE6">
              <w:rPr>
                <w:rFonts w:ascii="Arial" w:eastAsia="Calibri" w:hAnsi="Arial" w:cs="Arial"/>
                <w:color w:val="000000"/>
                <w:lang w:val="en-GB"/>
              </w:rPr>
              <w:t>53</w:t>
            </w:r>
          </w:p>
        </w:tc>
      </w:tr>
      <w:tr w:rsidR="00E75E8B" w:rsidRPr="00446AE6" w14:paraId="3B25FF5B" w14:textId="77777777" w:rsidTr="00D4734B">
        <w:tc>
          <w:tcPr>
            <w:tcW w:w="1955" w:type="dxa"/>
            <w:shd w:val="clear" w:color="auto" w:fill="auto"/>
          </w:tcPr>
          <w:p w14:paraId="3C1C5A4E" w14:textId="77777777" w:rsidR="00E75E8B" w:rsidRPr="00446AE6" w:rsidRDefault="00E75E8B" w:rsidP="00D4734B">
            <w:pPr>
              <w:spacing w:line="276" w:lineRule="auto"/>
              <w:rPr>
                <w:rFonts w:ascii="Arial" w:eastAsia="Calibri" w:hAnsi="Arial" w:cs="Arial"/>
                <w:color w:val="000000"/>
                <w:lang w:val="en-GB"/>
              </w:rPr>
            </w:pPr>
          </w:p>
        </w:tc>
        <w:tc>
          <w:tcPr>
            <w:tcW w:w="1955" w:type="dxa"/>
            <w:shd w:val="clear" w:color="auto" w:fill="auto"/>
          </w:tcPr>
          <w:p w14:paraId="26C12A7E" w14:textId="77777777" w:rsidR="00E75E8B" w:rsidRPr="00446AE6" w:rsidRDefault="00E75E8B" w:rsidP="00D4734B">
            <w:pPr>
              <w:spacing w:line="276" w:lineRule="auto"/>
              <w:rPr>
                <w:rFonts w:ascii="Arial" w:eastAsia="Calibri" w:hAnsi="Arial" w:cs="Arial"/>
                <w:color w:val="000000"/>
                <w:lang w:val="en-GB"/>
              </w:rPr>
            </w:pPr>
            <w:r w:rsidRPr="00446AE6">
              <w:rPr>
                <w:rFonts w:ascii="Arial" w:eastAsia="Calibri" w:hAnsi="Arial" w:cs="Arial"/>
                <w:color w:val="000000"/>
                <w:lang w:val="en-GB"/>
              </w:rPr>
              <w:t>45</w:t>
            </w:r>
          </w:p>
        </w:tc>
        <w:tc>
          <w:tcPr>
            <w:tcW w:w="1956" w:type="dxa"/>
            <w:shd w:val="clear" w:color="auto" w:fill="auto"/>
          </w:tcPr>
          <w:p w14:paraId="5B87FA8A" w14:textId="77777777" w:rsidR="00E75E8B" w:rsidRPr="00446AE6" w:rsidRDefault="00E75E8B" w:rsidP="00D4734B">
            <w:pPr>
              <w:spacing w:line="276" w:lineRule="auto"/>
              <w:rPr>
                <w:rFonts w:ascii="Arial" w:eastAsia="Calibri" w:hAnsi="Arial" w:cs="Arial"/>
                <w:color w:val="000000"/>
                <w:lang w:val="en-GB"/>
              </w:rPr>
            </w:pPr>
            <w:r w:rsidRPr="00446AE6">
              <w:rPr>
                <w:rFonts w:ascii="Arial" w:eastAsia="Calibri" w:hAnsi="Arial" w:cs="Arial"/>
                <w:color w:val="000000"/>
                <w:lang w:val="en-GB"/>
              </w:rPr>
              <w:t>46</w:t>
            </w:r>
          </w:p>
        </w:tc>
        <w:tc>
          <w:tcPr>
            <w:tcW w:w="1956" w:type="dxa"/>
            <w:shd w:val="clear" w:color="auto" w:fill="auto"/>
          </w:tcPr>
          <w:p w14:paraId="0AA36703" w14:textId="77777777" w:rsidR="00E75E8B" w:rsidRPr="00446AE6" w:rsidRDefault="00E75E8B" w:rsidP="00D4734B">
            <w:pPr>
              <w:spacing w:line="276" w:lineRule="auto"/>
              <w:rPr>
                <w:rFonts w:ascii="Arial" w:eastAsia="Calibri" w:hAnsi="Arial" w:cs="Arial"/>
                <w:color w:val="000000"/>
                <w:lang w:val="en-GB"/>
              </w:rPr>
            </w:pPr>
            <w:r w:rsidRPr="00446AE6">
              <w:rPr>
                <w:rFonts w:ascii="Arial" w:eastAsia="Calibri" w:hAnsi="Arial" w:cs="Arial"/>
                <w:color w:val="000000"/>
                <w:lang w:val="en-GB"/>
              </w:rPr>
              <w:t>51</w:t>
            </w:r>
          </w:p>
        </w:tc>
        <w:tc>
          <w:tcPr>
            <w:tcW w:w="1956" w:type="dxa"/>
            <w:shd w:val="clear" w:color="auto" w:fill="auto"/>
          </w:tcPr>
          <w:p w14:paraId="39B3A0A0" w14:textId="77777777" w:rsidR="00E75E8B" w:rsidRPr="00446AE6" w:rsidRDefault="00E75E8B" w:rsidP="00D4734B">
            <w:pPr>
              <w:spacing w:line="276" w:lineRule="auto"/>
              <w:rPr>
                <w:rFonts w:ascii="Arial" w:eastAsia="Calibri" w:hAnsi="Arial" w:cs="Arial"/>
                <w:color w:val="000000"/>
                <w:lang w:val="en-GB"/>
              </w:rPr>
            </w:pPr>
            <w:r w:rsidRPr="00446AE6">
              <w:rPr>
                <w:rFonts w:ascii="Arial" w:eastAsia="Calibri" w:hAnsi="Arial" w:cs="Arial"/>
                <w:color w:val="000000"/>
                <w:lang w:val="en-GB"/>
              </w:rPr>
              <w:t>54</w:t>
            </w:r>
          </w:p>
        </w:tc>
      </w:tr>
      <w:tr w:rsidR="00E75E8B" w:rsidRPr="00446AE6" w14:paraId="7065A2D7" w14:textId="77777777" w:rsidTr="00D4734B">
        <w:tc>
          <w:tcPr>
            <w:tcW w:w="1955" w:type="dxa"/>
            <w:shd w:val="clear" w:color="auto" w:fill="auto"/>
          </w:tcPr>
          <w:p w14:paraId="3BC208BF" w14:textId="77777777" w:rsidR="00E75E8B" w:rsidRPr="00446AE6" w:rsidRDefault="00E75E8B" w:rsidP="00D4734B">
            <w:pPr>
              <w:spacing w:line="276" w:lineRule="auto"/>
              <w:rPr>
                <w:rFonts w:ascii="Arial" w:eastAsia="Calibri" w:hAnsi="Arial" w:cs="Arial"/>
                <w:color w:val="000000"/>
                <w:lang w:val="en-GB"/>
              </w:rPr>
            </w:pPr>
          </w:p>
        </w:tc>
        <w:tc>
          <w:tcPr>
            <w:tcW w:w="1955" w:type="dxa"/>
            <w:shd w:val="clear" w:color="auto" w:fill="auto"/>
          </w:tcPr>
          <w:p w14:paraId="1DD65431" w14:textId="77777777" w:rsidR="00E75E8B" w:rsidRPr="00446AE6" w:rsidRDefault="00E75E8B" w:rsidP="00D4734B">
            <w:pPr>
              <w:spacing w:line="276" w:lineRule="auto"/>
              <w:rPr>
                <w:rFonts w:ascii="Arial" w:eastAsia="Calibri" w:hAnsi="Arial" w:cs="Arial"/>
                <w:color w:val="000000"/>
                <w:lang w:val="en-GB"/>
              </w:rPr>
            </w:pPr>
            <w:r w:rsidRPr="00446AE6">
              <w:rPr>
                <w:rFonts w:ascii="Arial" w:eastAsia="Calibri" w:hAnsi="Arial" w:cs="Arial"/>
                <w:color w:val="000000"/>
                <w:lang w:val="en-GB"/>
              </w:rPr>
              <w:t>48</w:t>
            </w:r>
          </w:p>
        </w:tc>
        <w:tc>
          <w:tcPr>
            <w:tcW w:w="1956" w:type="dxa"/>
            <w:shd w:val="clear" w:color="auto" w:fill="auto"/>
          </w:tcPr>
          <w:p w14:paraId="4268963F" w14:textId="77777777" w:rsidR="00E75E8B" w:rsidRPr="00446AE6" w:rsidRDefault="00E75E8B" w:rsidP="00D4734B">
            <w:pPr>
              <w:spacing w:line="276" w:lineRule="auto"/>
              <w:rPr>
                <w:rFonts w:ascii="Arial" w:eastAsia="Calibri" w:hAnsi="Arial" w:cs="Arial"/>
                <w:color w:val="000000"/>
                <w:lang w:val="en-GB"/>
              </w:rPr>
            </w:pPr>
            <w:r w:rsidRPr="00446AE6">
              <w:rPr>
                <w:rFonts w:ascii="Arial" w:eastAsia="Calibri" w:hAnsi="Arial" w:cs="Arial"/>
                <w:color w:val="000000"/>
                <w:lang w:val="en-GB"/>
              </w:rPr>
              <w:t>52</w:t>
            </w:r>
          </w:p>
        </w:tc>
        <w:tc>
          <w:tcPr>
            <w:tcW w:w="1956" w:type="dxa"/>
            <w:shd w:val="clear" w:color="auto" w:fill="auto"/>
          </w:tcPr>
          <w:p w14:paraId="4158BC70" w14:textId="77777777" w:rsidR="00E75E8B" w:rsidRPr="00446AE6" w:rsidRDefault="00E75E8B" w:rsidP="00D4734B">
            <w:pPr>
              <w:spacing w:line="276" w:lineRule="auto"/>
              <w:rPr>
                <w:rFonts w:ascii="Arial" w:eastAsia="Calibri" w:hAnsi="Arial" w:cs="Arial"/>
                <w:color w:val="000000"/>
                <w:lang w:val="en-GB"/>
              </w:rPr>
            </w:pPr>
            <w:r w:rsidRPr="00446AE6">
              <w:rPr>
                <w:rFonts w:ascii="Arial" w:eastAsia="Calibri" w:hAnsi="Arial" w:cs="Arial"/>
                <w:color w:val="000000"/>
                <w:lang w:val="en-GB"/>
              </w:rPr>
              <w:t>57</w:t>
            </w:r>
          </w:p>
        </w:tc>
        <w:tc>
          <w:tcPr>
            <w:tcW w:w="1956" w:type="dxa"/>
            <w:shd w:val="clear" w:color="auto" w:fill="auto"/>
          </w:tcPr>
          <w:p w14:paraId="0441EE75" w14:textId="77777777" w:rsidR="00E75E8B" w:rsidRPr="00446AE6" w:rsidRDefault="00E75E8B" w:rsidP="00D4734B">
            <w:pPr>
              <w:spacing w:line="276" w:lineRule="auto"/>
              <w:rPr>
                <w:rFonts w:ascii="Arial" w:eastAsia="Calibri" w:hAnsi="Arial" w:cs="Arial"/>
                <w:color w:val="000000"/>
                <w:lang w:val="en-GB"/>
              </w:rPr>
            </w:pPr>
            <w:r w:rsidRPr="00446AE6">
              <w:rPr>
                <w:rFonts w:ascii="Arial" w:eastAsia="Calibri" w:hAnsi="Arial" w:cs="Arial"/>
                <w:color w:val="000000"/>
                <w:lang w:val="en-GB"/>
              </w:rPr>
              <w:t>56</w:t>
            </w:r>
          </w:p>
        </w:tc>
      </w:tr>
      <w:tr w:rsidR="00E75E8B" w:rsidRPr="00446AE6" w14:paraId="2364BA8F" w14:textId="77777777" w:rsidTr="00D4734B">
        <w:tc>
          <w:tcPr>
            <w:tcW w:w="1955" w:type="dxa"/>
            <w:shd w:val="clear" w:color="auto" w:fill="auto"/>
          </w:tcPr>
          <w:p w14:paraId="062515FC" w14:textId="77777777" w:rsidR="00E75E8B" w:rsidRPr="00446AE6" w:rsidRDefault="00E75E8B" w:rsidP="00D4734B">
            <w:pPr>
              <w:spacing w:line="276" w:lineRule="auto"/>
              <w:rPr>
                <w:rFonts w:ascii="Arial" w:eastAsia="Calibri" w:hAnsi="Arial" w:cs="Arial"/>
                <w:color w:val="000000"/>
                <w:lang w:val="en-GB"/>
              </w:rPr>
            </w:pPr>
          </w:p>
        </w:tc>
        <w:tc>
          <w:tcPr>
            <w:tcW w:w="1955" w:type="dxa"/>
            <w:shd w:val="clear" w:color="auto" w:fill="auto"/>
          </w:tcPr>
          <w:p w14:paraId="57C90C08" w14:textId="77777777" w:rsidR="00E75E8B" w:rsidRPr="00446AE6" w:rsidRDefault="00E75E8B" w:rsidP="00D4734B">
            <w:pPr>
              <w:spacing w:line="276" w:lineRule="auto"/>
              <w:rPr>
                <w:rFonts w:ascii="Arial" w:eastAsia="Calibri" w:hAnsi="Arial" w:cs="Arial"/>
                <w:color w:val="000000"/>
                <w:lang w:val="en-GB"/>
              </w:rPr>
            </w:pPr>
            <w:r w:rsidRPr="00446AE6">
              <w:rPr>
                <w:rFonts w:ascii="Arial" w:eastAsia="Calibri" w:hAnsi="Arial" w:cs="Arial"/>
                <w:color w:val="000000"/>
                <w:lang w:val="en-GB"/>
              </w:rPr>
              <w:t>58</w:t>
            </w:r>
          </w:p>
        </w:tc>
        <w:tc>
          <w:tcPr>
            <w:tcW w:w="1956" w:type="dxa"/>
            <w:shd w:val="clear" w:color="auto" w:fill="auto"/>
          </w:tcPr>
          <w:p w14:paraId="56DF848B" w14:textId="77777777" w:rsidR="00E75E8B" w:rsidRPr="00446AE6" w:rsidRDefault="00E75E8B" w:rsidP="00D4734B">
            <w:pPr>
              <w:spacing w:line="276" w:lineRule="auto"/>
              <w:rPr>
                <w:rFonts w:ascii="Arial" w:eastAsia="Calibri" w:hAnsi="Arial" w:cs="Arial"/>
                <w:color w:val="000000"/>
                <w:lang w:val="en-GB"/>
              </w:rPr>
            </w:pPr>
            <w:r w:rsidRPr="00446AE6">
              <w:rPr>
                <w:rFonts w:ascii="Arial" w:eastAsia="Calibri" w:hAnsi="Arial" w:cs="Arial"/>
                <w:color w:val="000000"/>
                <w:lang w:val="en-GB"/>
              </w:rPr>
              <w:t>55</w:t>
            </w:r>
          </w:p>
        </w:tc>
        <w:tc>
          <w:tcPr>
            <w:tcW w:w="1956" w:type="dxa"/>
            <w:shd w:val="clear" w:color="auto" w:fill="auto"/>
          </w:tcPr>
          <w:p w14:paraId="57ECA914" w14:textId="77777777" w:rsidR="00E75E8B" w:rsidRPr="00446AE6" w:rsidRDefault="00E75E8B" w:rsidP="00D4734B">
            <w:pPr>
              <w:spacing w:line="276" w:lineRule="auto"/>
              <w:rPr>
                <w:rFonts w:ascii="Arial" w:eastAsia="Calibri" w:hAnsi="Arial" w:cs="Arial"/>
                <w:color w:val="000000"/>
                <w:lang w:val="en-GB"/>
              </w:rPr>
            </w:pPr>
            <w:r w:rsidRPr="00446AE6">
              <w:rPr>
                <w:rFonts w:ascii="Arial" w:eastAsia="Calibri" w:hAnsi="Arial" w:cs="Arial"/>
                <w:color w:val="000000"/>
                <w:lang w:val="en-GB"/>
              </w:rPr>
              <w:t>61</w:t>
            </w:r>
          </w:p>
        </w:tc>
        <w:tc>
          <w:tcPr>
            <w:tcW w:w="1956" w:type="dxa"/>
            <w:shd w:val="clear" w:color="auto" w:fill="auto"/>
          </w:tcPr>
          <w:p w14:paraId="2D1F4347" w14:textId="77777777" w:rsidR="00E75E8B" w:rsidRPr="00446AE6" w:rsidRDefault="00E75E8B" w:rsidP="00D4734B">
            <w:pPr>
              <w:spacing w:line="276" w:lineRule="auto"/>
              <w:rPr>
                <w:rFonts w:ascii="Arial" w:eastAsia="Calibri" w:hAnsi="Arial" w:cs="Arial"/>
                <w:color w:val="000000"/>
                <w:lang w:val="en-GB"/>
              </w:rPr>
            </w:pPr>
            <w:r w:rsidRPr="00446AE6">
              <w:rPr>
                <w:rFonts w:ascii="Arial" w:eastAsia="Calibri" w:hAnsi="Arial" w:cs="Arial"/>
                <w:color w:val="000000"/>
                <w:lang w:val="en-GB"/>
              </w:rPr>
              <w:t>59</w:t>
            </w:r>
          </w:p>
        </w:tc>
      </w:tr>
      <w:tr w:rsidR="00E75E8B" w:rsidRPr="00446AE6" w14:paraId="4D643650" w14:textId="77777777" w:rsidTr="00D4734B">
        <w:tc>
          <w:tcPr>
            <w:tcW w:w="1955" w:type="dxa"/>
            <w:shd w:val="clear" w:color="auto" w:fill="auto"/>
          </w:tcPr>
          <w:p w14:paraId="6A55C987" w14:textId="77777777" w:rsidR="00E75E8B" w:rsidRPr="00446AE6" w:rsidRDefault="00E75E8B" w:rsidP="00D4734B">
            <w:pPr>
              <w:spacing w:line="276" w:lineRule="auto"/>
              <w:rPr>
                <w:rFonts w:ascii="Arial" w:eastAsia="Calibri" w:hAnsi="Arial" w:cs="Arial"/>
                <w:color w:val="000000"/>
                <w:lang w:val="en-GB"/>
              </w:rPr>
            </w:pPr>
          </w:p>
        </w:tc>
        <w:tc>
          <w:tcPr>
            <w:tcW w:w="1955" w:type="dxa"/>
            <w:shd w:val="clear" w:color="auto" w:fill="auto"/>
          </w:tcPr>
          <w:p w14:paraId="7821281E" w14:textId="77777777" w:rsidR="00E75E8B" w:rsidRPr="00446AE6" w:rsidRDefault="00E75E8B" w:rsidP="00D4734B">
            <w:pPr>
              <w:spacing w:line="276" w:lineRule="auto"/>
              <w:rPr>
                <w:rFonts w:ascii="Arial" w:eastAsia="Calibri" w:hAnsi="Arial" w:cs="Arial"/>
                <w:color w:val="000000"/>
                <w:lang w:val="en-GB"/>
              </w:rPr>
            </w:pPr>
            <w:r w:rsidRPr="00446AE6">
              <w:rPr>
                <w:rFonts w:ascii="Arial" w:eastAsia="Calibri" w:hAnsi="Arial" w:cs="Arial"/>
                <w:color w:val="000000"/>
                <w:lang w:val="en-GB"/>
              </w:rPr>
              <w:t>64</w:t>
            </w:r>
          </w:p>
        </w:tc>
        <w:tc>
          <w:tcPr>
            <w:tcW w:w="1956" w:type="dxa"/>
            <w:shd w:val="clear" w:color="auto" w:fill="auto"/>
          </w:tcPr>
          <w:p w14:paraId="2B0CEC34" w14:textId="77777777" w:rsidR="00E75E8B" w:rsidRPr="00446AE6" w:rsidRDefault="00E75E8B" w:rsidP="00D4734B">
            <w:pPr>
              <w:spacing w:line="276" w:lineRule="auto"/>
              <w:rPr>
                <w:rFonts w:ascii="Arial" w:eastAsia="Calibri" w:hAnsi="Arial" w:cs="Arial"/>
                <w:color w:val="000000"/>
                <w:lang w:val="en-GB"/>
              </w:rPr>
            </w:pPr>
            <w:r w:rsidRPr="00446AE6">
              <w:rPr>
                <w:rFonts w:ascii="Arial" w:eastAsia="Calibri" w:hAnsi="Arial" w:cs="Arial"/>
                <w:color w:val="000000"/>
                <w:lang w:val="en-GB"/>
              </w:rPr>
              <w:t>60</w:t>
            </w:r>
          </w:p>
        </w:tc>
        <w:tc>
          <w:tcPr>
            <w:tcW w:w="1956" w:type="dxa"/>
            <w:shd w:val="clear" w:color="auto" w:fill="auto"/>
          </w:tcPr>
          <w:p w14:paraId="29CE508C" w14:textId="77777777" w:rsidR="00E75E8B" w:rsidRPr="00446AE6" w:rsidRDefault="00E75E8B" w:rsidP="00D4734B">
            <w:pPr>
              <w:spacing w:line="276" w:lineRule="auto"/>
              <w:rPr>
                <w:rFonts w:ascii="Arial" w:eastAsia="Calibri" w:hAnsi="Arial" w:cs="Arial"/>
                <w:color w:val="000000"/>
                <w:lang w:val="en-GB"/>
              </w:rPr>
            </w:pPr>
            <w:r w:rsidRPr="00446AE6">
              <w:rPr>
                <w:rFonts w:ascii="Arial" w:eastAsia="Calibri" w:hAnsi="Arial" w:cs="Arial"/>
                <w:color w:val="000000"/>
                <w:lang w:val="en-GB"/>
              </w:rPr>
              <w:t>63</w:t>
            </w:r>
          </w:p>
        </w:tc>
        <w:tc>
          <w:tcPr>
            <w:tcW w:w="1956" w:type="dxa"/>
            <w:shd w:val="clear" w:color="auto" w:fill="auto"/>
          </w:tcPr>
          <w:p w14:paraId="6AF4D38A" w14:textId="77777777" w:rsidR="00E75E8B" w:rsidRPr="00446AE6" w:rsidRDefault="00E75E8B" w:rsidP="00D4734B">
            <w:pPr>
              <w:spacing w:line="276" w:lineRule="auto"/>
              <w:rPr>
                <w:rFonts w:ascii="Arial" w:eastAsia="Calibri" w:hAnsi="Arial" w:cs="Arial"/>
                <w:color w:val="000000"/>
                <w:lang w:val="en-GB"/>
              </w:rPr>
            </w:pPr>
            <w:r w:rsidRPr="00446AE6">
              <w:rPr>
                <w:rFonts w:ascii="Arial" w:eastAsia="Calibri" w:hAnsi="Arial" w:cs="Arial"/>
                <w:color w:val="000000"/>
                <w:lang w:val="en-GB"/>
              </w:rPr>
              <w:t>65</w:t>
            </w:r>
          </w:p>
        </w:tc>
      </w:tr>
      <w:tr w:rsidR="00E75E8B" w:rsidRPr="00446AE6" w14:paraId="5A7AC09B" w14:textId="77777777" w:rsidTr="00D4734B">
        <w:tc>
          <w:tcPr>
            <w:tcW w:w="1955" w:type="dxa"/>
            <w:shd w:val="clear" w:color="auto" w:fill="auto"/>
          </w:tcPr>
          <w:p w14:paraId="18848B88" w14:textId="77777777" w:rsidR="00E75E8B" w:rsidRPr="00446AE6" w:rsidRDefault="00E75E8B" w:rsidP="00D4734B">
            <w:pPr>
              <w:spacing w:line="276" w:lineRule="auto"/>
              <w:rPr>
                <w:rFonts w:ascii="Arial" w:eastAsia="Calibri" w:hAnsi="Arial" w:cs="Arial"/>
                <w:color w:val="000000"/>
                <w:lang w:val="en-GB"/>
              </w:rPr>
            </w:pPr>
          </w:p>
        </w:tc>
        <w:tc>
          <w:tcPr>
            <w:tcW w:w="1955" w:type="dxa"/>
            <w:shd w:val="clear" w:color="auto" w:fill="auto"/>
          </w:tcPr>
          <w:p w14:paraId="2FE9AC89" w14:textId="77777777" w:rsidR="00E75E8B" w:rsidRPr="00446AE6" w:rsidRDefault="00E75E8B" w:rsidP="00D4734B">
            <w:pPr>
              <w:spacing w:line="276" w:lineRule="auto"/>
              <w:rPr>
                <w:rFonts w:ascii="Arial" w:eastAsia="Calibri" w:hAnsi="Arial" w:cs="Arial"/>
                <w:color w:val="000000"/>
                <w:lang w:val="en-GB"/>
              </w:rPr>
            </w:pPr>
            <w:r w:rsidRPr="00446AE6">
              <w:rPr>
                <w:rFonts w:ascii="Arial" w:eastAsia="Calibri" w:hAnsi="Arial" w:cs="Arial"/>
                <w:color w:val="000000"/>
                <w:lang w:val="en-GB"/>
              </w:rPr>
              <w:t>71</w:t>
            </w:r>
          </w:p>
        </w:tc>
        <w:tc>
          <w:tcPr>
            <w:tcW w:w="1956" w:type="dxa"/>
            <w:shd w:val="clear" w:color="auto" w:fill="auto"/>
          </w:tcPr>
          <w:p w14:paraId="328CCC3A" w14:textId="77777777" w:rsidR="00E75E8B" w:rsidRPr="00446AE6" w:rsidRDefault="00E75E8B" w:rsidP="00D4734B">
            <w:pPr>
              <w:spacing w:line="276" w:lineRule="auto"/>
              <w:rPr>
                <w:rFonts w:ascii="Arial" w:eastAsia="Calibri" w:hAnsi="Arial" w:cs="Arial"/>
                <w:color w:val="000000"/>
                <w:lang w:val="en-GB"/>
              </w:rPr>
            </w:pPr>
            <w:r w:rsidRPr="00446AE6">
              <w:rPr>
                <w:rFonts w:ascii="Arial" w:eastAsia="Calibri" w:hAnsi="Arial" w:cs="Arial"/>
                <w:color w:val="000000"/>
                <w:lang w:val="en-GB"/>
              </w:rPr>
              <w:t>62</w:t>
            </w:r>
          </w:p>
        </w:tc>
        <w:tc>
          <w:tcPr>
            <w:tcW w:w="1956" w:type="dxa"/>
            <w:shd w:val="clear" w:color="auto" w:fill="auto"/>
          </w:tcPr>
          <w:p w14:paraId="5E839959" w14:textId="77777777" w:rsidR="00E75E8B" w:rsidRPr="00446AE6" w:rsidRDefault="00E75E8B" w:rsidP="00D4734B">
            <w:pPr>
              <w:spacing w:line="276" w:lineRule="auto"/>
              <w:rPr>
                <w:rFonts w:ascii="Arial" w:eastAsia="Calibri" w:hAnsi="Arial" w:cs="Arial"/>
                <w:color w:val="000000"/>
                <w:lang w:val="en-GB"/>
              </w:rPr>
            </w:pPr>
            <w:r w:rsidRPr="00446AE6">
              <w:rPr>
                <w:rFonts w:ascii="Arial" w:eastAsia="Calibri" w:hAnsi="Arial" w:cs="Arial"/>
                <w:color w:val="000000"/>
                <w:lang w:val="en-GB"/>
              </w:rPr>
              <w:t>68</w:t>
            </w:r>
          </w:p>
        </w:tc>
        <w:tc>
          <w:tcPr>
            <w:tcW w:w="1956" w:type="dxa"/>
            <w:shd w:val="clear" w:color="auto" w:fill="auto"/>
          </w:tcPr>
          <w:p w14:paraId="799EC1B9" w14:textId="77777777" w:rsidR="00E75E8B" w:rsidRPr="00446AE6" w:rsidRDefault="00E75E8B" w:rsidP="00D4734B">
            <w:pPr>
              <w:spacing w:line="276" w:lineRule="auto"/>
              <w:rPr>
                <w:rFonts w:ascii="Arial" w:eastAsia="Calibri" w:hAnsi="Arial" w:cs="Arial"/>
                <w:color w:val="000000"/>
                <w:lang w:val="en-GB"/>
              </w:rPr>
            </w:pPr>
            <w:r w:rsidRPr="00446AE6">
              <w:rPr>
                <w:rFonts w:ascii="Arial" w:eastAsia="Calibri" w:hAnsi="Arial" w:cs="Arial"/>
                <w:color w:val="000000"/>
                <w:lang w:val="en-GB"/>
              </w:rPr>
              <w:t>69</w:t>
            </w:r>
          </w:p>
        </w:tc>
      </w:tr>
      <w:tr w:rsidR="00E75E8B" w:rsidRPr="00446AE6" w14:paraId="77FDDB8D" w14:textId="77777777" w:rsidTr="00D4734B">
        <w:tc>
          <w:tcPr>
            <w:tcW w:w="1955" w:type="dxa"/>
            <w:shd w:val="clear" w:color="auto" w:fill="auto"/>
          </w:tcPr>
          <w:p w14:paraId="323BD174" w14:textId="77777777" w:rsidR="00E75E8B" w:rsidRPr="00446AE6" w:rsidRDefault="00E75E8B" w:rsidP="00D4734B">
            <w:pPr>
              <w:spacing w:line="276" w:lineRule="auto"/>
              <w:rPr>
                <w:rFonts w:ascii="Arial" w:eastAsia="Calibri" w:hAnsi="Arial" w:cs="Arial"/>
                <w:color w:val="000000"/>
                <w:lang w:val="en-GB"/>
              </w:rPr>
            </w:pPr>
          </w:p>
        </w:tc>
        <w:tc>
          <w:tcPr>
            <w:tcW w:w="1955" w:type="dxa"/>
            <w:shd w:val="clear" w:color="auto" w:fill="auto"/>
          </w:tcPr>
          <w:p w14:paraId="3BDF0C22" w14:textId="77777777" w:rsidR="00E75E8B" w:rsidRPr="00446AE6" w:rsidRDefault="00E75E8B" w:rsidP="00D4734B">
            <w:pPr>
              <w:spacing w:line="276" w:lineRule="auto"/>
              <w:rPr>
                <w:rFonts w:ascii="Arial" w:eastAsia="Calibri" w:hAnsi="Arial" w:cs="Arial"/>
                <w:color w:val="000000"/>
                <w:lang w:val="en-GB"/>
              </w:rPr>
            </w:pPr>
            <w:r w:rsidRPr="00446AE6">
              <w:rPr>
                <w:rFonts w:ascii="Arial" w:eastAsia="Calibri" w:hAnsi="Arial" w:cs="Arial"/>
                <w:color w:val="000000"/>
                <w:lang w:val="en-GB"/>
              </w:rPr>
              <w:t>72</w:t>
            </w:r>
          </w:p>
        </w:tc>
        <w:tc>
          <w:tcPr>
            <w:tcW w:w="1956" w:type="dxa"/>
            <w:shd w:val="clear" w:color="auto" w:fill="auto"/>
          </w:tcPr>
          <w:p w14:paraId="76E148A5" w14:textId="77777777" w:rsidR="00E75E8B" w:rsidRPr="00446AE6" w:rsidRDefault="00E75E8B" w:rsidP="00D4734B">
            <w:pPr>
              <w:spacing w:line="276" w:lineRule="auto"/>
              <w:rPr>
                <w:rFonts w:ascii="Arial" w:eastAsia="Calibri" w:hAnsi="Arial" w:cs="Arial"/>
                <w:color w:val="000000"/>
                <w:lang w:val="en-GB"/>
              </w:rPr>
            </w:pPr>
            <w:r w:rsidRPr="00446AE6">
              <w:rPr>
                <w:rFonts w:ascii="Arial" w:eastAsia="Calibri" w:hAnsi="Arial" w:cs="Arial"/>
                <w:color w:val="000000"/>
                <w:lang w:val="en-GB"/>
              </w:rPr>
              <w:t>66</w:t>
            </w:r>
          </w:p>
        </w:tc>
        <w:tc>
          <w:tcPr>
            <w:tcW w:w="1956" w:type="dxa"/>
            <w:shd w:val="clear" w:color="auto" w:fill="auto"/>
          </w:tcPr>
          <w:p w14:paraId="3BACC90B" w14:textId="77777777" w:rsidR="00E75E8B" w:rsidRPr="00446AE6" w:rsidRDefault="00E75E8B" w:rsidP="00D4734B">
            <w:pPr>
              <w:spacing w:line="276" w:lineRule="auto"/>
              <w:rPr>
                <w:rFonts w:ascii="Arial" w:eastAsia="Calibri" w:hAnsi="Arial" w:cs="Arial"/>
                <w:color w:val="000000"/>
                <w:lang w:val="en-GB"/>
              </w:rPr>
            </w:pPr>
            <w:r w:rsidRPr="00446AE6">
              <w:rPr>
                <w:rFonts w:ascii="Arial" w:eastAsia="Calibri" w:hAnsi="Arial" w:cs="Arial"/>
                <w:color w:val="000000"/>
                <w:lang w:val="en-GB"/>
              </w:rPr>
              <w:t>75</w:t>
            </w:r>
          </w:p>
        </w:tc>
        <w:tc>
          <w:tcPr>
            <w:tcW w:w="1956" w:type="dxa"/>
            <w:shd w:val="clear" w:color="auto" w:fill="auto"/>
          </w:tcPr>
          <w:p w14:paraId="6EA9826F" w14:textId="77777777" w:rsidR="00E75E8B" w:rsidRPr="00446AE6" w:rsidRDefault="00E75E8B" w:rsidP="00D4734B">
            <w:pPr>
              <w:spacing w:line="276" w:lineRule="auto"/>
              <w:rPr>
                <w:rFonts w:ascii="Arial" w:eastAsia="Calibri" w:hAnsi="Arial" w:cs="Arial"/>
                <w:color w:val="000000"/>
                <w:lang w:val="en-GB"/>
              </w:rPr>
            </w:pPr>
            <w:r w:rsidRPr="00446AE6">
              <w:rPr>
                <w:rFonts w:ascii="Arial" w:eastAsia="Calibri" w:hAnsi="Arial" w:cs="Arial"/>
                <w:color w:val="000000"/>
                <w:lang w:val="en-GB"/>
              </w:rPr>
              <w:t>70</w:t>
            </w:r>
          </w:p>
        </w:tc>
      </w:tr>
      <w:tr w:rsidR="00E75E8B" w:rsidRPr="00446AE6" w14:paraId="244DDC9B" w14:textId="77777777" w:rsidTr="00D4734B">
        <w:tc>
          <w:tcPr>
            <w:tcW w:w="1955" w:type="dxa"/>
            <w:shd w:val="clear" w:color="auto" w:fill="auto"/>
          </w:tcPr>
          <w:p w14:paraId="60DC9A8B" w14:textId="77777777" w:rsidR="00E75E8B" w:rsidRPr="00446AE6" w:rsidRDefault="00E75E8B" w:rsidP="00D4734B">
            <w:pPr>
              <w:spacing w:line="276" w:lineRule="auto"/>
              <w:rPr>
                <w:rFonts w:ascii="Arial" w:eastAsia="Calibri" w:hAnsi="Arial" w:cs="Arial"/>
                <w:color w:val="000000"/>
                <w:lang w:val="en-GB"/>
              </w:rPr>
            </w:pPr>
          </w:p>
        </w:tc>
        <w:tc>
          <w:tcPr>
            <w:tcW w:w="1955" w:type="dxa"/>
            <w:shd w:val="clear" w:color="auto" w:fill="auto"/>
          </w:tcPr>
          <w:p w14:paraId="0A21BD1C" w14:textId="77777777" w:rsidR="00E75E8B" w:rsidRPr="00446AE6" w:rsidRDefault="00E75E8B" w:rsidP="00D4734B">
            <w:pPr>
              <w:spacing w:line="276" w:lineRule="auto"/>
              <w:rPr>
                <w:rFonts w:ascii="Arial" w:eastAsia="Calibri" w:hAnsi="Arial" w:cs="Arial"/>
                <w:color w:val="000000"/>
                <w:lang w:val="en-GB"/>
              </w:rPr>
            </w:pPr>
            <w:r w:rsidRPr="00446AE6">
              <w:rPr>
                <w:rFonts w:ascii="Arial" w:eastAsia="Calibri" w:hAnsi="Arial" w:cs="Arial"/>
                <w:color w:val="000000"/>
                <w:lang w:val="en-GB"/>
              </w:rPr>
              <w:t>74</w:t>
            </w:r>
          </w:p>
        </w:tc>
        <w:tc>
          <w:tcPr>
            <w:tcW w:w="1956" w:type="dxa"/>
            <w:shd w:val="clear" w:color="auto" w:fill="auto"/>
          </w:tcPr>
          <w:p w14:paraId="4B60A341" w14:textId="77777777" w:rsidR="00E75E8B" w:rsidRPr="00446AE6" w:rsidRDefault="00E75E8B" w:rsidP="00D4734B">
            <w:pPr>
              <w:spacing w:line="276" w:lineRule="auto"/>
              <w:rPr>
                <w:rFonts w:ascii="Arial" w:eastAsia="Calibri" w:hAnsi="Arial" w:cs="Arial"/>
                <w:color w:val="000000"/>
                <w:lang w:val="en-GB"/>
              </w:rPr>
            </w:pPr>
            <w:r w:rsidRPr="00446AE6">
              <w:rPr>
                <w:rFonts w:ascii="Arial" w:eastAsia="Calibri" w:hAnsi="Arial" w:cs="Arial"/>
                <w:color w:val="000000"/>
                <w:lang w:val="en-GB"/>
              </w:rPr>
              <w:t>67</w:t>
            </w:r>
          </w:p>
        </w:tc>
        <w:tc>
          <w:tcPr>
            <w:tcW w:w="1956" w:type="dxa"/>
            <w:shd w:val="clear" w:color="auto" w:fill="auto"/>
          </w:tcPr>
          <w:p w14:paraId="5563C469" w14:textId="77777777" w:rsidR="00E75E8B" w:rsidRPr="00446AE6" w:rsidRDefault="00E75E8B" w:rsidP="00D4734B">
            <w:pPr>
              <w:spacing w:line="276" w:lineRule="auto"/>
              <w:rPr>
                <w:rFonts w:ascii="Arial" w:eastAsia="Calibri" w:hAnsi="Arial" w:cs="Arial"/>
                <w:color w:val="000000"/>
                <w:lang w:val="en-GB"/>
              </w:rPr>
            </w:pPr>
            <w:r w:rsidRPr="00446AE6">
              <w:rPr>
                <w:rFonts w:ascii="Arial" w:eastAsia="Calibri" w:hAnsi="Arial" w:cs="Arial"/>
                <w:color w:val="000000"/>
                <w:lang w:val="en-GB"/>
              </w:rPr>
              <w:t>77</w:t>
            </w:r>
          </w:p>
        </w:tc>
        <w:tc>
          <w:tcPr>
            <w:tcW w:w="1956" w:type="dxa"/>
            <w:shd w:val="clear" w:color="auto" w:fill="auto"/>
          </w:tcPr>
          <w:p w14:paraId="6F72DB24" w14:textId="77777777" w:rsidR="00E75E8B" w:rsidRPr="00446AE6" w:rsidRDefault="00E75E8B" w:rsidP="00D4734B">
            <w:pPr>
              <w:spacing w:line="276" w:lineRule="auto"/>
              <w:rPr>
                <w:rFonts w:ascii="Arial" w:eastAsia="Calibri" w:hAnsi="Arial" w:cs="Arial"/>
                <w:color w:val="000000"/>
                <w:lang w:val="en-GB"/>
              </w:rPr>
            </w:pPr>
            <w:r w:rsidRPr="00446AE6">
              <w:rPr>
                <w:rFonts w:ascii="Arial" w:eastAsia="Calibri" w:hAnsi="Arial" w:cs="Arial"/>
                <w:color w:val="000000"/>
                <w:lang w:val="en-GB"/>
              </w:rPr>
              <w:t>73</w:t>
            </w:r>
          </w:p>
        </w:tc>
      </w:tr>
      <w:tr w:rsidR="00E75E8B" w:rsidRPr="00446AE6" w14:paraId="2061DF45" w14:textId="77777777" w:rsidTr="00D4734B">
        <w:tc>
          <w:tcPr>
            <w:tcW w:w="1955" w:type="dxa"/>
            <w:shd w:val="clear" w:color="auto" w:fill="auto"/>
          </w:tcPr>
          <w:p w14:paraId="5A14E8C5" w14:textId="77777777" w:rsidR="00E75E8B" w:rsidRPr="00446AE6" w:rsidRDefault="00E75E8B" w:rsidP="00D4734B">
            <w:pPr>
              <w:spacing w:line="276" w:lineRule="auto"/>
              <w:rPr>
                <w:rFonts w:ascii="Arial" w:eastAsia="Calibri" w:hAnsi="Arial" w:cs="Arial"/>
                <w:color w:val="000000"/>
                <w:lang w:val="en-GB"/>
              </w:rPr>
            </w:pPr>
          </w:p>
        </w:tc>
        <w:tc>
          <w:tcPr>
            <w:tcW w:w="1955" w:type="dxa"/>
            <w:shd w:val="clear" w:color="auto" w:fill="auto"/>
          </w:tcPr>
          <w:p w14:paraId="6F32ABD3" w14:textId="77777777" w:rsidR="00E75E8B" w:rsidRPr="00446AE6" w:rsidRDefault="00E75E8B" w:rsidP="00D4734B">
            <w:pPr>
              <w:spacing w:line="276" w:lineRule="auto"/>
              <w:rPr>
                <w:rFonts w:ascii="Arial" w:eastAsia="Calibri" w:hAnsi="Arial" w:cs="Arial"/>
                <w:color w:val="000000"/>
                <w:lang w:val="en-GB"/>
              </w:rPr>
            </w:pPr>
            <w:r w:rsidRPr="00446AE6">
              <w:rPr>
                <w:rFonts w:ascii="Arial" w:eastAsia="Calibri" w:hAnsi="Arial" w:cs="Arial"/>
                <w:color w:val="000000"/>
                <w:lang w:val="en-GB"/>
              </w:rPr>
              <w:t>79</w:t>
            </w:r>
          </w:p>
        </w:tc>
        <w:tc>
          <w:tcPr>
            <w:tcW w:w="1956" w:type="dxa"/>
            <w:shd w:val="clear" w:color="auto" w:fill="auto"/>
          </w:tcPr>
          <w:p w14:paraId="05F6AAD4" w14:textId="77777777" w:rsidR="00E75E8B" w:rsidRPr="00446AE6" w:rsidRDefault="00E75E8B" w:rsidP="00D4734B">
            <w:pPr>
              <w:spacing w:line="276" w:lineRule="auto"/>
              <w:rPr>
                <w:rFonts w:ascii="Arial" w:eastAsia="Calibri" w:hAnsi="Arial" w:cs="Arial"/>
                <w:color w:val="000000"/>
                <w:lang w:val="en-GB"/>
              </w:rPr>
            </w:pPr>
            <w:r w:rsidRPr="00446AE6">
              <w:rPr>
                <w:rFonts w:ascii="Arial" w:eastAsia="Calibri" w:hAnsi="Arial" w:cs="Arial"/>
                <w:color w:val="000000"/>
                <w:lang w:val="en-GB"/>
              </w:rPr>
              <w:t>76</w:t>
            </w:r>
          </w:p>
        </w:tc>
        <w:tc>
          <w:tcPr>
            <w:tcW w:w="1956" w:type="dxa"/>
            <w:shd w:val="clear" w:color="auto" w:fill="auto"/>
          </w:tcPr>
          <w:p w14:paraId="63042D27" w14:textId="77777777" w:rsidR="00E75E8B" w:rsidRPr="00446AE6" w:rsidRDefault="00E75E8B" w:rsidP="00D4734B">
            <w:pPr>
              <w:spacing w:line="276" w:lineRule="auto"/>
              <w:rPr>
                <w:rFonts w:ascii="Arial" w:eastAsia="Calibri" w:hAnsi="Arial" w:cs="Arial"/>
                <w:color w:val="000000"/>
                <w:lang w:val="en-GB"/>
              </w:rPr>
            </w:pPr>
            <w:r w:rsidRPr="00446AE6">
              <w:rPr>
                <w:rFonts w:ascii="Arial" w:eastAsia="Calibri" w:hAnsi="Arial" w:cs="Arial"/>
                <w:color w:val="000000"/>
                <w:lang w:val="en-GB"/>
              </w:rPr>
              <w:t>78</w:t>
            </w:r>
          </w:p>
        </w:tc>
        <w:tc>
          <w:tcPr>
            <w:tcW w:w="1956" w:type="dxa"/>
            <w:shd w:val="clear" w:color="auto" w:fill="auto"/>
          </w:tcPr>
          <w:p w14:paraId="32451C77" w14:textId="77777777" w:rsidR="00E75E8B" w:rsidRPr="00446AE6" w:rsidRDefault="00E75E8B" w:rsidP="00D4734B">
            <w:pPr>
              <w:spacing w:line="276" w:lineRule="auto"/>
              <w:rPr>
                <w:rFonts w:ascii="Arial" w:eastAsia="Calibri" w:hAnsi="Arial" w:cs="Arial"/>
                <w:color w:val="000000"/>
                <w:lang w:val="en-GB"/>
              </w:rPr>
            </w:pPr>
            <w:r w:rsidRPr="00446AE6">
              <w:rPr>
                <w:rFonts w:ascii="Arial" w:eastAsia="Calibri" w:hAnsi="Arial" w:cs="Arial"/>
                <w:color w:val="000000"/>
                <w:lang w:val="en-GB"/>
              </w:rPr>
              <w:t>80</w:t>
            </w:r>
          </w:p>
        </w:tc>
      </w:tr>
      <w:tr w:rsidR="00E75E8B" w:rsidRPr="00446AE6" w14:paraId="6C4415CD" w14:textId="77777777" w:rsidTr="00D4734B">
        <w:tc>
          <w:tcPr>
            <w:tcW w:w="1955" w:type="dxa"/>
            <w:shd w:val="clear" w:color="auto" w:fill="auto"/>
          </w:tcPr>
          <w:p w14:paraId="65BF0BF7" w14:textId="6906B2BA" w:rsidR="00E75E8B" w:rsidRPr="00446AE6" w:rsidRDefault="007266DD" w:rsidP="00D4734B">
            <w:pPr>
              <w:spacing w:line="276" w:lineRule="auto"/>
              <w:rPr>
                <w:rFonts w:ascii="Arial" w:eastAsia="Calibri" w:hAnsi="Arial" w:cs="Arial"/>
                <w:b/>
                <w:color w:val="000000"/>
                <w:lang w:val="en-GB"/>
              </w:rPr>
            </w:pPr>
            <w:r>
              <w:rPr>
                <w:rFonts w:ascii="Arial" w:eastAsia="Calibri" w:hAnsi="Arial" w:cs="Arial"/>
                <w:b/>
                <w:color w:val="000000"/>
                <w:lang w:val="en-GB"/>
              </w:rPr>
              <w:t>Total</w:t>
            </w:r>
          </w:p>
        </w:tc>
        <w:tc>
          <w:tcPr>
            <w:tcW w:w="1955" w:type="dxa"/>
            <w:shd w:val="clear" w:color="auto" w:fill="auto"/>
          </w:tcPr>
          <w:p w14:paraId="6D3B01E2" w14:textId="77777777" w:rsidR="00E75E8B" w:rsidRPr="00446AE6" w:rsidRDefault="00E75E8B" w:rsidP="00D4734B">
            <w:pPr>
              <w:spacing w:line="276" w:lineRule="auto"/>
              <w:rPr>
                <w:rFonts w:ascii="Arial" w:eastAsia="Calibri" w:hAnsi="Arial" w:cs="Arial"/>
                <w:b/>
                <w:color w:val="000000"/>
                <w:lang w:val="en-GB"/>
              </w:rPr>
            </w:pPr>
          </w:p>
        </w:tc>
        <w:tc>
          <w:tcPr>
            <w:tcW w:w="1956" w:type="dxa"/>
            <w:shd w:val="clear" w:color="auto" w:fill="auto"/>
          </w:tcPr>
          <w:p w14:paraId="0BC41E4F" w14:textId="77777777" w:rsidR="00E75E8B" w:rsidRPr="00446AE6" w:rsidRDefault="00E75E8B" w:rsidP="00D4734B">
            <w:pPr>
              <w:spacing w:line="276" w:lineRule="auto"/>
              <w:rPr>
                <w:rFonts w:ascii="Arial" w:eastAsia="Calibri" w:hAnsi="Arial" w:cs="Arial"/>
                <w:b/>
                <w:color w:val="000000"/>
                <w:lang w:val="en-GB"/>
              </w:rPr>
            </w:pPr>
          </w:p>
        </w:tc>
        <w:tc>
          <w:tcPr>
            <w:tcW w:w="1956" w:type="dxa"/>
            <w:shd w:val="clear" w:color="auto" w:fill="auto"/>
          </w:tcPr>
          <w:p w14:paraId="7DCB830E" w14:textId="77777777" w:rsidR="00E75E8B" w:rsidRPr="00446AE6" w:rsidRDefault="00E75E8B" w:rsidP="00D4734B">
            <w:pPr>
              <w:spacing w:line="276" w:lineRule="auto"/>
              <w:rPr>
                <w:rFonts w:ascii="Arial" w:eastAsia="Calibri" w:hAnsi="Arial" w:cs="Arial"/>
                <w:b/>
                <w:color w:val="000000"/>
                <w:lang w:val="en-GB"/>
              </w:rPr>
            </w:pPr>
          </w:p>
        </w:tc>
        <w:tc>
          <w:tcPr>
            <w:tcW w:w="1956" w:type="dxa"/>
            <w:shd w:val="clear" w:color="auto" w:fill="auto"/>
          </w:tcPr>
          <w:p w14:paraId="036F9F6F" w14:textId="77777777" w:rsidR="00E75E8B" w:rsidRPr="00446AE6" w:rsidRDefault="00E75E8B" w:rsidP="00D4734B">
            <w:pPr>
              <w:spacing w:line="276" w:lineRule="auto"/>
              <w:rPr>
                <w:rFonts w:ascii="Arial" w:eastAsia="Calibri" w:hAnsi="Arial" w:cs="Arial"/>
                <w:b/>
                <w:color w:val="000000"/>
                <w:lang w:val="en-GB"/>
              </w:rPr>
            </w:pPr>
          </w:p>
        </w:tc>
      </w:tr>
      <w:tr w:rsidR="00E75E8B" w:rsidRPr="00446AE6" w14:paraId="2324ACD4" w14:textId="77777777" w:rsidTr="00D4734B">
        <w:tc>
          <w:tcPr>
            <w:tcW w:w="1955" w:type="dxa"/>
            <w:shd w:val="clear" w:color="auto" w:fill="auto"/>
          </w:tcPr>
          <w:p w14:paraId="0B054752" w14:textId="77777777" w:rsidR="00E75E8B" w:rsidRPr="00446AE6" w:rsidRDefault="00E75E8B" w:rsidP="00D4734B">
            <w:pPr>
              <w:spacing w:line="276" w:lineRule="auto"/>
              <w:rPr>
                <w:rFonts w:ascii="Arial" w:eastAsia="Calibri" w:hAnsi="Arial" w:cs="Arial"/>
                <w:b/>
                <w:color w:val="000000"/>
                <w:lang w:val="en-GB"/>
              </w:rPr>
            </w:pPr>
          </w:p>
        </w:tc>
        <w:tc>
          <w:tcPr>
            <w:tcW w:w="1955" w:type="dxa"/>
            <w:shd w:val="clear" w:color="auto" w:fill="auto"/>
          </w:tcPr>
          <w:p w14:paraId="648DD35A" w14:textId="3BA49253" w:rsidR="00E75E8B" w:rsidRPr="00446AE6" w:rsidRDefault="007266DD" w:rsidP="00D4734B">
            <w:pPr>
              <w:spacing w:line="276" w:lineRule="auto"/>
              <w:rPr>
                <w:rFonts w:ascii="Arial" w:eastAsia="Calibri" w:hAnsi="Arial" w:cs="Arial"/>
                <w:b/>
                <w:color w:val="000000"/>
                <w:lang w:val="en-GB"/>
              </w:rPr>
            </w:pPr>
            <w:r w:rsidRPr="00446AE6">
              <w:rPr>
                <w:rFonts w:ascii="Arial" w:eastAsia="Calibri" w:hAnsi="Arial" w:cs="Arial"/>
                <w:b/>
                <w:color w:val="000000"/>
                <w:lang w:val="en-GB"/>
              </w:rPr>
              <w:t>Activist</w:t>
            </w:r>
          </w:p>
        </w:tc>
        <w:tc>
          <w:tcPr>
            <w:tcW w:w="1956" w:type="dxa"/>
            <w:shd w:val="clear" w:color="auto" w:fill="auto"/>
          </w:tcPr>
          <w:p w14:paraId="2FF2173C" w14:textId="499893E5" w:rsidR="00E75E8B" w:rsidRPr="00446AE6" w:rsidRDefault="007266DD" w:rsidP="00D4734B">
            <w:pPr>
              <w:spacing w:line="276" w:lineRule="auto"/>
              <w:rPr>
                <w:rFonts w:ascii="Arial" w:eastAsia="Calibri" w:hAnsi="Arial" w:cs="Arial"/>
                <w:b/>
                <w:color w:val="000000"/>
                <w:lang w:val="en-GB"/>
              </w:rPr>
            </w:pPr>
            <w:r w:rsidRPr="00446AE6">
              <w:rPr>
                <w:rFonts w:ascii="Arial" w:eastAsia="Calibri" w:hAnsi="Arial" w:cs="Arial"/>
                <w:b/>
                <w:color w:val="000000"/>
                <w:lang w:val="en-GB"/>
              </w:rPr>
              <w:t>Analy</w:t>
            </w:r>
            <w:r>
              <w:rPr>
                <w:rFonts w:ascii="Arial" w:eastAsia="Calibri" w:hAnsi="Arial" w:cs="Arial"/>
                <w:b/>
                <w:color w:val="000000"/>
                <w:lang w:val="en-GB"/>
              </w:rPr>
              <w:t>st</w:t>
            </w:r>
          </w:p>
        </w:tc>
        <w:tc>
          <w:tcPr>
            <w:tcW w:w="1956" w:type="dxa"/>
            <w:shd w:val="clear" w:color="auto" w:fill="auto"/>
          </w:tcPr>
          <w:p w14:paraId="75723614" w14:textId="16465EF7" w:rsidR="00E75E8B" w:rsidRPr="00446AE6" w:rsidRDefault="007266DD" w:rsidP="00D4734B">
            <w:pPr>
              <w:spacing w:line="276" w:lineRule="auto"/>
              <w:rPr>
                <w:rFonts w:ascii="Arial" w:eastAsia="Calibri" w:hAnsi="Arial" w:cs="Arial"/>
                <w:b/>
                <w:color w:val="000000"/>
                <w:lang w:val="en-GB"/>
              </w:rPr>
            </w:pPr>
            <w:r>
              <w:rPr>
                <w:rFonts w:ascii="Arial" w:eastAsia="Calibri" w:hAnsi="Arial" w:cs="Arial"/>
                <w:b/>
                <w:color w:val="000000"/>
                <w:lang w:val="en-GB"/>
              </w:rPr>
              <w:t>Theorist</w:t>
            </w:r>
          </w:p>
        </w:tc>
        <w:tc>
          <w:tcPr>
            <w:tcW w:w="1956" w:type="dxa"/>
            <w:shd w:val="clear" w:color="auto" w:fill="auto"/>
          </w:tcPr>
          <w:p w14:paraId="3991A2F0" w14:textId="714CFC67" w:rsidR="00E75E8B" w:rsidRPr="00446AE6" w:rsidRDefault="007266DD" w:rsidP="00D4734B">
            <w:pPr>
              <w:spacing w:line="276" w:lineRule="auto"/>
              <w:rPr>
                <w:rFonts w:ascii="Arial" w:eastAsia="Calibri" w:hAnsi="Arial" w:cs="Arial"/>
                <w:b/>
                <w:color w:val="000000"/>
                <w:lang w:val="en-GB"/>
              </w:rPr>
            </w:pPr>
            <w:r w:rsidRPr="00446AE6">
              <w:rPr>
                <w:rFonts w:ascii="Arial" w:eastAsia="Calibri" w:hAnsi="Arial" w:cs="Arial"/>
                <w:b/>
                <w:color w:val="000000"/>
                <w:lang w:val="en-GB"/>
              </w:rPr>
              <w:t>Pragmatic</w:t>
            </w:r>
          </w:p>
        </w:tc>
      </w:tr>
    </w:tbl>
    <w:p w14:paraId="17B6AC38" w14:textId="77777777" w:rsidR="00E75E8B" w:rsidRPr="00446AE6" w:rsidRDefault="00E75E8B" w:rsidP="00E75E8B">
      <w:pPr>
        <w:spacing w:line="276" w:lineRule="auto"/>
        <w:rPr>
          <w:rFonts w:ascii="Arial" w:hAnsi="Arial" w:cs="Arial"/>
          <w:color w:val="000000"/>
          <w:lang w:val="en-GB"/>
        </w:rPr>
      </w:pPr>
    </w:p>
    <w:p w14:paraId="64E1D75A" w14:textId="13F17C64" w:rsidR="00E75E8B" w:rsidRPr="00446AE6" w:rsidRDefault="00CA1F93" w:rsidP="00E75E8B">
      <w:pPr>
        <w:spacing w:line="276" w:lineRule="auto"/>
        <w:rPr>
          <w:rFonts w:ascii="Arial" w:hAnsi="Arial" w:cs="Arial"/>
          <w:color w:val="000000"/>
          <w:lang w:val="en-GB"/>
        </w:rPr>
      </w:pPr>
      <w:r w:rsidRPr="00CA1F93">
        <w:rPr>
          <w:rFonts w:ascii="Arial" w:hAnsi="Arial" w:cs="Arial"/>
          <w:color w:val="000000"/>
          <w:lang w:val="en-GB"/>
        </w:rPr>
        <w:t>Compare your points for each column with the corresponding column in the following Table.</w:t>
      </w:r>
    </w:p>
    <w:p w14:paraId="470F8D1C" w14:textId="77777777" w:rsidR="00E75E8B" w:rsidRPr="00446AE6" w:rsidRDefault="00E75E8B" w:rsidP="00E75E8B">
      <w:pPr>
        <w:spacing w:line="276" w:lineRule="auto"/>
        <w:rPr>
          <w:rFonts w:ascii="Arial" w:hAnsi="Arial" w:cs="Arial"/>
          <w:color w:val="000000"/>
          <w:lang w:val="en-G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55"/>
        <w:gridCol w:w="1955"/>
        <w:gridCol w:w="1956"/>
        <w:gridCol w:w="1956"/>
        <w:gridCol w:w="1956"/>
      </w:tblGrid>
      <w:tr w:rsidR="00CA1F93" w:rsidRPr="00446AE6" w14:paraId="3E95A777" w14:textId="77777777" w:rsidTr="00D4734B">
        <w:tc>
          <w:tcPr>
            <w:tcW w:w="1955" w:type="dxa"/>
            <w:shd w:val="clear" w:color="auto" w:fill="auto"/>
          </w:tcPr>
          <w:p w14:paraId="3AA536DA" w14:textId="4539981A" w:rsidR="00CA1F93" w:rsidRPr="00446AE6" w:rsidRDefault="00CA1F93" w:rsidP="00CA1F93">
            <w:pPr>
              <w:spacing w:line="276" w:lineRule="auto"/>
              <w:rPr>
                <w:rFonts w:ascii="Arial" w:eastAsia="Calibri" w:hAnsi="Arial" w:cs="Arial"/>
                <w:b/>
                <w:color w:val="000000"/>
                <w:lang w:val="en-GB"/>
              </w:rPr>
            </w:pPr>
            <w:r w:rsidRPr="00446AE6">
              <w:rPr>
                <w:rFonts w:ascii="Arial" w:eastAsia="Calibri" w:hAnsi="Arial" w:cs="Arial"/>
                <w:b/>
                <w:color w:val="000000"/>
                <w:lang w:val="en-GB"/>
              </w:rPr>
              <w:t>Activist</w:t>
            </w:r>
          </w:p>
        </w:tc>
        <w:tc>
          <w:tcPr>
            <w:tcW w:w="1955" w:type="dxa"/>
            <w:shd w:val="clear" w:color="auto" w:fill="auto"/>
          </w:tcPr>
          <w:p w14:paraId="6F360E34" w14:textId="34BAF466" w:rsidR="00CA1F93" w:rsidRPr="00446AE6" w:rsidRDefault="00CA1F93" w:rsidP="00CA1F93">
            <w:pPr>
              <w:spacing w:line="276" w:lineRule="auto"/>
              <w:rPr>
                <w:rFonts w:ascii="Arial" w:eastAsia="Calibri" w:hAnsi="Arial" w:cs="Arial"/>
                <w:b/>
                <w:color w:val="000000"/>
                <w:lang w:val="en-GB"/>
              </w:rPr>
            </w:pPr>
            <w:r w:rsidRPr="00446AE6">
              <w:rPr>
                <w:rFonts w:ascii="Arial" w:eastAsia="Calibri" w:hAnsi="Arial" w:cs="Arial"/>
                <w:b/>
                <w:color w:val="000000"/>
                <w:lang w:val="en-GB"/>
              </w:rPr>
              <w:t>Analy</w:t>
            </w:r>
            <w:r>
              <w:rPr>
                <w:rFonts w:ascii="Arial" w:eastAsia="Calibri" w:hAnsi="Arial" w:cs="Arial"/>
                <w:b/>
                <w:color w:val="000000"/>
                <w:lang w:val="en-GB"/>
              </w:rPr>
              <w:t>st</w:t>
            </w:r>
          </w:p>
        </w:tc>
        <w:tc>
          <w:tcPr>
            <w:tcW w:w="1956" w:type="dxa"/>
            <w:shd w:val="clear" w:color="auto" w:fill="auto"/>
          </w:tcPr>
          <w:p w14:paraId="07CBC5E6" w14:textId="188F65D1" w:rsidR="00CA1F93" w:rsidRPr="00446AE6" w:rsidRDefault="00CA1F93" w:rsidP="00CA1F93">
            <w:pPr>
              <w:spacing w:line="276" w:lineRule="auto"/>
              <w:rPr>
                <w:rFonts w:ascii="Arial" w:eastAsia="Calibri" w:hAnsi="Arial" w:cs="Arial"/>
                <w:b/>
                <w:color w:val="000000"/>
                <w:lang w:val="en-GB"/>
              </w:rPr>
            </w:pPr>
            <w:r>
              <w:rPr>
                <w:rFonts w:ascii="Arial" w:eastAsia="Calibri" w:hAnsi="Arial" w:cs="Arial"/>
                <w:b/>
                <w:color w:val="000000"/>
                <w:lang w:val="en-GB"/>
              </w:rPr>
              <w:t>Theorist</w:t>
            </w:r>
          </w:p>
        </w:tc>
        <w:tc>
          <w:tcPr>
            <w:tcW w:w="1956" w:type="dxa"/>
            <w:shd w:val="clear" w:color="auto" w:fill="auto"/>
          </w:tcPr>
          <w:p w14:paraId="2F73B656" w14:textId="063E5C3B" w:rsidR="00CA1F93" w:rsidRPr="00446AE6" w:rsidRDefault="00CA1F93" w:rsidP="00CA1F93">
            <w:pPr>
              <w:spacing w:line="276" w:lineRule="auto"/>
              <w:rPr>
                <w:rFonts w:ascii="Arial" w:eastAsia="Calibri" w:hAnsi="Arial" w:cs="Arial"/>
                <w:b/>
                <w:color w:val="000000"/>
                <w:lang w:val="en-GB"/>
              </w:rPr>
            </w:pPr>
            <w:r w:rsidRPr="00446AE6">
              <w:rPr>
                <w:rFonts w:ascii="Arial" w:eastAsia="Calibri" w:hAnsi="Arial" w:cs="Arial"/>
                <w:b/>
                <w:color w:val="000000"/>
                <w:lang w:val="en-GB"/>
              </w:rPr>
              <w:t>Pragmatic</w:t>
            </w:r>
          </w:p>
        </w:tc>
        <w:tc>
          <w:tcPr>
            <w:tcW w:w="1956" w:type="dxa"/>
            <w:shd w:val="clear" w:color="auto" w:fill="auto"/>
          </w:tcPr>
          <w:p w14:paraId="0526DA69" w14:textId="77777777" w:rsidR="00CA1F93" w:rsidRPr="00446AE6" w:rsidRDefault="00CA1F93" w:rsidP="00CA1F93">
            <w:pPr>
              <w:spacing w:line="276" w:lineRule="auto"/>
              <w:rPr>
                <w:rFonts w:ascii="Arial" w:eastAsia="Calibri" w:hAnsi="Arial" w:cs="Arial"/>
                <w:b/>
                <w:color w:val="000000"/>
                <w:lang w:val="en-GB"/>
              </w:rPr>
            </w:pPr>
          </w:p>
        </w:tc>
      </w:tr>
      <w:tr w:rsidR="00CA1F93" w:rsidRPr="00446AE6" w14:paraId="5BCDBD07" w14:textId="77777777" w:rsidTr="00D4734B">
        <w:tc>
          <w:tcPr>
            <w:tcW w:w="1955" w:type="dxa"/>
            <w:shd w:val="clear" w:color="auto" w:fill="auto"/>
          </w:tcPr>
          <w:p w14:paraId="0E465859" w14:textId="77777777" w:rsidR="00CA1F93" w:rsidRPr="00446AE6" w:rsidRDefault="00CA1F93" w:rsidP="00CA1F93">
            <w:pPr>
              <w:spacing w:line="276" w:lineRule="auto"/>
              <w:rPr>
                <w:rFonts w:ascii="Arial" w:eastAsia="Calibri" w:hAnsi="Arial" w:cs="Arial"/>
                <w:color w:val="000000"/>
                <w:lang w:val="en-GB"/>
              </w:rPr>
            </w:pPr>
            <w:r w:rsidRPr="00446AE6">
              <w:rPr>
                <w:rFonts w:ascii="Arial" w:eastAsia="Calibri" w:hAnsi="Arial" w:cs="Arial"/>
                <w:color w:val="000000"/>
                <w:lang w:val="en-GB"/>
              </w:rPr>
              <w:t>20</w:t>
            </w:r>
          </w:p>
          <w:p w14:paraId="3BB81930" w14:textId="77777777" w:rsidR="00CA1F93" w:rsidRPr="00446AE6" w:rsidRDefault="00CA1F93" w:rsidP="00CA1F93">
            <w:pPr>
              <w:spacing w:line="276" w:lineRule="auto"/>
              <w:rPr>
                <w:rFonts w:ascii="Arial" w:eastAsia="Calibri" w:hAnsi="Arial" w:cs="Arial"/>
                <w:color w:val="000000"/>
                <w:lang w:val="en-GB"/>
              </w:rPr>
            </w:pPr>
            <w:r w:rsidRPr="00446AE6">
              <w:rPr>
                <w:rFonts w:ascii="Arial" w:eastAsia="Calibri" w:hAnsi="Arial" w:cs="Arial"/>
                <w:color w:val="000000"/>
                <w:lang w:val="en-GB"/>
              </w:rPr>
              <w:t>19</w:t>
            </w:r>
          </w:p>
          <w:p w14:paraId="20AB0B86" w14:textId="77777777" w:rsidR="00CA1F93" w:rsidRPr="00446AE6" w:rsidRDefault="00CA1F93" w:rsidP="00CA1F93">
            <w:pPr>
              <w:spacing w:line="276" w:lineRule="auto"/>
              <w:rPr>
                <w:rFonts w:ascii="Arial" w:eastAsia="Calibri" w:hAnsi="Arial" w:cs="Arial"/>
                <w:color w:val="000000"/>
                <w:lang w:val="en-GB"/>
              </w:rPr>
            </w:pPr>
            <w:r w:rsidRPr="00446AE6">
              <w:rPr>
                <w:rFonts w:ascii="Arial" w:eastAsia="Calibri" w:hAnsi="Arial" w:cs="Arial"/>
                <w:color w:val="000000"/>
                <w:lang w:val="en-GB"/>
              </w:rPr>
              <w:t>18</w:t>
            </w:r>
          </w:p>
          <w:p w14:paraId="5CE5D949" w14:textId="77777777" w:rsidR="00CA1F93" w:rsidRPr="00446AE6" w:rsidRDefault="00CA1F93" w:rsidP="00CA1F93">
            <w:pPr>
              <w:spacing w:line="276" w:lineRule="auto"/>
              <w:rPr>
                <w:rFonts w:ascii="Arial" w:eastAsia="Calibri" w:hAnsi="Arial" w:cs="Arial"/>
                <w:color w:val="000000"/>
                <w:lang w:val="en-GB"/>
              </w:rPr>
            </w:pPr>
            <w:r w:rsidRPr="00446AE6">
              <w:rPr>
                <w:rFonts w:ascii="Arial" w:eastAsia="Calibri" w:hAnsi="Arial" w:cs="Arial"/>
                <w:color w:val="000000"/>
                <w:lang w:val="en-GB"/>
              </w:rPr>
              <w:t>17</w:t>
            </w:r>
          </w:p>
          <w:p w14:paraId="78CDBBE7" w14:textId="77777777" w:rsidR="00CA1F93" w:rsidRPr="00446AE6" w:rsidRDefault="00CA1F93" w:rsidP="00CA1F93">
            <w:pPr>
              <w:spacing w:line="276" w:lineRule="auto"/>
              <w:rPr>
                <w:rFonts w:ascii="Arial" w:eastAsia="Calibri" w:hAnsi="Arial" w:cs="Arial"/>
                <w:color w:val="000000"/>
                <w:lang w:val="en-GB"/>
              </w:rPr>
            </w:pPr>
            <w:r w:rsidRPr="00446AE6">
              <w:rPr>
                <w:rFonts w:ascii="Arial" w:eastAsia="Calibri" w:hAnsi="Arial" w:cs="Arial"/>
                <w:color w:val="000000"/>
                <w:lang w:val="en-GB"/>
              </w:rPr>
              <w:t>16</w:t>
            </w:r>
          </w:p>
          <w:p w14:paraId="07AE8CD3" w14:textId="77777777" w:rsidR="00CA1F93" w:rsidRPr="00446AE6" w:rsidRDefault="00CA1F93" w:rsidP="00CA1F93">
            <w:pPr>
              <w:spacing w:line="276" w:lineRule="auto"/>
              <w:rPr>
                <w:rFonts w:ascii="Arial" w:eastAsia="Calibri" w:hAnsi="Arial" w:cs="Arial"/>
                <w:color w:val="000000"/>
                <w:lang w:val="en-GB"/>
              </w:rPr>
            </w:pPr>
            <w:r w:rsidRPr="00446AE6">
              <w:rPr>
                <w:rFonts w:ascii="Arial" w:eastAsia="Calibri" w:hAnsi="Arial" w:cs="Arial"/>
                <w:color w:val="000000"/>
                <w:lang w:val="en-GB"/>
              </w:rPr>
              <w:t>15</w:t>
            </w:r>
          </w:p>
          <w:p w14:paraId="4E5D3086" w14:textId="77777777" w:rsidR="00CA1F93" w:rsidRPr="00446AE6" w:rsidRDefault="00CA1F93" w:rsidP="00CA1F93">
            <w:pPr>
              <w:spacing w:line="276" w:lineRule="auto"/>
              <w:rPr>
                <w:rFonts w:ascii="Arial" w:eastAsia="Calibri" w:hAnsi="Arial" w:cs="Arial"/>
                <w:color w:val="000000"/>
                <w:lang w:val="en-GB"/>
              </w:rPr>
            </w:pPr>
            <w:r w:rsidRPr="00446AE6">
              <w:rPr>
                <w:rFonts w:ascii="Arial" w:eastAsia="Calibri" w:hAnsi="Arial" w:cs="Arial"/>
                <w:color w:val="000000"/>
                <w:lang w:val="en-GB"/>
              </w:rPr>
              <w:t>14</w:t>
            </w:r>
          </w:p>
          <w:p w14:paraId="681B7585" w14:textId="77777777" w:rsidR="00CA1F93" w:rsidRPr="00446AE6" w:rsidRDefault="00CA1F93" w:rsidP="00CA1F93">
            <w:pPr>
              <w:spacing w:line="276" w:lineRule="auto"/>
              <w:rPr>
                <w:rFonts w:ascii="Arial" w:eastAsia="Calibri" w:hAnsi="Arial" w:cs="Arial"/>
                <w:color w:val="000000"/>
                <w:lang w:val="en-GB"/>
              </w:rPr>
            </w:pPr>
            <w:r w:rsidRPr="00446AE6">
              <w:rPr>
                <w:rFonts w:ascii="Arial" w:eastAsia="Calibri" w:hAnsi="Arial" w:cs="Arial"/>
                <w:color w:val="000000"/>
                <w:lang w:val="en-GB"/>
              </w:rPr>
              <w:t>13</w:t>
            </w:r>
          </w:p>
        </w:tc>
        <w:tc>
          <w:tcPr>
            <w:tcW w:w="1955" w:type="dxa"/>
            <w:shd w:val="clear" w:color="auto" w:fill="auto"/>
          </w:tcPr>
          <w:p w14:paraId="00785E4A" w14:textId="77777777" w:rsidR="00CA1F93" w:rsidRPr="00446AE6" w:rsidRDefault="00CA1F93" w:rsidP="00CA1F93">
            <w:pPr>
              <w:spacing w:line="276" w:lineRule="auto"/>
              <w:rPr>
                <w:rFonts w:ascii="Arial" w:eastAsia="Calibri" w:hAnsi="Arial" w:cs="Arial"/>
                <w:color w:val="000000"/>
                <w:lang w:val="en-GB"/>
              </w:rPr>
            </w:pPr>
            <w:r w:rsidRPr="00446AE6">
              <w:rPr>
                <w:rFonts w:ascii="Arial" w:eastAsia="Calibri" w:hAnsi="Arial" w:cs="Arial"/>
                <w:color w:val="000000"/>
                <w:lang w:val="en-GB"/>
              </w:rPr>
              <w:t>20</w:t>
            </w:r>
          </w:p>
          <w:p w14:paraId="24C5F0BC" w14:textId="77777777" w:rsidR="00CA1F93" w:rsidRPr="00446AE6" w:rsidRDefault="00CA1F93" w:rsidP="00CA1F93">
            <w:pPr>
              <w:spacing w:line="276" w:lineRule="auto"/>
              <w:rPr>
                <w:rFonts w:ascii="Arial" w:eastAsia="Calibri" w:hAnsi="Arial" w:cs="Arial"/>
                <w:color w:val="000000"/>
                <w:lang w:val="en-GB"/>
              </w:rPr>
            </w:pPr>
            <w:r w:rsidRPr="00446AE6">
              <w:rPr>
                <w:rFonts w:ascii="Arial" w:eastAsia="Calibri" w:hAnsi="Arial" w:cs="Arial"/>
                <w:color w:val="000000"/>
                <w:lang w:val="en-GB"/>
              </w:rPr>
              <w:t>19</w:t>
            </w:r>
          </w:p>
          <w:p w14:paraId="58B12A72" w14:textId="77777777" w:rsidR="00CA1F93" w:rsidRPr="00446AE6" w:rsidRDefault="00CA1F93" w:rsidP="00CA1F93">
            <w:pPr>
              <w:spacing w:line="276" w:lineRule="auto"/>
              <w:rPr>
                <w:rFonts w:ascii="Arial" w:eastAsia="Calibri" w:hAnsi="Arial" w:cs="Arial"/>
                <w:color w:val="000000"/>
                <w:lang w:val="en-GB"/>
              </w:rPr>
            </w:pPr>
            <w:r w:rsidRPr="00446AE6">
              <w:rPr>
                <w:rFonts w:ascii="Arial" w:eastAsia="Calibri" w:hAnsi="Arial" w:cs="Arial"/>
                <w:color w:val="000000"/>
                <w:lang w:val="en-GB"/>
              </w:rPr>
              <w:t>18</w:t>
            </w:r>
          </w:p>
        </w:tc>
        <w:tc>
          <w:tcPr>
            <w:tcW w:w="1956" w:type="dxa"/>
            <w:shd w:val="clear" w:color="auto" w:fill="auto"/>
          </w:tcPr>
          <w:p w14:paraId="1FB64E11" w14:textId="77777777" w:rsidR="00CA1F93" w:rsidRPr="00446AE6" w:rsidRDefault="00CA1F93" w:rsidP="00CA1F93">
            <w:pPr>
              <w:spacing w:line="276" w:lineRule="auto"/>
              <w:rPr>
                <w:rFonts w:ascii="Arial" w:eastAsia="Calibri" w:hAnsi="Arial" w:cs="Arial"/>
                <w:color w:val="000000"/>
                <w:lang w:val="en-GB"/>
              </w:rPr>
            </w:pPr>
            <w:r w:rsidRPr="00446AE6">
              <w:rPr>
                <w:rFonts w:ascii="Arial" w:eastAsia="Calibri" w:hAnsi="Arial" w:cs="Arial"/>
                <w:color w:val="000000"/>
                <w:lang w:val="en-GB"/>
              </w:rPr>
              <w:t>20</w:t>
            </w:r>
          </w:p>
          <w:p w14:paraId="2FDD9A86" w14:textId="77777777" w:rsidR="00CA1F93" w:rsidRPr="00446AE6" w:rsidRDefault="00CA1F93" w:rsidP="00CA1F93">
            <w:pPr>
              <w:spacing w:line="276" w:lineRule="auto"/>
              <w:rPr>
                <w:rFonts w:ascii="Arial" w:eastAsia="Calibri" w:hAnsi="Arial" w:cs="Arial"/>
                <w:color w:val="000000"/>
                <w:lang w:val="en-GB"/>
              </w:rPr>
            </w:pPr>
            <w:r w:rsidRPr="00446AE6">
              <w:rPr>
                <w:rFonts w:ascii="Arial" w:eastAsia="Calibri" w:hAnsi="Arial" w:cs="Arial"/>
                <w:color w:val="000000"/>
                <w:lang w:val="en-GB"/>
              </w:rPr>
              <w:t>19</w:t>
            </w:r>
          </w:p>
          <w:p w14:paraId="637DD0EF" w14:textId="77777777" w:rsidR="00CA1F93" w:rsidRPr="00446AE6" w:rsidRDefault="00CA1F93" w:rsidP="00CA1F93">
            <w:pPr>
              <w:spacing w:line="276" w:lineRule="auto"/>
              <w:rPr>
                <w:rFonts w:ascii="Arial" w:eastAsia="Calibri" w:hAnsi="Arial" w:cs="Arial"/>
                <w:color w:val="000000"/>
                <w:lang w:val="en-GB"/>
              </w:rPr>
            </w:pPr>
            <w:r w:rsidRPr="00446AE6">
              <w:rPr>
                <w:rFonts w:ascii="Arial" w:eastAsia="Calibri" w:hAnsi="Arial" w:cs="Arial"/>
                <w:color w:val="000000"/>
                <w:lang w:val="en-GB"/>
              </w:rPr>
              <w:t>18</w:t>
            </w:r>
          </w:p>
          <w:p w14:paraId="6CC53AE3" w14:textId="77777777" w:rsidR="00CA1F93" w:rsidRPr="00446AE6" w:rsidRDefault="00CA1F93" w:rsidP="00CA1F93">
            <w:pPr>
              <w:spacing w:line="276" w:lineRule="auto"/>
              <w:rPr>
                <w:rFonts w:ascii="Arial" w:eastAsia="Calibri" w:hAnsi="Arial" w:cs="Arial"/>
                <w:color w:val="000000"/>
                <w:lang w:val="en-GB"/>
              </w:rPr>
            </w:pPr>
            <w:r w:rsidRPr="00446AE6">
              <w:rPr>
                <w:rFonts w:ascii="Arial" w:eastAsia="Calibri" w:hAnsi="Arial" w:cs="Arial"/>
                <w:color w:val="000000"/>
                <w:lang w:val="en-GB"/>
              </w:rPr>
              <w:t>17</w:t>
            </w:r>
          </w:p>
          <w:p w14:paraId="6570FD0A" w14:textId="77777777" w:rsidR="00CA1F93" w:rsidRPr="00446AE6" w:rsidRDefault="00CA1F93" w:rsidP="00CA1F93">
            <w:pPr>
              <w:spacing w:line="276" w:lineRule="auto"/>
              <w:rPr>
                <w:rFonts w:ascii="Arial" w:eastAsia="Calibri" w:hAnsi="Arial" w:cs="Arial"/>
                <w:color w:val="000000"/>
                <w:lang w:val="en-GB"/>
              </w:rPr>
            </w:pPr>
            <w:r w:rsidRPr="00446AE6">
              <w:rPr>
                <w:rFonts w:ascii="Arial" w:eastAsia="Calibri" w:hAnsi="Arial" w:cs="Arial"/>
                <w:color w:val="000000"/>
                <w:lang w:val="en-GB"/>
              </w:rPr>
              <w:t>16</w:t>
            </w:r>
          </w:p>
        </w:tc>
        <w:tc>
          <w:tcPr>
            <w:tcW w:w="1956" w:type="dxa"/>
            <w:shd w:val="clear" w:color="auto" w:fill="auto"/>
          </w:tcPr>
          <w:p w14:paraId="3AA85C19" w14:textId="77777777" w:rsidR="00CA1F93" w:rsidRPr="00446AE6" w:rsidRDefault="00CA1F93" w:rsidP="00CA1F93">
            <w:pPr>
              <w:spacing w:line="276" w:lineRule="auto"/>
              <w:rPr>
                <w:rFonts w:ascii="Arial" w:eastAsia="Calibri" w:hAnsi="Arial" w:cs="Arial"/>
                <w:color w:val="000000"/>
                <w:lang w:val="en-GB"/>
              </w:rPr>
            </w:pPr>
            <w:r w:rsidRPr="00446AE6">
              <w:rPr>
                <w:rFonts w:ascii="Arial" w:eastAsia="Calibri" w:hAnsi="Arial" w:cs="Arial"/>
                <w:color w:val="000000"/>
                <w:lang w:val="en-GB"/>
              </w:rPr>
              <w:t>20</w:t>
            </w:r>
          </w:p>
          <w:p w14:paraId="67E20166" w14:textId="77777777" w:rsidR="00CA1F93" w:rsidRPr="00446AE6" w:rsidRDefault="00CA1F93" w:rsidP="00CA1F93">
            <w:pPr>
              <w:spacing w:line="276" w:lineRule="auto"/>
              <w:rPr>
                <w:rFonts w:ascii="Arial" w:eastAsia="Calibri" w:hAnsi="Arial" w:cs="Arial"/>
                <w:color w:val="000000"/>
                <w:lang w:val="en-GB"/>
              </w:rPr>
            </w:pPr>
            <w:r w:rsidRPr="00446AE6">
              <w:rPr>
                <w:rFonts w:ascii="Arial" w:eastAsia="Calibri" w:hAnsi="Arial" w:cs="Arial"/>
                <w:color w:val="000000"/>
                <w:lang w:val="en-GB"/>
              </w:rPr>
              <w:t>19</w:t>
            </w:r>
          </w:p>
          <w:p w14:paraId="645C897C" w14:textId="77777777" w:rsidR="00CA1F93" w:rsidRPr="00446AE6" w:rsidRDefault="00CA1F93" w:rsidP="00CA1F93">
            <w:pPr>
              <w:spacing w:line="276" w:lineRule="auto"/>
              <w:rPr>
                <w:rFonts w:ascii="Arial" w:eastAsia="Calibri" w:hAnsi="Arial" w:cs="Arial"/>
                <w:color w:val="000000"/>
                <w:lang w:val="en-GB"/>
              </w:rPr>
            </w:pPr>
            <w:r w:rsidRPr="00446AE6">
              <w:rPr>
                <w:rFonts w:ascii="Arial" w:eastAsia="Calibri" w:hAnsi="Arial" w:cs="Arial"/>
                <w:color w:val="000000"/>
                <w:lang w:val="en-GB"/>
              </w:rPr>
              <w:t>18</w:t>
            </w:r>
          </w:p>
          <w:p w14:paraId="4D13354F" w14:textId="77777777" w:rsidR="00CA1F93" w:rsidRPr="00446AE6" w:rsidRDefault="00CA1F93" w:rsidP="00CA1F93">
            <w:pPr>
              <w:spacing w:line="276" w:lineRule="auto"/>
              <w:rPr>
                <w:rFonts w:ascii="Arial" w:eastAsia="Calibri" w:hAnsi="Arial" w:cs="Arial"/>
                <w:color w:val="000000"/>
                <w:lang w:val="en-GB"/>
              </w:rPr>
            </w:pPr>
            <w:r w:rsidRPr="00446AE6">
              <w:rPr>
                <w:rFonts w:ascii="Arial" w:eastAsia="Calibri" w:hAnsi="Arial" w:cs="Arial"/>
                <w:color w:val="000000"/>
                <w:lang w:val="en-GB"/>
              </w:rPr>
              <w:t>17</w:t>
            </w:r>
          </w:p>
        </w:tc>
        <w:tc>
          <w:tcPr>
            <w:tcW w:w="1956" w:type="dxa"/>
            <w:shd w:val="clear" w:color="auto" w:fill="auto"/>
          </w:tcPr>
          <w:p w14:paraId="74F0FAAD" w14:textId="537A46DB" w:rsidR="00CA1F93" w:rsidRPr="00446AE6" w:rsidRDefault="00CA1F93" w:rsidP="00CA1F93">
            <w:pPr>
              <w:spacing w:line="276" w:lineRule="auto"/>
              <w:rPr>
                <w:rFonts w:ascii="Arial" w:eastAsia="Calibri" w:hAnsi="Arial" w:cs="Arial"/>
                <w:color w:val="000000"/>
                <w:lang w:val="en-GB"/>
              </w:rPr>
            </w:pPr>
            <w:r w:rsidRPr="008E1752">
              <w:t>Very great inclination</w:t>
            </w:r>
          </w:p>
        </w:tc>
      </w:tr>
      <w:tr w:rsidR="00CA1F93" w:rsidRPr="00446AE6" w14:paraId="62E9BC2E" w14:textId="77777777" w:rsidTr="00D4734B">
        <w:tc>
          <w:tcPr>
            <w:tcW w:w="1955" w:type="dxa"/>
            <w:shd w:val="clear" w:color="auto" w:fill="auto"/>
          </w:tcPr>
          <w:p w14:paraId="7ED98AE2" w14:textId="77777777" w:rsidR="00CA1F93" w:rsidRPr="00446AE6" w:rsidRDefault="00CA1F93" w:rsidP="00CA1F93">
            <w:pPr>
              <w:spacing w:line="276" w:lineRule="auto"/>
              <w:rPr>
                <w:rFonts w:ascii="Arial" w:eastAsia="Calibri" w:hAnsi="Arial" w:cs="Arial"/>
                <w:color w:val="000000"/>
                <w:lang w:val="en-GB"/>
              </w:rPr>
            </w:pPr>
            <w:r w:rsidRPr="00446AE6">
              <w:rPr>
                <w:rFonts w:ascii="Arial" w:eastAsia="Calibri" w:hAnsi="Arial" w:cs="Arial"/>
                <w:color w:val="000000"/>
                <w:lang w:val="en-GB"/>
              </w:rPr>
              <w:t>12</w:t>
            </w:r>
          </w:p>
          <w:p w14:paraId="7AB1FC08" w14:textId="77777777" w:rsidR="00CA1F93" w:rsidRPr="00446AE6" w:rsidRDefault="00CA1F93" w:rsidP="00CA1F93">
            <w:pPr>
              <w:spacing w:line="276" w:lineRule="auto"/>
              <w:rPr>
                <w:rFonts w:ascii="Arial" w:eastAsia="Calibri" w:hAnsi="Arial" w:cs="Arial"/>
                <w:color w:val="000000"/>
                <w:lang w:val="en-GB"/>
              </w:rPr>
            </w:pPr>
            <w:r w:rsidRPr="00446AE6">
              <w:rPr>
                <w:rFonts w:ascii="Arial" w:eastAsia="Calibri" w:hAnsi="Arial" w:cs="Arial"/>
                <w:color w:val="000000"/>
                <w:lang w:val="en-GB"/>
              </w:rPr>
              <w:t>11</w:t>
            </w:r>
          </w:p>
        </w:tc>
        <w:tc>
          <w:tcPr>
            <w:tcW w:w="1955" w:type="dxa"/>
            <w:shd w:val="clear" w:color="auto" w:fill="auto"/>
          </w:tcPr>
          <w:p w14:paraId="191EA988" w14:textId="77777777" w:rsidR="00CA1F93" w:rsidRPr="00446AE6" w:rsidRDefault="00CA1F93" w:rsidP="00CA1F93">
            <w:pPr>
              <w:spacing w:line="276" w:lineRule="auto"/>
              <w:rPr>
                <w:rFonts w:ascii="Arial" w:eastAsia="Calibri" w:hAnsi="Arial" w:cs="Arial"/>
                <w:color w:val="000000"/>
                <w:lang w:val="en-GB"/>
              </w:rPr>
            </w:pPr>
            <w:r w:rsidRPr="00446AE6">
              <w:rPr>
                <w:rFonts w:ascii="Arial" w:eastAsia="Calibri" w:hAnsi="Arial" w:cs="Arial"/>
                <w:color w:val="000000"/>
                <w:lang w:val="en-GB"/>
              </w:rPr>
              <w:t>17</w:t>
            </w:r>
          </w:p>
          <w:p w14:paraId="485A8C2A" w14:textId="77777777" w:rsidR="00CA1F93" w:rsidRPr="00446AE6" w:rsidRDefault="00CA1F93" w:rsidP="00CA1F93">
            <w:pPr>
              <w:spacing w:line="276" w:lineRule="auto"/>
              <w:rPr>
                <w:rFonts w:ascii="Arial" w:eastAsia="Calibri" w:hAnsi="Arial" w:cs="Arial"/>
                <w:color w:val="000000"/>
                <w:lang w:val="en-GB"/>
              </w:rPr>
            </w:pPr>
            <w:r w:rsidRPr="00446AE6">
              <w:rPr>
                <w:rFonts w:ascii="Arial" w:eastAsia="Calibri" w:hAnsi="Arial" w:cs="Arial"/>
                <w:color w:val="000000"/>
                <w:lang w:val="en-GB"/>
              </w:rPr>
              <w:t>16</w:t>
            </w:r>
          </w:p>
          <w:p w14:paraId="54C00538" w14:textId="77777777" w:rsidR="00CA1F93" w:rsidRPr="00446AE6" w:rsidRDefault="00CA1F93" w:rsidP="00CA1F93">
            <w:pPr>
              <w:spacing w:line="276" w:lineRule="auto"/>
              <w:rPr>
                <w:rFonts w:ascii="Arial" w:eastAsia="Calibri" w:hAnsi="Arial" w:cs="Arial"/>
                <w:color w:val="000000"/>
                <w:lang w:val="en-GB"/>
              </w:rPr>
            </w:pPr>
            <w:r w:rsidRPr="00446AE6">
              <w:rPr>
                <w:rFonts w:ascii="Arial" w:eastAsia="Calibri" w:hAnsi="Arial" w:cs="Arial"/>
                <w:color w:val="000000"/>
                <w:lang w:val="en-GB"/>
              </w:rPr>
              <w:t>15</w:t>
            </w:r>
          </w:p>
        </w:tc>
        <w:tc>
          <w:tcPr>
            <w:tcW w:w="1956" w:type="dxa"/>
            <w:shd w:val="clear" w:color="auto" w:fill="auto"/>
          </w:tcPr>
          <w:p w14:paraId="659506A4" w14:textId="77777777" w:rsidR="00CA1F93" w:rsidRPr="00446AE6" w:rsidRDefault="00CA1F93" w:rsidP="00CA1F93">
            <w:pPr>
              <w:spacing w:line="276" w:lineRule="auto"/>
              <w:rPr>
                <w:rFonts w:ascii="Arial" w:eastAsia="Calibri" w:hAnsi="Arial" w:cs="Arial"/>
                <w:color w:val="000000"/>
                <w:lang w:val="en-GB"/>
              </w:rPr>
            </w:pPr>
            <w:r w:rsidRPr="00446AE6">
              <w:rPr>
                <w:rFonts w:ascii="Arial" w:eastAsia="Calibri" w:hAnsi="Arial" w:cs="Arial"/>
                <w:color w:val="000000"/>
                <w:lang w:val="en-GB"/>
              </w:rPr>
              <w:t>15</w:t>
            </w:r>
          </w:p>
          <w:p w14:paraId="212C9E7E" w14:textId="77777777" w:rsidR="00CA1F93" w:rsidRPr="00446AE6" w:rsidRDefault="00CA1F93" w:rsidP="00CA1F93">
            <w:pPr>
              <w:spacing w:line="276" w:lineRule="auto"/>
              <w:rPr>
                <w:rFonts w:ascii="Arial" w:eastAsia="Calibri" w:hAnsi="Arial" w:cs="Arial"/>
                <w:color w:val="000000"/>
                <w:lang w:val="en-GB"/>
              </w:rPr>
            </w:pPr>
            <w:r w:rsidRPr="00446AE6">
              <w:rPr>
                <w:rFonts w:ascii="Arial" w:eastAsia="Calibri" w:hAnsi="Arial" w:cs="Arial"/>
                <w:color w:val="000000"/>
                <w:lang w:val="en-GB"/>
              </w:rPr>
              <w:t>14</w:t>
            </w:r>
          </w:p>
        </w:tc>
        <w:tc>
          <w:tcPr>
            <w:tcW w:w="1956" w:type="dxa"/>
            <w:shd w:val="clear" w:color="auto" w:fill="auto"/>
          </w:tcPr>
          <w:p w14:paraId="47C9043E" w14:textId="77777777" w:rsidR="00CA1F93" w:rsidRPr="00446AE6" w:rsidRDefault="00CA1F93" w:rsidP="00CA1F93">
            <w:pPr>
              <w:spacing w:line="276" w:lineRule="auto"/>
              <w:rPr>
                <w:rFonts w:ascii="Arial" w:eastAsia="Calibri" w:hAnsi="Arial" w:cs="Arial"/>
                <w:color w:val="000000"/>
                <w:lang w:val="en-GB"/>
              </w:rPr>
            </w:pPr>
            <w:r w:rsidRPr="00446AE6">
              <w:rPr>
                <w:rFonts w:ascii="Arial" w:eastAsia="Calibri" w:hAnsi="Arial" w:cs="Arial"/>
                <w:color w:val="000000"/>
                <w:lang w:val="en-GB"/>
              </w:rPr>
              <w:t>16</w:t>
            </w:r>
          </w:p>
          <w:p w14:paraId="05B48868" w14:textId="77777777" w:rsidR="00CA1F93" w:rsidRPr="00446AE6" w:rsidRDefault="00CA1F93" w:rsidP="00CA1F93">
            <w:pPr>
              <w:spacing w:line="276" w:lineRule="auto"/>
              <w:rPr>
                <w:rFonts w:ascii="Arial" w:eastAsia="Calibri" w:hAnsi="Arial" w:cs="Arial"/>
                <w:color w:val="000000"/>
                <w:lang w:val="en-GB"/>
              </w:rPr>
            </w:pPr>
            <w:r w:rsidRPr="00446AE6">
              <w:rPr>
                <w:rFonts w:ascii="Arial" w:eastAsia="Calibri" w:hAnsi="Arial" w:cs="Arial"/>
                <w:color w:val="000000"/>
                <w:lang w:val="en-GB"/>
              </w:rPr>
              <w:t>15</w:t>
            </w:r>
          </w:p>
        </w:tc>
        <w:tc>
          <w:tcPr>
            <w:tcW w:w="1956" w:type="dxa"/>
            <w:shd w:val="clear" w:color="auto" w:fill="auto"/>
          </w:tcPr>
          <w:p w14:paraId="79E1B500" w14:textId="4E735C54" w:rsidR="00CA1F93" w:rsidRPr="00446AE6" w:rsidRDefault="00CA1F93" w:rsidP="00CA1F93">
            <w:pPr>
              <w:spacing w:line="276" w:lineRule="auto"/>
              <w:rPr>
                <w:rFonts w:ascii="Arial" w:eastAsia="Calibri" w:hAnsi="Arial" w:cs="Arial"/>
                <w:color w:val="000000"/>
                <w:lang w:val="en-GB"/>
              </w:rPr>
            </w:pPr>
            <w:r w:rsidRPr="008E1752">
              <w:t>Great inclination</w:t>
            </w:r>
          </w:p>
        </w:tc>
      </w:tr>
      <w:tr w:rsidR="00CA1F93" w:rsidRPr="00446AE6" w14:paraId="3DA7D015" w14:textId="77777777" w:rsidTr="00D4734B">
        <w:tc>
          <w:tcPr>
            <w:tcW w:w="1955" w:type="dxa"/>
            <w:shd w:val="clear" w:color="auto" w:fill="auto"/>
          </w:tcPr>
          <w:p w14:paraId="3BE5223A" w14:textId="77777777" w:rsidR="00CA1F93" w:rsidRPr="00446AE6" w:rsidRDefault="00CA1F93" w:rsidP="00CA1F93">
            <w:pPr>
              <w:spacing w:line="276" w:lineRule="auto"/>
              <w:rPr>
                <w:rFonts w:ascii="Arial" w:eastAsia="Calibri" w:hAnsi="Arial" w:cs="Arial"/>
                <w:color w:val="000000"/>
                <w:lang w:val="en-GB"/>
              </w:rPr>
            </w:pPr>
            <w:r w:rsidRPr="00446AE6">
              <w:rPr>
                <w:rFonts w:ascii="Arial" w:eastAsia="Calibri" w:hAnsi="Arial" w:cs="Arial"/>
                <w:color w:val="000000"/>
                <w:lang w:val="en-GB"/>
              </w:rPr>
              <w:t>10</w:t>
            </w:r>
          </w:p>
          <w:p w14:paraId="605EEC07" w14:textId="77777777" w:rsidR="00CA1F93" w:rsidRPr="00446AE6" w:rsidRDefault="00CA1F93" w:rsidP="00CA1F93">
            <w:pPr>
              <w:spacing w:line="276" w:lineRule="auto"/>
              <w:rPr>
                <w:rFonts w:ascii="Arial" w:eastAsia="Calibri" w:hAnsi="Arial" w:cs="Arial"/>
                <w:color w:val="000000"/>
                <w:lang w:val="en-GB"/>
              </w:rPr>
            </w:pPr>
            <w:r w:rsidRPr="00446AE6">
              <w:rPr>
                <w:rFonts w:ascii="Arial" w:eastAsia="Calibri" w:hAnsi="Arial" w:cs="Arial"/>
                <w:color w:val="000000"/>
                <w:lang w:val="en-GB"/>
              </w:rPr>
              <w:t>9</w:t>
            </w:r>
          </w:p>
          <w:p w14:paraId="3491A408" w14:textId="77777777" w:rsidR="00CA1F93" w:rsidRPr="00446AE6" w:rsidRDefault="00CA1F93" w:rsidP="00CA1F93">
            <w:pPr>
              <w:spacing w:line="276" w:lineRule="auto"/>
              <w:rPr>
                <w:rFonts w:ascii="Arial" w:eastAsia="Calibri" w:hAnsi="Arial" w:cs="Arial"/>
                <w:color w:val="000000"/>
                <w:lang w:val="en-GB"/>
              </w:rPr>
            </w:pPr>
            <w:r w:rsidRPr="00446AE6">
              <w:rPr>
                <w:rFonts w:ascii="Arial" w:eastAsia="Calibri" w:hAnsi="Arial" w:cs="Arial"/>
                <w:color w:val="000000"/>
                <w:lang w:val="en-GB"/>
              </w:rPr>
              <w:t>8</w:t>
            </w:r>
          </w:p>
          <w:p w14:paraId="524E986D" w14:textId="77777777" w:rsidR="00CA1F93" w:rsidRPr="00446AE6" w:rsidRDefault="00CA1F93" w:rsidP="00CA1F93">
            <w:pPr>
              <w:spacing w:line="276" w:lineRule="auto"/>
              <w:rPr>
                <w:rFonts w:ascii="Arial" w:eastAsia="Calibri" w:hAnsi="Arial" w:cs="Arial"/>
                <w:color w:val="000000"/>
                <w:lang w:val="en-GB"/>
              </w:rPr>
            </w:pPr>
            <w:r w:rsidRPr="00446AE6">
              <w:rPr>
                <w:rFonts w:ascii="Arial" w:eastAsia="Calibri" w:hAnsi="Arial" w:cs="Arial"/>
                <w:color w:val="000000"/>
                <w:lang w:val="en-GB"/>
              </w:rPr>
              <w:t>7</w:t>
            </w:r>
          </w:p>
          <w:p w14:paraId="2C3A7F6A" w14:textId="77777777" w:rsidR="00CA1F93" w:rsidRPr="00446AE6" w:rsidRDefault="00CA1F93" w:rsidP="00CA1F93">
            <w:pPr>
              <w:spacing w:line="276" w:lineRule="auto"/>
              <w:rPr>
                <w:rFonts w:ascii="Arial" w:eastAsia="Calibri" w:hAnsi="Arial" w:cs="Arial"/>
                <w:color w:val="000000"/>
                <w:lang w:val="en-GB"/>
              </w:rPr>
            </w:pPr>
            <w:r w:rsidRPr="00446AE6">
              <w:rPr>
                <w:rFonts w:ascii="Arial" w:eastAsia="Calibri" w:hAnsi="Arial" w:cs="Arial"/>
                <w:color w:val="000000"/>
                <w:lang w:val="en-GB"/>
              </w:rPr>
              <w:t>6</w:t>
            </w:r>
          </w:p>
          <w:p w14:paraId="5B36DBF9" w14:textId="77777777" w:rsidR="00CA1F93" w:rsidRPr="00446AE6" w:rsidRDefault="00CA1F93" w:rsidP="00CA1F93">
            <w:pPr>
              <w:spacing w:line="276" w:lineRule="auto"/>
              <w:rPr>
                <w:rFonts w:ascii="Arial" w:eastAsia="Calibri" w:hAnsi="Arial" w:cs="Arial"/>
                <w:color w:val="000000"/>
                <w:lang w:val="en-GB"/>
              </w:rPr>
            </w:pPr>
            <w:r w:rsidRPr="00446AE6">
              <w:rPr>
                <w:rFonts w:ascii="Arial" w:eastAsia="Calibri" w:hAnsi="Arial" w:cs="Arial"/>
                <w:color w:val="000000"/>
                <w:lang w:val="en-GB"/>
              </w:rPr>
              <w:t>5</w:t>
            </w:r>
          </w:p>
          <w:p w14:paraId="62A1D0D2" w14:textId="77777777" w:rsidR="00CA1F93" w:rsidRPr="00446AE6" w:rsidRDefault="00CA1F93" w:rsidP="00CA1F93">
            <w:pPr>
              <w:spacing w:line="276" w:lineRule="auto"/>
              <w:rPr>
                <w:rFonts w:ascii="Arial" w:eastAsia="Calibri" w:hAnsi="Arial" w:cs="Arial"/>
                <w:color w:val="000000"/>
                <w:lang w:val="en-GB"/>
              </w:rPr>
            </w:pPr>
            <w:r w:rsidRPr="00446AE6">
              <w:rPr>
                <w:rFonts w:ascii="Arial" w:eastAsia="Calibri" w:hAnsi="Arial" w:cs="Arial"/>
                <w:color w:val="000000"/>
                <w:lang w:val="en-GB"/>
              </w:rPr>
              <w:t>4</w:t>
            </w:r>
          </w:p>
        </w:tc>
        <w:tc>
          <w:tcPr>
            <w:tcW w:w="1955" w:type="dxa"/>
            <w:shd w:val="clear" w:color="auto" w:fill="auto"/>
          </w:tcPr>
          <w:p w14:paraId="74D501AC" w14:textId="77777777" w:rsidR="00CA1F93" w:rsidRPr="00446AE6" w:rsidRDefault="00CA1F93" w:rsidP="00CA1F93">
            <w:pPr>
              <w:spacing w:line="276" w:lineRule="auto"/>
              <w:rPr>
                <w:rFonts w:ascii="Arial" w:eastAsia="Calibri" w:hAnsi="Arial" w:cs="Arial"/>
                <w:color w:val="000000"/>
                <w:lang w:val="en-GB"/>
              </w:rPr>
            </w:pPr>
            <w:r w:rsidRPr="00446AE6">
              <w:rPr>
                <w:rFonts w:ascii="Arial" w:eastAsia="Calibri" w:hAnsi="Arial" w:cs="Arial"/>
                <w:color w:val="000000"/>
                <w:lang w:val="en-GB"/>
              </w:rPr>
              <w:t>14</w:t>
            </w:r>
          </w:p>
          <w:p w14:paraId="2AAE0737" w14:textId="77777777" w:rsidR="00CA1F93" w:rsidRPr="00446AE6" w:rsidRDefault="00CA1F93" w:rsidP="00CA1F93">
            <w:pPr>
              <w:spacing w:line="276" w:lineRule="auto"/>
              <w:rPr>
                <w:rFonts w:ascii="Arial" w:eastAsia="Calibri" w:hAnsi="Arial" w:cs="Arial"/>
                <w:color w:val="000000"/>
                <w:lang w:val="en-GB"/>
              </w:rPr>
            </w:pPr>
            <w:r w:rsidRPr="00446AE6">
              <w:rPr>
                <w:rFonts w:ascii="Arial" w:eastAsia="Calibri" w:hAnsi="Arial" w:cs="Arial"/>
                <w:color w:val="000000"/>
                <w:lang w:val="en-GB"/>
              </w:rPr>
              <w:t>13</w:t>
            </w:r>
          </w:p>
          <w:p w14:paraId="715799D3" w14:textId="77777777" w:rsidR="00CA1F93" w:rsidRPr="00446AE6" w:rsidRDefault="00CA1F93" w:rsidP="00CA1F93">
            <w:pPr>
              <w:spacing w:line="276" w:lineRule="auto"/>
              <w:rPr>
                <w:rFonts w:ascii="Arial" w:eastAsia="Calibri" w:hAnsi="Arial" w:cs="Arial"/>
                <w:color w:val="000000"/>
                <w:lang w:val="en-GB"/>
              </w:rPr>
            </w:pPr>
            <w:r w:rsidRPr="00446AE6">
              <w:rPr>
                <w:rFonts w:ascii="Arial" w:eastAsia="Calibri" w:hAnsi="Arial" w:cs="Arial"/>
                <w:color w:val="000000"/>
                <w:lang w:val="en-GB"/>
              </w:rPr>
              <w:t>12</w:t>
            </w:r>
          </w:p>
          <w:p w14:paraId="48B5337B" w14:textId="77777777" w:rsidR="00CA1F93" w:rsidRPr="00446AE6" w:rsidRDefault="00CA1F93" w:rsidP="00CA1F93">
            <w:pPr>
              <w:spacing w:line="276" w:lineRule="auto"/>
              <w:rPr>
                <w:rFonts w:ascii="Arial" w:eastAsia="Calibri" w:hAnsi="Arial" w:cs="Arial"/>
                <w:color w:val="000000"/>
                <w:lang w:val="en-GB"/>
              </w:rPr>
            </w:pPr>
            <w:r w:rsidRPr="00446AE6">
              <w:rPr>
                <w:rFonts w:ascii="Arial" w:eastAsia="Calibri" w:hAnsi="Arial" w:cs="Arial"/>
                <w:color w:val="000000"/>
                <w:lang w:val="en-GB"/>
              </w:rPr>
              <w:t>11</w:t>
            </w:r>
          </w:p>
          <w:p w14:paraId="6A84CB06" w14:textId="77777777" w:rsidR="00CA1F93" w:rsidRPr="00446AE6" w:rsidRDefault="00CA1F93" w:rsidP="00CA1F93">
            <w:pPr>
              <w:spacing w:line="276" w:lineRule="auto"/>
              <w:rPr>
                <w:rFonts w:ascii="Arial" w:eastAsia="Calibri" w:hAnsi="Arial" w:cs="Arial"/>
                <w:color w:val="000000"/>
                <w:lang w:val="en-GB"/>
              </w:rPr>
            </w:pPr>
            <w:r w:rsidRPr="00446AE6">
              <w:rPr>
                <w:rFonts w:ascii="Arial" w:eastAsia="Calibri" w:hAnsi="Arial" w:cs="Arial"/>
                <w:color w:val="000000"/>
                <w:lang w:val="en-GB"/>
              </w:rPr>
              <w:t>10</w:t>
            </w:r>
          </w:p>
          <w:p w14:paraId="036DA11D" w14:textId="77777777" w:rsidR="00CA1F93" w:rsidRPr="00446AE6" w:rsidRDefault="00CA1F93" w:rsidP="00CA1F93">
            <w:pPr>
              <w:spacing w:line="276" w:lineRule="auto"/>
              <w:rPr>
                <w:rFonts w:ascii="Arial" w:eastAsia="Calibri" w:hAnsi="Arial" w:cs="Arial"/>
                <w:color w:val="000000"/>
                <w:lang w:val="en-GB"/>
              </w:rPr>
            </w:pPr>
            <w:r w:rsidRPr="00446AE6">
              <w:rPr>
                <w:rFonts w:ascii="Arial" w:eastAsia="Calibri" w:hAnsi="Arial" w:cs="Arial"/>
                <w:color w:val="000000"/>
                <w:lang w:val="en-GB"/>
              </w:rPr>
              <w:t>9</w:t>
            </w:r>
          </w:p>
        </w:tc>
        <w:tc>
          <w:tcPr>
            <w:tcW w:w="1956" w:type="dxa"/>
            <w:shd w:val="clear" w:color="auto" w:fill="auto"/>
          </w:tcPr>
          <w:p w14:paraId="1FCA99A6" w14:textId="77777777" w:rsidR="00CA1F93" w:rsidRPr="00446AE6" w:rsidRDefault="00CA1F93" w:rsidP="00CA1F93">
            <w:pPr>
              <w:spacing w:line="276" w:lineRule="auto"/>
              <w:rPr>
                <w:rFonts w:ascii="Arial" w:eastAsia="Calibri" w:hAnsi="Arial" w:cs="Arial"/>
                <w:color w:val="000000"/>
                <w:lang w:val="en-GB"/>
              </w:rPr>
            </w:pPr>
            <w:r w:rsidRPr="00446AE6">
              <w:rPr>
                <w:rFonts w:ascii="Arial" w:eastAsia="Calibri" w:hAnsi="Arial" w:cs="Arial"/>
                <w:color w:val="000000"/>
                <w:lang w:val="en-GB"/>
              </w:rPr>
              <w:t>13</w:t>
            </w:r>
          </w:p>
          <w:p w14:paraId="3A752D0D" w14:textId="77777777" w:rsidR="00CA1F93" w:rsidRPr="00446AE6" w:rsidRDefault="00CA1F93" w:rsidP="00CA1F93">
            <w:pPr>
              <w:spacing w:line="276" w:lineRule="auto"/>
              <w:rPr>
                <w:rFonts w:ascii="Arial" w:eastAsia="Calibri" w:hAnsi="Arial" w:cs="Arial"/>
                <w:color w:val="000000"/>
                <w:lang w:val="en-GB"/>
              </w:rPr>
            </w:pPr>
            <w:r w:rsidRPr="00446AE6">
              <w:rPr>
                <w:rFonts w:ascii="Arial" w:eastAsia="Calibri" w:hAnsi="Arial" w:cs="Arial"/>
                <w:color w:val="000000"/>
                <w:lang w:val="en-GB"/>
              </w:rPr>
              <w:t>12</w:t>
            </w:r>
          </w:p>
          <w:p w14:paraId="3C4E2AF5" w14:textId="77777777" w:rsidR="00CA1F93" w:rsidRPr="00446AE6" w:rsidRDefault="00CA1F93" w:rsidP="00CA1F93">
            <w:pPr>
              <w:spacing w:line="276" w:lineRule="auto"/>
              <w:rPr>
                <w:rFonts w:ascii="Arial" w:eastAsia="Calibri" w:hAnsi="Arial" w:cs="Arial"/>
                <w:color w:val="000000"/>
                <w:lang w:val="en-GB"/>
              </w:rPr>
            </w:pPr>
            <w:r w:rsidRPr="00446AE6">
              <w:rPr>
                <w:rFonts w:ascii="Arial" w:eastAsia="Calibri" w:hAnsi="Arial" w:cs="Arial"/>
                <w:color w:val="000000"/>
                <w:lang w:val="en-GB"/>
              </w:rPr>
              <w:t>11</w:t>
            </w:r>
          </w:p>
          <w:p w14:paraId="1DD2CDAD" w14:textId="77777777" w:rsidR="00CA1F93" w:rsidRPr="00446AE6" w:rsidRDefault="00CA1F93" w:rsidP="00CA1F93">
            <w:pPr>
              <w:spacing w:line="276" w:lineRule="auto"/>
              <w:rPr>
                <w:rFonts w:ascii="Arial" w:eastAsia="Calibri" w:hAnsi="Arial" w:cs="Arial"/>
                <w:color w:val="000000"/>
                <w:lang w:val="en-GB"/>
              </w:rPr>
            </w:pPr>
            <w:r w:rsidRPr="00446AE6">
              <w:rPr>
                <w:rFonts w:ascii="Arial" w:eastAsia="Calibri" w:hAnsi="Arial" w:cs="Arial"/>
                <w:color w:val="000000"/>
                <w:lang w:val="en-GB"/>
              </w:rPr>
              <w:t>10</w:t>
            </w:r>
          </w:p>
          <w:p w14:paraId="3B292311" w14:textId="77777777" w:rsidR="00CA1F93" w:rsidRPr="00446AE6" w:rsidRDefault="00CA1F93" w:rsidP="00CA1F93">
            <w:pPr>
              <w:spacing w:line="276" w:lineRule="auto"/>
              <w:rPr>
                <w:rFonts w:ascii="Arial" w:eastAsia="Calibri" w:hAnsi="Arial" w:cs="Arial"/>
                <w:color w:val="000000"/>
                <w:lang w:val="en-GB"/>
              </w:rPr>
            </w:pPr>
            <w:r w:rsidRPr="00446AE6">
              <w:rPr>
                <w:rFonts w:ascii="Arial" w:eastAsia="Calibri" w:hAnsi="Arial" w:cs="Arial"/>
                <w:color w:val="000000"/>
                <w:lang w:val="en-GB"/>
              </w:rPr>
              <w:t>9</w:t>
            </w:r>
          </w:p>
          <w:p w14:paraId="34330603" w14:textId="77777777" w:rsidR="00CA1F93" w:rsidRPr="00446AE6" w:rsidRDefault="00CA1F93" w:rsidP="00CA1F93">
            <w:pPr>
              <w:spacing w:line="276" w:lineRule="auto"/>
              <w:rPr>
                <w:rFonts w:ascii="Arial" w:eastAsia="Calibri" w:hAnsi="Arial" w:cs="Arial"/>
                <w:color w:val="000000"/>
                <w:lang w:val="en-GB"/>
              </w:rPr>
            </w:pPr>
            <w:r w:rsidRPr="00446AE6">
              <w:rPr>
                <w:rFonts w:ascii="Arial" w:eastAsia="Calibri" w:hAnsi="Arial" w:cs="Arial"/>
                <w:color w:val="000000"/>
                <w:lang w:val="en-GB"/>
              </w:rPr>
              <w:t>8</w:t>
            </w:r>
          </w:p>
        </w:tc>
        <w:tc>
          <w:tcPr>
            <w:tcW w:w="1956" w:type="dxa"/>
            <w:shd w:val="clear" w:color="auto" w:fill="auto"/>
          </w:tcPr>
          <w:p w14:paraId="247A7BD4" w14:textId="77777777" w:rsidR="00CA1F93" w:rsidRPr="00446AE6" w:rsidRDefault="00CA1F93" w:rsidP="00CA1F93">
            <w:pPr>
              <w:spacing w:line="276" w:lineRule="auto"/>
              <w:rPr>
                <w:rFonts w:ascii="Arial" w:eastAsia="Calibri" w:hAnsi="Arial" w:cs="Arial"/>
                <w:color w:val="000000"/>
                <w:lang w:val="en-GB"/>
              </w:rPr>
            </w:pPr>
            <w:r w:rsidRPr="00446AE6">
              <w:rPr>
                <w:rFonts w:ascii="Arial" w:eastAsia="Calibri" w:hAnsi="Arial" w:cs="Arial"/>
                <w:color w:val="000000"/>
                <w:lang w:val="en-GB"/>
              </w:rPr>
              <w:t>14</w:t>
            </w:r>
          </w:p>
          <w:p w14:paraId="09ED4C96" w14:textId="77777777" w:rsidR="00CA1F93" w:rsidRPr="00446AE6" w:rsidRDefault="00CA1F93" w:rsidP="00CA1F93">
            <w:pPr>
              <w:spacing w:line="276" w:lineRule="auto"/>
              <w:rPr>
                <w:rFonts w:ascii="Arial" w:eastAsia="Calibri" w:hAnsi="Arial" w:cs="Arial"/>
                <w:color w:val="000000"/>
                <w:lang w:val="en-GB"/>
              </w:rPr>
            </w:pPr>
            <w:r w:rsidRPr="00446AE6">
              <w:rPr>
                <w:rFonts w:ascii="Arial" w:eastAsia="Calibri" w:hAnsi="Arial" w:cs="Arial"/>
                <w:color w:val="000000"/>
                <w:lang w:val="en-GB"/>
              </w:rPr>
              <w:t>13</w:t>
            </w:r>
          </w:p>
          <w:p w14:paraId="6F9FBE6D" w14:textId="77777777" w:rsidR="00CA1F93" w:rsidRPr="00446AE6" w:rsidRDefault="00CA1F93" w:rsidP="00CA1F93">
            <w:pPr>
              <w:spacing w:line="276" w:lineRule="auto"/>
              <w:rPr>
                <w:rFonts w:ascii="Arial" w:eastAsia="Calibri" w:hAnsi="Arial" w:cs="Arial"/>
                <w:color w:val="000000"/>
                <w:lang w:val="en-GB"/>
              </w:rPr>
            </w:pPr>
            <w:r w:rsidRPr="00446AE6">
              <w:rPr>
                <w:rFonts w:ascii="Arial" w:eastAsia="Calibri" w:hAnsi="Arial" w:cs="Arial"/>
                <w:color w:val="000000"/>
                <w:lang w:val="en-GB"/>
              </w:rPr>
              <w:t>12</w:t>
            </w:r>
          </w:p>
          <w:p w14:paraId="5E5954AE" w14:textId="77777777" w:rsidR="00CA1F93" w:rsidRPr="00446AE6" w:rsidRDefault="00CA1F93" w:rsidP="00CA1F93">
            <w:pPr>
              <w:spacing w:line="276" w:lineRule="auto"/>
              <w:rPr>
                <w:rFonts w:ascii="Arial" w:eastAsia="Calibri" w:hAnsi="Arial" w:cs="Arial"/>
                <w:color w:val="000000"/>
                <w:lang w:val="en-GB"/>
              </w:rPr>
            </w:pPr>
            <w:r w:rsidRPr="00446AE6">
              <w:rPr>
                <w:rFonts w:ascii="Arial" w:eastAsia="Calibri" w:hAnsi="Arial" w:cs="Arial"/>
                <w:color w:val="000000"/>
                <w:lang w:val="en-GB"/>
              </w:rPr>
              <w:t>11</w:t>
            </w:r>
          </w:p>
          <w:p w14:paraId="2412856F" w14:textId="77777777" w:rsidR="00CA1F93" w:rsidRPr="00446AE6" w:rsidRDefault="00CA1F93" w:rsidP="00CA1F93">
            <w:pPr>
              <w:spacing w:line="276" w:lineRule="auto"/>
              <w:rPr>
                <w:rFonts w:ascii="Arial" w:eastAsia="Calibri" w:hAnsi="Arial" w:cs="Arial"/>
                <w:color w:val="000000"/>
                <w:lang w:val="en-GB"/>
              </w:rPr>
            </w:pPr>
            <w:r w:rsidRPr="00446AE6">
              <w:rPr>
                <w:rFonts w:ascii="Arial" w:eastAsia="Calibri" w:hAnsi="Arial" w:cs="Arial"/>
                <w:color w:val="000000"/>
                <w:lang w:val="en-GB"/>
              </w:rPr>
              <w:t>10</w:t>
            </w:r>
          </w:p>
          <w:p w14:paraId="7595AE37" w14:textId="77777777" w:rsidR="00CA1F93" w:rsidRPr="00446AE6" w:rsidRDefault="00CA1F93" w:rsidP="00CA1F93">
            <w:pPr>
              <w:spacing w:line="276" w:lineRule="auto"/>
              <w:rPr>
                <w:rFonts w:ascii="Arial" w:eastAsia="Calibri" w:hAnsi="Arial" w:cs="Arial"/>
                <w:color w:val="000000"/>
                <w:lang w:val="en-GB"/>
              </w:rPr>
            </w:pPr>
            <w:r w:rsidRPr="00446AE6">
              <w:rPr>
                <w:rFonts w:ascii="Arial" w:eastAsia="Calibri" w:hAnsi="Arial" w:cs="Arial"/>
                <w:color w:val="000000"/>
                <w:lang w:val="en-GB"/>
              </w:rPr>
              <w:t>9</w:t>
            </w:r>
          </w:p>
        </w:tc>
        <w:tc>
          <w:tcPr>
            <w:tcW w:w="1956" w:type="dxa"/>
            <w:shd w:val="clear" w:color="auto" w:fill="auto"/>
          </w:tcPr>
          <w:p w14:paraId="0A496B58" w14:textId="20BF6902" w:rsidR="00CA1F93" w:rsidRPr="00446AE6" w:rsidRDefault="00CA1F93" w:rsidP="00CA1F93">
            <w:pPr>
              <w:spacing w:line="276" w:lineRule="auto"/>
              <w:rPr>
                <w:rFonts w:ascii="Arial" w:eastAsia="Calibri" w:hAnsi="Arial" w:cs="Arial"/>
                <w:color w:val="000000"/>
                <w:lang w:val="en-GB"/>
              </w:rPr>
            </w:pPr>
            <w:r w:rsidRPr="008E1752">
              <w:t>Moderate or slight tendency</w:t>
            </w:r>
          </w:p>
        </w:tc>
      </w:tr>
      <w:tr w:rsidR="00CA1F93" w:rsidRPr="00446AE6" w14:paraId="361ACBD0" w14:textId="77777777" w:rsidTr="00D4734B">
        <w:tc>
          <w:tcPr>
            <w:tcW w:w="1955" w:type="dxa"/>
            <w:shd w:val="clear" w:color="auto" w:fill="auto"/>
          </w:tcPr>
          <w:p w14:paraId="69E6898C" w14:textId="77777777" w:rsidR="00CA1F93" w:rsidRPr="00446AE6" w:rsidRDefault="00CA1F93" w:rsidP="00CA1F93">
            <w:pPr>
              <w:spacing w:line="276" w:lineRule="auto"/>
              <w:rPr>
                <w:rFonts w:ascii="Arial" w:eastAsia="Calibri" w:hAnsi="Arial" w:cs="Arial"/>
                <w:color w:val="000000"/>
                <w:lang w:val="en-GB"/>
              </w:rPr>
            </w:pPr>
            <w:r w:rsidRPr="00446AE6">
              <w:rPr>
                <w:rFonts w:ascii="Arial" w:eastAsia="Calibri" w:hAnsi="Arial" w:cs="Arial"/>
                <w:color w:val="000000"/>
                <w:lang w:val="en-GB"/>
              </w:rPr>
              <w:t>3</w:t>
            </w:r>
          </w:p>
          <w:p w14:paraId="4C37AA7B" w14:textId="77777777" w:rsidR="00CA1F93" w:rsidRPr="00446AE6" w:rsidRDefault="00CA1F93" w:rsidP="00CA1F93">
            <w:pPr>
              <w:spacing w:line="276" w:lineRule="auto"/>
              <w:rPr>
                <w:rFonts w:ascii="Arial" w:eastAsia="Calibri" w:hAnsi="Arial" w:cs="Arial"/>
                <w:color w:val="000000"/>
                <w:lang w:val="en-GB"/>
              </w:rPr>
            </w:pPr>
            <w:r w:rsidRPr="00446AE6">
              <w:rPr>
                <w:rFonts w:ascii="Arial" w:eastAsia="Calibri" w:hAnsi="Arial" w:cs="Arial"/>
                <w:color w:val="000000"/>
                <w:lang w:val="en-GB"/>
              </w:rPr>
              <w:t>2</w:t>
            </w:r>
          </w:p>
          <w:p w14:paraId="0E941CBC" w14:textId="77777777" w:rsidR="00CA1F93" w:rsidRPr="00446AE6" w:rsidRDefault="00CA1F93" w:rsidP="00CA1F93">
            <w:pPr>
              <w:spacing w:line="276" w:lineRule="auto"/>
              <w:rPr>
                <w:rFonts w:ascii="Arial" w:eastAsia="Calibri" w:hAnsi="Arial" w:cs="Arial"/>
                <w:color w:val="000000"/>
                <w:lang w:val="en-GB"/>
              </w:rPr>
            </w:pPr>
            <w:r w:rsidRPr="00446AE6">
              <w:rPr>
                <w:rFonts w:ascii="Arial" w:eastAsia="Calibri" w:hAnsi="Arial" w:cs="Arial"/>
                <w:color w:val="000000"/>
                <w:lang w:val="en-GB"/>
              </w:rPr>
              <w:t>1</w:t>
            </w:r>
          </w:p>
          <w:p w14:paraId="631F08EC" w14:textId="77777777" w:rsidR="00CA1F93" w:rsidRPr="00446AE6" w:rsidRDefault="00CA1F93" w:rsidP="00CA1F93">
            <w:pPr>
              <w:spacing w:line="276" w:lineRule="auto"/>
              <w:rPr>
                <w:rFonts w:ascii="Arial" w:eastAsia="Calibri" w:hAnsi="Arial" w:cs="Arial"/>
                <w:color w:val="000000"/>
                <w:lang w:val="en-GB"/>
              </w:rPr>
            </w:pPr>
            <w:r w:rsidRPr="00446AE6">
              <w:rPr>
                <w:rFonts w:ascii="Arial" w:eastAsia="Calibri" w:hAnsi="Arial" w:cs="Arial"/>
                <w:color w:val="000000"/>
                <w:lang w:val="en-GB"/>
              </w:rPr>
              <w:t>0</w:t>
            </w:r>
          </w:p>
        </w:tc>
        <w:tc>
          <w:tcPr>
            <w:tcW w:w="1955" w:type="dxa"/>
            <w:shd w:val="clear" w:color="auto" w:fill="auto"/>
          </w:tcPr>
          <w:p w14:paraId="38A64184" w14:textId="77777777" w:rsidR="00CA1F93" w:rsidRPr="00446AE6" w:rsidRDefault="00CA1F93" w:rsidP="00CA1F93">
            <w:pPr>
              <w:spacing w:line="276" w:lineRule="auto"/>
              <w:rPr>
                <w:rFonts w:ascii="Arial" w:eastAsia="Calibri" w:hAnsi="Arial" w:cs="Arial"/>
                <w:color w:val="000000"/>
                <w:lang w:val="en-GB"/>
              </w:rPr>
            </w:pPr>
            <w:r w:rsidRPr="00446AE6">
              <w:rPr>
                <w:rFonts w:ascii="Arial" w:eastAsia="Calibri" w:hAnsi="Arial" w:cs="Arial"/>
                <w:color w:val="000000"/>
                <w:lang w:val="en-GB"/>
              </w:rPr>
              <w:t>8</w:t>
            </w:r>
          </w:p>
          <w:p w14:paraId="5D2C417D" w14:textId="77777777" w:rsidR="00CA1F93" w:rsidRPr="00446AE6" w:rsidRDefault="00CA1F93" w:rsidP="00CA1F93">
            <w:pPr>
              <w:spacing w:line="276" w:lineRule="auto"/>
              <w:rPr>
                <w:rFonts w:ascii="Arial" w:eastAsia="Calibri" w:hAnsi="Arial" w:cs="Arial"/>
                <w:color w:val="000000"/>
                <w:lang w:val="en-GB"/>
              </w:rPr>
            </w:pPr>
            <w:r w:rsidRPr="00446AE6">
              <w:rPr>
                <w:rFonts w:ascii="Arial" w:eastAsia="Calibri" w:hAnsi="Arial" w:cs="Arial"/>
                <w:color w:val="000000"/>
                <w:lang w:val="en-GB"/>
              </w:rPr>
              <w:t>7</w:t>
            </w:r>
          </w:p>
          <w:p w14:paraId="05D93EC4" w14:textId="77777777" w:rsidR="00CA1F93" w:rsidRPr="00446AE6" w:rsidRDefault="00CA1F93" w:rsidP="00CA1F93">
            <w:pPr>
              <w:spacing w:line="276" w:lineRule="auto"/>
              <w:rPr>
                <w:rFonts w:ascii="Arial" w:eastAsia="Calibri" w:hAnsi="Arial" w:cs="Arial"/>
                <w:color w:val="000000"/>
                <w:lang w:val="en-GB"/>
              </w:rPr>
            </w:pPr>
            <w:r w:rsidRPr="00446AE6">
              <w:rPr>
                <w:rFonts w:ascii="Arial" w:eastAsia="Calibri" w:hAnsi="Arial" w:cs="Arial"/>
                <w:color w:val="000000"/>
                <w:lang w:val="en-GB"/>
              </w:rPr>
              <w:t>6</w:t>
            </w:r>
          </w:p>
          <w:p w14:paraId="7A499D52" w14:textId="77777777" w:rsidR="00CA1F93" w:rsidRPr="00446AE6" w:rsidRDefault="00CA1F93" w:rsidP="00CA1F93">
            <w:pPr>
              <w:spacing w:line="276" w:lineRule="auto"/>
              <w:rPr>
                <w:rFonts w:ascii="Arial" w:eastAsia="Calibri" w:hAnsi="Arial" w:cs="Arial"/>
                <w:color w:val="000000"/>
                <w:lang w:val="en-GB"/>
              </w:rPr>
            </w:pPr>
            <w:r w:rsidRPr="00446AE6">
              <w:rPr>
                <w:rFonts w:ascii="Arial" w:eastAsia="Calibri" w:hAnsi="Arial" w:cs="Arial"/>
                <w:color w:val="000000"/>
                <w:lang w:val="en-GB"/>
              </w:rPr>
              <w:t>5</w:t>
            </w:r>
          </w:p>
          <w:p w14:paraId="752554DD" w14:textId="77777777" w:rsidR="00CA1F93" w:rsidRPr="00446AE6" w:rsidRDefault="00CA1F93" w:rsidP="00CA1F93">
            <w:pPr>
              <w:spacing w:line="276" w:lineRule="auto"/>
              <w:rPr>
                <w:rFonts w:ascii="Arial" w:eastAsia="Calibri" w:hAnsi="Arial" w:cs="Arial"/>
                <w:color w:val="000000"/>
                <w:lang w:val="en-GB"/>
              </w:rPr>
            </w:pPr>
            <w:r w:rsidRPr="00446AE6">
              <w:rPr>
                <w:rFonts w:ascii="Arial" w:eastAsia="Calibri" w:hAnsi="Arial" w:cs="Arial"/>
                <w:color w:val="000000"/>
                <w:lang w:val="en-GB"/>
              </w:rPr>
              <w:t>4</w:t>
            </w:r>
          </w:p>
          <w:p w14:paraId="343588B7" w14:textId="77777777" w:rsidR="00CA1F93" w:rsidRPr="00446AE6" w:rsidRDefault="00CA1F93" w:rsidP="00CA1F93">
            <w:pPr>
              <w:spacing w:line="276" w:lineRule="auto"/>
              <w:rPr>
                <w:rFonts w:ascii="Arial" w:eastAsia="Calibri" w:hAnsi="Arial" w:cs="Arial"/>
                <w:color w:val="000000"/>
                <w:lang w:val="en-GB"/>
              </w:rPr>
            </w:pPr>
            <w:r w:rsidRPr="00446AE6">
              <w:rPr>
                <w:rFonts w:ascii="Arial" w:eastAsia="Calibri" w:hAnsi="Arial" w:cs="Arial"/>
                <w:color w:val="000000"/>
                <w:lang w:val="en-GB"/>
              </w:rPr>
              <w:t>3</w:t>
            </w:r>
          </w:p>
          <w:p w14:paraId="04CA93A6" w14:textId="77777777" w:rsidR="00CA1F93" w:rsidRPr="00446AE6" w:rsidRDefault="00CA1F93" w:rsidP="00CA1F93">
            <w:pPr>
              <w:spacing w:line="276" w:lineRule="auto"/>
              <w:rPr>
                <w:rFonts w:ascii="Arial" w:eastAsia="Calibri" w:hAnsi="Arial" w:cs="Arial"/>
                <w:color w:val="000000"/>
                <w:lang w:val="en-GB"/>
              </w:rPr>
            </w:pPr>
            <w:r w:rsidRPr="00446AE6">
              <w:rPr>
                <w:rFonts w:ascii="Arial" w:eastAsia="Calibri" w:hAnsi="Arial" w:cs="Arial"/>
                <w:color w:val="000000"/>
                <w:lang w:val="en-GB"/>
              </w:rPr>
              <w:t>2</w:t>
            </w:r>
          </w:p>
          <w:p w14:paraId="6A8EFF80" w14:textId="77777777" w:rsidR="00CA1F93" w:rsidRPr="00446AE6" w:rsidRDefault="00CA1F93" w:rsidP="00CA1F93">
            <w:pPr>
              <w:spacing w:line="276" w:lineRule="auto"/>
              <w:rPr>
                <w:rFonts w:ascii="Arial" w:eastAsia="Calibri" w:hAnsi="Arial" w:cs="Arial"/>
                <w:color w:val="000000"/>
                <w:lang w:val="en-GB"/>
              </w:rPr>
            </w:pPr>
            <w:r w:rsidRPr="00446AE6">
              <w:rPr>
                <w:rFonts w:ascii="Arial" w:eastAsia="Calibri" w:hAnsi="Arial" w:cs="Arial"/>
                <w:color w:val="000000"/>
                <w:lang w:val="en-GB"/>
              </w:rPr>
              <w:t>1</w:t>
            </w:r>
          </w:p>
          <w:p w14:paraId="0AECB42F" w14:textId="77777777" w:rsidR="00CA1F93" w:rsidRPr="00446AE6" w:rsidRDefault="00CA1F93" w:rsidP="00CA1F93">
            <w:pPr>
              <w:spacing w:line="276" w:lineRule="auto"/>
              <w:rPr>
                <w:rFonts w:ascii="Arial" w:eastAsia="Calibri" w:hAnsi="Arial" w:cs="Arial"/>
                <w:color w:val="000000"/>
                <w:lang w:val="en-GB"/>
              </w:rPr>
            </w:pPr>
            <w:r w:rsidRPr="00446AE6">
              <w:rPr>
                <w:rFonts w:ascii="Arial" w:eastAsia="Calibri" w:hAnsi="Arial" w:cs="Arial"/>
                <w:color w:val="000000"/>
                <w:lang w:val="en-GB"/>
              </w:rPr>
              <w:t>0</w:t>
            </w:r>
          </w:p>
        </w:tc>
        <w:tc>
          <w:tcPr>
            <w:tcW w:w="1956" w:type="dxa"/>
            <w:shd w:val="clear" w:color="auto" w:fill="auto"/>
          </w:tcPr>
          <w:p w14:paraId="35C92B05" w14:textId="77777777" w:rsidR="00CA1F93" w:rsidRPr="00446AE6" w:rsidRDefault="00CA1F93" w:rsidP="00CA1F93">
            <w:pPr>
              <w:spacing w:line="276" w:lineRule="auto"/>
              <w:rPr>
                <w:rFonts w:ascii="Arial" w:eastAsia="Calibri" w:hAnsi="Arial" w:cs="Arial"/>
                <w:color w:val="000000"/>
                <w:lang w:val="en-GB"/>
              </w:rPr>
            </w:pPr>
            <w:r w:rsidRPr="00446AE6">
              <w:rPr>
                <w:rFonts w:ascii="Arial" w:eastAsia="Calibri" w:hAnsi="Arial" w:cs="Arial"/>
                <w:color w:val="000000"/>
                <w:lang w:val="en-GB"/>
              </w:rPr>
              <w:t>7</w:t>
            </w:r>
          </w:p>
          <w:p w14:paraId="01841E49" w14:textId="77777777" w:rsidR="00CA1F93" w:rsidRPr="00446AE6" w:rsidRDefault="00CA1F93" w:rsidP="00CA1F93">
            <w:pPr>
              <w:spacing w:line="276" w:lineRule="auto"/>
              <w:rPr>
                <w:rFonts w:ascii="Arial" w:eastAsia="Calibri" w:hAnsi="Arial" w:cs="Arial"/>
                <w:color w:val="000000"/>
                <w:lang w:val="en-GB"/>
              </w:rPr>
            </w:pPr>
            <w:r w:rsidRPr="00446AE6">
              <w:rPr>
                <w:rFonts w:ascii="Arial" w:eastAsia="Calibri" w:hAnsi="Arial" w:cs="Arial"/>
                <w:color w:val="000000"/>
                <w:lang w:val="en-GB"/>
              </w:rPr>
              <w:t>6</w:t>
            </w:r>
          </w:p>
          <w:p w14:paraId="448A843A" w14:textId="77777777" w:rsidR="00CA1F93" w:rsidRPr="00446AE6" w:rsidRDefault="00CA1F93" w:rsidP="00CA1F93">
            <w:pPr>
              <w:spacing w:line="276" w:lineRule="auto"/>
              <w:rPr>
                <w:rFonts w:ascii="Arial" w:eastAsia="Calibri" w:hAnsi="Arial" w:cs="Arial"/>
                <w:color w:val="000000"/>
                <w:lang w:val="en-GB"/>
              </w:rPr>
            </w:pPr>
            <w:r w:rsidRPr="00446AE6">
              <w:rPr>
                <w:rFonts w:ascii="Arial" w:eastAsia="Calibri" w:hAnsi="Arial" w:cs="Arial"/>
                <w:color w:val="000000"/>
                <w:lang w:val="en-GB"/>
              </w:rPr>
              <w:t>5</w:t>
            </w:r>
          </w:p>
          <w:p w14:paraId="10FF7745" w14:textId="77777777" w:rsidR="00CA1F93" w:rsidRPr="00446AE6" w:rsidRDefault="00CA1F93" w:rsidP="00CA1F93">
            <w:pPr>
              <w:spacing w:line="276" w:lineRule="auto"/>
              <w:rPr>
                <w:rFonts w:ascii="Arial" w:eastAsia="Calibri" w:hAnsi="Arial" w:cs="Arial"/>
                <w:color w:val="000000"/>
                <w:lang w:val="en-GB"/>
              </w:rPr>
            </w:pPr>
            <w:r w:rsidRPr="00446AE6">
              <w:rPr>
                <w:rFonts w:ascii="Arial" w:eastAsia="Calibri" w:hAnsi="Arial" w:cs="Arial"/>
                <w:color w:val="000000"/>
                <w:lang w:val="en-GB"/>
              </w:rPr>
              <w:t>4</w:t>
            </w:r>
          </w:p>
          <w:p w14:paraId="338F5AF9" w14:textId="77777777" w:rsidR="00CA1F93" w:rsidRPr="00446AE6" w:rsidRDefault="00CA1F93" w:rsidP="00CA1F93">
            <w:pPr>
              <w:spacing w:line="276" w:lineRule="auto"/>
              <w:rPr>
                <w:rFonts w:ascii="Arial" w:eastAsia="Calibri" w:hAnsi="Arial" w:cs="Arial"/>
                <w:color w:val="000000"/>
                <w:lang w:val="en-GB"/>
              </w:rPr>
            </w:pPr>
            <w:r w:rsidRPr="00446AE6">
              <w:rPr>
                <w:rFonts w:ascii="Arial" w:eastAsia="Calibri" w:hAnsi="Arial" w:cs="Arial"/>
                <w:color w:val="000000"/>
                <w:lang w:val="en-GB"/>
              </w:rPr>
              <w:t>3</w:t>
            </w:r>
          </w:p>
          <w:p w14:paraId="1DA1D22F" w14:textId="77777777" w:rsidR="00CA1F93" w:rsidRPr="00446AE6" w:rsidRDefault="00CA1F93" w:rsidP="00CA1F93">
            <w:pPr>
              <w:spacing w:line="276" w:lineRule="auto"/>
              <w:rPr>
                <w:rFonts w:ascii="Arial" w:eastAsia="Calibri" w:hAnsi="Arial" w:cs="Arial"/>
                <w:color w:val="000000"/>
                <w:lang w:val="en-GB"/>
              </w:rPr>
            </w:pPr>
            <w:r w:rsidRPr="00446AE6">
              <w:rPr>
                <w:rFonts w:ascii="Arial" w:eastAsia="Calibri" w:hAnsi="Arial" w:cs="Arial"/>
                <w:color w:val="000000"/>
                <w:lang w:val="en-GB"/>
              </w:rPr>
              <w:t>2</w:t>
            </w:r>
          </w:p>
          <w:p w14:paraId="640912BD" w14:textId="77777777" w:rsidR="00CA1F93" w:rsidRPr="00446AE6" w:rsidRDefault="00CA1F93" w:rsidP="00CA1F93">
            <w:pPr>
              <w:spacing w:line="276" w:lineRule="auto"/>
              <w:rPr>
                <w:rFonts w:ascii="Arial" w:eastAsia="Calibri" w:hAnsi="Arial" w:cs="Arial"/>
                <w:color w:val="000000"/>
                <w:lang w:val="en-GB"/>
              </w:rPr>
            </w:pPr>
            <w:r w:rsidRPr="00446AE6">
              <w:rPr>
                <w:rFonts w:ascii="Arial" w:eastAsia="Calibri" w:hAnsi="Arial" w:cs="Arial"/>
                <w:color w:val="000000"/>
                <w:lang w:val="en-GB"/>
              </w:rPr>
              <w:t>1</w:t>
            </w:r>
          </w:p>
          <w:p w14:paraId="4B20C94E" w14:textId="77777777" w:rsidR="00CA1F93" w:rsidRPr="00446AE6" w:rsidRDefault="00CA1F93" w:rsidP="00CA1F93">
            <w:pPr>
              <w:spacing w:line="276" w:lineRule="auto"/>
              <w:rPr>
                <w:rFonts w:ascii="Arial" w:eastAsia="Calibri" w:hAnsi="Arial" w:cs="Arial"/>
                <w:color w:val="000000"/>
                <w:lang w:val="en-GB"/>
              </w:rPr>
            </w:pPr>
            <w:r w:rsidRPr="00446AE6">
              <w:rPr>
                <w:rFonts w:ascii="Arial" w:eastAsia="Calibri" w:hAnsi="Arial" w:cs="Arial"/>
                <w:color w:val="000000"/>
                <w:lang w:val="en-GB"/>
              </w:rPr>
              <w:t>0</w:t>
            </w:r>
          </w:p>
        </w:tc>
        <w:tc>
          <w:tcPr>
            <w:tcW w:w="1956" w:type="dxa"/>
            <w:shd w:val="clear" w:color="auto" w:fill="auto"/>
          </w:tcPr>
          <w:p w14:paraId="43D79DB6" w14:textId="77777777" w:rsidR="00CA1F93" w:rsidRPr="00446AE6" w:rsidRDefault="00CA1F93" w:rsidP="00CA1F93">
            <w:pPr>
              <w:spacing w:line="276" w:lineRule="auto"/>
              <w:rPr>
                <w:rFonts w:ascii="Arial" w:eastAsia="Calibri" w:hAnsi="Arial" w:cs="Arial"/>
                <w:color w:val="000000"/>
                <w:lang w:val="en-GB"/>
              </w:rPr>
            </w:pPr>
            <w:r w:rsidRPr="00446AE6">
              <w:rPr>
                <w:rFonts w:ascii="Arial" w:eastAsia="Calibri" w:hAnsi="Arial" w:cs="Arial"/>
                <w:color w:val="000000"/>
                <w:lang w:val="en-GB"/>
              </w:rPr>
              <w:t>8</w:t>
            </w:r>
          </w:p>
          <w:p w14:paraId="41CA29EE" w14:textId="77777777" w:rsidR="00CA1F93" w:rsidRPr="00446AE6" w:rsidRDefault="00CA1F93" w:rsidP="00CA1F93">
            <w:pPr>
              <w:spacing w:line="276" w:lineRule="auto"/>
              <w:rPr>
                <w:rFonts w:ascii="Arial" w:eastAsia="Calibri" w:hAnsi="Arial" w:cs="Arial"/>
                <w:color w:val="000000"/>
                <w:lang w:val="en-GB"/>
              </w:rPr>
            </w:pPr>
            <w:r w:rsidRPr="00446AE6">
              <w:rPr>
                <w:rFonts w:ascii="Arial" w:eastAsia="Calibri" w:hAnsi="Arial" w:cs="Arial"/>
                <w:color w:val="000000"/>
                <w:lang w:val="en-GB"/>
              </w:rPr>
              <w:t>7</w:t>
            </w:r>
          </w:p>
          <w:p w14:paraId="03B76F00" w14:textId="77777777" w:rsidR="00CA1F93" w:rsidRPr="00446AE6" w:rsidRDefault="00CA1F93" w:rsidP="00CA1F93">
            <w:pPr>
              <w:spacing w:line="276" w:lineRule="auto"/>
              <w:rPr>
                <w:rFonts w:ascii="Arial" w:eastAsia="Calibri" w:hAnsi="Arial" w:cs="Arial"/>
                <w:color w:val="000000"/>
                <w:lang w:val="en-GB"/>
              </w:rPr>
            </w:pPr>
            <w:r w:rsidRPr="00446AE6">
              <w:rPr>
                <w:rFonts w:ascii="Arial" w:eastAsia="Calibri" w:hAnsi="Arial" w:cs="Arial"/>
                <w:color w:val="000000"/>
                <w:lang w:val="en-GB"/>
              </w:rPr>
              <w:t>6</w:t>
            </w:r>
          </w:p>
          <w:p w14:paraId="2F29F6D1" w14:textId="77777777" w:rsidR="00CA1F93" w:rsidRPr="00446AE6" w:rsidRDefault="00CA1F93" w:rsidP="00CA1F93">
            <w:pPr>
              <w:spacing w:line="276" w:lineRule="auto"/>
              <w:rPr>
                <w:rFonts w:ascii="Arial" w:eastAsia="Calibri" w:hAnsi="Arial" w:cs="Arial"/>
                <w:color w:val="000000"/>
                <w:lang w:val="en-GB"/>
              </w:rPr>
            </w:pPr>
            <w:r w:rsidRPr="00446AE6">
              <w:rPr>
                <w:rFonts w:ascii="Arial" w:eastAsia="Calibri" w:hAnsi="Arial" w:cs="Arial"/>
                <w:color w:val="000000"/>
                <w:lang w:val="en-GB"/>
              </w:rPr>
              <w:t>5</w:t>
            </w:r>
          </w:p>
          <w:p w14:paraId="77EE8305" w14:textId="77777777" w:rsidR="00CA1F93" w:rsidRPr="00446AE6" w:rsidRDefault="00CA1F93" w:rsidP="00CA1F93">
            <w:pPr>
              <w:spacing w:line="276" w:lineRule="auto"/>
              <w:rPr>
                <w:rFonts w:ascii="Arial" w:eastAsia="Calibri" w:hAnsi="Arial" w:cs="Arial"/>
                <w:color w:val="000000"/>
                <w:lang w:val="en-GB"/>
              </w:rPr>
            </w:pPr>
            <w:r w:rsidRPr="00446AE6">
              <w:rPr>
                <w:rFonts w:ascii="Arial" w:eastAsia="Calibri" w:hAnsi="Arial" w:cs="Arial"/>
                <w:color w:val="000000"/>
                <w:lang w:val="en-GB"/>
              </w:rPr>
              <w:t>4</w:t>
            </w:r>
          </w:p>
          <w:p w14:paraId="14254184" w14:textId="77777777" w:rsidR="00CA1F93" w:rsidRPr="00446AE6" w:rsidRDefault="00CA1F93" w:rsidP="00CA1F93">
            <w:pPr>
              <w:spacing w:line="276" w:lineRule="auto"/>
              <w:rPr>
                <w:rFonts w:ascii="Arial" w:eastAsia="Calibri" w:hAnsi="Arial" w:cs="Arial"/>
                <w:color w:val="000000"/>
                <w:lang w:val="en-GB"/>
              </w:rPr>
            </w:pPr>
            <w:r w:rsidRPr="00446AE6">
              <w:rPr>
                <w:rFonts w:ascii="Arial" w:eastAsia="Calibri" w:hAnsi="Arial" w:cs="Arial"/>
                <w:color w:val="000000"/>
                <w:lang w:val="en-GB"/>
              </w:rPr>
              <w:t>3</w:t>
            </w:r>
          </w:p>
          <w:p w14:paraId="744F319A" w14:textId="77777777" w:rsidR="00CA1F93" w:rsidRPr="00446AE6" w:rsidRDefault="00CA1F93" w:rsidP="00CA1F93">
            <w:pPr>
              <w:spacing w:line="276" w:lineRule="auto"/>
              <w:rPr>
                <w:rFonts w:ascii="Arial" w:eastAsia="Calibri" w:hAnsi="Arial" w:cs="Arial"/>
                <w:color w:val="000000"/>
                <w:lang w:val="en-GB"/>
              </w:rPr>
            </w:pPr>
            <w:r w:rsidRPr="00446AE6">
              <w:rPr>
                <w:rFonts w:ascii="Arial" w:eastAsia="Calibri" w:hAnsi="Arial" w:cs="Arial"/>
                <w:color w:val="000000"/>
                <w:lang w:val="en-GB"/>
              </w:rPr>
              <w:t>2</w:t>
            </w:r>
          </w:p>
          <w:p w14:paraId="1D2EDA2F" w14:textId="77777777" w:rsidR="00CA1F93" w:rsidRPr="00446AE6" w:rsidRDefault="00CA1F93" w:rsidP="00CA1F93">
            <w:pPr>
              <w:spacing w:line="276" w:lineRule="auto"/>
              <w:rPr>
                <w:rFonts w:ascii="Arial" w:eastAsia="Calibri" w:hAnsi="Arial" w:cs="Arial"/>
                <w:color w:val="000000"/>
                <w:lang w:val="en-GB"/>
              </w:rPr>
            </w:pPr>
            <w:r w:rsidRPr="00446AE6">
              <w:rPr>
                <w:rFonts w:ascii="Arial" w:eastAsia="Calibri" w:hAnsi="Arial" w:cs="Arial"/>
                <w:color w:val="000000"/>
                <w:lang w:val="en-GB"/>
              </w:rPr>
              <w:t>1</w:t>
            </w:r>
          </w:p>
          <w:p w14:paraId="2974ECA8" w14:textId="77777777" w:rsidR="00CA1F93" w:rsidRPr="00446AE6" w:rsidRDefault="00CA1F93" w:rsidP="00CA1F93">
            <w:pPr>
              <w:spacing w:line="276" w:lineRule="auto"/>
              <w:rPr>
                <w:rFonts w:ascii="Arial" w:eastAsia="Calibri" w:hAnsi="Arial" w:cs="Arial"/>
                <w:color w:val="000000"/>
                <w:lang w:val="en-GB"/>
              </w:rPr>
            </w:pPr>
            <w:r w:rsidRPr="00446AE6">
              <w:rPr>
                <w:rFonts w:ascii="Arial" w:eastAsia="Calibri" w:hAnsi="Arial" w:cs="Arial"/>
                <w:color w:val="000000"/>
                <w:lang w:val="en-GB"/>
              </w:rPr>
              <w:t>0</w:t>
            </w:r>
          </w:p>
        </w:tc>
        <w:tc>
          <w:tcPr>
            <w:tcW w:w="1956" w:type="dxa"/>
            <w:shd w:val="clear" w:color="auto" w:fill="auto"/>
          </w:tcPr>
          <w:p w14:paraId="0C230245" w14:textId="6A2C4651" w:rsidR="00CA1F93" w:rsidRPr="00446AE6" w:rsidRDefault="00CA1F93" w:rsidP="00CA1F93">
            <w:pPr>
              <w:spacing w:line="276" w:lineRule="auto"/>
              <w:rPr>
                <w:rFonts w:ascii="Arial" w:eastAsia="Calibri" w:hAnsi="Arial" w:cs="Arial"/>
                <w:color w:val="000000"/>
                <w:lang w:val="en-GB"/>
              </w:rPr>
            </w:pPr>
            <w:r w:rsidRPr="008E1752">
              <w:t>A small inclination</w:t>
            </w:r>
          </w:p>
        </w:tc>
      </w:tr>
    </w:tbl>
    <w:p w14:paraId="05843E74" w14:textId="77777777" w:rsidR="0030342F" w:rsidRPr="0030342F" w:rsidRDefault="0030342F" w:rsidP="0030342F">
      <w:pPr>
        <w:pStyle w:val="NormalWeb"/>
        <w:shd w:val="clear" w:color="auto" w:fill="FFFFFF"/>
        <w:spacing w:line="276" w:lineRule="auto"/>
        <w:jc w:val="both"/>
        <w:rPr>
          <w:rFonts w:ascii="Arial" w:eastAsia="Roboto" w:hAnsi="Arial" w:cs="Arial"/>
          <w:b/>
          <w:color w:val="000000"/>
          <w:sz w:val="22"/>
          <w:szCs w:val="22"/>
          <w:lang w:eastAsia="pl-PL" w:bidi="pl-PL"/>
        </w:rPr>
      </w:pPr>
      <w:r w:rsidRPr="0030342F">
        <w:rPr>
          <w:rFonts w:ascii="Arial" w:eastAsia="Roboto" w:hAnsi="Arial" w:cs="Arial"/>
          <w:b/>
          <w:color w:val="000000"/>
          <w:sz w:val="22"/>
          <w:szCs w:val="22"/>
          <w:lang w:eastAsia="pl-PL" w:bidi="pl-PL"/>
        </w:rPr>
        <w:t>Different types of learning</w:t>
      </w:r>
    </w:p>
    <w:p w14:paraId="3D5C9D0A" w14:textId="77777777" w:rsidR="0030342F" w:rsidRPr="0030342F" w:rsidRDefault="0030342F" w:rsidP="0030342F">
      <w:pPr>
        <w:pStyle w:val="NormalWeb"/>
        <w:shd w:val="clear" w:color="auto" w:fill="FFFFFF"/>
        <w:spacing w:line="276" w:lineRule="auto"/>
        <w:jc w:val="both"/>
        <w:rPr>
          <w:rFonts w:ascii="Arial" w:eastAsia="Roboto" w:hAnsi="Arial" w:cs="Arial"/>
          <w:b/>
          <w:color w:val="000000"/>
          <w:sz w:val="22"/>
          <w:szCs w:val="22"/>
          <w:lang w:eastAsia="pl-PL" w:bidi="pl-PL"/>
        </w:rPr>
      </w:pPr>
    </w:p>
    <w:p w14:paraId="428A3DDA" w14:textId="64B5D029" w:rsidR="0030342F" w:rsidRPr="0030342F" w:rsidRDefault="0030342F" w:rsidP="0030342F">
      <w:pPr>
        <w:pStyle w:val="NormalWeb"/>
        <w:shd w:val="clear" w:color="auto" w:fill="FFFFFF"/>
        <w:spacing w:line="276" w:lineRule="auto"/>
        <w:jc w:val="both"/>
        <w:rPr>
          <w:rFonts w:ascii="Arial" w:eastAsia="Roboto" w:hAnsi="Arial" w:cs="Arial"/>
          <w:b/>
          <w:color w:val="000000"/>
          <w:sz w:val="22"/>
          <w:szCs w:val="22"/>
          <w:lang w:eastAsia="pl-PL" w:bidi="pl-PL"/>
        </w:rPr>
      </w:pPr>
      <w:r w:rsidRPr="0030342F">
        <w:rPr>
          <w:rFonts w:ascii="Arial" w:eastAsia="Roboto" w:hAnsi="Arial" w:cs="Arial"/>
          <w:b/>
          <w:color w:val="000000"/>
          <w:sz w:val="22"/>
          <w:szCs w:val="22"/>
          <w:lang w:eastAsia="pl-PL" w:bidi="pl-PL"/>
        </w:rPr>
        <w:t>Activists</w:t>
      </w:r>
    </w:p>
    <w:p w14:paraId="0C3BE8B4" w14:textId="2DFFACB5" w:rsidR="0030342F" w:rsidRPr="0030342F" w:rsidRDefault="0030342F" w:rsidP="0030342F">
      <w:pPr>
        <w:pStyle w:val="NormalWeb"/>
        <w:shd w:val="clear" w:color="auto" w:fill="FFFFFF"/>
        <w:spacing w:line="276" w:lineRule="auto"/>
        <w:jc w:val="both"/>
        <w:rPr>
          <w:rFonts w:ascii="Arial" w:eastAsia="Roboto" w:hAnsi="Arial" w:cs="Arial"/>
          <w:bCs/>
          <w:color w:val="000000"/>
          <w:sz w:val="22"/>
          <w:szCs w:val="22"/>
          <w:lang w:eastAsia="pl-PL" w:bidi="pl-PL"/>
        </w:rPr>
      </w:pPr>
      <w:r w:rsidRPr="0030342F">
        <w:rPr>
          <w:rFonts w:ascii="Arial" w:eastAsia="Roboto" w:hAnsi="Arial" w:cs="Arial"/>
          <w:bCs/>
          <w:color w:val="000000"/>
          <w:sz w:val="22"/>
          <w:szCs w:val="22"/>
          <w:lang w:eastAsia="pl-PL" w:bidi="pl-PL"/>
        </w:rPr>
        <w:t>Activists are fully involved in new experiences. They enjoy the present moment.</w:t>
      </w:r>
    </w:p>
    <w:p w14:paraId="4BEEDD9C" w14:textId="4491603D" w:rsidR="0030342F" w:rsidRPr="0030342F" w:rsidRDefault="0030342F" w:rsidP="0030342F">
      <w:pPr>
        <w:pStyle w:val="NormalWeb"/>
        <w:shd w:val="clear" w:color="auto" w:fill="FFFFFF"/>
        <w:spacing w:line="276" w:lineRule="auto"/>
        <w:jc w:val="both"/>
        <w:rPr>
          <w:rFonts w:ascii="Arial" w:eastAsia="Roboto" w:hAnsi="Arial" w:cs="Arial"/>
          <w:bCs/>
          <w:color w:val="000000"/>
          <w:sz w:val="22"/>
          <w:szCs w:val="22"/>
          <w:lang w:eastAsia="pl-PL" w:bidi="pl-PL"/>
        </w:rPr>
      </w:pPr>
      <w:r w:rsidRPr="0030342F">
        <w:rPr>
          <w:rFonts w:ascii="Arial" w:eastAsia="Roboto" w:hAnsi="Arial" w:cs="Arial"/>
          <w:bCs/>
          <w:color w:val="000000"/>
          <w:sz w:val="22"/>
          <w:szCs w:val="22"/>
          <w:lang w:eastAsia="pl-PL" w:bidi="pl-PL"/>
        </w:rPr>
        <w:t>They are not skeptics, but open and enthusiastic about everything new. Their philosophy is: "Let me try!" and are prone to action before considering the consequences. Their days are filled with activities. They use brainstorming to solve problems.</w:t>
      </w:r>
    </w:p>
    <w:p w14:paraId="336900F4" w14:textId="1825DEC0" w:rsidR="0030342F" w:rsidRPr="0030342F" w:rsidRDefault="0030342F" w:rsidP="0030342F">
      <w:pPr>
        <w:pStyle w:val="NormalWeb"/>
        <w:shd w:val="clear" w:color="auto" w:fill="FFFFFF"/>
        <w:spacing w:line="276" w:lineRule="auto"/>
        <w:jc w:val="both"/>
        <w:rPr>
          <w:rFonts w:ascii="Arial" w:eastAsia="Roboto" w:hAnsi="Arial" w:cs="Arial"/>
          <w:bCs/>
          <w:color w:val="000000"/>
          <w:sz w:val="22"/>
          <w:szCs w:val="22"/>
          <w:lang w:eastAsia="pl-PL" w:bidi="pl-PL"/>
        </w:rPr>
      </w:pPr>
      <w:r w:rsidRPr="0030342F">
        <w:rPr>
          <w:rFonts w:ascii="Arial" w:eastAsia="Roboto" w:hAnsi="Arial" w:cs="Arial"/>
          <w:bCs/>
          <w:color w:val="000000"/>
          <w:sz w:val="22"/>
          <w:szCs w:val="22"/>
          <w:lang w:eastAsia="pl-PL" w:bidi="pl-PL"/>
        </w:rPr>
        <w:t>They are driven by the challenge of a new experience, but find implementation boring.</w:t>
      </w:r>
    </w:p>
    <w:p w14:paraId="7FFDF436" w14:textId="7FDF3660" w:rsidR="0030342F" w:rsidRPr="0030342F" w:rsidRDefault="0030342F" w:rsidP="0030342F">
      <w:pPr>
        <w:pStyle w:val="NormalWeb"/>
        <w:shd w:val="clear" w:color="auto" w:fill="FFFFFF"/>
        <w:spacing w:line="276" w:lineRule="auto"/>
        <w:jc w:val="both"/>
        <w:rPr>
          <w:rFonts w:ascii="Arial" w:eastAsia="Roboto" w:hAnsi="Arial" w:cs="Arial"/>
          <w:bCs/>
          <w:color w:val="000000"/>
          <w:sz w:val="22"/>
          <w:szCs w:val="22"/>
          <w:lang w:eastAsia="pl-PL" w:bidi="pl-PL"/>
        </w:rPr>
      </w:pPr>
      <w:r w:rsidRPr="0030342F">
        <w:rPr>
          <w:rFonts w:ascii="Arial" w:eastAsia="Roboto" w:hAnsi="Arial" w:cs="Arial"/>
          <w:bCs/>
          <w:color w:val="000000"/>
          <w:sz w:val="22"/>
          <w:szCs w:val="22"/>
          <w:lang w:eastAsia="pl-PL" w:bidi="pl-PL"/>
        </w:rPr>
        <w:t>They are constantly connecting with other people, but at the same time trying to gather activities around themselves.</w:t>
      </w:r>
    </w:p>
    <w:p w14:paraId="4C8EBA8C" w14:textId="77777777" w:rsidR="0030342F" w:rsidRPr="0030342F" w:rsidRDefault="0030342F" w:rsidP="0030342F">
      <w:pPr>
        <w:pStyle w:val="NormalWeb"/>
        <w:shd w:val="clear" w:color="auto" w:fill="FFFFFF"/>
        <w:spacing w:line="276" w:lineRule="auto"/>
        <w:jc w:val="both"/>
        <w:rPr>
          <w:rFonts w:ascii="Arial" w:eastAsia="Roboto" w:hAnsi="Arial" w:cs="Arial"/>
          <w:b/>
          <w:color w:val="000000"/>
          <w:sz w:val="22"/>
          <w:szCs w:val="22"/>
          <w:lang w:eastAsia="pl-PL" w:bidi="pl-PL"/>
        </w:rPr>
      </w:pPr>
      <w:r w:rsidRPr="0030342F">
        <w:rPr>
          <w:rFonts w:ascii="Arial" w:eastAsia="Roboto" w:hAnsi="Arial" w:cs="Arial"/>
          <w:b/>
          <w:color w:val="000000"/>
          <w:sz w:val="22"/>
          <w:szCs w:val="22"/>
          <w:lang w:eastAsia="pl-PL" w:bidi="pl-PL"/>
        </w:rPr>
        <w:t>Analysts</w:t>
      </w:r>
    </w:p>
    <w:p w14:paraId="3B96C65B" w14:textId="59CE91A2" w:rsidR="0030342F" w:rsidRPr="0030342F" w:rsidRDefault="0030342F" w:rsidP="0030342F">
      <w:pPr>
        <w:pStyle w:val="NormalWeb"/>
        <w:shd w:val="clear" w:color="auto" w:fill="FFFFFF"/>
        <w:spacing w:line="276" w:lineRule="auto"/>
        <w:jc w:val="both"/>
        <w:rPr>
          <w:rFonts w:ascii="Arial" w:eastAsia="Roboto" w:hAnsi="Arial" w:cs="Arial"/>
          <w:bCs/>
          <w:color w:val="000000"/>
          <w:sz w:val="22"/>
          <w:szCs w:val="22"/>
          <w:lang w:eastAsia="pl-PL" w:bidi="pl-PL"/>
        </w:rPr>
      </w:pPr>
      <w:r w:rsidRPr="0030342F">
        <w:rPr>
          <w:rFonts w:ascii="Arial" w:eastAsia="Roboto" w:hAnsi="Arial" w:cs="Arial"/>
          <w:bCs/>
          <w:color w:val="000000"/>
          <w:sz w:val="22"/>
          <w:szCs w:val="22"/>
          <w:lang w:eastAsia="pl-PL" w:bidi="pl-PL"/>
        </w:rPr>
        <w:t>Analysts prefer to keep their distance and think about their observations from different perspectives. Their philosophy is caution.</w:t>
      </w:r>
    </w:p>
    <w:p w14:paraId="37977647" w14:textId="26BDC8D6" w:rsidR="0030342F" w:rsidRPr="0030342F" w:rsidRDefault="0030342F" w:rsidP="0030342F">
      <w:pPr>
        <w:pStyle w:val="NormalWeb"/>
        <w:shd w:val="clear" w:color="auto" w:fill="FFFFFF"/>
        <w:spacing w:line="276" w:lineRule="auto"/>
        <w:jc w:val="both"/>
        <w:rPr>
          <w:rFonts w:ascii="Arial" w:eastAsia="Roboto" w:hAnsi="Arial" w:cs="Arial"/>
          <w:bCs/>
          <w:color w:val="000000"/>
          <w:sz w:val="22"/>
          <w:szCs w:val="22"/>
          <w:lang w:eastAsia="pl-PL" w:bidi="pl-PL"/>
        </w:rPr>
      </w:pPr>
      <w:r w:rsidRPr="0030342F">
        <w:rPr>
          <w:rFonts w:ascii="Arial" w:eastAsia="Roboto" w:hAnsi="Arial" w:cs="Arial"/>
          <w:bCs/>
          <w:color w:val="000000"/>
          <w:sz w:val="22"/>
          <w:szCs w:val="22"/>
          <w:lang w:eastAsia="pl-PL" w:bidi="pl-PL"/>
        </w:rPr>
        <w:t>They collect data and like to think carefully before making decisions. In fact, they are more involved in data collection and analysis than decision making, and they like to delay conclusions.</w:t>
      </w:r>
    </w:p>
    <w:p w14:paraId="32BA6840" w14:textId="105EFA87" w:rsidR="0030342F" w:rsidRPr="0030342F" w:rsidRDefault="0030342F" w:rsidP="0030342F">
      <w:pPr>
        <w:pStyle w:val="NormalWeb"/>
        <w:shd w:val="clear" w:color="auto" w:fill="FFFFFF"/>
        <w:spacing w:line="276" w:lineRule="auto"/>
        <w:jc w:val="both"/>
        <w:rPr>
          <w:rFonts w:ascii="Arial" w:eastAsia="Roboto" w:hAnsi="Arial" w:cs="Arial"/>
          <w:bCs/>
          <w:color w:val="000000"/>
          <w:sz w:val="22"/>
          <w:szCs w:val="22"/>
          <w:lang w:eastAsia="pl-PL" w:bidi="pl-PL"/>
        </w:rPr>
      </w:pPr>
      <w:r w:rsidRPr="0030342F">
        <w:rPr>
          <w:rFonts w:ascii="Arial" w:eastAsia="Roboto" w:hAnsi="Arial" w:cs="Arial"/>
          <w:bCs/>
          <w:color w:val="000000"/>
          <w:sz w:val="22"/>
          <w:szCs w:val="22"/>
          <w:lang w:eastAsia="pl-PL" w:bidi="pl-PL"/>
        </w:rPr>
        <w:t>They prefer to stay aside in discussions and meetings. They like to watch others. They listen, and only then do they act.</w:t>
      </w:r>
    </w:p>
    <w:p w14:paraId="343E2ADB" w14:textId="77777777" w:rsidR="0030342F" w:rsidRPr="0030342F" w:rsidRDefault="0030342F" w:rsidP="0030342F">
      <w:pPr>
        <w:pStyle w:val="NormalWeb"/>
        <w:shd w:val="clear" w:color="auto" w:fill="FFFFFF"/>
        <w:spacing w:line="276" w:lineRule="auto"/>
        <w:jc w:val="both"/>
        <w:rPr>
          <w:rFonts w:ascii="Arial" w:eastAsia="Roboto" w:hAnsi="Arial" w:cs="Arial"/>
          <w:b/>
          <w:color w:val="000000"/>
          <w:sz w:val="22"/>
          <w:szCs w:val="22"/>
          <w:lang w:eastAsia="pl-PL" w:bidi="pl-PL"/>
        </w:rPr>
      </w:pPr>
      <w:r w:rsidRPr="0030342F">
        <w:rPr>
          <w:rFonts w:ascii="Arial" w:eastAsia="Roboto" w:hAnsi="Arial" w:cs="Arial"/>
          <w:b/>
          <w:color w:val="000000"/>
          <w:sz w:val="22"/>
          <w:szCs w:val="22"/>
          <w:lang w:eastAsia="pl-PL" w:bidi="pl-PL"/>
        </w:rPr>
        <w:t>Theorists</w:t>
      </w:r>
    </w:p>
    <w:p w14:paraId="7DBBC3B4" w14:textId="5CAA67DA" w:rsidR="0030342F" w:rsidRPr="0030342F" w:rsidRDefault="0030342F" w:rsidP="0030342F">
      <w:pPr>
        <w:pStyle w:val="NormalWeb"/>
        <w:shd w:val="clear" w:color="auto" w:fill="FFFFFF"/>
        <w:spacing w:line="276" w:lineRule="auto"/>
        <w:jc w:val="both"/>
        <w:rPr>
          <w:rFonts w:ascii="Arial" w:eastAsia="Roboto" w:hAnsi="Arial" w:cs="Arial"/>
          <w:bCs/>
          <w:color w:val="000000"/>
          <w:sz w:val="22"/>
          <w:szCs w:val="22"/>
          <w:lang w:eastAsia="pl-PL" w:bidi="pl-PL"/>
        </w:rPr>
      </w:pPr>
      <w:r w:rsidRPr="0030342F">
        <w:rPr>
          <w:rFonts w:ascii="Arial" w:eastAsia="Roboto" w:hAnsi="Arial" w:cs="Arial"/>
          <w:bCs/>
          <w:color w:val="000000"/>
          <w:sz w:val="22"/>
          <w:szCs w:val="22"/>
          <w:lang w:eastAsia="pl-PL" w:bidi="pl-PL"/>
        </w:rPr>
        <w:t>Observation theorists adapt and integrate into complex and logical theories. They solve problems by thinking, step by step.</w:t>
      </w:r>
    </w:p>
    <w:p w14:paraId="55A5CAD0" w14:textId="0F0EFB6A" w:rsidR="0030342F" w:rsidRPr="0030342F" w:rsidRDefault="0030342F" w:rsidP="0030342F">
      <w:pPr>
        <w:pStyle w:val="NormalWeb"/>
        <w:shd w:val="clear" w:color="auto" w:fill="FFFFFF"/>
        <w:spacing w:line="276" w:lineRule="auto"/>
        <w:jc w:val="both"/>
        <w:rPr>
          <w:rFonts w:ascii="Arial" w:eastAsia="Roboto" w:hAnsi="Arial" w:cs="Arial"/>
          <w:bCs/>
          <w:color w:val="000000"/>
          <w:sz w:val="22"/>
          <w:szCs w:val="22"/>
          <w:lang w:eastAsia="pl-PL" w:bidi="pl-PL"/>
        </w:rPr>
      </w:pPr>
      <w:r w:rsidRPr="0030342F">
        <w:rPr>
          <w:rFonts w:ascii="Arial" w:eastAsia="Roboto" w:hAnsi="Arial" w:cs="Arial"/>
          <w:bCs/>
          <w:color w:val="000000"/>
          <w:sz w:val="22"/>
          <w:szCs w:val="22"/>
          <w:lang w:eastAsia="pl-PL" w:bidi="pl-PL"/>
        </w:rPr>
        <w:t>They are prone to perfectionism and don’t feel good until things fit into a rational schedule. They like to analyze and do syntheses. They are interested in basic assumptions, principles, theories, models. Rational, logical, and analytical questions attract them more than subjective and contradictory ones.</w:t>
      </w:r>
    </w:p>
    <w:p w14:paraId="546281ED" w14:textId="77777777" w:rsidR="0030342F" w:rsidRPr="0030342F" w:rsidRDefault="0030342F" w:rsidP="0030342F">
      <w:pPr>
        <w:pStyle w:val="NormalWeb"/>
        <w:shd w:val="clear" w:color="auto" w:fill="FFFFFF"/>
        <w:spacing w:line="276" w:lineRule="auto"/>
        <w:jc w:val="both"/>
        <w:rPr>
          <w:rFonts w:ascii="Arial" w:eastAsia="Roboto" w:hAnsi="Arial" w:cs="Arial"/>
          <w:b/>
          <w:color w:val="000000"/>
          <w:sz w:val="22"/>
          <w:szCs w:val="22"/>
          <w:lang w:eastAsia="pl-PL" w:bidi="pl-PL"/>
        </w:rPr>
      </w:pPr>
      <w:r w:rsidRPr="0030342F">
        <w:rPr>
          <w:rFonts w:ascii="Arial" w:eastAsia="Roboto" w:hAnsi="Arial" w:cs="Arial"/>
          <w:b/>
          <w:color w:val="000000"/>
          <w:sz w:val="22"/>
          <w:szCs w:val="22"/>
          <w:lang w:eastAsia="pl-PL" w:bidi="pl-PL"/>
        </w:rPr>
        <w:t>Pragmatist</w:t>
      </w:r>
    </w:p>
    <w:p w14:paraId="63A6350A" w14:textId="4CCFD851" w:rsidR="0030342F" w:rsidRPr="0030342F" w:rsidRDefault="0030342F" w:rsidP="0030342F">
      <w:pPr>
        <w:pStyle w:val="NormalWeb"/>
        <w:shd w:val="clear" w:color="auto" w:fill="FFFFFF"/>
        <w:spacing w:line="276" w:lineRule="auto"/>
        <w:jc w:val="both"/>
        <w:rPr>
          <w:rFonts w:ascii="Arial" w:eastAsia="Roboto" w:hAnsi="Arial" w:cs="Arial"/>
          <w:bCs/>
          <w:color w:val="000000"/>
          <w:sz w:val="22"/>
          <w:szCs w:val="22"/>
          <w:lang w:eastAsia="pl-PL" w:bidi="pl-PL"/>
        </w:rPr>
      </w:pPr>
      <w:r w:rsidRPr="0030342F">
        <w:rPr>
          <w:rFonts w:ascii="Arial" w:eastAsia="Roboto" w:hAnsi="Arial" w:cs="Arial"/>
          <w:bCs/>
          <w:color w:val="000000"/>
          <w:sz w:val="22"/>
          <w:szCs w:val="22"/>
          <w:lang w:eastAsia="pl-PL" w:bidi="pl-PL"/>
        </w:rPr>
        <w:t>Pragmatists like to try new ideas and techniques to see if they work in practice. They test new ideas and use the first opportunity to experiment.</w:t>
      </w:r>
    </w:p>
    <w:p w14:paraId="76B06480" w14:textId="7A4DA063" w:rsidR="00E75E8B" w:rsidRPr="0030342F" w:rsidRDefault="0030342F" w:rsidP="0030342F">
      <w:pPr>
        <w:pStyle w:val="NormalWeb"/>
        <w:shd w:val="clear" w:color="auto" w:fill="FFFFFF"/>
        <w:spacing w:before="0" w:beforeAutospacing="0" w:after="0" w:afterAutospacing="0" w:line="276" w:lineRule="auto"/>
        <w:jc w:val="both"/>
        <w:rPr>
          <w:rFonts w:ascii="Arial" w:hAnsi="Arial" w:cs="Arial"/>
          <w:bCs/>
          <w:color w:val="000000"/>
          <w:sz w:val="22"/>
          <w:szCs w:val="22"/>
        </w:rPr>
      </w:pPr>
      <w:r w:rsidRPr="0030342F">
        <w:rPr>
          <w:rFonts w:ascii="Arial" w:eastAsia="Roboto" w:hAnsi="Arial" w:cs="Arial"/>
          <w:bCs/>
          <w:color w:val="000000"/>
          <w:sz w:val="22"/>
          <w:szCs w:val="22"/>
          <w:lang w:eastAsia="pl-PL" w:bidi="pl-PL"/>
        </w:rPr>
        <w:t>In open debates, they are prone to impatience and unsystematic. These are practical people who like practical decisions and problem solving. They see problems as challenges. Their philosophy is, "There has to be a better way."</w:t>
      </w:r>
    </w:p>
    <w:p w14:paraId="680C8626" w14:textId="77777777" w:rsidR="00E75E8B" w:rsidRPr="00446AE6" w:rsidRDefault="00E75E8B" w:rsidP="00E75E8B">
      <w:pPr>
        <w:pStyle w:val="NormalWeb"/>
        <w:shd w:val="clear" w:color="auto" w:fill="FFFFFF"/>
        <w:spacing w:before="0" w:beforeAutospacing="0" w:after="0" w:afterAutospacing="0" w:line="276" w:lineRule="auto"/>
        <w:jc w:val="both"/>
        <w:rPr>
          <w:rFonts w:ascii="Arial" w:hAnsi="Arial" w:cs="Arial"/>
          <w:b/>
          <w:bCs/>
          <w:color w:val="000000"/>
          <w:sz w:val="22"/>
          <w:szCs w:val="22"/>
        </w:rPr>
      </w:pPr>
    </w:p>
    <w:p w14:paraId="43833F30" w14:textId="77777777" w:rsidR="00E75E8B" w:rsidRPr="00446AE6" w:rsidRDefault="00E75E8B" w:rsidP="00E75E8B">
      <w:pPr>
        <w:pStyle w:val="NormalWeb"/>
        <w:shd w:val="clear" w:color="auto" w:fill="FFFFFF"/>
        <w:spacing w:before="0" w:beforeAutospacing="0" w:after="0" w:afterAutospacing="0" w:line="276" w:lineRule="auto"/>
        <w:jc w:val="both"/>
        <w:rPr>
          <w:rFonts w:ascii="Arial" w:hAnsi="Arial" w:cs="Arial"/>
          <w:b/>
          <w:bCs/>
          <w:color w:val="000000"/>
          <w:sz w:val="22"/>
          <w:szCs w:val="22"/>
        </w:rPr>
      </w:pPr>
    </w:p>
    <w:p w14:paraId="1D1BF70C" w14:textId="7B3B136A" w:rsidR="00E75E8B" w:rsidRPr="00446AE6" w:rsidRDefault="00E75E8B" w:rsidP="00E75E8B">
      <w:pPr>
        <w:spacing w:line="276" w:lineRule="auto"/>
        <w:jc w:val="both"/>
        <w:rPr>
          <w:rFonts w:ascii="Arial" w:eastAsiaTheme="majorEastAsia" w:hAnsi="Arial" w:cs="Arial"/>
          <w:b/>
          <w:bCs/>
          <w:color w:val="800000"/>
          <w:sz w:val="28"/>
          <w:szCs w:val="28"/>
          <w:lang w:val="en-GB"/>
        </w:rPr>
      </w:pPr>
      <w:r w:rsidRPr="00446AE6">
        <w:rPr>
          <w:rFonts w:ascii="Arial" w:eastAsiaTheme="majorEastAsia" w:hAnsi="Arial" w:cs="Arial"/>
          <w:b/>
          <w:bCs/>
          <w:color w:val="800000"/>
          <w:sz w:val="28"/>
          <w:szCs w:val="28"/>
          <w:lang w:val="en-GB"/>
        </w:rPr>
        <w:t>4b2</w:t>
      </w:r>
      <w:r w:rsidR="0030342F">
        <w:rPr>
          <w:rFonts w:ascii="Arial" w:eastAsiaTheme="majorEastAsia" w:hAnsi="Arial" w:cs="Arial"/>
          <w:b/>
          <w:bCs/>
          <w:color w:val="800000"/>
          <w:sz w:val="28"/>
          <w:szCs w:val="28"/>
          <w:lang w:val="en-GB"/>
        </w:rPr>
        <w:t>.</w:t>
      </w:r>
      <w:r w:rsidRPr="00446AE6">
        <w:rPr>
          <w:rFonts w:ascii="Arial" w:eastAsiaTheme="majorEastAsia" w:hAnsi="Arial" w:cs="Arial"/>
          <w:b/>
          <w:bCs/>
          <w:color w:val="800000"/>
          <w:sz w:val="28"/>
          <w:szCs w:val="28"/>
          <w:lang w:val="en-GB"/>
        </w:rPr>
        <w:t xml:space="preserve"> </w:t>
      </w:r>
      <w:r w:rsidR="0030342F" w:rsidRPr="0030342F">
        <w:rPr>
          <w:rFonts w:ascii="Arial" w:eastAsiaTheme="majorEastAsia" w:hAnsi="Arial" w:cs="Arial"/>
          <w:b/>
          <w:bCs/>
          <w:color w:val="800000"/>
          <w:sz w:val="28"/>
          <w:szCs w:val="28"/>
          <w:lang w:val="en-GB"/>
        </w:rPr>
        <w:t>Multiple intelligences</w:t>
      </w:r>
    </w:p>
    <w:p w14:paraId="54E13C55" w14:textId="77777777" w:rsidR="00E75E8B" w:rsidRPr="00446AE6" w:rsidRDefault="00E75E8B" w:rsidP="00E75E8B">
      <w:pPr>
        <w:adjustRightInd w:val="0"/>
        <w:spacing w:line="276" w:lineRule="auto"/>
        <w:rPr>
          <w:rFonts w:ascii="Arial" w:hAnsi="Arial" w:cs="Arial"/>
          <w:b/>
          <w:bCs/>
          <w:color w:val="000000"/>
          <w:lang w:val="en-GB" w:eastAsia="en-GB"/>
        </w:rPr>
      </w:pPr>
    </w:p>
    <w:p w14:paraId="7FF46779" w14:textId="77777777" w:rsidR="0030342F" w:rsidRPr="0030342F" w:rsidRDefault="0030342F" w:rsidP="0030342F">
      <w:pPr>
        <w:adjustRightInd w:val="0"/>
        <w:spacing w:line="276" w:lineRule="auto"/>
        <w:jc w:val="both"/>
        <w:rPr>
          <w:rFonts w:ascii="Arial" w:hAnsi="Arial" w:cs="Arial"/>
          <w:color w:val="000000"/>
          <w:lang w:val="en-GB" w:eastAsia="en-GB"/>
        </w:rPr>
      </w:pPr>
      <w:r w:rsidRPr="0030342F">
        <w:rPr>
          <w:rFonts w:ascii="Arial" w:hAnsi="Arial" w:cs="Arial"/>
          <w:color w:val="000000"/>
          <w:lang w:val="en-GB" w:eastAsia="en-GB"/>
        </w:rPr>
        <w:t>In 1905, French psychologist Alfred Binet and his colleagues developed the first intelligence test to help identify students with learning disabilities. These tests checked exactly what was important for the schools of that time, and that was linguistic and mathematical-logical intelligence.</w:t>
      </w:r>
    </w:p>
    <w:p w14:paraId="5E3294A7" w14:textId="77777777" w:rsidR="0030342F" w:rsidRPr="0030342F" w:rsidRDefault="0030342F" w:rsidP="0030342F">
      <w:pPr>
        <w:adjustRightInd w:val="0"/>
        <w:spacing w:line="276" w:lineRule="auto"/>
        <w:jc w:val="both"/>
        <w:rPr>
          <w:rFonts w:ascii="Arial" w:hAnsi="Arial" w:cs="Arial"/>
          <w:color w:val="000000"/>
          <w:lang w:val="en-GB" w:eastAsia="en-GB"/>
        </w:rPr>
      </w:pPr>
      <w:r w:rsidRPr="0030342F">
        <w:rPr>
          <w:rFonts w:ascii="Arial" w:hAnsi="Arial" w:cs="Arial"/>
          <w:color w:val="000000"/>
          <w:lang w:val="en-GB" w:eastAsia="en-GB"/>
        </w:rPr>
        <w:t>The richness of human possibilities was reduced only to linguistic and mathematical-logical intelligence, which was considered to be a unique factor of intelligence. This one factor severely discriminated against both the specific talents and the specific difficulties of individual students.</w:t>
      </w:r>
    </w:p>
    <w:p w14:paraId="557DAE3F" w14:textId="77777777" w:rsidR="0030342F" w:rsidRPr="0030342F" w:rsidRDefault="0030342F" w:rsidP="0030342F">
      <w:pPr>
        <w:adjustRightInd w:val="0"/>
        <w:spacing w:line="276" w:lineRule="auto"/>
        <w:jc w:val="both"/>
        <w:rPr>
          <w:rFonts w:ascii="Arial" w:hAnsi="Arial" w:cs="Arial"/>
          <w:color w:val="000000"/>
          <w:lang w:val="en-GB" w:eastAsia="en-GB"/>
        </w:rPr>
      </w:pPr>
    </w:p>
    <w:p w14:paraId="5485CF40" w14:textId="51929016" w:rsidR="00E75E8B" w:rsidRPr="00446AE6" w:rsidRDefault="0030342F" w:rsidP="0030342F">
      <w:pPr>
        <w:adjustRightInd w:val="0"/>
        <w:spacing w:line="276" w:lineRule="auto"/>
        <w:jc w:val="both"/>
        <w:rPr>
          <w:rFonts w:ascii="Arial" w:hAnsi="Arial" w:cs="Arial"/>
          <w:b/>
          <w:bCs/>
          <w:color w:val="000000"/>
          <w:lang w:val="en-GB" w:eastAsia="en-GB"/>
        </w:rPr>
      </w:pPr>
      <w:r w:rsidRPr="0030342F">
        <w:rPr>
          <w:rFonts w:ascii="Arial" w:hAnsi="Arial" w:cs="Arial"/>
          <w:b/>
          <w:bCs/>
          <w:color w:val="000000"/>
          <w:lang w:val="en-GB" w:eastAsia="en-GB"/>
        </w:rPr>
        <w:t>Multiple intelligence</w:t>
      </w:r>
      <w:r w:rsidRPr="0030342F">
        <w:rPr>
          <w:rFonts w:ascii="Arial" w:hAnsi="Arial" w:cs="Arial"/>
          <w:color w:val="000000"/>
          <w:lang w:val="en-GB" w:eastAsia="en-GB"/>
        </w:rPr>
        <w:t xml:space="preserve"> was theoretically elaborated by Howard Gardner in his book Frames of Mind.</w:t>
      </w:r>
    </w:p>
    <w:p w14:paraId="060DBC81" w14:textId="77777777" w:rsidR="0030342F" w:rsidRDefault="0030342F" w:rsidP="00E75E8B">
      <w:pPr>
        <w:adjustRightInd w:val="0"/>
        <w:spacing w:line="276" w:lineRule="auto"/>
        <w:jc w:val="both"/>
        <w:rPr>
          <w:rFonts w:ascii="Arial" w:hAnsi="Arial" w:cs="Arial"/>
          <w:color w:val="000000"/>
          <w:lang w:val="en-GB" w:eastAsia="en-GB"/>
        </w:rPr>
      </w:pPr>
    </w:p>
    <w:p w14:paraId="16365EC0" w14:textId="77777777" w:rsidR="0030342F" w:rsidRPr="0030342F" w:rsidRDefault="0030342F" w:rsidP="0030342F">
      <w:pPr>
        <w:pStyle w:val="BodyText"/>
        <w:spacing w:line="276" w:lineRule="auto"/>
        <w:rPr>
          <w:rFonts w:ascii="Arial" w:eastAsia="Roboto" w:hAnsi="Arial" w:cs="Arial"/>
          <w:color w:val="000000"/>
          <w:sz w:val="22"/>
          <w:szCs w:val="22"/>
          <w:lang w:val="en-GB" w:eastAsia="en-GB" w:bidi="pl-PL"/>
        </w:rPr>
      </w:pPr>
      <w:r w:rsidRPr="0030342F">
        <w:rPr>
          <w:rFonts w:ascii="Arial" w:eastAsia="Roboto" w:hAnsi="Arial" w:cs="Arial"/>
          <w:color w:val="000000"/>
          <w:sz w:val="22"/>
          <w:szCs w:val="22"/>
          <w:lang w:val="en-GB" w:eastAsia="en-GB" w:bidi="pl-PL"/>
        </w:rPr>
        <w:t>According to his model of intelligence can be:</w:t>
      </w:r>
    </w:p>
    <w:p w14:paraId="3EDDB8DA" w14:textId="77777777" w:rsidR="0030342F" w:rsidRPr="0030342F" w:rsidRDefault="0030342F" w:rsidP="0030342F">
      <w:pPr>
        <w:pStyle w:val="BodyText"/>
        <w:spacing w:line="276" w:lineRule="auto"/>
        <w:rPr>
          <w:rFonts w:ascii="Arial" w:eastAsia="Roboto" w:hAnsi="Arial" w:cs="Arial"/>
          <w:color w:val="000000"/>
          <w:sz w:val="22"/>
          <w:szCs w:val="22"/>
          <w:lang w:val="en-GB" w:eastAsia="en-GB" w:bidi="pl-PL"/>
        </w:rPr>
      </w:pPr>
      <w:r w:rsidRPr="0030342F">
        <w:rPr>
          <w:rFonts w:ascii="Arial" w:eastAsia="Roboto" w:hAnsi="Arial" w:cs="Arial"/>
          <w:color w:val="000000"/>
          <w:sz w:val="22"/>
          <w:szCs w:val="22"/>
          <w:lang w:val="en-GB" w:eastAsia="en-GB" w:bidi="pl-PL"/>
        </w:rPr>
        <w:t xml:space="preserve">1. </w:t>
      </w:r>
      <w:r w:rsidRPr="0030342F">
        <w:rPr>
          <w:rFonts w:ascii="Arial" w:eastAsia="Roboto" w:hAnsi="Arial" w:cs="Arial"/>
          <w:b/>
          <w:bCs/>
          <w:color w:val="000000"/>
          <w:sz w:val="22"/>
          <w:szCs w:val="22"/>
          <w:lang w:val="en-GB" w:eastAsia="en-GB" w:bidi="pl-PL"/>
        </w:rPr>
        <w:t>Linguistic</w:t>
      </w:r>
      <w:r w:rsidRPr="0030342F">
        <w:rPr>
          <w:rFonts w:ascii="Arial" w:eastAsia="Roboto" w:hAnsi="Arial" w:cs="Arial"/>
          <w:color w:val="000000"/>
          <w:sz w:val="22"/>
          <w:szCs w:val="22"/>
          <w:lang w:val="en-GB" w:eastAsia="en-GB" w:bidi="pl-PL"/>
        </w:rPr>
        <w:t xml:space="preserve"> (effective use of words either verbally or in writing, rich vocabulary, expressiveness of speech, richness of linguistic meaning of expression, use of words in solving practical problems).</w:t>
      </w:r>
    </w:p>
    <w:p w14:paraId="5B095983" w14:textId="77777777" w:rsidR="0030342F" w:rsidRPr="0030342F" w:rsidRDefault="0030342F" w:rsidP="0030342F">
      <w:pPr>
        <w:pStyle w:val="BodyText"/>
        <w:spacing w:line="276" w:lineRule="auto"/>
        <w:rPr>
          <w:rFonts w:ascii="Arial" w:eastAsia="Roboto" w:hAnsi="Arial" w:cs="Arial"/>
          <w:color w:val="000000"/>
          <w:sz w:val="22"/>
          <w:szCs w:val="22"/>
          <w:lang w:val="en-GB" w:eastAsia="en-GB" w:bidi="pl-PL"/>
        </w:rPr>
      </w:pPr>
      <w:r w:rsidRPr="0030342F">
        <w:rPr>
          <w:rFonts w:ascii="Arial" w:eastAsia="Roboto" w:hAnsi="Arial" w:cs="Arial"/>
          <w:color w:val="000000"/>
          <w:sz w:val="22"/>
          <w:szCs w:val="22"/>
          <w:lang w:val="en-GB" w:eastAsia="en-GB" w:bidi="pl-PL"/>
        </w:rPr>
        <w:t xml:space="preserve">2. </w:t>
      </w:r>
      <w:r w:rsidRPr="0030342F">
        <w:rPr>
          <w:rFonts w:ascii="Arial" w:eastAsia="Roboto" w:hAnsi="Arial" w:cs="Arial"/>
          <w:b/>
          <w:bCs/>
          <w:color w:val="000000"/>
          <w:sz w:val="22"/>
          <w:szCs w:val="22"/>
          <w:lang w:val="en-GB" w:eastAsia="en-GB" w:bidi="pl-PL"/>
        </w:rPr>
        <w:t>Logical-mathematical</w:t>
      </w:r>
      <w:r w:rsidRPr="0030342F">
        <w:rPr>
          <w:rFonts w:ascii="Arial" w:eastAsia="Roboto" w:hAnsi="Arial" w:cs="Arial"/>
          <w:color w:val="000000"/>
          <w:sz w:val="22"/>
          <w:szCs w:val="22"/>
          <w:lang w:val="en-GB" w:eastAsia="en-GB" w:bidi="pl-PL"/>
        </w:rPr>
        <w:t xml:space="preserve"> (efficient use of numbers, good logical reasoning, easy observation of logical structure and relationships and cause-and-effect relationships, ability to categorize, classify, conclude, generalize, calculate and test hypotheses).</w:t>
      </w:r>
    </w:p>
    <w:p w14:paraId="10BBDA06" w14:textId="77777777" w:rsidR="0030342F" w:rsidRPr="0030342F" w:rsidRDefault="0030342F" w:rsidP="0030342F">
      <w:pPr>
        <w:pStyle w:val="BodyText"/>
        <w:spacing w:line="276" w:lineRule="auto"/>
        <w:rPr>
          <w:rFonts w:ascii="Arial" w:eastAsia="Roboto" w:hAnsi="Arial" w:cs="Arial"/>
          <w:color w:val="000000"/>
          <w:sz w:val="22"/>
          <w:szCs w:val="22"/>
          <w:lang w:val="en-GB" w:eastAsia="en-GB" w:bidi="pl-PL"/>
        </w:rPr>
      </w:pPr>
      <w:r w:rsidRPr="0030342F">
        <w:rPr>
          <w:rFonts w:ascii="Arial" w:eastAsia="Roboto" w:hAnsi="Arial" w:cs="Arial"/>
          <w:color w:val="000000"/>
          <w:sz w:val="22"/>
          <w:szCs w:val="22"/>
          <w:lang w:val="en-GB" w:eastAsia="en-GB" w:bidi="pl-PL"/>
        </w:rPr>
        <w:t xml:space="preserve">3. </w:t>
      </w:r>
      <w:r w:rsidRPr="0030342F">
        <w:rPr>
          <w:rFonts w:ascii="Arial" w:eastAsia="Roboto" w:hAnsi="Arial" w:cs="Arial"/>
          <w:b/>
          <w:bCs/>
          <w:color w:val="000000"/>
          <w:sz w:val="22"/>
          <w:szCs w:val="22"/>
          <w:lang w:val="en-GB" w:eastAsia="en-GB" w:bidi="pl-PL"/>
        </w:rPr>
        <w:t>Spatial</w:t>
      </w:r>
      <w:r w:rsidRPr="0030342F">
        <w:rPr>
          <w:rFonts w:ascii="Arial" w:eastAsia="Roboto" w:hAnsi="Arial" w:cs="Arial"/>
          <w:color w:val="000000"/>
          <w:sz w:val="22"/>
          <w:szCs w:val="22"/>
          <w:lang w:val="en-GB" w:eastAsia="en-GB" w:bidi="pl-PL"/>
        </w:rPr>
        <w:t xml:space="preserve"> (accurate perception and navigation in space, the ability to spatial design, a sense of colors, lines and shapes, the ability to visualize, the ability to graphically present ideas).</w:t>
      </w:r>
    </w:p>
    <w:p w14:paraId="11A7CD15" w14:textId="79C71879" w:rsidR="0030342F" w:rsidRPr="0030342F" w:rsidRDefault="0030342F" w:rsidP="0030342F">
      <w:pPr>
        <w:pStyle w:val="BodyText"/>
        <w:spacing w:line="276" w:lineRule="auto"/>
        <w:rPr>
          <w:rFonts w:ascii="Arial" w:eastAsia="Roboto" w:hAnsi="Arial" w:cs="Arial"/>
          <w:color w:val="000000"/>
          <w:sz w:val="22"/>
          <w:szCs w:val="22"/>
          <w:lang w:val="en-GB" w:eastAsia="en-GB" w:bidi="pl-PL"/>
        </w:rPr>
      </w:pPr>
      <w:r w:rsidRPr="0030342F">
        <w:rPr>
          <w:rFonts w:ascii="Arial" w:eastAsia="Roboto" w:hAnsi="Arial" w:cs="Arial"/>
          <w:color w:val="000000"/>
          <w:sz w:val="22"/>
          <w:szCs w:val="22"/>
          <w:lang w:val="en-GB" w:eastAsia="en-GB" w:bidi="pl-PL"/>
        </w:rPr>
        <w:t xml:space="preserve">4. </w:t>
      </w:r>
      <w:r w:rsidRPr="0030342F">
        <w:rPr>
          <w:rFonts w:ascii="Arial" w:eastAsia="Roboto" w:hAnsi="Arial" w:cs="Arial"/>
          <w:b/>
          <w:bCs/>
          <w:color w:val="000000"/>
          <w:sz w:val="22"/>
          <w:szCs w:val="22"/>
          <w:lang w:val="en-GB" w:eastAsia="en-GB" w:bidi="pl-PL"/>
        </w:rPr>
        <w:t>Body-kinaesthetic</w:t>
      </w:r>
      <w:r w:rsidRPr="0030342F">
        <w:rPr>
          <w:rFonts w:ascii="Arial" w:eastAsia="Roboto" w:hAnsi="Arial" w:cs="Arial"/>
          <w:color w:val="000000"/>
          <w:sz w:val="22"/>
          <w:szCs w:val="22"/>
          <w:lang w:val="en-GB" w:eastAsia="en-GB" w:bidi="pl-PL"/>
        </w:rPr>
        <w:t xml:space="preserve"> (ability to serve the whole body in expressing thoughts and feelings, the ability to use hands when making objects or works of art, good coordination, balance).</w:t>
      </w:r>
    </w:p>
    <w:p w14:paraId="6D735B3E" w14:textId="4624576F" w:rsidR="0030342F" w:rsidRPr="0030342F" w:rsidRDefault="0030342F" w:rsidP="0030342F">
      <w:pPr>
        <w:pStyle w:val="BodyText"/>
        <w:spacing w:line="276" w:lineRule="auto"/>
        <w:rPr>
          <w:rFonts w:ascii="Arial" w:eastAsia="Roboto" w:hAnsi="Arial" w:cs="Arial"/>
          <w:color w:val="000000"/>
          <w:sz w:val="22"/>
          <w:szCs w:val="22"/>
          <w:lang w:val="en-GB" w:eastAsia="en-GB" w:bidi="pl-PL"/>
        </w:rPr>
      </w:pPr>
      <w:r w:rsidRPr="0030342F">
        <w:rPr>
          <w:rFonts w:ascii="Arial" w:eastAsia="Roboto" w:hAnsi="Arial" w:cs="Arial"/>
          <w:color w:val="000000"/>
          <w:sz w:val="22"/>
          <w:szCs w:val="22"/>
          <w:lang w:val="en-GB" w:eastAsia="en-GB" w:bidi="pl-PL"/>
        </w:rPr>
        <w:t xml:space="preserve">5. </w:t>
      </w:r>
      <w:r w:rsidRPr="0030342F">
        <w:rPr>
          <w:rFonts w:ascii="Arial" w:eastAsia="Roboto" w:hAnsi="Arial" w:cs="Arial"/>
          <w:b/>
          <w:bCs/>
          <w:color w:val="000000"/>
          <w:sz w:val="22"/>
          <w:szCs w:val="22"/>
          <w:lang w:val="en-GB" w:eastAsia="en-GB" w:bidi="pl-PL"/>
        </w:rPr>
        <w:t>Musical</w:t>
      </w:r>
      <w:r w:rsidRPr="0030342F">
        <w:rPr>
          <w:rFonts w:ascii="Arial" w:eastAsia="Roboto" w:hAnsi="Arial" w:cs="Arial"/>
          <w:color w:val="000000"/>
          <w:sz w:val="22"/>
          <w:szCs w:val="22"/>
          <w:lang w:val="en-GB" w:eastAsia="en-GB" w:bidi="pl-PL"/>
        </w:rPr>
        <w:t xml:space="preserve"> (sense of music, distinguishing music, musical creativity, musical expression, sense of rhythm, dynamics, melody, colour of voice or instrument).</w:t>
      </w:r>
    </w:p>
    <w:p w14:paraId="7D8057B3" w14:textId="77777777" w:rsidR="0030342F" w:rsidRPr="0030342F" w:rsidRDefault="0030342F" w:rsidP="0030342F">
      <w:pPr>
        <w:pStyle w:val="BodyText"/>
        <w:spacing w:line="276" w:lineRule="auto"/>
        <w:rPr>
          <w:rFonts w:ascii="Arial" w:eastAsia="Roboto" w:hAnsi="Arial" w:cs="Arial"/>
          <w:color w:val="000000"/>
          <w:sz w:val="22"/>
          <w:szCs w:val="22"/>
          <w:lang w:val="en-GB" w:eastAsia="en-GB" w:bidi="pl-PL"/>
        </w:rPr>
      </w:pPr>
      <w:r w:rsidRPr="0030342F">
        <w:rPr>
          <w:rFonts w:ascii="Arial" w:eastAsia="Roboto" w:hAnsi="Arial" w:cs="Arial"/>
          <w:color w:val="000000"/>
          <w:sz w:val="22"/>
          <w:szCs w:val="22"/>
          <w:lang w:val="en-GB" w:eastAsia="en-GB" w:bidi="pl-PL"/>
        </w:rPr>
        <w:t xml:space="preserve">6. </w:t>
      </w:r>
      <w:r w:rsidRPr="0030342F">
        <w:rPr>
          <w:rFonts w:ascii="Arial" w:eastAsia="Roboto" w:hAnsi="Arial" w:cs="Arial"/>
          <w:b/>
          <w:bCs/>
          <w:color w:val="000000"/>
          <w:sz w:val="22"/>
          <w:szCs w:val="22"/>
          <w:lang w:val="en-GB" w:eastAsia="en-GB" w:bidi="pl-PL"/>
        </w:rPr>
        <w:t>Interpersonal</w:t>
      </w:r>
      <w:r w:rsidRPr="0030342F">
        <w:rPr>
          <w:rFonts w:ascii="Arial" w:eastAsia="Roboto" w:hAnsi="Arial" w:cs="Arial"/>
          <w:color w:val="000000"/>
          <w:sz w:val="22"/>
          <w:szCs w:val="22"/>
          <w:lang w:val="en-GB" w:eastAsia="en-GB" w:bidi="pl-PL"/>
        </w:rPr>
        <w:t xml:space="preserve"> (perceiving and distinguishing the moods, intentions, motivations and feelings of other people, the ability to express non-verbal and recognize non-verbal signs, the use of non-verbal expression for practical purposes).</w:t>
      </w:r>
    </w:p>
    <w:p w14:paraId="1D24B468" w14:textId="3FB169BC" w:rsidR="00E75E8B" w:rsidRPr="00446AE6" w:rsidRDefault="0030342F" w:rsidP="0030342F">
      <w:pPr>
        <w:pStyle w:val="BodyText"/>
        <w:spacing w:line="276" w:lineRule="auto"/>
        <w:rPr>
          <w:rFonts w:ascii="Arial" w:hAnsi="Arial" w:cs="Arial"/>
          <w:sz w:val="22"/>
          <w:szCs w:val="22"/>
          <w:lang w:val="en-GB"/>
        </w:rPr>
      </w:pPr>
      <w:r w:rsidRPr="0030342F">
        <w:rPr>
          <w:rFonts w:ascii="Arial" w:eastAsia="Roboto" w:hAnsi="Arial" w:cs="Arial"/>
          <w:color w:val="000000"/>
          <w:sz w:val="22"/>
          <w:szCs w:val="22"/>
          <w:lang w:val="en-GB" w:eastAsia="en-GB" w:bidi="pl-PL"/>
        </w:rPr>
        <w:t xml:space="preserve">7. </w:t>
      </w:r>
      <w:r w:rsidRPr="0030342F">
        <w:rPr>
          <w:rFonts w:ascii="Arial" w:eastAsia="Roboto" w:hAnsi="Arial" w:cs="Arial"/>
          <w:b/>
          <w:bCs/>
          <w:color w:val="000000"/>
          <w:sz w:val="22"/>
          <w:szCs w:val="22"/>
          <w:lang w:val="en-GB" w:eastAsia="en-GB" w:bidi="pl-PL"/>
        </w:rPr>
        <w:t>Intrapersonal</w:t>
      </w:r>
      <w:r w:rsidRPr="0030342F">
        <w:rPr>
          <w:rFonts w:ascii="Arial" w:eastAsia="Roboto" w:hAnsi="Arial" w:cs="Arial"/>
          <w:color w:val="000000"/>
          <w:sz w:val="22"/>
          <w:szCs w:val="22"/>
          <w:lang w:val="en-GB" w:eastAsia="en-GB" w:bidi="pl-PL"/>
        </w:rPr>
        <w:t xml:space="preserve"> (self-knowledge and the ability to act accordingly, accurate knowledge of their strengths and weaknesses, opportunities and limitations, awareness of their own moods, intentions, motives, temperament and desires, self-discipline, self-understanding, self-esteem).</w:t>
      </w:r>
    </w:p>
    <w:p w14:paraId="2429C277" w14:textId="77777777" w:rsidR="00E75E8B" w:rsidRPr="00446AE6" w:rsidRDefault="00E75E8B" w:rsidP="00E75E8B">
      <w:pPr>
        <w:pStyle w:val="BodyText"/>
        <w:spacing w:line="276" w:lineRule="auto"/>
        <w:rPr>
          <w:rFonts w:ascii="Arial" w:hAnsi="Arial" w:cs="Arial"/>
          <w:sz w:val="22"/>
          <w:szCs w:val="22"/>
          <w:lang w:val="en-GB"/>
        </w:rPr>
      </w:pPr>
    </w:p>
    <w:p w14:paraId="71160A0C" w14:textId="77777777" w:rsidR="00E75E8B" w:rsidRPr="00446AE6" w:rsidRDefault="00E75E8B" w:rsidP="00E75E8B">
      <w:pPr>
        <w:pStyle w:val="BodyText"/>
        <w:spacing w:line="276" w:lineRule="auto"/>
        <w:rPr>
          <w:rFonts w:ascii="Arial" w:hAnsi="Arial" w:cs="Arial"/>
          <w:sz w:val="22"/>
          <w:szCs w:val="22"/>
          <w:lang w:val="en-GB"/>
        </w:rPr>
      </w:pPr>
    </w:p>
    <w:p w14:paraId="758C5EC0" w14:textId="77777777" w:rsidR="00E75E8B" w:rsidRPr="00446AE6" w:rsidRDefault="00E75E8B" w:rsidP="00E75E8B">
      <w:pPr>
        <w:pStyle w:val="BodyText"/>
        <w:spacing w:line="276" w:lineRule="auto"/>
        <w:rPr>
          <w:rFonts w:ascii="Arial" w:hAnsi="Arial" w:cs="Arial"/>
          <w:sz w:val="22"/>
          <w:szCs w:val="22"/>
          <w:lang w:val="en-GB"/>
        </w:rPr>
      </w:pPr>
    </w:p>
    <w:p w14:paraId="251BD746" w14:textId="77777777" w:rsidR="00E75E8B" w:rsidRPr="00446AE6" w:rsidRDefault="00E75E8B" w:rsidP="00E75E8B">
      <w:pPr>
        <w:pStyle w:val="BodyText"/>
        <w:spacing w:line="276" w:lineRule="auto"/>
        <w:rPr>
          <w:rFonts w:ascii="Arial" w:hAnsi="Arial" w:cs="Arial"/>
          <w:sz w:val="22"/>
          <w:szCs w:val="22"/>
          <w:lang w:val="en-GB"/>
        </w:rPr>
      </w:pPr>
    </w:p>
    <w:p w14:paraId="381E6515" w14:textId="77777777" w:rsidR="00E75E8B" w:rsidRPr="00446AE6" w:rsidRDefault="00E75E8B" w:rsidP="00E75E8B">
      <w:pPr>
        <w:pStyle w:val="BodyText"/>
        <w:spacing w:line="276" w:lineRule="auto"/>
        <w:rPr>
          <w:rFonts w:ascii="Arial" w:hAnsi="Arial" w:cs="Arial"/>
          <w:sz w:val="22"/>
          <w:szCs w:val="22"/>
          <w:lang w:val="en-GB"/>
        </w:rPr>
      </w:pPr>
    </w:p>
    <w:p w14:paraId="0118A981" w14:textId="77777777" w:rsidR="00E75E8B" w:rsidRPr="00446AE6" w:rsidRDefault="00E75E8B" w:rsidP="00E75E8B">
      <w:pPr>
        <w:pStyle w:val="BodyText"/>
        <w:spacing w:line="276" w:lineRule="auto"/>
        <w:rPr>
          <w:rFonts w:ascii="Arial" w:hAnsi="Arial" w:cs="Arial"/>
          <w:sz w:val="22"/>
          <w:szCs w:val="22"/>
          <w:lang w:val="en-GB"/>
        </w:rPr>
      </w:pPr>
    </w:p>
    <w:p w14:paraId="2A2B694B" w14:textId="77777777" w:rsidR="00E75E8B" w:rsidRPr="00446AE6" w:rsidRDefault="00E75E8B" w:rsidP="00E75E8B">
      <w:pPr>
        <w:pStyle w:val="BodyText"/>
        <w:spacing w:line="276" w:lineRule="auto"/>
        <w:rPr>
          <w:rFonts w:ascii="Arial" w:hAnsi="Arial" w:cs="Arial"/>
          <w:sz w:val="22"/>
          <w:szCs w:val="22"/>
          <w:lang w:val="en-GB"/>
        </w:rPr>
      </w:pPr>
    </w:p>
    <w:p w14:paraId="5E733B43" w14:textId="77777777" w:rsidR="00E75E8B" w:rsidRPr="00446AE6" w:rsidRDefault="00E75E8B" w:rsidP="00E75E8B">
      <w:pPr>
        <w:pStyle w:val="BodyText"/>
        <w:spacing w:line="276" w:lineRule="auto"/>
        <w:rPr>
          <w:rFonts w:ascii="Arial" w:hAnsi="Arial" w:cs="Arial"/>
          <w:sz w:val="22"/>
          <w:szCs w:val="22"/>
          <w:lang w:val="en-GB"/>
        </w:rPr>
      </w:pPr>
    </w:p>
    <w:p w14:paraId="05B55698" w14:textId="77777777" w:rsidR="00E75E8B" w:rsidRPr="00446AE6" w:rsidRDefault="00E75E8B" w:rsidP="00E75E8B">
      <w:pPr>
        <w:pStyle w:val="BodyText"/>
        <w:spacing w:line="276" w:lineRule="auto"/>
        <w:rPr>
          <w:rFonts w:ascii="Arial" w:hAnsi="Arial" w:cs="Arial"/>
          <w:sz w:val="22"/>
          <w:szCs w:val="22"/>
          <w:lang w:val="en-GB"/>
        </w:rPr>
      </w:pPr>
    </w:p>
    <w:p w14:paraId="3E7313F4" w14:textId="77777777" w:rsidR="00E75E8B" w:rsidRPr="00446AE6" w:rsidRDefault="00E75E8B" w:rsidP="00E75E8B">
      <w:pPr>
        <w:pStyle w:val="BodyText"/>
        <w:spacing w:line="276" w:lineRule="auto"/>
        <w:rPr>
          <w:rFonts w:ascii="Arial" w:hAnsi="Arial" w:cs="Arial"/>
          <w:sz w:val="22"/>
          <w:szCs w:val="22"/>
          <w:lang w:val="en-GB"/>
        </w:rPr>
      </w:pPr>
    </w:p>
    <w:p w14:paraId="5FD141AB" w14:textId="4DE42BBC" w:rsidR="00E75E8B" w:rsidRPr="00446AE6" w:rsidRDefault="003D1494" w:rsidP="00E75E8B">
      <w:pPr>
        <w:pStyle w:val="BodyText"/>
        <w:spacing w:line="276" w:lineRule="auto"/>
        <w:rPr>
          <w:rFonts w:ascii="Arial" w:hAnsi="Arial" w:cs="Arial"/>
          <w:b/>
          <w:bCs/>
          <w:sz w:val="22"/>
          <w:szCs w:val="22"/>
          <w:lang w:val="en-GB"/>
        </w:rPr>
      </w:pPr>
      <w:r w:rsidRPr="003D1494">
        <w:rPr>
          <w:rFonts w:ascii="Arial" w:hAnsi="Arial" w:cs="Arial"/>
          <w:b/>
          <w:bCs/>
          <w:sz w:val="22"/>
          <w:szCs w:val="22"/>
          <w:lang w:val="en-GB"/>
        </w:rPr>
        <w:t>Tabular display of multiple intelligences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29"/>
        <w:gridCol w:w="7654"/>
      </w:tblGrid>
      <w:tr w:rsidR="003D1494" w:rsidRPr="00C63AFA" w14:paraId="7166D05E" w14:textId="77777777" w:rsidTr="003D1494">
        <w:tc>
          <w:tcPr>
            <w:tcW w:w="1929" w:type="dxa"/>
            <w:shd w:val="clear" w:color="auto" w:fill="D9D9D9"/>
          </w:tcPr>
          <w:p w14:paraId="79D128A4" w14:textId="770197BD" w:rsidR="003D1494" w:rsidRPr="00C63AFA" w:rsidRDefault="003D1494" w:rsidP="003D1494">
            <w:pPr>
              <w:pStyle w:val="BodyText"/>
              <w:spacing w:line="276" w:lineRule="auto"/>
              <w:rPr>
                <w:rFonts w:ascii="Roboto" w:eastAsia="Calibri" w:hAnsi="Roboto" w:cs="Arial"/>
                <w:sz w:val="22"/>
                <w:szCs w:val="22"/>
                <w:lang w:val="en-GB"/>
              </w:rPr>
            </w:pPr>
            <w:r w:rsidRPr="00C63AFA">
              <w:rPr>
                <w:rFonts w:ascii="Roboto" w:hAnsi="Roboto"/>
                <w:sz w:val="22"/>
                <w:szCs w:val="22"/>
                <w:lang w:val="en-GB"/>
              </w:rPr>
              <w:t>A kind of intelligence</w:t>
            </w:r>
          </w:p>
        </w:tc>
        <w:tc>
          <w:tcPr>
            <w:tcW w:w="7654" w:type="dxa"/>
            <w:shd w:val="clear" w:color="auto" w:fill="D9D9D9"/>
          </w:tcPr>
          <w:p w14:paraId="68110E84" w14:textId="77FBCA22" w:rsidR="003D1494" w:rsidRPr="00C63AFA" w:rsidRDefault="003D1494" w:rsidP="003D1494">
            <w:pPr>
              <w:pStyle w:val="BodyText"/>
              <w:spacing w:line="276" w:lineRule="auto"/>
              <w:rPr>
                <w:rFonts w:ascii="Roboto" w:eastAsia="Calibri" w:hAnsi="Roboto" w:cs="Arial"/>
                <w:sz w:val="22"/>
                <w:szCs w:val="22"/>
                <w:lang w:val="en-GB"/>
              </w:rPr>
            </w:pPr>
            <w:r w:rsidRPr="00C63AFA">
              <w:rPr>
                <w:rFonts w:ascii="Roboto" w:eastAsia="Calibri" w:hAnsi="Roboto" w:cs="Arial"/>
                <w:sz w:val="22"/>
                <w:szCs w:val="22"/>
                <w:lang w:val="en-GB"/>
              </w:rPr>
              <w:t>Characteristics</w:t>
            </w:r>
          </w:p>
        </w:tc>
      </w:tr>
      <w:tr w:rsidR="00C63AFA" w:rsidRPr="00C63AFA" w14:paraId="06E2ECD1" w14:textId="77777777" w:rsidTr="003D1494">
        <w:tc>
          <w:tcPr>
            <w:tcW w:w="1929" w:type="dxa"/>
            <w:shd w:val="clear" w:color="auto" w:fill="auto"/>
          </w:tcPr>
          <w:p w14:paraId="10548E01" w14:textId="6184841E" w:rsidR="00C63AFA" w:rsidRPr="00C63AFA" w:rsidRDefault="00C63AFA" w:rsidP="00C63AFA">
            <w:pPr>
              <w:pStyle w:val="BodyText"/>
              <w:spacing w:line="276" w:lineRule="auto"/>
              <w:rPr>
                <w:rFonts w:ascii="Roboto" w:eastAsia="Calibri" w:hAnsi="Roboto" w:cs="Arial"/>
                <w:sz w:val="22"/>
                <w:szCs w:val="22"/>
                <w:lang w:val="en-GB"/>
              </w:rPr>
            </w:pPr>
            <w:r w:rsidRPr="00C63AFA">
              <w:rPr>
                <w:rFonts w:ascii="Roboto" w:hAnsi="Roboto"/>
                <w:sz w:val="22"/>
                <w:szCs w:val="22"/>
                <w:lang w:val="en-GB"/>
              </w:rPr>
              <w:t>1. Linguistic intelligence</w:t>
            </w:r>
          </w:p>
        </w:tc>
        <w:tc>
          <w:tcPr>
            <w:tcW w:w="7654" w:type="dxa"/>
            <w:shd w:val="clear" w:color="auto" w:fill="auto"/>
          </w:tcPr>
          <w:p w14:paraId="16D8668D" w14:textId="0F39172B" w:rsidR="00C63AFA" w:rsidRPr="00C63AFA" w:rsidRDefault="00C63AFA" w:rsidP="00C63AFA">
            <w:pPr>
              <w:pStyle w:val="BodyText"/>
              <w:spacing w:line="276" w:lineRule="auto"/>
              <w:rPr>
                <w:rFonts w:ascii="Roboto" w:eastAsia="Calibri" w:hAnsi="Roboto" w:cs="Arial"/>
                <w:sz w:val="22"/>
                <w:szCs w:val="22"/>
                <w:lang w:val="en-GB"/>
              </w:rPr>
            </w:pPr>
            <w:r w:rsidRPr="00C63AFA">
              <w:rPr>
                <w:rFonts w:ascii="Roboto" w:hAnsi="Roboto"/>
                <w:sz w:val="22"/>
                <w:szCs w:val="22"/>
                <w:lang w:val="en-GB"/>
              </w:rPr>
              <w:t>Linguistic intelligence means the ability to adopt a rich vocabulary, skillful use of words in writing and speech, use of words in memory and practical problem solving. Poets, writers and speakers have an extremely pronounced linguistic intelligence. This intelligence is also important for journalists, lawyers and other professions in which it is important to be proficient in linguistic expression in speech and writing.</w:t>
            </w:r>
          </w:p>
        </w:tc>
      </w:tr>
      <w:tr w:rsidR="00C63AFA" w:rsidRPr="00C63AFA" w14:paraId="347ECC79" w14:textId="77777777" w:rsidTr="003D1494">
        <w:tc>
          <w:tcPr>
            <w:tcW w:w="1929" w:type="dxa"/>
            <w:shd w:val="clear" w:color="auto" w:fill="auto"/>
          </w:tcPr>
          <w:p w14:paraId="4AA3CD3D" w14:textId="66871A83" w:rsidR="00C63AFA" w:rsidRPr="00C63AFA" w:rsidRDefault="00C63AFA" w:rsidP="00C63AFA">
            <w:pPr>
              <w:pStyle w:val="BodyText"/>
              <w:spacing w:line="276" w:lineRule="auto"/>
              <w:rPr>
                <w:rFonts w:ascii="Roboto" w:eastAsia="Calibri" w:hAnsi="Roboto" w:cs="Arial"/>
                <w:sz w:val="22"/>
                <w:szCs w:val="22"/>
                <w:lang w:val="en-GB"/>
              </w:rPr>
            </w:pPr>
            <w:r w:rsidRPr="00C63AFA">
              <w:rPr>
                <w:rFonts w:ascii="Roboto" w:hAnsi="Roboto"/>
                <w:sz w:val="22"/>
                <w:szCs w:val="22"/>
                <w:lang w:val="en-GB"/>
              </w:rPr>
              <w:t>2. Logical-mathematical intelligence</w:t>
            </w:r>
          </w:p>
        </w:tc>
        <w:tc>
          <w:tcPr>
            <w:tcW w:w="7654" w:type="dxa"/>
            <w:shd w:val="clear" w:color="auto" w:fill="auto"/>
          </w:tcPr>
          <w:p w14:paraId="090589A9" w14:textId="0CB86097" w:rsidR="00C63AFA" w:rsidRPr="00C63AFA" w:rsidRDefault="00C63AFA" w:rsidP="00C63AFA">
            <w:pPr>
              <w:pStyle w:val="BodyText"/>
              <w:spacing w:line="276" w:lineRule="auto"/>
              <w:rPr>
                <w:rFonts w:ascii="Roboto" w:eastAsia="Calibri" w:hAnsi="Roboto" w:cs="Arial"/>
                <w:sz w:val="22"/>
                <w:szCs w:val="22"/>
                <w:lang w:val="en-GB"/>
              </w:rPr>
            </w:pPr>
            <w:r w:rsidRPr="00C63AFA">
              <w:rPr>
                <w:rFonts w:ascii="Roboto" w:hAnsi="Roboto"/>
                <w:sz w:val="22"/>
                <w:szCs w:val="22"/>
                <w:lang w:val="en-GB"/>
              </w:rPr>
              <w:t>Logical-mathematical intelligence allows us to use and evaluate abstract relationships, easy observation of logical structure and relationships and cause-and-effect relationships, the ability to detect patterns, the ability to categorize, classify, infer, generalize, calculate and test hypotheses. This type of intelligence is expressed in mathematicians, computer programmers, accounting and financial professionals, engineers, scientists and many other professions.</w:t>
            </w:r>
          </w:p>
        </w:tc>
      </w:tr>
      <w:tr w:rsidR="00C63AFA" w:rsidRPr="00C63AFA" w14:paraId="031CF0A8" w14:textId="77777777" w:rsidTr="003D1494">
        <w:tc>
          <w:tcPr>
            <w:tcW w:w="1929" w:type="dxa"/>
            <w:shd w:val="clear" w:color="auto" w:fill="auto"/>
          </w:tcPr>
          <w:p w14:paraId="7F76FAA5" w14:textId="6D547C6A" w:rsidR="00C63AFA" w:rsidRPr="00C63AFA" w:rsidRDefault="00C63AFA" w:rsidP="00C63AFA">
            <w:pPr>
              <w:pStyle w:val="BodyText"/>
              <w:spacing w:line="276" w:lineRule="auto"/>
              <w:rPr>
                <w:rFonts w:ascii="Roboto" w:eastAsia="Calibri" w:hAnsi="Roboto" w:cs="Arial"/>
                <w:sz w:val="22"/>
                <w:szCs w:val="22"/>
                <w:lang w:val="en-GB"/>
              </w:rPr>
            </w:pPr>
            <w:r w:rsidRPr="00C63AFA">
              <w:rPr>
                <w:rFonts w:ascii="Roboto" w:hAnsi="Roboto"/>
                <w:sz w:val="22"/>
                <w:szCs w:val="22"/>
                <w:lang w:val="en-GB"/>
              </w:rPr>
              <w:t>3. Spatial intelligence</w:t>
            </w:r>
          </w:p>
        </w:tc>
        <w:tc>
          <w:tcPr>
            <w:tcW w:w="7654" w:type="dxa"/>
            <w:shd w:val="clear" w:color="auto" w:fill="auto"/>
          </w:tcPr>
          <w:p w14:paraId="127A9118" w14:textId="74436D6E" w:rsidR="00C63AFA" w:rsidRPr="00C63AFA" w:rsidRDefault="00C63AFA" w:rsidP="00C63AFA">
            <w:pPr>
              <w:pStyle w:val="BodyText"/>
              <w:spacing w:line="276" w:lineRule="auto"/>
              <w:rPr>
                <w:rFonts w:ascii="Roboto" w:eastAsia="Calibri" w:hAnsi="Roboto" w:cs="Arial"/>
                <w:sz w:val="22"/>
                <w:szCs w:val="22"/>
                <w:lang w:val="en-GB"/>
              </w:rPr>
            </w:pPr>
            <w:r w:rsidRPr="00C63AFA">
              <w:rPr>
                <w:rFonts w:ascii="Roboto" w:hAnsi="Roboto"/>
                <w:sz w:val="22"/>
                <w:szCs w:val="22"/>
                <w:lang w:val="en-GB"/>
              </w:rPr>
              <w:t>Spatial intelligence refers to the ability to perceive visual and spatial information, the ability to transform and shape it, and the ability to visualize without the help of external visual stimuli. This intelligence does not depend on the visual senses, so it can also be developed in blind people. The key abilities for this type of intelligence are imagining images in three dimensions and the ability to move and rotate them. It is expressed in fine artists, designers, hairdressers, geographers, surgeons, navigators and other professions.</w:t>
            </w:r>
          </w:p>
        </w:tc>
      </w:tr>
      <w:tr w:rsidR="00C63AFA" w:rsidRPr="00C63AFA" w14:paraId="4CA78974" w14:textId="77777777" w:rsidTr="003D1494">
        <w:tc>
          <w:tcPr>
            <w:tcW w:w="1929" w:type="dxa"/>
            <w:shd w:val="clear" w:color="auto" w:fill="auto"/>
          </w:tcPr>
          <w:p w14:paraId="08491395" w14:textId="76368EC4" w:rsidR="00C63AFA" w:rsidRPr="00C63AFA" w:rsidRDefault="00C63AFA" w:rsidP="00C63AFA">
            <w:pPr>
              <w:pStyle w:val="BodyText"/>
              <w:spacing w:line="276" w:lineRule="auto"/>
              <w:rPr>
                <w:rFonts w:ascii="Roboto" w:eastAsia="Calibri" w:hAnsi="Roboto" w:cs="Arial"/>
                <w:sz w:val="22"/>
                <w:szCs w:val="22"/>
                <w:lang w:val="en-GB"/>
              </w:rPr>
            </w:pPr>
            <w:r w:rsidRPr="00C63AFA">
              <w:rPr>
                <w:rFonts w:ascii="Roboto" w:hAnsi="Roboto"/>
                <w:sz w:val="22"/>
                <w:szCs w:val="22"/>
                <w:lang w:val="en-GB"/>
              </w:rPr>
              <w:t>4. Musical intelligence</w:t>
            </w:r>
          </w:p>
        </w:tc>
        <w:tc>
          <w:tcPr>
            <w:tcW w:w="7654" w:type="dxa"/>
            <w:shd w:val="clear" w:color="auto" w:fill="auto"/>
          </w:tcPr>
          <w:p w14:paraId="7680F798" w14:textId="7ED546C6" w:rsidR="00C63AFA" w:rsidRPr="00C63AFA" w:rsidRDefault="00C63AFA" w:rsidP="00C63AFA">
            <w:pPr>
              <w:pStyle w:val="BodyText"/>
              <w:spacing w:line="276" w:lineRule="auto"/>
              <w:rPr>
                <w:rFonts w:ascii="Roboto" w:eastAsia="Calibri" w:hAnsi="Roboto" w:cs="Arial"/>
                <w:sz w:val="22"/>
                <w:szCs w:val="22"/>
                <w:lang w:val="en-GB"/>
              </w:rPr>
            </w:pPr>
            <w:r w:rsidRPr="00C63AFA">
              <w:rPr>
                <w:rFonts w:ascii="Roboto" w:hAnsi="Roboto"/>
                <w:sz w:val="22"/>
                <w:szCs w:val="22"/>
                <w:lang w:val="en-GB"/>
              </w:rPr>
              <w:t>Musical intelligence refers to the ease in processing musical elements: pitch, rhythm and tone colour. It allows us to create, transmit and understand the meaning of tones. This intelligence is clearly visible in composers, conductors, musicians, audio engineers and acousticians.</w:t>
            </w:r>
          </w:p>
        </w:tc>
      </w:tr>
      <w:tr w:rsidR="00C63AFA" w:rsidRPr="00C63AFA" w14:paraId="6CE312EC" w14:textId="77777777" w:rsidTr="003D1494">
        <w:tc>
          <w:tcPr>
            <w:tcW w:w="1929" w:type="dxa"/>
            <w:shd w:val="clear" w:color="auto" w:fill="auto"/>
          </w:tcPr>
          <w:p w14:paraId="525112D0" w14:textId="1D6BBC31" w:rsidR="00C63AFA" w:rsidRPr="00C63AFA" w:rsidRDefault="00C63AFA" w:rsidP="00C63AFA">
            <w:pPr>
              <w:pStyle w:val="BodyText"/>
              <w:spacing w:line="276" w:lineRule="auto"/>
              <w:rPr>
                <w:rFonts w:ascii="Roboto" w:eastAsia="Calibri" w:hAnsi="Roboto" w:cs="Arial"/>
                <w:sz w:val="22"/>
                <w:szCs w:val="22"/>
                <w:lang w:val="en-GB"/>
              </w:rPr>
            </w:pPr>
            <w:r w:rsidRPr="00C63AFA">
              <w:rPr>
                <w:rFonts w:ascii="Roboto" w:hAnsi="Roboto"/>
                <w:sz w:val="22"/>
                <w:szCs w:val="22"/>
                <w:lang w:val="en-GB"/>
              </w:rPr>
              <w:t>5. Body-kinaesthetic intelligence</w:t>
            </w:r>
          </w:p>
        </w:tc>
        <w:tc>
          <w:tcPr>
            <w:tcW w:w="7654" w:type="dxa"/>
            <w:shd w:val="clear" w:color="auto" w:fill="auto"/>
          </w:tcPr>
          <w:p w14:paraId="0B4B9014" w14:textId="1FBCF8DF" w:rsidR="00C63AFA" w:rsidRPr="00C63AFA" w:rsidRDefault="00C63AFA" w:rsidP="00C63AFA">
            <w:pPr>
              <w:pStyle w:val="BodyText"/>
              <w:spacing w:line="276" w:lineRule="auto"/>
              <w:rPr>
                <w:rFonts w:ascii="Roboto" w:eastAsia="Calibri" w:hAnsi="Roboto" w:cs="Arial"/>
                <w:sz w:val="22"/>
                <w:szCs w:val="22"/>
                <w:lang w:val="en-GB"/>
              </w:rPr>
            </w:pPr>
            <w:r w:rsidRPr="00C63AFA">
              <w:rPr>
                <w:rFonts w:ascii="Roboto" w:hAnsi="Roboto"/>
                <w:sz w:val="22"/>
                <w:szCs w:val="22"/>
                <w:lang w:val="en-GB"/>
              </w:rPr>
              <w:t>Body-kinaesthetic intelligence involves the use of all or only some parts of the body in problem solving or product design. The key actions associated with this intelligence are the control of fine and complex motor movements and the ability to handle external objects. We see this type of intelligence mostly in athletes (dancers, sports climbers, gymnasts, basketball players), but also in painters, sculptors, car mechanics - occupations that use fine motor skills and coordination of arms and legs.</w:t>
            </w:r>
          </w:p>
        </w:tc>
      </w:tr>
      <w:tr w:rsidR="00C63AFA" w:rsidRPr="00C63AFA" w14:paraId="43C424DA" w14:textId="77777777" w:rsidTr="003D1494">
        <w:tc>
          <w:tcPr>
            <w:tcW w:w="1929" w:type="dxa"/>
            <w:shd w:val="clear" w:color="auto" w:fill="auto"/>
          </w:tcPr>
          <w:p w14:paraId="5E59E8C2" w14:textId="4101D193" w:rsidR="00C63AFA" w:rsidRPr="00C63AFA" w:rsidRDefault="00C63AFA" w:rsidP="00C63AFA">
            <w:pPr>
              <w:pStyle w:val="BodyText"/>
              <w:spacing w:line="276" w:lineRule="auto"/>
              <w:rPr>
                <w:rFonts w:ascii="Roboto" w:eastAsia="Calibri" w:hAnsi="Roboto" w:cs="Arial"/>
                <w:sz w:val="22"/>
                <w:szCs w:val="22"/>
                <w:lang w:val="en-GB"/>
              </w:rPr>
            </w:pPr>
            <w:r w:rsidRPr="00C63AFA">
              <w:rPr>
                <w:rFonts w:ascii="Roboto" w:hAnsi="Roboto"/>
                <w:sz w:val="22"/>
                <w:szCs w:val="22"/>
                <w:lang w:val="en-GB"/>
              </w:rPr>
              <w:t>6. Interpersonal intelligence</w:t>
            </w:r>
          </w:p>
        </w:tc>
        <w:tc>
          <w:tcPr>
            <w:tcW w:w="7654" w:type="dxa"/>
            <w:shd w:val="clear" w:color="auto" w:fill="auto"/>
          </w:tcPr>
          <w:p w14:paraId="3A435296" w14:textId="5D8B7618" w:rsidR="00C63AFA" w:rsidRPr="00C63AFA" w:rsidRDefault="00C63AFA" w:rsidP="00C63AFA">
            <w:pPr>
              <w:pStyle w:val="BodyText"/>
              <w:spacing w:line="276" w:lineRule="auto"/>
              <w:rPr>
                <w:rFonts w:ascii="Roboto" w:eastAsia="Calibri" w:hAnsi="Roboto" w:cs="Arial"/>
                <w:sz w:val="22"/>
                <w:szCs w:val="22"/>
                <w:lang w:val="en-GB"/>
              </w:rPr>
            </w:pPr>
            <w:r w:rsidRPr="00C63AFA">
              <w:rPr>
                <w:rFonts w:ascii="Roboto" w:hAnsi="Roboto"/>
                <w:sz w:val="22"/>
                <w:szCs w:val="22"/>
                <w:lang w:val="en-GB"/>
              </w:rPr>
              <w:t>Interpersonal intelligence is the ability to understand other people’s feelings, thoughts, beliefs, and intentions. Ability to recognize nonverbal cues.</w:t>
            </w:r>
          </w:p>
        </w:tc>
      </w:tr>
      <w:tr w:rsidR="00C63AFA" w:rsidRPr="00C63AFA" w14:paraId="7BB27CE6" w14:textId="77777777" w:rsidTr="003D1494">
        <w:tc>
          <w:tcPr>
            <w:tcW w:w="1929" w:type="dxa"/>
            <w:shd w:val="clear" w:color="auto" w:fill="auto"/>
          </w:tcPr>
          <w:p w14:paraId="56C6894C" w14:textId="6ED15CC4" w:rsidR="00C63AFA" w:rsidRPr="00C63AFA" w:rsidRDefault="00C63AFA" w:rsidP="00C63AFA">
            <w:pPr>
              <w:pStyle w:val="BodyText"/>
              <w:spacing w:line="276" w:lineRule="auto"/>
              <w:rPr>
                <w:rFonts w:ascii="Roboto" w:eastAsia="Calibri" w:hAnsi="Roboto" w:cs="Arial"/>
                <w:sz w:val="22"/>
                <w:szCs w:val="22"/>
                <w:lang w:val="en-GB"/>
              </w:rPr>
            </w:pPr>
            <w:r w:rsidRPr="00C63AFA">
              <w:rPr>
                <w:rFonts w:ascii="Roboto" w:hAnsi="Roboto"/>
                <w:sz w:val="22"/>
                <w:szCs w:val="22"/>
                <w:lang w:val="en-GB"/>
              </w:rPr>
              <w:t>7. Intrapersonal intelligence</w:t>
            </w:r>
          </w:p>
        </w:tc>
        <w:tc>
          <w:tcPr>
            <w:tcW w:w="7654" w:type="dxa"/>
            <w:shd w:val="clear" w:color="auto" w:fill="auto"/>
          </w:tcPr>
          <w:p w14:paraId="198E1B1A" w14:textId="687F27A9" w:rsidR="00C63AFA" w:rsidRPr="00C63AFA" w:rsidRDefault="00C63AFA" w:rsidP="00C63AFA">
            <w:pPr>
              <w:pStyle w:val="BodyText"/>
              <w:spacing w:line="276" w:lineRule="auto"/>
              <w:rPr>
                <w:rFonts w:ascii="Roboto" w:eastAsia="Calibri" w:hAnsi="Roboto" w:cs="Arial"/>
                <w:sz w:val="22"/>
                <w:szCs w:val="22"/>
                <w:lang w:val="en-GB"/>
              </w:rPr>
            </w:pPr>
            <w:r w:rsidRPr="00C63AFA">
              <w:rPr>
                <w:rFonts w:ascii="Roboto" w:hAnsi="Roboto"/>
                <w:sz w:val="22"/>
                <w:szCs w:val="22"/>
                <w:lang w:val="en-GB"/>
              </w:rPr>
              <w:t>Intrapersonal intelligence is the ability to understand our own feelings, recognize our own intentions and motives. It is important to know our own abilities so that we can use them to the best of our ability.</w:t>
            </w:r>
          </w:p>
        </w:tc>
      </w:tr>
      <w:tr w:rsidR="00C63AFA" w:rsidRPr="00C63AFA" w14:paraId="74DB1BB9" w14:textId="77777777" w:rsidTr="003D1494">
        <w:tc>
          <w:tcPr>
            <w:tcW w:w="1929" w:type="dxa"/>
            <w:shd w:val="clear" w:color="auto" w:fill="auto"/>
          </w:tcPr>
          <w:p w14:paraId="096E7633" w14:textId="7A3BAE49" w:rsidR="00C63AFA" w:rsidRPr="00C63AFA" w:rsidRDefault="00C63AFA" w:rsidP="00C63AFA">
            <w:pPr>
              <w:pStyle w:val="BodyText"/>
              <w:spacing w:line="276" w:lineRule="auto"/>
              <w:rPr>
                <w:rFonts w:ascii="Roboto" w:eastAsia="Calibri" w:hAnsi="Roboto" w:cs="Arial"/>
                <w:sz w:val="22"/>
                <w:szCs w:val="22"/>
                <w:lang w:val="en-GB"/>
              </w:rPr>
            </w:pPr>
            <w:r w:rsidRPr="00C63AFA">
              <w:rPr>
                <w:rFonts w:ascii="Roboto" w:hAnsi="Roboto"/>
                <w:sz w:val="22"/>
                <w:szCs w:val="22"/>
                <w:lang w:val="en-GB"/>
              </w:rPr>
              <w:t>additional 8. Naturalistic intelligence</w:t>
            </w:r>
          </w:p>
        </w:tc>
        <w:tc>
          <w:tcPr>
            <w:tcW w:w="7654" w:type="dxa"/>
            <w:shd w:val="clear" w:color="auto" w:fill="auto"/>
          </w:tcPr>
          <w:p w14:paraId="6DB932B4" w14:textId="28A45790" w:rsidR="00C63AFA" w:rsidRPr="00C63AFA" w:rsidRDefault="00C63AFA" w:rsidP="00C63AFA">
            <w:pPr>
              <w:pStyle w:val="BodyText"/>
              <w:spacing w:line="276" w:lineRule="auto"/>
              <w:rPr>
                <w:rFonts w:ascii="Roboto" w:eastAsia="Calibri" w:hAnsi="Roboto" w:cs="Arial"/>
                <w:sz w:val="22"/>
                <w:szCs w:val="22"/>
                <w:lang w:val="en-GB"/>
              </w:rPr>
            </w:pPr>
            <w:r w:rsidRPr="00C63AFA">
              <w:rPr>
                <w:rFonts w:ascii="Roboto" w:hAnsi="Roboto"/>
                <w:sz w:val="22"/>
                <w:szCs w:val="22"/>
                <w:lang w:val="en-GB"/>
              </w:rPr>
              <w:t>Naturalistic intelligence is the ability to distinguish species in nature and was important for survival in nature. Gardner believes that this same intelligence helps us today to distinguish the different products we use and buy.</w:t>
            </w:r>
          </w:p>
        </w:tc>
      </w:tr>
    </w:tbl>
    <w:p w14:paraId="744E1715" w14:textId="033A9245" w:rsidR="00C63AFA" w:rsidRPr="00C63AFA" w:rsidRDefault="00C63AFA" w:rsidP="00E75E8B">
      <w:pPr>
        <w:adjustRightInd w:val="0"/>
        <w:spacing w:line="276" w:lineRule="auto"/>
        <w:rPr>
          <w:rFonts w:ascii="Arial" w:eastAsia="Times New Roman" w:hAnsi="Arial" w:cs="Arial"/>
          <w:b/>
          <w:bCs/>
          <w:i/>
          <w:iCs/>
          <w:lang w:val="en-GB" w:eastAsia="hr-HR" w:bidi="ar-SA"/>
        </w:rPr>
      </w:pPr>
      <w:r w:rsidRPr="00C63AFA">
        <w:rPr>
          <w:rFonts w:ascii="Arial" w:eastAsia="Times New Roman" w:hAnsi="Arial" w:cs="Arial"/>
          <w:b/>
          <w:bCs/>
          <w:i/>
          <w:iCs/>
          <w:lang w:val="en-GB" w:eastAsia="hr-HR" w:bidi="ar-SA"/>
        </w:rPr>
        <w:t>Table: Characteristics of multiple intelligences according to Gardner</w:t>
      </w:r>
    </w:p>
    <w:p w14:paraId="7754973A" w14:textId="77777777" w:rsidR="00C63AFA" w:rsidRDefault="00C63AFA" w:rsidP="00E75E8B">
      <w:pPr>
        <w:adjustRightInd w:val="0"/>
        <w:spacing w:line="276" w:lineRule="auto"/>
        <w:rPr>
          <w:rFonts w:ascii="Arial" w:eastAsia="Times New Roman" w:hAnsi="Arial" w:cs="Arial"/>
          <w:lang w:val="en-GB" w:eastAsia="hr-HR" w:bidi="ar-SA"/>
        </w:rPr>
      </w:pPr>
    </w:p>
    <w:p w14:paraId="0F1EECBF" w14:textId="77777777" w:rsidR="00C63AFA" w:rsidRPr="00C63AFA" w:rsidRDefault="00C63AFA" w:rsidP="00C63AFA">
      <w:pPr>
        <w:adjustRightInd w:val="0"/>
        <w:spacing w:line="276" w:lineRule="auto"/>
        <w:rPr>
          <w:rFonts w:ascii="Arial" w:hAnsi="Arial" w:cs="Arial"/>
          <w:color w:val="000000"/>
          <w:lang w:val="en-GB" w:eastAsia="en-GB"/>
        </w:rPr>
      </w:pPr>
      <w:r w:rsidRPr="00C63AFA">
        <w:rPr>
          <w:rFonts w:ascii="Arial" w:hAnsi="Arial" w:cs="Arial"/>
          <w:color w:val="000000"/>
          <w:lang w:val="en-GB" w:eastAsia="en-GB"/>
        </w:rPr>
        <w:t>Partial brain damage causes disturbances in some abilities while others remain unchanged, which is evidence for multiple intelligences. For example. damage to the left anterior lobe causes speech and writing problems (linguistic intelligence). Injuries to the right temporal lobe can cause a decrease in musical abilities and the like.</w:t>
      </w:r>
    </w:p>
    <w:p w14:paraId="306D136F" w14:textId="77777777" w:rsidR="00C63AFA" w:rsidRPr="00C63AFA" w:rsidRDefault="00C63AFA" w:rsidP="00C63AFA">
      <w:pPr>
        <w:adjustRightInd w:val="0"/>
        <w:spacing w:line="276" w:lineRule="auto"/>
        <w:rPr>
          <w:rFonts w:ascii="Arial" w:hAnsi="Arial" w:cs="Arial"/>
          <w:color w:val="000000"/>
          <w:lang w:val="en-GB" w:eastAsia="en-GB"/>
        </w:rPr>
      </w:pPr>
      <w:r w:rsidRPr="00C63AFA">
        <w:rPr>
          <w:rFonts w:ascii="Arial" w:hAnsi="Arial" w:cs="Arial"/>
          <w:b/>
          <w:bCs/>
          <w:color w:val="000000"/>
          <w:lang w:val="en-GB" w:eastAsia="en-GB"/>
        </w:rPr>
        <w:t>Implications</w:t>
      </w:r>
      <w:r w:rsidRPr="00C63AFA">
        <w:rPr>
          <w:rFonts w:ascii="Arial" w:hAnsi="Arial" w:cs="Arial"/>
          <w:color w:val="000000"/>
          <w:lang w:val="en-GB" w:eastAsia="en-GB"/>
        </w:rPr>
        <w:t xml:space="preserve"> of multiple intelligence theory on school learning:</w:t>
      </w:r>
    </w:p>
    <w:p w14:paraId="638F5E11" w14:textId="77777777" w:rsidR="00C63AFA" w:rsidRPr="00C63AFA" w:rsidRDefault="00C63AFA" w:rsidP="00C63AFA">
      <w:pPr>
        <w:adjustRightInd w:val="0"/>
        <w:spacing w:line="276" w:lineRule="auto"/>
        <w:ind w:left="720"/>
        <w:rPr>
          <w:rFonts w:ascii="Arial" w:hAnsi="Arial" w:cs="Arial"/>
          <w:color w:val="000000"/>
          <w:lang w:val="en-GB" w:eastAsia="en-GB"/>
        </w:rPr>
      </w:pPr>
      <w:r w:rsidRPr="00C63AFA">
        <w:rPr>
          <w:rFonts w:ascii="Arial" w:hAnsi="Arial" w:cs="Arial"/>
          <w:color w:val="000000"/>
          <w:lang w:val="en-GB" w:eastAsia="en-GB"/>
        </w:rPr>
        <w:t>• All people have a certain level of development of all seven types of intelligence.</w:t>
      </w:r>
    </w:p>
    <w:p w14:paraId="0E189CBA" w14:textId="77777777" w:rsidR="00C63AFA" w:rsidRPr="00C63AFA" w:rsidRDefault="00C63AFA" w:rsidP="00C63AFA">
      <w:pPr>
        <w:adjustRightInd w:val="0"/>
        <w:spacing w:line="276" w:lineRule="auto"/>
        <w:ind w:left="720"/>
        <w:rPr>
          <w:rFonts w:ascii="Arial" w:hAnsi="Arial" w:cs="Arial"/>
          <w:color w:val="000000"/>
          <w:lang w:val="en-GB" w:eastAsia="en-GB"/>
        </w:rPr>
      </w:pPr>
      <w:r w:rsidRPr="00C63AFA">
        <w:rPr>
          <w:rFonts w:ascii="Arial" w:hAnsi="Arial" w:cs="Arial"/>
          <w:color w:val="000000"/>
          <w:lang w:val="en-GB" w:eastAsia="en-GB"/>
        </w:rPr>
        <w:t>• Most people can develop any intelligence to a certain level of competence.</w:t>
      </w:r>
    </w:p>
    <w:p w14:paraId="61414A49" w14:textId="48652980" w:rsidR="00C63AFA" w:rsidRPr="00C63AFA" w:rsidRDefault="00C63AFA" w:rsidP="00C63AFA">
      <w:pPr>
        <w:adjustRightInd w:val="0"/>
        <w:spacing w:line="276" w:lineRule="auto"/>
        <w:ind w:left="720"/>
        <w:rPr>
          <w:rFonts w:ascii="Arial" w:hAnsi="Arial" w:cs="Arial"/>
          <w:color w:val="000000"/>
          <w:lang w:val="en-GB" w:eastAsia="en-GB"/>
        </w:rPr>
      </w:pPr>
      <w:r w:rsidRPr="00C63AFA">
        <w:rPr>
          <w:rFonts w:ascii="Arial" w:hAnsi="Arial" w:cs="Arial"/>
          <w:color w:val="000000"/>
          <w:lang w:val="en-GB" w:eastAsia="en-GB"/>
        </w:rPr>
        <w:t>• Intelligences are interconnected, and their combination makes a person's personality.</w:t>
      </w:r>
    </w:p>
    <w:p w14:paraId="20CBADA2" w14:textId="77777777" w:rsidR="00C63AFA" w:rsidRPr="00C63AFA" w:rsidRDefault="00C63AFA" w:rsidP="00C63AFA">
      <w:pPr>
        <w:adjustRightInd w:val="0"/>
        <w:spacing w:line="276" w:lineRule="auto"/>
        <w:ind w:left="720"/>
        <w:rPr>
          <w:rFonts w:ascii="Arial" w:hAnsi="Arial" w:cs="Arial"/>
          <w:color w:val="000000"/>
          <w:lang w:val="en-GB" w:eastAsia="en-GB"/>
        </w:rPr>
      </w:pPr>
      <w:r w:rsidRPr="00C63AFA">
        <w:rPr>
          <w:rFonts w:ascii="Arial" w:hAnsi="Arial" w:cs="Arial"/>
          <w:color w:val="000000"/>
          <w:lang w:val="en-GB" w:eastAsia="en-GB"/>
        </w:rPr>
        <w:t>• There are many ways we can be intelligent within each category.</w:t>
      </w:r>
    </w:p>
    <w:p w14:paraId="40D0F4E5" w14:textId="77777777" w:rsidR="00C63AFA" w:rsidRPr="00C63AFA" w:rsidRDefault="00C63AFA" w:rsidP="00C63AFA">
      <w:pPr>
        <w:adjustRightInd w:val="0"/>
        <w:spacing w:line="276" w:lineRule="auto"/>
        <w:ind w:left="720"/>
        <w:rPr>
          <w:rFonts w:ascii="Arial" w:hAnsi="Arial" w:cs="Arial"/>
          <w:color w:val="000000"/>
          <w:lang w:val="en-GB" w:eastAsia="en-GB"/>
        </w:rPr>
      </w:pPr>
      <w:r w:rsidRPr="00C63AFA">
        <w:rPr>
          <w:rFonts w:ascii="Arial" w:hAnsi="Arial" w:cs="Arial"/>
          <w:color w:val="000000"/>
          <w:lang w:val="en-GB" w:eastAsia="en-GB"/>
        </w:rPr>
        <w:t>• Not everyone benefits greatly if there are activities in teaching that encourage only some intelligence</w:t>
      </w:r>
    </w:p>
    <w:p w14:paraId="2B4FD540" w14:textId="786B7739" w:rsidR="00C63AFA" w:rsidRPr="00C63AFA" w:rsidRDefault="00C63AFA" w:rsidP="00C63AFA">
      <w:pPr>
        <w:adjustRightInd w:val="0"/>
        <w:spacing w:line="276" w:lineRule="auto"/>
        <w:ind w:left="720"/>
        <w:rPr>
          <w:rFonts w:ascii="Arial" w:hAnsi="Arial" w:cs="Arial"/>
          <w:color w:val="000000"/>
          <w:lang w:val="en-GB" w:eastAsia="en-GB"/>
        </w:rPr>
      </w:pPr>
      <w:r w:rsidRPr="00C63AFA">
        <w:rPr>
          <w:rFonts w:ascii="Arial" w:hAnsi="Arial" w:cs="Arial"/>
          <w:color w:val="000000"/>
          <w:lang w:val="en-GB" w:eastAsia="en-GB"/>
        </w:rPr>
        <w:t>• (e.g. linguistic or mathematical-logical).</w:t>
      </w:r>
    </w:p>
    <w:p w14:paraId="30B4CCD8" w14:textId="77777777" w:rsidR="00C63AFA" w:rsidRPr="00C63AFA" w:rsidRDefault="00C63AFA" w:rsidP="00C63AFA">
      <w:pPr>
        <w:adjustRightInd w:val="0"/>
        <w:spacing w:line="276" w:lineRule="auto"/>
        <w:ind w:left="720"/>
        <w:rPr>
          <w:rFonts w:ascii="Arial" w:hAnsi="Arial" w:cs="Arial"/>
          <w:color w:val="000000"/>
          <w:lang w:val="en-GB" w:eastAsia="en-GB"/>
        </w:rPr>
      </w:pPr>
      <w:r w:rsidRPr="00C63AFA">
        <w:rPr>
          <w:rFonts w:ascii="Arial" w:hAnsi="Arial" w:cs="Arial"/>
          <w:color w:val="000000"/>
          <w:lang w:val="en-GB" w:eastAsia="en-GB"/>
        </w:rPr>
        <w:t>• Children can learn in different ways, at different speeds and for different reasons.</w:t>
      </w:r>
    </w:p>
    <w:p w14:paraId="23235715" w14:textId="77777777" w:rsidR="00C63AFA" w:rsidRPr="00C63AFA" w:rsidRDefault="00C63AFA" w:rsidP="00C63AFA">
      <w:pPr>
        <w:adjustRightInd w:val="0"/>
        <w:spacing w:line="276" w:lineRule="auto"/>
        <w:rPr>
          <w:rFonts w:ascii="Arial" w:hAnsi="Arial" w:cs="Arial"/>
          <w:b/>
          <w:bCs/>
          <w:color w:val="000000"/>
          <w:lang w:val="en-GB" w:eastAsia="en-GB"/>
        </w:rPr>
      </w:pPr>
      <w:r w:rsidRPr="00C63AFA">
        <w:rPr>
          <w:rFonts w:ascii="Arial" w:hAnsi="Arial" w:cs="Arial"/>
          <w:b/>
          <w:bCs/>
          <w:color w:val="000000"/>
          <w:lang w:val="en-GB" w:eastAsia="en-GB"/>
        </w:rPr>
        <w:t>Benefits for students</w:t>
      </w:r>
    </w:p>
    <w:p w14:paraId="1DD08797" w14:textId="77777777" w:rsidR="00C63AFA" w:rsidRPr="00C63AFA" w:rsidRDefault="00C63AFA" w:rsidP="00C63AFA">
      <w:pPr>
        <w:adjustRightInd w:val="0"/>
        <w:spacing w:line="276" w:lineRule="auto"/>
        <w:ind w:left="720"/>
        <w:rPr>
          <w:rFonts w:ascii="Arial" w:hAnsi="Arial" w:cs="Arial"/>
          <w:color w:val="000000"/>
          <w:lang w:val="en-GB" w:eastAsia="en-GB"/>
        </w:rPr>
      </w:pPr>
      <w:r w:rsidRPr="00C63AFA">
        <w:rPr>
          <w:rFonts w:ascii="Arial" w:hAnsi="Arial" w:cs="Arial"/>
          <w:color w:val="000000"/>
          <w:lang w:val="en-GB" w:eastAsia="en-GB"/>
        </w:rPr>
        <w:t>• Evaluating and nurturing individual differences.</w:t>
      </w:r>
    </w:p>
    <w:p w14:paraId="63EE5FDB" w14:textId="77777777" w:rsidR="00C63AFA" w:rsidRPr="00C63AFA" w:rsidRDefault="00C63AFA" w:rsidP="00C63AFA">
      <w:pPr>
        <w:adjustRightInd w:val="0"/>
        <w:spacing w:line="276" w:lineRule="auto"/>
        <w:ind w:left="720"/>
        <w:rPr>
          <w:rFonts w:ascii="Arial" w:hAnsi="Arial" w:cs="Arial"/>
          <w:color w:val="000000"/>
          <w:lang w:val="en-GB" w:eastAsia="en-GB"/>
        </w:rPr>
      </w:pPr>
      <w:r w:rsidRPr="00C63AFA">
        <w:rPr>
          <w:rFonts w:ascii="Arial" w:hAnsi="Arial" w:cs="Arial"/>
          <w:color w:val="000000"/>
          <w:lang w:val="en-GB" w:eastAsia="en-GB"/>
        </w:rPr>
        <w:t>• Authentic learning assessment.</w:t>
      </w:r>
    </w:p>
    <w:p w14:paraId="4AE030A5" w14:textId="77777777" w:rsidR="00C63AFA" w:rsidRPr="00C63AFA" w:rsidRDefault="00C63AFA" w:rsidP="00C63AFA">
      <w:pPr>
        <w:adjustRightInd w:val="0"/>
        <w:spacing w:line="276" w:lineRule="auto"/>
        <w:ind w:left="720"/>
        <w:rPr>
          <w:rFonts w:ascii="Arial" w:hAnsi="Arial" w:cs="Arial"/>
          <w:color w:val="000000"/>
          <w:lang w:val="en-GB" w:eastAsia="en-GB"/>
        </w:rPr>
      </w:pPr>
      <w:r w:rsidRPr="00C63AFA">
        <w:rPr>
          <w:rFonts w:ascii="Arial" w:hAnsi="Arial" w:cs="Arial"/>
          <w:color w:val="000000"/>
          <w:lang w:val="en-GB" w:eastAsia="en-GB"/>
        </w:rPr>
        <w:t>• Developmental, diverse and integrated curriculum.</w:t>
      </w:r>
    </w:p>
    <w:p w14:paraId="15B70CDA" w14:textId="77777777" w:rsidR="00C63AFA" w:rsidRPr="00C63AFA" w:rsidRDefault="00C63AFA" w:rsidP="00C63AFA">
      <w:pPr>
        <w:adjustRightInd w:val="0"/>
        <w:spacing w:line="276" w:lineRule="auto"/>
        <w:ind w:left="720"/>
        <w:rPr>
          <w:rFonts w:ascii="Arial" w:hAnsi="Arial" w:cs="Arial"/>
          <w:color w:val="000000"/>
          <w:lang w:val="en-GB" w:eastAsia="en-GB"/>
        </w:rPr>
      </w:pPr>
      <w:r w:rsidRPr="00C63AFA">
        <w:rPr>
          <w:rFonts w:ascii="Arial" w:hAnsi="Arial" w:cs="Arial"/>
          <w:color w:val="000000"/>
          <w:lang w:val="en-GB" w:eastAsia="en-GB"/>
        </w:rPr>
        <w:t>• Significant progress in academic achievement - thinking, problem solving and memory.</w:t>
      </w:r>
    </w:p>
    <w:p w14:paraId="2A74B1AE" w14:textId="77777777" w:rsidR="00C63AFA" w:rsidRPr="00C63AFA" w:rsidRDefault="00C63AFA" w:rsidP="00C63AFA">
      <w:pPr>
        <w:adjustRightInd w:val="0"/>
        <w:spacing w:line="276" w:lineRule="auto"/>
        <w:ind w:left="720"/>
        <w:rPr>
          <w:rFonts w:ascii="Arial" w:hAnsi="Arial" w:cs="Arial"/>
          <w:color w:val="000000"/>
          <w:lang w:val="en-GB" w:eastAsia="en-GB"/>
        </w:rPr>
      </w:pPr>
      <w:r w:rsidRPr="00C63AFA">
        <w:rPr>
          <w:rFonts w:ascii="Arial" w:hAnsi="Arial" w:cs="Arial"/>
          <w:color w:val="000000"/>
          <w:lang w:val="en-GB" w:eastAsia="en-GB"/>
        </w:rPr>
        <w:t>• Improving self-confidence due to the possibility of using different types of intelligence.</w:t>
      </w:r>
    </w:p>
    <w:p w14:paraId="59D139AD" w14:textId="77777777" w:rsidR="00C63AFA" w:rsidRPr="00C63AFA" w:rsidRDefault="00C63AFA" w:rsidP="00C63AFA">
      <w:pPr>
        <w:adjustRightInd w:val="0"/>
        <w:spacing w:line="276" w:lineRule="auto"/>
        <w:ind w:left="720"/>
        <w:rPr>
          <w:rFonts w:ascii="Arial" w:hAnsi="Arial" w:cs="Arial"/>
          <w:color w:val="000000"/>
          <w:lang w:val="en-GB" w:eastAsia="en-GB"/>
        </w:rPr>
      </w:pPr>
      <w:r w:rsidRPr="00C63AFA">
        <w:rPr>
          <w:rFonts w:ascii="Arial" w:hAnsi="Arial" w:cs="Arial"/>
          <w:color w:val="000000"/>
          <w:lang w:val="en-GB" w:eastAsia="en-GB"/>
        </w:rPr>
        <w:t>• Preparing for life, work and lifelong learning in the 21st century.</w:t>
      </w:r>
    </w:p>
    <w:p w14:paraId="4A9E770A" w14:textId="77777777" w:rsidR="00C63AFA" w:rsidRPr="00C63AFA" w:rsidRDefault="00C63AFA" w:rsidP="00C63AFA">
      <w:pPr>
        <w:adjustRightInd w:val="0"/>
        <w:spacing w:line="276" w:lineRule="auto"/>
        <w:ind w:left="720"/>
        <w:rPr>
          <w:rFonts w:ascii="Arial" w:hAnsi="Arial" w:cs="Arial"/>
          <w:color w:val="000000"/>
          <w:lang w:val="en-GB" w:eastAsia="en-GB"/>
        </w:rPr>
      </w:pPr>
      <w:r w:rsidRPr="00C63AFA">
        <w:rPr>
          <w:rFonts w:ascii="Arial" w:hAnsi="Arial" w:cs="Arial"/>
          <w:color w:val="000000"/>
          <w:lang w:val="en-GB" w:eastAsia="en-GB"/>
        </w:rPr>
        <w:t>• Equalizing opportunities for success for all students.</w:t>
      </w:r>
    </w:p>
    <w:p w14:paraId="3C49A8A1" w14:textId="4D1F96FB" w:rsidR="00C63AFA" w:rsidRPr="00C63AFA" w:rsidRDefault="00C63AFA" w:rsidP="00C63AFA">
      <w:pPr>
        <w:adjustRightInd w:val="0"/>
        <w:spacing w:line="276" w:lineRule="auto"/>
        <w:ind w:left="720"/>
        <w:rPr>
          <w:rFonts w:ascii="Arial" w:hAnsi="Arial" w:cs="Arial"/>
          <w:color w:val="000000"/>
          <w:lang w:val="en-GB" w:eastAsia="en-GB"/>
        </w:rPr>
      </w:pPr>
      <w:r w:rsidRPr="00C63AFA">
        <w:rPr>
          <w:rFonts w:ascii="Arial" w:hAnsi="Arial" w:cs="Arial"/>
          <w:color w:val="000000"/>
          <w:lang w:val="en-GB" w:eastAsia="en-GB"/>
        </w:rPr>
        <w:t>• Spotting differences between students regarding learning methods, not with regard to their shortcomings.</w:t>
      </w:r>
    </w:p>
    <w:p w14:paraId="70D6F4D6" w14:textId="77777777" w:rsidR="00C63AFA" w:rsidRPr="00C63AFA" w:rsidRDefault="00C63AFA" w:rsidP="00C63AFA">
      <w:pPr>
        <w:adjustRightInd w:val="0"/>
        <w:spacing w:line="276" w:lineRule="auto"/>
        <w:rPr>
          <w:rFonts w:ascii="Arial" w:hAnsi="Arial" w:cs="Arial"/>
          <w:b/>
          <w:bCs/>
          <w:color w:val="000000"/>
          <w:lang w:val="en-GB" w:eastAsia="en-GB"/>
        </w:rPr>
      </w:pPr>
      <w:r w:rsidRPr="00C63AFA">
        <w:rPr>
          <w:rFonts w:ascii="Arial" w:hAnsi="Arial" w:cs="Arial"/>
          <w:b/>
          <w:bCs/>
          <w:color w:val="000000"/>
          <w:lang w:val="en-GB" w:eastAsia="en-GB"/>
        </w:rPr>
        <w:t>Benefits for teachers</w:t>
      </w:r>
    </w:p>
    <w:p w14:paraId="017BB978" w14:textId="77777777" w:rsidR="00C63AFA" w:rsidRPr="00C63AFA" w:rsidRDefault="00C63AFA" w:rsidP="00C63AFA">
      <w:pPr>
        <w:adjustRightInd w:val="0"/>
        <w:spacing w:line="276" w:lineRule="auto"/>
        <w:ind w:left="720"/>
        <w:rPr>
          <w:rFonts w:ascii="Arial" w:hAnsi="Arial" w:cs="Arial"/>
          <w:color w:val="000000"/>
          <w:lang w:val="en-GB" w:eastAsia="en-GB"/>
        </w:rPr>
      </w:pPr>
      <w:r w:rsidRPr="00C63AFA">
        <w:rPr>
          <w:rFonts w:ascii="Arial" w:hAnsi="Arial" w:cs="Arial"/>
          <w:color w:val="000000"/>
          <w:lang w:val="en-GB" w:eastAsia="en-GB"/>
        </w:rPr>
        <w:t>• Work in a positive teaching environment that enables the development of all members</w:t>
      </w:r>
    </w:p>
    <w:p w14:paraId="0286F0A9" w14:textId="77777777" w:rsidR="00C63AFA" w:rsidRPr="00C63AFA" w:rsidRDefault="00C63AFA" w:rsidP="00C63AFA">
      <w:pPr>
        <w:adjustRightInd w:val="0"/>
        <w:spacing w:line="276" w:lineRule="auto"/>
        <w:ind w:left="720"/>
        <w:rPr>
          <w:rFonts w:ascii="Arial" w:hAnsi="Arial" w:cs="Arial"/>
          <w:color w:val="000000"/>
          <w:lang w:val="en-GB" w:eastAsia="en-GB"/>
        </w:rPr>
      </w:pPr>
      <w:r w:rsidRPr="00C63AFA">
        <w:rPr>
          <w:rFonts w:ascii="Arial" w:hAnsi="Arial" w:cs="Arial"/>
          <w:color w:val="000000"/>
          <w:lang w:val="en-GB" w:eastAsia="en-GB"/>
        </w:rPr>
        <w:t>• Improved and expanded repertoire of teaching strategies</w:t>
      </w:r>
    </w:p>
    <w:p w14:paraId="0DCB427D" w14:textId="77777777" w:rsidR="00C63AFA" w:rsidRPr="00C63AFA" w:rsidRDefault="00C63AFA" w:rsidP="00C63AFA">
      <w:pPr>
        <w:adjustRightInd w:val="0"/>
        <w:spacing w:line="276" w:lineRule="auto"/>
        <w:ind w:left="720"/>
        <w:rPr>
          <w:rFonts w:ascii="Arial" w:hAnsi="Arial" w:cs="Arial"/>
          <w:color w:val="000000"/>
          <w:lang w:val="en-GB" w:eastAsia="en-GB"/>
        </w:rPr>
      </w:pPr>
      <w:r w:rsidRPr="00C63AFA">
        <w:rPr>
          <w:rFonts w:ascii="Arial" w:hAnsi="Arial" w:cs="Arial"/>
          <w:color w:val="000000"/>
          <w:lang w:val="en-GB" w:eastAsia="en-GB"/>
        </w:rPr>
        <w:t>• Focus on the needs and abilities of the child instead of the program and the shortcomings of the students</w:t>
      </w:r>
    </w:p>
    <w:p w14:paraId="49C27223" w14:textId="77777777" w:rsidR="00C63AFA" w:rsidRPr="00C63AFA" w:rsidRDefault="00C63AFA" w:rsidP="00C63AFA">
      <w:pPr>
        <w:adjustRightInd w:val="0"/>
        <w:spacing w:line="276" w:lineRule="auto"/>
        <w:ind w:left="720"/>
        <w:rPr>
          <w:rFonts w:ascii="Arial" w:hAnsi="Arial" w:cs="Arial"/>
          <w:color w:val="000000"/>
          <w:lang w:val="en-GB" w:eastAsia="en-GB"/>
        </w:rPr>
      </w:pPr>
      <w:r w:rsidRPr="00C63AFA">
        <w:rPr>
          <w:rFonts w:ascii="Arial" w:hAnsi="Arial" w:cs="Arial"/>
          <w:color w:val="000000"/>
          <w:lang w:val="en-GB" w:eastAsia="en-GB"/>
        </w:rPr>
        <w:t>• Increased cooperation with parents</w:t>
      </w:r>
    </w:p>
    <w:p w14:paraId="43A18729" w14:textId="77777777" w:rsidR="00C63AFA" w:rsidRPr="00C63AFA" w:rsidRDefault="00C63AFA" w:rsidP="00C63AFA">
      <w:pPr>
        <w:adjustRightInd w:val="0"/>
        <w:spacing w:line="276" w:lineRule="auto"/>
        <w:ind w:left="720"/>
        <w:rPr>
          <w:rFonts w:ascii="Arial" w:hAnsi="Arial" w:cs="Arial"/>
          <w:color w:val="000000"/>
          <w:lang w:val="en-GB" w:eastAsia="en-GB"/>
        </w:rPr>
      </w:pPr>
      <w:r w:rsidRPr="00C63AFA">
        <w:rPr>
          <w:rFonts w:ascii="Arial" w:hAnsi="Arial" w:cs="Arial"/>
          <w:color w:val="000000"/>
          <w:lang w:val="en-GB" w:eastAsia="en-GB"/>
        </w:rPr>
        <w:t>• Planned and continuous professional development of teachers</w:t>
      </w:r>
    </w:p>
    <w:p w14:paraId="26CB1B58" w14:textId="77777777" w:rsidR="00C63AFA" w:rsidRPr="00C63AFA" w:rsidRDefault="00C63AFA" w:rsidP="00C63AFA">
      <w:pPr>
        <w:adjustRightInd w:val="0"/>
        <w:spacing w:line="276" w:lineRule="auto"/>
        <w:ind w:left="720"/>
        <w:rPr>
          <w:rFonts w:ascii="Arial" w:hAnsi="Arial" w:cs="Arial"/>
          <w:color w:val="000000"/>
          <w:lang w:val="en-GB" w:eastAsia="en-GB"/>
        </w:rPr>
      </w:pPr>
      <w:r w:rsidRPr="00C63AFA">
        <w:rPr>
          <w:rFonts w:ascii="Arial" w:hAnsi="Arial" w:cs="Arial"/>
          <w:color w:val="000000"/>
          <w:lang w:val="en-GB" w:eastAsia="en-GB"/>
        </w:rPr>
        <w:t>• Increased teacher involvement in school decision-making</w:t>
      </w:r>
    </w:p>
    <w:p w14:paraId="58E4C493" w14:textId="77777777" w:rsidR="00C63AFA" w:rsidRPr="00C63AFA" w:rsidRDefault="00C63AFA" w:rsidP="00C63AFA">
      <w:pPr>
        <w:adjustRightInd w:val="0"/>
        <w:spacing w:line="276" w:lineRule="auto"/>
        <w:ind w:left="720"/>
        <w:rPr>
          <w:rFonts w:ascii="Arial" w:hAnsi="Arial" w:cs="Arial"/>
          <w:color w:val="000000"/>
          <w:lang w:val="en-GB" w:eastAsia="en-GB"/>
        </w:rPr>
      </w:pPr>
      <w:r w:rsidRPr="00C63AFA">
        <w:rPr>
          <w:rFonts w:ascii="Arial" w:hAnsi="Arial" w:cs="Arial"/>
          <w:color w:val="000000"/>
          <w:lang w:val="en-GB" w:eastAsia="en-GB"/>
        </w:rPr>
        <w:t>• Reviving a sense of professionalism.</w:t>
      </w:r>
    </w:p>
    <w:p w14:paraId="5B5631CA" w14:textId="77777777" w:rsidR="00C63AFA" w:rsidRPr="00C63AFA" w:rsidRDefault="00C63AFA" w:rsidP="00C63AFA">
      <w:pPr>
        <w:adjustRightInd w:val="0"/>
        <w:spacing w:line="276" w:lineRule="auto"/>
        <w:ind w:left="720"/>
        <w:rPr>
          <w:rFonts w:ascii="Arial" w:hAnsi="Arial" w:cs="Arial"/>
          <w:color w:val="000000"/>
          <w:lang w:val="en-GB" w:eastAsia="en-GB"/>
        </w:rPr>
      </w:pPr>
      <w:r w:rsidRPr="00C63AFA">
        <w:rPr>
          <w:rFonts w:ascii="Arial" w:hAnsi="Arial" w:cs="Arial"/>
          <w:color w:val="000000"/>
          <w:lang w:val="en-GB" w:eastAsia="en-GB"/>
        </w:rPr>
        <w:t>Changes in teaching</w:t>
      </w:r>
    </w:p>
    <w:p w14:paraId="14C0EBED" w14:textId="77777777" w:rsidR="00C63AFA" w:rsidRPr="00C63AFA" w:rsidRDefault="00C63AFA" w:rsidP="00C63AFA">
      <w:pPr>
        <w:adjustRightInd w:val="0"/>
        <w:spacing w:line="276" w:lineRule="auto"/>
        <w:ind w:left="720"/>
        <w:rPr>
          <w:rFonts w:ascii="Arial" w:hAnsi="Arial" w:cs="Arial"/>
          <w:color w:val="000000"/>
          <w:lang w:val="en-GB" w:eastAsia="en-GB"/>
        </w:rPr>
      </w:pPr>
      <w:r w:rsidRPr="00C63AFA">
        <w:rPr>
          <w:rFonts w:ascii="Arial" w:hAnsi="Arial" w:cs="Arial"/>
          <w:color w:val="000000"/>
          <w:lang w:val="en-GB" w:eastAsia="en-GB"/>
        </w:rPr>
        <w:t>• Enabling students to independently perceive their abilities in a particular type of intelligence.</w:t>
      </w:r>
    </w:p>
    <w:p w14:paraId="482798E5" w14:textId="77777777" w:rsidR="00C63AFA" w:rsidRPr="00C63AFA" w:rsidRDefault="00C63AFA" w:rsidP="00C63AFA">
      <w:pPr>
        <w:adjustRightInd w:val="0"/>
        <w:spacing w:line="276" w:lineRule="auto"/>
        <w:ind w:left="720"/>
        <w:rPr>
          <w:rFonts w:ascii="Arial" w:hAnsi="Arial" w:cs="Arial"/>
          <w:color w:val="000000"/>
          <w:lang w:val="en-GB" w:eastAsia="en-GB"/>
        </w:rPr>
      </w:pPr>
      <w:r w:rsidRPr="00C63AFA">
        <w:rPr>
          <w:rFonts w:ascii="Arial" w:hAnsi="Arial" w:cs="Arial"/>
          <w:color w:val="000000"/>
          <w:lang w:val="en-GB" w:eastAsia="en-GB"/>
        </w:rPr>
        <w:t>• The organization of teaching so that different activities and contents are used that enable the development of certain intelligences.</w:t>
      </w:r>
    </w:p>
    <w:p w14:paraId="32217311" w14:textId="77777777" w:rsidR="00C63AFA" w:rsidRPr="00C63AFA" w:rsidRDefault="00C63AFA" w:rsidP="00C63AFA">
      <w:pPr>
        <w:adjustRightInd w:val="0"/>
        <w:spacing w:line="276" w:lineRule="auto"/>
        <w:ind w:left="720"/>
        <w:rPr>
          <w:rFonts w:ascii="Arial" w:hAnsi="Arial" w:cs="Arial"/>
          <w:color w:val="000000"/>
          <w:lang w:val="en-GB" w:eastAsia="en-GB"/>
        </w:rPr>
      </w:pPr>
      <w:r w:rsidRPr="00C63AFA">
        <w:rPr>
          <w:rFonts w:ascii="Arial" w:hAnsi="Arial" w:cs="Arial"/>
          <w:color w:val="000000"/>
          <w:lang w:val="en-GB" w:eastAsia="en-GB"/>
        </w:rPr>
        <w:t>• Thematic planning that includes all types of intelligence.</w:t>
      </w:r>
    </w:p>
    <w:p w14:paraId="48481FE7" w14:textId="77777777" w:rsidR="00C63AFA" w:rsidRPr="00C63AFA" w:rsidRDefault="00C63AFA" w:rsidP="00C63AFA">
      <w:pPr>
        <w:adjustRightInd w:val="0"/>
        <w:spacing w:line="276" w:lineRule="auto"/>
        <w:ind w:left="720"/>
        <w:rPr>
          <w:rFonts w:ascii="Arial" w:hAnsi="Arial" w:cs="Arial"/>
          <w:color w:val="000000"/>
          <w:lang w:val="en-GB" w:eastAsia="en-GB"/>
        </w:rPr>
      </w:pPr>
      <w:r w:rsidRPr="00C63AFA">
        <w:rPr>
          <w:rFonts w:ascii="Arial" w:hAnsi="Arial" w:cs="Arial"/>
          <w:color w:val="000000"/>
          <w:lang w:val="en-GB" w:eastAsia="en-GB"/>
        </w:rPr>
        <w:t>• Application of different teaching strategies.</w:t>
      </w:r>
    </w:p>
    <w:p w14:paraId="554A75AF" w14:textId="46021FDA" w:rsidR="00E75E8B" w:rsidRDefault="00C63AFA" w:rsidP="00C63AFA">
      <w:pPr>
        <w:adjustRightInd w:val="0"/>
        <w:spacing w:line="276" w:lineRule="auto"/>
        <w:ind w:left="720"/>
        <w:rPr>
          <w:rFonts w:ascii="Arial" w:hAnsi="Arial" w:cs="Arial"/>
          <w:color w:val="000000"/>
          <w:lang w:val="en-GB" w:eastAsia="en-GB"/>
        </w:rPr>
      </w:pPr>
      <w:r w:rsidRPr="00C63AFA">
        <w:rPr>
          <w:rFonts w:ascii="Arial" w:hAnsi="Arial" w:cs="Arial"/>
          <w:color w:val="000000"/>
          <w:lang w:val="en-GB" w:eastAsia="en-GB"/>
        </w:rPr>
        <w:t>• Arranging the classroom so as to enable the encouragement of all types of intelligence (thematic boxes, billboards, etc.).</w:t>
      </w:r>
    </w:p>
    <w:p w14:paraId="5A8CD7EB" w14:textId="77777777" w:rsidR="00C63AFA" w:rsidRPr="00446AE6" w:rsidRDefault="00C63AFA" w:rsidP="00C63AFA">
      <w:pPr>
        <w:adjustRightInd w:val="0"/>
        <w:spacing w:line="276" w:lineRule="auto"/>
        <w:ind w:left="720"/>
        <w:rPr>
          <w:rFonts w:ascii="Arial" w:hAnsi="Arial" w:cs="Arial"/>
          <w:color w:val="000000"/>
          <w:lang w:val="en-GB" w:eastAsia="en-GB"/>
        </w:rPr>
      </w:pPr>
    </w:p>
    <w:p w14:paraId="7EAA072E" w14:textId="41EA3D91" w:rsidR="00E75E8B" w:rsidRDefault="003F22FC" w:rsidP="003F22FC">
      <w:pPr>
        <w:adjustRightInd w:val="0"/>
        <w:spacing w:line="276" w:lineRule="auto"/>
        <w:rPr>
          <w:rFonts w:ascii="Arial" w:hAnsi="Arial" w:cs="Arial"/>
          <w:b/>
          <w:bCs/>
          <w:color w:val="000000"/>
          <w:lang w:val="en-GB" w:eastAsia="en-GB"/>
        </w:rPr>
      </w:pPr>
      <w:r w:rsidRPr="003F22FC">
        <w:rPr>
          <w:rFonts w:ascii="Arial" w:hAnsi="Arial" w:cs="Arial"/>
          <w:b/>
          <w:bCs/>
          <w:color w:val="000000"/>
          <w:lang w:val="en-GB" w:eastAsia="en-GB"/>
        </w:rPr>
        <w:t>Seven types of learning styles, consistent with seven types of intelligence</w:t>
      </w:r>
    </w:p>
    <w:p w14:paraId="5248CC0D" w14:textId="77777777" w:rsidR="00D46415" w:rsidRPr="00446AE6" w:rsidRDefault="00D46415" w:rsidP="003F22FC">
      <w:pPr>
        <w:adjustRightInd w:val="0"/>
        <w:spacing w:line="276" w:lineRule="auto"/>
        <w:rPr>
          <w:rFonts w:ascii="Arial" w:hAnsi="Arial" w:cs="Arial"/>
          <w:color w:val="000000"/>
          <w:lang w:val="en-GB" w:eastAsia="en-GB"/>
        </w:rPr>
      </w:pPr>
    </w:p>
    <w:tbl>
      <w:tblPr>
        <w:tblW w:w="0" w:type="auto"/>
        <w:tblInd w:w="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98"/>
        <w:gridCol w:w="1701"/>
        <w:gridCol w:w="1985"/>
        <w:gridCol w:w="3005"/>
      </w:tblGrid>
      <w:tr w:rsidR="00D46415" w:rsidRPr="00446AE6" w14:paraId="79348C63" w14:textId="77777777" w:rsidTr="00D4734B">
        <w:trPr>
          <w:trHeight w:val="1227"/>
        </w:trPr>
        <w:tc>
          <w:tcPr>
            <w:tcW w:w="1798" w:type="dxa"/>
            <w:shd w:val="clear" w:color="auto" w:fill="D9D9D9"/>
          </w:tcPr>
          <w:p w14:paraId="5BE25AC8" w14:textId="4F774CA5" w:rsidR="00D46415" w:rsidRPr="00D46415" w:rsidRDefault="00D46415" w:rsidP="00D46415">
            <w:pPr>
              <w:adjustRightInd w:val="0"/>
              <w:spacing w:line="276" w:lineRule="auto"/>
              <w:rPr>
                <w:rFonts w:ascii="Arial" w:eastAsia="Calibri" w:hAnsi="Arial" w:cs="Arial"/>
                <w:b/>
                <w:bCs/>
                <w:color w:val="000000"/>
                <w:lang w:val="en-GB" w:eastAsia="en-GB"/>
              </w:rPr>
            </w:pPr>
            <w:r w:rsidRPr="00D46415">
              <w:rPr>
                <w:b/>
                <w:bCs/>
              </w:rPr>
              <w:t>Intelligence</w:t>
            </w:r>
          </w:p>
        </w:tc>
        <w:tc>
          <w:tcPr>
            <w:tcW w:w="1701" w:type="dxa"/>
            <w:shd w:val="clear" w:color="auto" w:fill="D9D9D9"/>
          </w:tcPr>
          <w:p w14:paraId="15C19A3A" w14:textId="1F874906" w:rsidR="00D46415" w:rsidRPr="00D46415" w:rsidRDefault="00D46415" w:rsidP="00D46415">
            <w:pPr>
              <w:adjustRightInd w:val="0"/>
              <w:spacing w:line="276" w:lineRule="auto"/>
              <w:rPr>
                <w:rFonts w:ascii="Arial" w:eastAsia="Calibri" w:hAnsi="Arial" w:cs="Arial"/>
                <w:b/>
                <w:bCs/>
                <w:color w:val="000000"/>
                <w:lang w:val="en-GB" w:eastAsia="en-GB"/>
              </w:rPr>
            </w:pPr>
            <w:r w:rsidRPr="00D46415">
              <w:rPr>
                <w:b/>
                <w:bCs/>
              </w:rPr>
              <w:t>Opinion</w:t>
            </w:r>
          </w:p>
        </w:tc>
        <w:tc>
          <w:tcPr>
            <w:tcW w:w="1985" w:type="dxa"/>
            <w:shd w:val="clear" w:color="auto" w:fill="D9D9D9"/>
          </w:tcPr>
          <w:p w14:paraId="3F46684E" w14:textId="50D884BB" w:rsidR="00D46415" w:rsidRPr="00446AE6" w:rsidRDefault="00D46415" w:rsidP="00D46415">
            <w:pPr>
              <w:adjustRightInd w:val="0"/>
              <w:spacing w:line="276" w:lineRule="auto"/>
              <w:rPr>
                <w:rFonts w:ascii="Arial" w:eastAsia="Calibri" w:hAnsi="Arial" w:cs="Arial"/>
                <w:b/>
                <w:bCs/>
                <w:color w:val="000000"/>
                <w:lang w:val="en-GB" w:eastAsia="en-GB"/>
              </w:rPr>
            </w:pPr>
            <w:r>
              <w:rPr>
                <w:rFonts w:ascii="Arial" w:eastAsia="Calibri" w:hAnsi="Arial" w:cs="Arial"/>
                <w:b/>
                <w:bCs/>
                <w:color w:val="000000"/>
                <w:lang w:val="en-GB" w:eastAsia="en-GB"/>
              </w:rPr>
              <w:t>What they like</w:t>
            </w:r>
          </w:p>
        </w:tc>
        <w:tc>
          <w:tcPr>
            <w:tcW w:w="3005" w:type="dxa"/>
            <w:shd w:val="clear" w:color="auto" w:fill="D9D9D9"/>
          </w:tcPr>
          <w:p w14:paraId="0B1C4BE2" w14:textId="121C03AC" w:rsidR="00D46415" w:rsidRPr="00446AE6" w:rsidRDefault="00D46415" w:rsidP="00D46415">
            <w:pPr>
              <w:adjustRightInd w:val="0"/>
              <w:spacing w:line="276" w:lineRule="auto"/>
              <w:rPr>
                <w:rFonts w:ascii="Arial" w:eastAsia="Calibri" w:hAnsi="Arial" w:cs="Arial"/>
                <w:b/>
                <w:bCs/>
                <w:color w:val="000000"/>
                <w:lang w:val="en-GB" w:eastAsia="en-GB"/>
              </w:rPr>
            </w:pPr>
            <w:r>
              <w:rPr>
                <w:rFonts w:ascii="Arial" w:eastAsia="Calibri" w:hAnsi="Arial" w:cs="Arial"/>
                <w:b/>
                <w:bCs/>
                <w:color w:val="000000"/>
                <w:lang w:val="en-GB" w:eastAsia="en-GB"/>
              </w:rPr>
              <w:t>What they need</w:t>
            </w:r>
          </w:p>
          <w:p w14:paraId="5797E4E2" w14:textId="77777777" w:rsidR="00D46415" w:rsidRPr="00446AE6" w:rsidRDefault="00D46415" w:rsidP="00D46415">
            <w:pPr>
              <w:adjustRightInd w:val="0"/>
              <w:spacing w:line="276" w:lineRule="auto"/>
              <w:rPr>
                <w:rFonts w:ascii="Arial" w:eastAsia="Calibri" w:hAnsi="Arial" w:cs="Arial"/>
                <w:b/>
                <w:bCs/>
                <w:color w:val="000000"/>
                <w:lang w:val="en-GB" w:eastAsia="en-GB"/>
              </w:rPr>
            </w:pPr>
          </w:p>
        </w:tc>
      </w:tr>
      <w:tr w:rsidR="00D46415" w:rsidRPr="00446AE6" w14:paraId="4E83860C" w14:textId="77777777" w:rsidTr="00D4734B">
        <w:trPr>
          <w:trHeight w:val="331"/>
        </w:trPr>
        <w:tc>
          <w:tcPr>
            <w:tcW w:w="1798" w:type="dxa"/>
            <w:shd w:val="clear" w:color="auto" w:fill="auto"/>
          </w:tcPr>
          <w:p w14:paraId="6FFAAD72" w14:textId="386C91B1" w:rsidR="00D46415" w:rsidRPr="00446AE6" w:rsidRDefault="00D46415" w:rsidP="00D46415">
            <w:pPr>
              <w:adjustRightInd w:val="0"/>
              <w:spacing w:line="276" w:lineRule="auto"/>
              <w:rPr>
                <w:rFonts w:ascii="Arial" w:eastAsia="Calibri" w:hAnsi="Arial" w:cs="Arial"/>
                <w:b/>
                <w:bCs/>
                <w:color w:val="000000"/>
                <w:lang w:val="en-GB" w:eastAsia="en-GB"/>
              </w:rPr>
            </w:pPr>
            <w:r w:rsidRPr="00683456">
              <w:t>Linguistic</w:t>
            </w:r>
          </w:p>
        </w:tc>
        <w:tc>
          <w:tcPr>
            <w:tcW w:w="1701" w:type="dxa"/>
            <w:shd w:val="clear" w:color="auto" w:fill="auto"/>
          </w:tcPr>
          <w:p w14:paraId="7EDCD570" w14:textId="11BDED19" w:rsidR="00D46415" w:rsidRPr="00446AE6" w:rsidRDefault="00D46415" w:rsidP="00D46415">
            <w:pPr>
              <w:adjustRightInd w:val="0"/>
              <w:spacing w:line="276" w:lineRule="auto"/>
              <w:rPr>
                <w:rFonts w:ascii="Arial" w:eastAsia="Calibri" w:hAnsi="Arial" w:cs="Arial"/>
                <w:b/>
                <w:bCs/>
                <w:color w:val="000000"/>
                <w:lang w:val="en-GB" w:eastAsia="en-GB"/>
              </w:rPr>
            </w:pPr>
            <w:r w:rsidRPr="00CA056E">
              <w:t>in words</w:t>
            </w:r>
          </w:p>
        </w:tc>
        <w:tc>
          <w:tcPr>
            <w:tcW w:w="1985" w:type="dxa"/>
            <w:shd w:val="clear" w:color="auto" w:fill="auto"/>
          </w:tcPr>
          <w:p w14:paraId="3966AE6D" w14:textId="77777777" w:rsidR="00D46415" w:rsidRPr="00D46415" w:rsidRDefault="00D46415" w:rsidP="00D46415">
            <w:pPr>
              <w:adjustRightInd w:val="0"/>
              <w:spacing w:line="276" w:lineRule="auto"/>
              <w:rPr>
                <w:rFonts w:ascii="Arial" w:eastAsia="Calibri" w:hAnsi="Arial" w:cs="Arial"/>
                <w:color w:val="000000"/>
                <w:lang w:val="en-GB" w:eastAsia="en-GB"/>
              </w:rPr>
            </w:pPr>
            <w:r w:rsidRPr="00D46415">
              <w:rPr>
                <w:rFonts w:ascii="Arial" w:eastAsia="Calibri" w:hAnsi="Arial" w:cs="Arial"/>
                <w:color w:val="000000"/>
                <w:lang w:val="en-GB" w:eastAsia="en-GB"/>
              </w:rPr>
              <w:t>reading, writing, talking</w:t>
            </w:r>
          </w:p>
          <w:p w14:paraId="333E6DAE" w14:textId="77777777" w:rsidR="00D46415" w:rsidRPr="00D46415" w:rsidRDefault="00D46415" w:rsidP="00D46415">
            <w:pPr>
              <w:adjustRightInd w:val="0"/>
              <w:spacing w:line="276" w:lineRule="auto"/>
              <w:rPr>
                <w:rFonts w:ascii="Arial" w:eastAsia="Calibri" w:hAnsi="Arial" w:cs="Arial"/>
                <w:color w:val="000000"/>
                <w:lang w:val="en-GB" w:eastAsia="en-GB"/>
              </w:rPr>
            </w:pPr>
            <w:r w:rsidRPr="00D46415">
              <w:rPr>
                <w:rFonts w:ascii="Arial" w:eastAsia="Calibri" w:hAnsi="Arial" w:cs="Arial"/>
                <w:color w:val="000000"/>
                <w:lang w:val="en-GB" w:eastAsia="en-GB"/>
              </w:rPr>
              <w:t>story, playing games</w:t>
            </w:r>
          </w:p>
          <w:p w14:paraId="7D027D21" w14:textId="77777777" w:rsidR="00D46415" w:rsidRPr="00D46415" w:rsidRDefault="00D46415" w:rsidP="00D46415">
            <w:pPr>
              <w:adjustRightInd w:val="0"/>
              <w:spacing w:line="276" w:lineRule="auto"/>
              <w:rPr>
                <w:rFonts w:ascii="Arial" w:eastAsia="Calibri" w:hAnsi="Arial" w:cs="Arial"/>
                <w:color w:val="000000"/>
                <w:lang w:val="en-GB" w:eastAsia="en-GB"/>
              </w:rPr>
            </w:pPr>
            <w:r w:rsidRPr="00D46415">
              <w:rPr>
                <w:rFonts w:ascii="Arial" w:eastAsia="Calibri" w:hAnsi="Arial" w:cs="Arial"/>
                <w:color w:val="000000"/>
                <w:lang w:val="en-GB" w:eastAsia="en-GB"/>
              </w:rPr>
              <w:t>words, etc.</w:t>
            </w:r>
          </w:p>
          <w:p w14:paraId="19435A65" w14:textId="15FE291E" w:rsidR="00D46415" w:rsidRPr="00446AE6" w:rsidRDefault="00D46415" w:rsidP="00D46415">
            <w:pPr>
              <w:adjustRightInd w:val="0"/>
              <w:spacing w:line="276" w:lineRule="auto"/>
              <w:rPr>
                <w:rFonts w:ascii="Arial" w:eastAsia="Calibri" w:hAnsi="Arial" w:cs="Arial"/>
                <w:color w:val="000000"/>
                <w:lang w:val="en-GB" w:eastAsia="en-GB"/>
              </w:rPr>
            </w:pPr>
          </w:p>
        </w:tc>
        <w:tc>
          <w:tcPr>
            <w:tcW w:w="3005" w:type="dxa"/>
            <w:shd w:val="clear" w:color="auto" w:fill="auto"/>
          </w:tcPr>
          <w:p w14:paraId="47EF9DBF" w14:textId="366A76F2" w:rsidR="00D46415" w:rsidRPr="00446AE6" w:rsidRDefault="00D46415" w:rsidP="00D46415">
            <w:pPr>
              <w:adjustRightInd w:val="0"/>
              <w:spacing w:line="276" w:lineRule="auto"/>
              <w:rPr>
                <w:rFonts w:ascii="Arial" w:eastAsia="Calibri" w:hAnsi="Arial" w:cs="Arial"/>
                <w:color w:val="000000"/>
                <w:lang w:val="en-GB" w:eastAsia="en-GB"/>
              </w:rPr>
            </w:pPr>
            <w:r w:rsidRPr="00D46415">
              <w:rPr>
                <w:rFonts w:ascii="Arial" w:eastAsia="Calibri" w:hAnsi="Arial" w:cs="Arial"/>
                <w:color w:val="000000"/>
                <w:lang w:val="en-GB" w:eastAsia="en-GB"/>
              </w:rPr>
              <w:t>books, e-books, writing utensils, diaries, conversations (dialogues, discussions, debates), stories, etc.</w:t>
            </w:r>
          </w:p>
        </w:tc>
      </w:tr>
      <w:tr w:rsidR="00D46415" w:rsidRPr="00446AE6" w14:paraId="0B7E26DD" w14:textId="77777777" w:rsidTr="00D4734B">
        <w:trPr>
          <w:trHeight w:val="320"/>
        </w:trPr>
        <w:tc>
          <w:tcPr>
            <w:tcW w:w="1798" w:type="dxa"/>
            <w:shd w:val="clear" w:color="auto" w:fill="auto"/>
          </w:tcPr>
          <w:p w14:paraId="26BA5626" w14:textId="70029CC1" w:rsidR="00D46415" w:rsidRPr="00446AE6" w:rsidRDefault="00D46415" w:rsidP="00D46415">
            <w:pPr>
              <w:adjustRightInd w:val="0"/>
              <w:spacing w:line="276" w:lineRule="auto"/>
              <w:rPr>
                <w:rFonts w:ascii="Arial" w:eastAsia="Calibri" w:hAnsi="Arial" w:cs="Arial"/>
                <w:b/>
                <w:bCs/>
                <w:color w:val="000000"/>
                <w:lang w:val="en-GB" w:eastAsia="en-GB"/>
              </w:rPr>
            </w:pPr>
            <w:r w:rsidRPr="00683456">
              <w:t>Logical and mathematical</w:t>
            </w:r>
          </w:p>
        </w:tc>
        <w:tc>
          <w:tcPr>
            <w:tcW w:w="1701" w:type="dxa"/>
            <w:shd w:val="clear" w:color="auto" w:fill="auto"/>
          </w:tcPr>
          <w:p w14:paraId="5587B6D6" w14:textId="58F4CC12" w:rsidR="00D46415" w:rsidRPr="00446AE6" w:rsidRDefault="00D46415" w:rsidP="00D46415">
            <w:pPr>
              <w:adjustRightInd w:val="0"/>
              <w:spacing w:line="276" w:lineRule="auto"/>
              <w:rPr>
                <w:rFonts w:ascii="Arial" w:eastAsia="Calibri" w:hAnsi="Arial" w:cs="Arial"/>
                <w:b/>
                <w:bCs/>
                <w:color w:val="000000"/>
                <w:lang w:val="en-GB" w:eastAsia="en-GB"/>
              </w:rPr>
            </w:pPr>
            <w:r w:rsidRPr="00CA056E">
              <w:t>by reasoning</w:t>
            </w:r>
          </w:p>
        </w:tc>
        <w:tc>
          <w:tcPr>
            <w:tcW w:w="1985" w:type="dxa"/>
            <w:shd w:val="clear" w:color="auto" w:fill="auto"/>
          </w:tcPr>
          <w:p w14:paraId="527C15BA" w14:textId="77777777" w:rsidR="00D46415" w:rsidRPr="00D46415" w:rsidRDefault="00D46415" w:rsidP="00D46415">
            <w:pPr>
              <w:adjustRightInd w:val="0"/>
              <w:spacing w:line="276" w:lineRule="auto"/>
              <w:rPr>
                <w:rFonts w:ascii="Arial" w:eastAsia="Calibri" w:hAnsi="Arial" w:cs="Arial"/>
                <w:color w:val="000000"/>
                <w:lang w:val="en-GB" w:eastAsia="en-GB"/>
              </w:rPr>
            </w:pPr>
            <w:r w:rsidRPr="00D46415">
              <w:rPr>
                <w:rFonts w:ascii="Arial" w:eastAsia="Calibri" w:hAnsi="Arial" w:cs="Arial"/>
                <w:color w:val="000000"/>
                <w:lang w:val="en-GB" w:eastAsia="en-GB"/>
              </w:rPr>
              <w:t>experiment,</w:t>
            </w:r>
          </w:p>
          <w:p w14:paraId="7D5A5263" w14:textId="77777777" w:rsidR="00D46415" w:rsidRPr="00D46415" w:rsidRDefault="00D46415" w:rsidP="00D46415">
            <w:pPr>
              <w:adjustRightInd w:val="0"/>
              <w:spacing w:line="276" w:lineRule="auto"/>
              <w:rPr>
                <w:rFonts w:ascii="Arial" w:eastAsia="Calibri" w:hAnsi="Arial" w:cs="Arial"/>
                <w:color w:val="000000"/>
                <w:lang w:val="en-GB" w:eastAsia="en-GB"/>
              </w:rPr>
            </w:pPr>
            <w:r w:rsidRPr="00D46415">
              <w:rPr>
                <w:rFonts w:ascii="Arial" w:eastAsia="Calibri" w:hAnsi="Arial" w:cs="Arial"/>
                <w:color w:val="000000"/>
                <w:lang w:val="en-GB" w:eastAsia="en-GB"/>
              </w:rPr>
              <w:t>ask a question,</w:t>
            </w:r>
          </w:p>
          <w:p w14:paraId="0D17ADA8" w14:textId="77777777" w:rsidR="00D46415" w:rsidRPr="00D46415" w:rsidRDefault="00D46415" w:rsidP="00D46415">
            <w:pPr>
              <w:adjustRightInd w:val="0"/>
              <w:spacing w:line="276" w:lineRule="auto"/>
              <w:rPr>
                <w:rFonts w:ascii="Arial" w:eastAsia="Calibri" w:hAnsi="Arial" w:cs="Arial"/>
                <w:color w:val="000000"/>
                <w:lang w:val="en-GB" w:eastAsia="en-GB"/>
              </w:rPr>
            </w:pPr>
            <w:r w:rsidRPr="00D46415">
              <w:rPr>
                <w:rFonts w:ascii="Arial" w:eastAsia="Calibri" w:hAnsi="Arial" w:cs="Arial"/>
                <w:color w:val="000000"/>
                <w:lang w:val="en-GB" w:eastAsia="en-GB"/>
              </w:rPr>
              <w:t>solve problems,</w:t>
            </w:r>
          </w:p>
          <w:p w14:paraId="3B09353E" w14:textId="606DCC16" w:rsidR="00D46415" w:rsidRPr="00446AE6" w:rsidRDefault="00D46415" w:rsidP="00D46415">
            <w:pPr>
              <w:adjustRightInd w:val="0"/>
              <w:spacing w:line="276" w:lineRule="auto"/>
              <w:rPr>
                <w:rFonts w:ascii="Arial" w:eastAsia="Calibri" w:hAnsi="Arial" w:cs="Arial"/>
                <w:b/>
                <w:bCs/>
                <w:color w:val="000000"/>
                <w:lang w:val="en-GB" w:eastAsia="en-GB"/>
              </w:rPr>
            </w:pPr>
            <w:r w:rsidRPr="00D46415">
              <w:rPr>
                <w:rFonts w:ascii="Arial" w:eastAsia="Calibri" w:hAnsi="Arial" w:cs="Arial"/>
                <w:color w:val="000000"/>
                <w:lang w:val="en-GB" w:eastAsia="en-GB"/>
              </w:rPr>
              <w:t>count, etc.</w:t>
            </w:r>
          </w:p>
        </w:tc>
        <w:tc>
          <w:tcPr>
            <w:tcW w:w="3005" w:type="dxa"/>
            <w:shd w:val="clear" w:color="auto" w:fill="auto"/>
          </w:tcPr>
          <w:p w14:paraId="07C54E54" w14:textId="77777777" w:rsidR="00D46415" w:rsidRPr="00D46415" w:rsidRDefault="00D46415" w:rsidP="00D46415">
            <w:pPr>
              <w:adjustRightInd w:val="0"/>
              <w:spacing w:line="276" w:lineRule="auto"/>
              <w:rPr>
                <w:rFonts w:ascii="Arial" w:eastAsia="Calibri" w:hAnsi="Arial" w:cs="Arial"/>
                <w:color w:val="000000"/>
                <w:lang w:val="en-GB" w:eastAsia="en-GB"/>
              </w:rPr>
            </w:pPr>
            <w:r w:rsidRPr="00D46415">
              <w:rPr>
                <w:rFonts w:ascii="Arial" w:eastAsia="Calibri" w:hAnsi="Arial" w:cs="Arial"/>
                <w:color w:val="000000"/>
                <w:lang w:val="en-GB" w:eastAsia="en-GB"/>
              </w:rPr>
              <w:t>accessories and materials for experimentation</w:t>
            </w:r>
          </w:p>
          <w:p w14:paraId="375A901C" w14:textId="77777777" w:rsidR="00D46415" w:rsidRPr="00D46415" w:rsidRDefault="00D46415" w:rsidP="00D46415">
            <w:pPr>
              <w:adjustRightInd w:val="0"/>
              <w:spacing w:line="276" w:lineRule="auto"/>
              <w:rPr>
                <w:rFonts w:ascii="Arial" w:eastAsia="Calibri" w:hAnsi="Arial" w:cs="Arial"/>
                <w:color w:val="000000"/>
                <w:lang w:val="en-GB" w:eastAsia="en-GB"/>
              </w:rPr>
            </w:pPr>
            <w:r w:rsidRPr="00D46415">
              <w:rPr>
                <w:rFonts w:ascii="Arial" w:eastAsia="Calibri" w:hAnsi="Arial" w:cs="Arial"/>
                <w:color w:val="000000"/>
                <w:lang w:val="en-GB" w:eastAsia="en-GB"/>
              </w:rPr>
              <w:t>and thinking, visiting observatories,</w:t>
            </w:r>
          </w:p>
          <w:p w14:paraId="7CDB7E03" w14:textId="2857405D" w:rsidR="00D46415" w:rsidRPr="00446AE6" w:rsidRDefault="00D46415" w:rsidP="00D46415">
            <w:pPr>
              <w:adjustRightInd w:val="0"/>
              <w:spacing w:line="276" w:lineRule="auto"/>
              <w:rPr>
                <w:rFonts w:ascii="Arial" w:eastAsia="Calibri" w:hAnsi="Arial" w:cs="Arial"/>
                <w:color w:val="000000"/>
                <w:lang w:val="en-GB" w:eastAsia="en-GB"/>
              </w:rPr>
            </w:pPr>
            <w:r w:rsidRPr="00D46415">
              <w:rPr>
                <w:rFonts w:ascii="Arial" w:eastAsia="Calibri" w:hAnsi="Arial" w:cs="Arial"/>
                <w:color w:val="000000"/>
                <w:lang w:val="en-GB" w:eastAsia="en-GB"/>
              </w:rPr>
              <w:t>scientific museums, etc.</w:t>
            </w:r>
          </w:p>
        </w:tc>
      </w:tr>
      <w:tr w:rsidR="00D46415" w:rsidRPr="00446AE6" w14:paraId="46823BD4" w14:textId="77777777" w:rsidTr="00D4734B">
        <w:trPr>
          <w:trHeight w:val="331"/>
        </w:trPr>
        <w:tc>
          <w:tcPr>
            <w:tcW w:w="1798" w:type="dxa"/>
            <w:shd w:val="clear" w:color="auto" w:fill="auto"/>
          </w:tcPr>
          <w:p w14:paraId="01A5A3D0" w14:textId="71F696D0" w:rsidR="00D46415" w:rsidRPr="00446AE6" w:rsidRDefault="00D46415" w:rsidP="00D46415">
            <w:pPr>
              <w:adjustRightInd w:val="0"/>
              <w:spacing w:line="276" w:lineRule="auto"/>
              <w:rPr>
                <w:rFonts w:ascii="Arial" w:eastAsia="Calibri" w:hAnsi="Arial" w:cs="Arial"/>
                <w:color w:val="000000"/>
                <w:lang w:val="en-GB" w:eastAsia="en-GB"/>
              </w:rPr>
            </w:pPr>
            <w:r w:rsidRPr="00683456">
              <w:t>Spacious</w:t>
            </w:r>
          </w:p>
        </w:tc>
        <w:tc>
          <w:tcPr>
            <w:tcW w:w="1701" w:type="dxa"/>
            <w:shd w:val="clear" w:color="auto" w:fill="auto"/>
          </w:tcPr>
          <w:p w14:paraId="4A8A0687" w14:textId="0645184F" w:rsidR="00D46415" w:rsidRPr="00446AE6" w:rsidRDefault="00D46415" w:rsidP="00D46415">
            <w:pPr>
              <w:adjustRightInd w:val="0"/>
              <w:spacing w:line="276" w:lineRule="auto"/>
              <w:rPr>
                <w:rFonts w:ascii="Arial" w:eastAsia="Calibri" w:hAnsi="Arial" w:cs="Arial"/>
                <w:b/>
                <w:bCs/>
                <w:color w:val="000000"/>
                <w:lang w:val="en-GB" w:eastAsia="en-GB"/>
              </w:rPr>
            </w:pPr>
            <w:r w:rsidRPr="00CA056E">
              <w:t>in pictures</w:t>
            </w:r>
          </w:p>
        </w:tc>
        <w:tc>
          <w:tcPr>
            <w:tcW w:w="1985" w:type="dxa"/>
            <w:shd w:val="clear" w:color="auto" w:fill="auto"/>
          </w:tcPr>
          <w:p w14:paraId="36F87297" w14:textId="561E078A" w:rsidR="00D46415" w:rsidRPr="00D46415" w:rsidRDefault="00D46415" w:rsidP="00D46415">
            <w:pPr>
              <w:adjustRightInd w:val="0"/>
              <w:spacing w:line="276" w:lineRule="auto"/>
              <w:rPr>
                <w:rFonts w:ascii="Arial" w:eastAsia="Calibri" w:hAnsi="Arial" w:cs="Arial"/>
                <w:color w:val="000000"/>
                <w:lang w:val="en-GB" w:eastAsia="en-GB"/>
              </w:rPr>
            </w:pPr>
            <w:r w:rsidRPr="00D46415">
              <w:rPr>
                <w:rFonts w:ascii="Arial" w:eastAsia="Calibri" w:hAnsi="Arial" w:cs="Arial"/>
                <w:color w:val="000000"/>
                <w:lang w:val="en-GB" w:eastAsia="en-GB"/>
              </w:rPr>
              <w:t xml:space="preserve">drawing, </w:t>
            </w:r>
            <w:r>
              <w:rPr>
                <w:rFonts w:ascii="Arial" w:eastAsia="Calibri" w:hAnsi="Arial" w:cs="Arial"/>
                <w:color w:val="000000"/>
                <w:lang w:val="en-GB" w:eastAsia="en-GB"/>
              </w:rPr>
              <w:t>scrabbling</w:t>
            </w:r>
            <w:r w:rsidRPr="00D46415">
              <w:rPr>
                <w:rFonts w:ascii="Arial" w:eastAsia="Calibri" w:hAnsi="Arial" w:cs="Arial"/>
                <w:color w:val="000000"/>
                <w:lang w:val="en-GB" w:eastAsia="en-GB"/>
              </w:rPr>
              <w:t>,</w:t>
            </w:r>
          </w:p>
          <w:p w14:paraId="7450E7FD" w14:textId="77777777" w:rsidR="00D46415" w:rsidRPr="00D46415" w:rsidRDefault="00D46415" w:rsidP="00D46415">
            <w:pPr>
              <w:adjustRightInd w:val="0"/>
              <w:spacing w:line="276" w:lineRule="auto"/>
              <w:rPr>
                <w:rFonts w:ascii="Arial" w:eastAsia="Calibri" w:hAnsi="Arial" w:cs="Arial"/>
                <w:color w:val="000000"/>
                <w:lang w:val="en-GB" w:eastAsia="en-GB"/>
              </w:rPr>
            </w:pPr>
            <w:r w:rsidRPr="00D46415">
              <w:rPr>
                <w:rFonts w:ascii="Arial" w:eastAsia="Calibri" w:hAnsi="Arial" w:cs="Arial"/>
                <w:color w:val="000000"/>
                <w:lang w:val="en-GB" w:eastAsia="en-GB"/>
              </w:rPr>
              <w:t>shaping, imagining</w:t>
            </w:r>
          </w:p>
          <w:p w14:paraId="4C3576C0" w14:textId="5EE0CCA5" w:rsidR="00D46415" w:rsidRPr="00446AE6" w:rsidRDefault="00D46415" w:rsidP="00D46415">
            <w:pPr>
              <w:adjustRightInd w:val="0"/>
              <w:spacing w:line="276" w:lineRule="auto"/>
              <w:rPr>
                <w:rFonts w:ascii="Arial" w:eastAsia="Calibri" w:hAnsi="Arial" w:cs="Arial"/>
                <w:b/>
                <w:bCs/>
                <w:color w:val="000000"/>
                <w:lang w:val="en-GB" w:eastAsia="en-GB"/>
              </w:rPr>
            </w:pPr>
            <w:r w:rsidRPr="00D46415">
              <w:rPr>
                <w:rFonts w:ascii="Arial" w:eastAsia="Calibri" w:hAnsi="Arial" w:cs="Arial"/>
                <w:color w:val="000000"/>
                <w:lang w:val="en-GB" w:eastAsia="en-GB"/>
              </w:rPr>
              <w:t>the painting</w:t>
            </w:r>
          </w:p>
        </w:tc>
        <w:tc>
          <w:tcPr>
            <w:tcW w:w="3005" w:type="dxa"/>
            <w:shd w:val="clear" w:color="auto" w:fill="auto"/>
          </w:tcPr>
          <w:p w14:paraId="4F71E74E" w14:textId="77777777" w:rsidR="00D46415" w:rsidRPr="00D46415" w:rsidRDefault="00D46415" w:rsidP="00D46415">
            <w:pPr>
              <w:adjustRightInd w:val="0"/>
              <w:spacing w:line="276" w:lineRule="auto"/>
              <w:rPr>
                <w:rFonts w:ascii="Arial" w:eastAsia="Calibri" w:hAnsi="Arial" w:cs="Arial"/>
                <w:color w:val="000000"/>
                <w:lang w:val="en-GB" w:eastAsia="en-GB"/>
              </w:rPr>
            </w:pPr>
            <w:r w:rsidRPr="00D46415">
              <w:rPr>
                <w:rFonts w:ascii="Arial" w:eastAsia="Calibri" w:hAnsi="Arial" w:cs="Arial"/>
                <w:color w:val="000000"/>
                <w:lang w:val="en-GB" w:eastAsia="en-GB"/>
              </w:rPr>
              <w:t>works of art, LEGO cubes, movies, slides, imaginative</w:t>
            </w:r>
          </w:p>
          <w:p w14:paraId="00C2A6B6" w14:textId="5FC37B9E" w:rsidR="00D46415" w:rsidRPr="00446AE6" w:rsidRDefault="00D46415" w:rsidP="00D46415">
            <w:pPr>
              <w:adjustRightInd w:val="0"/>
              <w:spacing w:line="276" w:lineRule="auto"/>
              <w:rPr>
                <w:rFonts w:ascii="Arial" w:eastAsia="Calibri" w:hAnsi="Arial" w:cs="Arial"/>
                <w:color w:val="000000"/>
                <w:lang w:val="en-GB" w:eastAsia="en-GB"/>
              </w:rPr>
            </w:pPr>
            <w:r w:rsidRPr="00D46415">
              <w:rPr>
                <w:rFonts w:ascii="Arial" w:eastAsia="Calibri" w:hAnsi="Arial" w:cs="Arial"/>
                <w:color w:val="000000"/>
                <w:lang w:val="en-GB" w:eastAsia="en-GB"/>
              </w:rPr>
              <w:t>games, puzzles, picture books, illustrated books, visits to museums and galleries</w:t>
            </w:r>
          </w:p>
        </w:tc>
      </w:tr>
      <w:tr w:rsidR="00D46415" w:rsidRPr="00446AE6" w14:paraId="2E916006" w14:textId="77777777" w:rsidTr="00D4734B">
        <w:trPr>
          <w:trHeight w:val="331"/>
        </w:trPr>
        <w:tc>
          <w:tcPr>
            <w:tcW w:w="1798" w:type="dxa"/>
            <w:shd w:val="clear" w:color="auto" w:fill="auto"/>
          </w:tcPr>
          <w:p w14:paraId="0D3E1833" w14:textId="789005C7" w:rsidR="00D46415" w:rsidRPr="00446AE6" w:rsidRDefault="00D46415" w:rsidP="00D46415">
            <w:pPr>
              <w:adjustRightInd w:val="0"/>
              <w:spacing w:line="276" w:lineRule="auto"/>
              <w:rPr>
                <w:rFonts w:ascii="Arial" w:eastAsia="Calibri" w:hAnsi="Arial" w:cs="Arial"/>
                <w:color w:val="000000"/>
                <w:lang w:val="en-GB" w:eastAsia="en-GB"/>
              </w:rPr>
            </w:pPr>
            <w:r w:rsidRPr="00683456">
              <w:t>Body-kinesthetic</w:t>
            </w:r>
          </w:p>
        </w:tc>
        <w:tc>
          <w:tcPr>
            <w:tcW w:w="1701" w:type="dxa"/>
            <w:shd w:val="clear" w:color="auto" w:fill="auto"/>
          </w:tcPr>
          <w:p w14:paraId="6D3D825C" w14:textId="77777777" w:rsidR="00D46415" w:rsidRDefault="00D46415" w:rsidP="00D46415">
            <w:pPr>
              <w:adjustRightInd w:val="0"/>
              <w:spacing w:line="276" w:lineRule="auto"/>
            </w:pPr>
            <w:r>
              <w:t>through the bodily</w:t>
            </w:r>
          </w:p>
          <w:p w14:paraId="71F01E21" w14:textId="6BBEF370" w:rsidR="00D46415" w:rsidRPr="00446AE6" w:rsidRDefault="00D46415" w:rsidP="00D46415">
            <w:pPr>
              <w:adjustRightInd w:val="0"/>
              <w:spacing w:line="276" w:lineRule="auto"/>
              <w:rPr>
                <w:rFonts w:ascii="Arial" w:eastAsia="Calibri" w:hAnsi="Arial" w:cs="Arial"/>
                <w:b/>
                <w:bCs/>
                <w:color w:val="000000"/>
                <w:lang w:val="en-GB" w:eastAsia="en-GB"/>
              </w:rPr>
            </w:pPr>
            <w:r>
              <w:t>feelings</w:t>
            </w:r>
          </w:p>
        </w:tc>
        <w:tc>
          <w:tcPr>
            <w:tcW w:w="1985" w:type="dxa"/>
            <w:shd w:val="clear" w:color="auto" w:fill="auto"/>
          </w:tcPr>
          <w:p w14:paraId="60DF650B" w14:textId="77777777" w:rsidR="00D46415" w:rsidRPr="00D46415" w:rsidRDefault="00D46415" w:rsidP="00D46415">
            <w:pPr>
              <w:adjustRightInd w:val="0"/>
              <w:spacing w:line="276" w:lineRule="auto"/>
              <w:rPr>
                <w:rFonts w:ascii="Arial" w:eastAsia="Calibri" w:hAnsi="Arial" w:cs="Arial"/>
                <w:color w:val="000000"/>
                <w:lang w:val="en-GB" w:eastAsia="en-GB"/>
              </w:rPr>
            </w:pPr>
            <w:r w:rsidRPr="00D46415">
              <w:rPr>
                <w:rFonts w:ascii="Arial" w:eastAsia="Calibri" w:hAnsi="Arial" w:cs="Arial"/>
                <w:color w:val="000000"/>
                <w:lang w:val="en-GB" w:eastAsia="en-GB"/>
              </w:rPr>
              <w:t>dancing, running,</w:t>
            </w:r>
          </w:p>
          <w:p w14:paraId="75343C72" w14:textId="77777777" w:rsidR="00D46415" w:rsidRPr="00D46415" w:rsidRDefault="00D46415" w:rsidP="00D46415">
            <w:pPr>
              <w:adjustRightInd w:val="0"/>
              <w:spacing w:line="276" w:lineRule="auto"/>
              <w:rPr>
                <w:rFonts w:ascii="Arial" w:eastAsia="Calibri" w:hAnsi="Arial" w:cs="Arial"/>
                <w:color w:val="000000"/>
                <w:lang w:val="en-GB" w:eastAsia="en-GB"/>
              </w:rPr>
            </w:pPr>
            <w:r w:rsidRPr="00D46415">
              <w:rPr>
                <w:rFonts w:ascii="Arial" w:eastAsia="Calibri" w:hAnsi="Arial" w:cs="Arial"/>
                <w:color w:val="000000"/>
                <w:lang w:val="en-GB" w:eastAsia="en-GB"/>
              </w:rPr>
              <w:t>jumping, building,</w:t>
            </w:r>
          </w:p>
          <w:p w14:paraId="7934C82B" w14:textId="6FFFDF5E" w:rsidR="00D46415" w:rsidRPr="00446AE6" w:rsidRDefault="00D46415" w:rsidP="00D46415">
            <w:pPr>
              <w:adjustRightInd w:val="0"/>
              <w:spacing w:line="276" w:lineRule="auto"/>
              <w:rPr>
                <w:rFonts w:ascii="Arial" w:eastAsia="Calibri" w:hAnsi="Arial" w:cs="Arial"/>
                <w:b/>
                <w:bCs/>
                <w:color w:val="000000"/>
                <w:lang w:val="en-GB" w:eastAsia="en-GB"/>
              </w:rPr>
            </w:pPr>
            <w:r w:rsidRPr="00D46415">
              <w:rPr>
                <w:rFonts w:ascii="Arial" w:eastAsia="Calibri" w:hAnsi="Arial" w:cs="Arial"/>
                <w:color w:val="000000"/>
                <w:lang w:val="en-GB" w:eastAsia="en-GB"/>
              </w:rPr>
              <w:t>gesticulation, etc.</w:t>
            </w:r>
          </w:p>
        </w:tc>
        <w:tc>
          <w:tcPr>
            <w:tcW w:w="3005" w:type="dxa"/>
            <w:shd w:val="clear" w:color="auto" w:fill="auto"/>
          </w:tcPr>
          <w:p w14:paraId="78F01CE4" w14:textId="21346D2C" w:rsidR="00D46415" w:rsidRPr="00446AE6" w:rsidRDefault="00D46415" w:rsidP="00D46415">
            <w:pPr>
              <w:adjustRightInd w:val="0"/>
              <w:spacing w:line="276" w:lineRule="auto"/>
              <w:rPr>
                <w:rFonts w:ascii="Arial" w:eastAsia="Calibri" w:hAnsi="Arial" w:cs="Arial"/>
                <w:color w:val="000000"/>
                <w:lang w:val="en-GB" w:eastAsia="en-GB"/>
              </w:rPr>
            </w:pPr>
            <w:r w:rsidRPr="00D46415">
              <w:rPr>
                <w:rFonts w:ascii="Arial" w:eastAsia="Calibri" w:hAnsi="Arial" w:cs="Arial"/>
                <w:color w:val="000000"/>
                <w:lang w:val="en-GB" w:eastAsia="en-GB"/>
              </w:rPr>
              <w:t>role-playing games, dramatization, movement, building objects, sports games, tactile experience, making learning</w:t>
            </w:r>
          </w:p>
        </w:tc>
      </w:tr>
      <w:tr w:rsidR="00D46415" w:rsidRPr="00446AE6" w14:paraId="4FE57C7D" w14:textId="77777777" w:rsidTr="00D4734B">
        <w:trPr>
          <w:trHeight w:val="331"/>
        </w:trPr>
        <w:tc>
          <w:tcPr>
            <w:tcW w:w="1798" w:type="dxa"/>
            <w:shd w:val="clear" w:color="auto" w:fill="auto"/>
          </w:tcPr>
          <w:p w14:paraId="1A1D9023" w14:textId="0DC723A4" w:rsidR="00D46415" w:rsidRPr="00446AE6" w:rsidRDefault="00D46415" w:rsidP="00D46415">
            <w:pPr>
              <w:adjustRightInd w:val="0"/>
              <w:spacing w:line="276" w:lineRule="auto"/>
              <w:rPr>
                <w:rFonts w:ascii="Arial" w:eastAsia="Calibri" w:hAnsi="Arial" w:cs="Arial"/>
                <w:color w:val="000000"/>
                <w:lang w:val="en-GB" w:eastAsia="en-GB"/>
              </w:rPr>
            </w:pPr>
            <w:r w:rsidRPr="00683456">
              <w:t>Music</w:t>
            </w:r>
          </w:p>
        </w:tc>
        <w:tc>
          <w:tcPr>
            <w:tcW w:w="1701" w:type="dxa"/>
            <w:shd w:val="clear" w:color="auto" w:fill="auto"/>
          </w:tcPr>
          <w:p w14:paraId="1E1F7BCD" w14:textId="77777777" w:rsidR="00D46415" w:rsidRDefault="00D46415" w:rsidP="00D46415">
            <w:pPr>
              <w:adjustRightInd w:val="0"/>
              <w:spacing w:line="276" w:lineRule="auto"/>
            </w:pPr>
            <w:r>
              <w:t>through rhythm and</w:t>
            </w:r>
          </w:p>
          <w:p w14:paraId="62B1D8C9" w14:textId="38DD34A6" w:rsidR="00D46415" w:rsidRPr="00446AE6" w:rsidRDefault="00D46415" w:rsidP="00D46415">
            <w:pPr>
              <w:adjustRightInd w:val="0"/>
              <w:spacing w:line="276" w:lineRule="auto"/>
              <w:rPr>
                <w:rFonts w:ascii="Arial" w:eastAsia="Calibri" w:hAnsi="Arial" w:cs="Arial"/>
                <w:b/>
                <w:bCs/>
                <w:color w:val="000000"/>
                <w:lang w:val="en-GB" w:eastAsia="en-GB"/>
              </w:rPr>
            </w:pPr>
            <w:r>
              <w:t>melody</w:t>
            </w:r>
          </w:p>
        </w:tc>
        <w:tc>
          <w:tcPr>
            <w:tcW w:w="1985" w:type="dxa"/>
            <w:shd w:val="clear" w:color="auto" w:fill="auto"/>
          </w:tcPr>
          <w:p w14:paraId="7C452CA7" w14:textId="77777777" w:rsidR="00D46415" w:rsidRPr="00D46415" w:rsidRDefault="00D46415" w:rsidP="00D46415">
            <w:pPr>
              <w:adjustRightInd w:val="0"/>
              <w:spacing w:line="276" w:lineRule="auto"/>
              <w:rPr>
                <w:rFonts w:ascii="Arial" w:eastAsia="Calibri" w:hAnsi="Arial" w:cs="Arial"/>
                <w:color w:val="000000"/>
                <w:lang w:val="en-GB" w:eastAsia="en-GB"/>
              </w:rPr>
            </w:pPr>
            <w:r w:rsidRPr="00D46415">
              <w:rPr>
                <w:rFonts w:ascii="Arial" w:eastAsia="Calibri" w:hAnsi="Arial" w:cs="Arial"/>
                <w:color w:val="000000"/>
                <w:lang w:val="en-GB" w:eastAsia="en-GB"/>
              </w:rPr>
              <w:t>sing, whistle, tap and</w:t>
            </w:r>
          </w:p>
          <w:p w14:paraId="4E49C75C" w14:textId="04CF0652" w:rsidR="00D46415" w:rsidRPr="00446AE6" w:rsidRDefault="00D46415" w:rsidP="00D46415">
            <w:pPr>
              <w:adjustRightInd w:val="0"/>
              <w:spacing w:line="276" w:lineRule="auto"/>
              <w:rPr>
                <w:rFonts w:ascii="Arial" w:eastAsia="Calibri" w:hAnsi="Arial" w:cs="Arial"/>
                <w:color w:val="000000"/>
                <w:lang w:val="en-GB" w:eastAsia="en-GB"/>
              </w:rPr>
            </w:pPr>
            <w:r w:rsidRPr="00D46415">
              <w:rPr>
                <w:rFonts w:ascii="Arial" w:eastAsia="Calibri" w:hAnsi="Arial" w:cs="Arial"/>
                <w:color w:val="000000"/>
                <w:lang w:val="en-GB" w:eastAsia="en-GB"/>
              </w:rPr>
              <w:t>clap in rhythm, listen</w:t>
            </w:r>
          </w:p>
        </w:tc>
        <w:tc>
          <w:tcPr>
            <w:tcW w:w="3005" w:type="dxa"/>
            <w:shd w:val="clear" w:color="auto" w:fill="auto"/>
          </w:tcPr>
          <w:p w14:paraId="7F71E830" w14:textId="71B28035" w:rsidR="00D46415" w:rsidRPr="00446AE6" w:rsidRDefault="00D46415" w:rsidP="00D46415">
            <w:pPr>
              <w:adjustRightInd w:val="0"/>
              <w:spacing w:line="276" w:lineRule="auto"/>
              <w:rPr>
                <w:rFonts w:ascii="Arial" w:eastAsia="Calibri" w:hAnsi="Arial" w:cs="Arial"/>
                <w:color w:val="000000"/>
                <w:lang w:val="en-GB" w:eastAsia="en-GB"/>
              </w:rPr>
            </w:pPr>
            <w:r w:rsidRPr="00D46415">
              <w:rPr>
                <w:rFonts w:ascii="Arial" w:eastAsia="Calibri" w:hAnsi="Arial" w:cs="Arial"/>
                <w:color w:val="000000"/>
                <w:lang w:val="en-GB" w:eastAsia="en-GB"/>
              </w:rPr>
              <w:t>music during work, going to concerts, musical games at school and at home, musical instruments</w:t>
            </w:r>
          </w:p>
        </w:tc>
      </w:tr>
      <w:tr w:rsidR="00D46415" w:rsidRPr="00446AE6" w14:paraId="7168C7A5" w14:textId="77777777" w:rsidTr="00D4734B">
        <w:trPr>
          <w:trHeight w:val="331"/>
        </w:trPr>
        <w:tc>
          <w:tcPr>
            <w:tcW w:w="1798" w:type="dxa"/>
            <w:shd w:val="clear" w:color="auto" w:fill="auto"/>
          </w:tcPr>
          <w:p w14:paraId="31E59569" w14:textId="74FBBDBE" w:rsidR="00D46415" w:rsidRPr="00446AE6" w:rsidRDefault="00D46415" w:rsidP="00D46415">
            <w:pPr>
              <w:adjustRightInd w:val="0"/>
              <w:spacing w:line="276" w:lineRule="auto"/>
              <w:rPr>
                <w:rFonts w:ascii="Arial" w:eastAsia="Calibri" w:hAnsi="Arial" w:cs="Arial"/>
                <w:b/>
                <w:bCs/>
                <w:color w:val="000000"/>
                <w:lang w:val="en-GB" w:eastAsia="en-GB"/>
              </w:rPr>
            </w:pPr>
            <w:r w:rsidRPr="00683456">
              <w:t>Interpersonal</w:t>
            </w:r>
          </w:p>
        </w:tc>
        <w:tc>
          <w:tcPr>
            <w:tcW w:w="1701" w:type="dxa"/>
            <w:shd w:val="clear" w:color="auto" w:fill="auto"/>
          </w:tcPr>
          <w:p w14:paraId="52F8FD2A" w14:textId="77777777" w:rsidR="00D46415" w:rsidRDefault="00D46415" w:rsidP="00D46415">
            <w:pPr>
              <w:adjustRightInd w:val="0"/>
              <w:spacing w:line="276" w:lineRule="auto"/>
            </w:pPr>
            <w:r>
              <w:t>through the ideas of others</w:t>
            </w:r>
          </w:p>
          <w:p w14:paraId="4FA1BA5B" w14:textId="6407E66B" w:rsidR="00D46415" w:rsidRPr="00446AE6" w:rsidRDefault="00D46415" w:rsidP="00D46415">
            <w:pPr>
              <w:adjustRightInd w:val="0"/>
              <w:spacing w:line="276" w:lineRule="auto"/>
              <w:rPr>
                <w:rFonts w:ascii="Arial" w:eastAsia="Calibri" w:hAnsi="Arial" w:cs="Arial"/>
                <w:color w:val="000000"/>
                <w:lang w:val="en-GB" w:eastAsia="en-GB"/>
              </w:rPr>
            </w:pPr>
          </w:p>
        </w:tc>
        <w:tc>
          <w:tcPr>
            <w:tcW w:w="1985" w:type="dxa"/>
            <w:shd w:val="clear" w:color="auto" w:fill="auto"/>
          </w:tcPr>
          <w:p w14:paraId="0A770D67" w14:textId="3AF8A229" w:rsidR="00D46415" w:rsidRPr="00446AE6" w:rsidRDefault="00D46415" w:rsidP="00D46415">
            <w:pPr>
              <w:adjustRightInd w:val="0"/>
              <w:spacing w:line="276" w:lineRule="auto"/>
              <w:rPr>
                <w:rFonts w:ascii="Arial" w:eastAsia="Calibri" w:hAnsi="Arial" w:cs="Arial"/>
                <w:color w:val="000000"/>
                <w:lang w:val="en-GB" w:eastAsia="en-GB"/>
              </w:rPr>
            </w:pPr>
            <w:r w:rsidRPr="00D46415">
              <w:rPr>
                <w:rFonts w:ascii="Arial" w:eastAsia="Calibri" w:hAnsi="Arial" w:cs="Arial"/>
                <w:color w:val="000000"/>
                <w:lang w:val="en-GB" w:eastAsia="en-GB"/>
              </w:rPr>
              <w:t>leading, organizing entertainment, relationships, mediation</w:t>
            </w:r>
          </w:p>
        </w:tc>
        <w:tc>
          <w:tcPr>
            <w:tcW w:w="3005" w:type="dxa"/>
            <w:shd w:val="clear" w:color="auto" w:fill="auto"/>
          </w:tcPr>
          <w:p w14:paraId="52AAA2B2" w14:textId="77777777" w:rsidR="00D46415" w:rsidRPr="00D46415" w:rsidRDefault="00D46415" w:rsidP="00D46415">
            <w:pPr>
              <w:adjustRightInd w:val="0"/>
              <w:spacing w:line="276" w:lineRule="auto"/>
              <w:rPr>
                <w:rFonts w:ascii="Arial" w:eastAsia="Calibri" w:hAnsi="Arial" w:cs="Arial"/>
                <w:color w:val="000000"/>
                <w:lang w:val="en-GB" w:eastAsia="en-GB"/>
              </w:rPr>
            </w:pPr>
            <w:r w:rsidRPr="00D46415">
              <w:rPr>
                <w:rFonts w:ascii="Arial" w:eastAsia="Calibri" w:hAnsi="Arial" w:cs="Arial"/>
                <w:color w:val="000000"/>
                <w:lang w:val="en-GB" w:eastAsia="en-GB"/>
              </w:rPr>
              <w:t>friends, board games, social gatherings, meetings, clubs, mentors</w:t>
            </w:r>
          </w:p>
          <w:p w14:paraId="1449E1D1" w14:textId="5DAA8348" w:rsidR="00D46415" w:rsidRPr="00446AE6" w:rsidRDefault="00D46415" w:rsidP="00D46415">
            <w:pPr>
              <w:adjustRightInd w:val="0"/>
              <w:spacing w:line="276" w:lineRule="auto"/>
              <w:rPr>
                <w:rFonts w:ascii="Arial" w:eastAsia="Calibri" w:hAnsi="Arial" w:cs="Arial"/>
                <w:color w:val="000000"/>
                <w:lang w:val="en-GB" w:eastAsia="en-GB"/>
              </w:rPr>
            </w:pPr>
          </w:p>
        </w:tc>
      </w:tr>
      <w:tr w:rsidR="00D46415" w:rsidRPr="00446AE6" w14:paraId="6A6B73C9" w14:textId="77777777" w:rsidTr="00D4734B">
        <w:trPr>
          <w:trHeight w:val="331"/>
        </w:trPr>
        <w:tc>
          <w:tcPr>
            <w:tcW w:w="1798" w:type="dxa"/>
            <w:shd w:val="clear" w:color="auto" w:fill="auto"/>
          </w:tcPr>
          <w:p w14:paraId="5BBFF209" w14:textId="596F2FAE" w:rsidR="00D46415" w:rsidRPr="00446AE6" w:rsidRDefault="00D46415" w:rsidP="00D46415">
            <w:pPr>
              <w:adjustRightInd w:val="0"/>
              <w:spacing w:line="276" w:lineRule="auto"/>
              <w:rPr>
                <w:rFonts w:ascii="Arial" w:eastAsia="Calibri" w:hAnsi="Arial" w:cs="Arial"/>
                <w:b/>
                <w:bCs/>
                <w:color w:val="000000"/>
                <w:lang w:val="en-GB" w:eastAsia="en-GB"/>
              </w:rPr>
            </w:pPr>
            <w:r w:rsidRPr="00683456">
              <w:t>Intrapersonal</w:t>
            </w:r>
          </w:p>
        </w:tc>
        <w:tc>
          <w:tcPr>
            <w:tcW w:w="1701" w:type="dxa"/>
            <w:shd w:val="clear" w:color="auto" w:fill="auto"/>
          </w:tcPr>
          <w:p w14:paraId="6DB52F17" w14:textId="2CEF7452" w:rsidR="00D46415" w:rsidRPr="00446AE6" w:rsidRDefault="00D46415" w:rsidP="00D46415">
            <w:pPr>
              <w:adjustRightInd w:val="0"/>
              <w:spacing w:line="276" w:lineRule="auto"/>
              <w:rPr>
                <w:rFonts w:ascii="Arial" w:eastAsia="Calibri" w:hAnsi="Arial" w:cs="Arial"/>
                <w:b/>
                <w:bCs/>
                <w:color w:val="000000"/>
                <w:lang w:val="en-GB" w:eastAsia="en-GB"/>
              </w:rPr>
            </w:pPr>
            <w:r>
              <w:t>deep inside</w:t>
            </w:r>
          </w:p>
        </w:tc>
        <w:tc>
          <w:tcPr>
            <w:tcW w:w="1985" w:type="dxa"/>
            <w:shd w:val="clear" w:color="auto" w:fill="auto"/>
          </w:tcPr>
          <w:p w14:paraId="28DAFBB8" w14:textId="77777777" w:rsidR="00D46415" w:rsidRPr="00D46415" w:rsidRDefault="00D46415" w:rsidP="00D46415">
            <w:pPr>
              <w:adjustRightInd w:val="0"/>
              <w:spacing w:line="276" w:lineRule="auto"/>
              <w:rPr>
                <w:rFonts w:ascii="Arial" w:eastAsia="Calibri" w:hAnsi="Arial" w:cs="Arial"/>
                <w:color w:val="000000"/>
                <w:lang w:val="en-GB" w:eastAsia="en-GB"/>
              </w:rPr>
            </w:pPr>
            <w:r w:rsidRPr="00D46415">
              <w:rPr>
                <w:rFonts w:ascii="Arial" w:eastAsia="Calibri" w:hAnsi="Arial" w:cs="Arial"/>
                <w:color w:val="000000"/>
                <w:lang w:val="en-GB" w:eastAsia="en-GB"/>
              </w:rPr>
              <w:t>set goals,</w:t>
            </w:r>
          </w:p>
          <w:p w14:paraId="73F799E2" w14:textId="77777777" w:rsidR="00D46415" w:rsidRPr="00D46415" w:rsidRDefault="00D46415" w:rsidP="00D46415">
            <w:pPr>
              <w:adjustRightInd w:val="0"/>
              <w:spacing w:line="276" w:lineRule="auto"/>
              <w:rPr>
                <w:rFonts w:ascii="Arial" w:eastAsia="Calibri" w:hAnsi="Arial" w:cs="Arial"/>
                <w:color w:val="000000"/>
                <w:lang w:val="en-GB" w:eastAsia="en-GB"/>
              </w:rPr>
            </w:pPr>
            <w:r w:rsidRPr="00D46415">
              <w:rPr>
                <w:rFonts w:ascii="Arial" w:eastAsia="Calibri" w:hAnsi="Arial" w:cs="Arial"/>
                <w:color w:val="000000"/>
                <w:lang w:val="en-GB" w:eastAsia="en-GB"/>
              </w:rPr>
              <w:t>plan, meditate,</w:t>
            </w:r>
          </w:p>
          <w:p w14:paraId="5F199D8D" w14:textId="7CD75D59" w:rsidR="00D46415" w:rsidRPr="00446AE6" w:rsidRDefault="00D46415" w:rsidP="00D46415">
            <w:pPr>
              <w:adjustRightInd w:val="0"/>
              <w:spacing w:line="276" w:lineRule="auto"/>
              <w:rPr>
                <w:rFonts w:ascii="Arial" w:eastAsia="Calibri" w:hAnsi="Arial" w:cs="Arial"/>
                <w:b/>
                <w:bCs/>
                <w:color w:val="000000"/>
                <w:lang w:val="en-GB" w:eastAsia="en-GB"/>
              </w:rPr>
            </w:pPr>
            <w:r w:rsidRPr="00D46415">
              <w:rPr>
                <w:rFonts w:ascii="Arial" w:eastAsia="Calibri" w:hAnsi="Arial" w:cs="Arial"/>
                <w:color w:val="000000"/>
                <w:lang w:val="en-GB" w:eastAsia="en-GB"/>
              </w:rPr>
              <w:t>to dream, to be in silence</w:t>
            </w:r>
          </w:p>
        </w:tc>
        <w:tc>
          <w:tcPr>
            <w:tcW w:w="3005" w:type="dxa"/>
            <w:shd w:val="clear" w:color="auto" w:fill="auto"/>
          </w:tcPr>
          <w:p w14:paraId="3AE7D1E1" w14:textId="717B37D8" w:rsidR="00D46415" w:rsidRPr="00446AE6" w:rsidRDefault="00D46415" w:rsidP="00D46415">
            <w:pPr>
              <w:adjustRightInd w:val="0"/>
              <w:spacing w:line="276" w:lineRule="auto"/>
              <w:rPr>
                <w:rFonts w:ascii="Arial" w:eastAsia="Calibri" w:hAnsi="Arial" w:cs="Arial"/>
                <w:b/>
                <w:bCs/>
                <w:color w:val="000000"/>
                <w:lang w:val="en-GB" w:eastAsia="en-GB"/>
              </w:rPr>
            </w:pPr>
            <w:r w:rsidRPr="00D46415">
              <w:rPr>
                <w:rFonts w:ascii="Arial" w:eastAsia="Calibri" w:hAnsi="Arial" w:cs="Arial"/>
                <w:color w:val="000000"/>
                <w:lang w:val="en-GB" w:eastAsia="en-GB"/>
              </w:rPr>
              <w:t>hidden places, time for solitude, self-guided projects, choice</w:t>
            </w:r>
            <w:r w:rsidRPr="00446AE6">
              <w:rPr>
                <w:rFonts w:ascii="Arial" w:eastAsia="Calibri" w:hAnsi="Arial" w:cs="Arial"/>
                <w:b/>
                <w:bCs/>
                <w:color w:val="000000"/>
                <w:lang w:val="en-GB" w:eastAsia="en-GB"/>
              </w:rPr>
              <w:t xml:space="preserve"> </w:t>
            </w:r>
          </w:p>
        </w:tc>
      </w:tr>
    </w:tbl>
    <w:p w14:paraId="3745D810" w14:textId="77777777" w:rsidR="00E75E8B" w:rsidRPr="00446AE6" w:rsidRDefault="00E75E8B" w:rsidP="00E75E8B">
      <w:pPr>
        <w:adjustRightInd w:val="0"/>
        <w:spacing w:line="276" w:lineRule="auto"/>
        <w:rPr>
          <w:rFonts w:ascii="Arial" w:hAnsi="Arial" w:cs="Arial"/>
          <w:color w:val="000000"/>
          <w:lang w:val="en-GB" w:eastAsia="en-GB"/>
        </w:rPr>
      </w:pPr>
    </w:p>
    <w:p w14:paraId="707BFFFA" w14:textId="77777777" w:rsidR="00E706B0" w:rsidRPr="00E706B0" w:rsidRDefault="00E706B0" w:rsidP="00E706B0">
      <w:pPr>
        <w:adjustRightInd w:val="0"/>
        <w:spacing w:line="276" w:lineRule="auto"/>
        <w:rPr>
          <w:rFonts w:ascii="Arial" w:hAnsi="Arial" w:cs="Arial"/>
          <w:b/>
          <w:bCs/>
          <w:color w:val="000000"/>
          <w:lang w:val="en-GB" w:eastAsia="en-GB"/>
        </w:rPr>
      </w:pPr>
      <w:r w:rsidRPr="00E706B0">
        <w:rPr>
          <w:rFonts w:ascii="Arial" w:hAnsi="Arial" w:cs="Arial"/>
          <w:b/>
          <w:bCs/>
          <w:color w:val="000000"/>
          <w:lang w:val="en-GB" w:eastAsia="en-GB"/>
        </w:rPr>
        <w:t>Identification of multiple intelligences in students is achieved by the following activities:</w:t>
      </w:r>
    </w:p>
    <w:p w14:paraId="6018178C" w14:textId="21ABC1F6" w:rsidR="00E706B0" w:rsidRPr="00E706B0" w:rsidRDefault="00E706B0" w:rsidP="00717627">
      <w:pPr>
        <w:pStyle w:val="ListParagraph"/>
        <w:numPr>
          <w:ilvl w:val="0"/>
          <w:numId w:val="70"/>
        </w:numPr>
        <w:adjustRightInd w:val="0"/>
        <w:spacing w:line="276" w:lineRule="auto"/>
        <w:ind w:left="810"/>
        <w:rPr>
          <w:rFonts w:ascii="Arial" w:hAnsi="Arial" w:cs="Arial"/>
          <w:color w:val="000000"/>
          <w:lang w:val="en-GB" w:eastAsia="en-GB"/>
        </w:rPr>
      </w:pPr>
      <w:r w:rsidRPr="00E706B0">
        <w:rPr>
          <w:rFonts w:ascii="Arial" w:hAnsi="Arial" w:cs="Arial"/>
          <w:color w:val="000000"/>
          <w:lang w:val="en-GB" w:eastAsia="en-GB"/>
        </w:rPr>
        <w:t>team monitoring of students by several teachers and school associates;</w:t>
      </w:r>
    </w:p>
    <w:p w14:paraId="174C4E46" w14:textId="6F643D23" w:rsidR="00E706B0" w:rsidRPr="00E706B0" w:rsidRDefault="00E706B0" w:rsidP="00717627">
      <w:pPr>
        <w:pStyle w:val="ListParagraph"/>
        <w:numPr>
          <w:ilvl w:val="0"/>
          <w:numId w:val="70"/>
        </w:numPr>
        <w:adjustRightInd w:val="0"/>
        <w:spacing w:line="276" w:lineRule="auto"/>
        <w:ind w:left="810"/>
        <w:rPr>
          <w:rFonts w:ascii="Arial" w:hAnsi="Arial" w:cs="Arial"/>
          <w:color w:val="000000"/>
          <w:lang w:val="en-GB" w:eastAsia="en-GB"/>
        </w:rPr>
      </w:pPr>
      <w:r w:rsidRPr="00E706B0">
        <w:rPr>
          <w:rFonts w:ascii="Arial" w:hAnsi="Arial" w:cs="Arial"/>
          <w:color w:val="000000"/>
          <w:lang w:val="en-GB" w:eastAsia="en-GB"/>
        </w:rPr>
        <w:t>conversations with parents;</w:t>
      </w:r>
    </w:p>
    <w:p w14:paraId="656382EF" w14:textId="2B59424B" w:rsidR="00E706B0" w:rsidRPr="00E706B0" w:rsidRDefault="00E706B0" w:rsidP="00717627">
      <w:pPr>
        <w:pStyle w:val="ListParagraph"/>
        <w:numPr>
          <w:ilvl w:val="0"/>
          <w:numId w:val="70"/>
        </w:numPr>
        <w:adjustRightInd w:val="0"/>
        <w:spacing w:line="276" w:lineRule="auto"/>
        <w:ind w:left="810"/>
        <w:rPr>
          <w:rFonts w:ascii="Arial" w:hAnsi="Arial" w:cs="Arial"/>
          <w:color w:val="000000"/>
          <w:lang w:val="en-GB" w:eastAsia="en-GB"/>
        </w:rPr>
      </w:pPr>
      <w:r w:rsidRPr="00E706B0">
        <w:rPr>
          <w:rFonts w:ascii="Arial" w:hAnsi="Arial" w:cs="Arial"/>
          <w:color w:val="000000"/>
          <w:lang w:val="en-GB" w:eastAsia="en-GB"/>
        </w:rPr>
        <w:t>questions addressed to students about their strongest intelligences through questionnaires, diaries, autobiographies, art activities, group discussions, projects, interviews, using questionnaires filled out by the teacher; observing student behaviour (what prevails and what does not); keeping records of student achievement; leisure behaviour (choice and manner of engaging in a particular type of activity).</w:t>
      </w:r>
    </w:p>
    <w:p w14:paraId="35A2EACF" w14:textId="77777777" w:rsidR="00E706B0" w:rsidRPr="00E706B0" w:rsidRDefault="00E706B0" w:rsidP="00E706B0">
      <w:pPr>
        <w:adjustRightInd w:val="0"/>
        <w:spacing w:line="276" w:lineRule="auto"/>
        <w:rPr>
          <w:rFonts w:ascii="Arial" w:hAnsi="Arial" w:cs="Arial"/>
          <w:b/>
          <w:bCs/>
          <w:color w:val="000000"/>
          <w:lang w:val="en-GB" w:eastAsia="en-GB"/>
        </w:rPr>
      </w:pPr>
    </w:p>
    <w:p w14:paraId="4616D4D3" w14:textId="77777777" w:rsidR="00E706B0" w:rsidRPr="00E706B0" w:rsidRDefault="00E706B0" w:rsidP="00E706B0">
      <w:pPr>
        <w:adjustRightInd w:val="0"/>
        <w:spacing w:line="276" w:lineRule="auto"/>
        <w:rPr>
          <w:rFonts w:ascii="Arial" w:hAnsi="Arial" w:cs="Arial"/>
          <w:color w:val="000000"/>
          <w:lang w:val="en-GB" w:eastAsia="en-GB"/>
        </w:rPr>
      </w:pPr>
      <w:r w:rsidRPr="00E706B0">
        <w:rPr>
          <w:rFonts w:ascii="Arial" w:hAnsi="Arial" w:cs="Arial"/>
          <w:color w:val="000000"/>
          <w:lang w:val="en-GB" w:eastAsia="en-GB"/>
        </w:rPr>
        <w:t>Proposals for learning strategies related to the improvement of multiple intelligences, the development of which enhances the development of key competencies</w:t>
      </w:r>
    </w:p>
    <w:p w14:paraId="74EF8362" w14:textId="77777777" w:rsidR="00E706B0" w:rsidRPr="00E706B0" w:rsidRDefault="00E706B0" w:rsidP="00E706B0">
      <w:pPr>
        <w:adjustRightInd w:val="0"/>
        <w:spacing w:line="276" w:lineRule="auto"/>
        <w:ind w:left="360"/>
        <w:rPr>
          <w:rFonts w:ascii="Arial" w:hAnsi="Arial" w:cs="Arial"/>
          <w:color w:val="000000"/>
          <w:lang w:val="en-GB" w:eastAsia="en-GB"/>
        </w:rPr>
      </w:pPr>
      <w:r w:rsidRPr="00E706B0">
        <w:rPr>
          <w:rFonts w:ascii="Arial" w:hAnsi="Arial" w:cs="Arial"/>
          <w:color w:val="000000"/>
          <w:lang w:val="en-GB" w:eastAsia="en-GB"/>
        </w:rPr>
        <w:t xml:space="preserve">1. </w:t>
      </w:r>
      <w:r w:rsidRPr="00E706B0">
        <w:rPr>
          <w:rFonts w:ascii="Arial" w:hAnsi="Arial" w:cs="Arial"/>
          <w:b/>
          <w:bCs/>
          <w:color w:val="000000"/>
          <w:lang w:val="en-GB" w:eastAsia="en-GB"/>
        </w:rPr>
        <w:t>Linguistic intelligence</w:t>
      </w:r>
      <w:r w:rsidRPr="00E706B0">
        <w:rPr>
          <w:rFonts w:ascii="Arial" w:hAnsi="Arial" w:cs="Arial"/>
          <w:color w:val="000000"/>
          <w:lang w:val="en-GB" w:eastAsia="en-GB"/>
        </w:rPr>
        <w:t>: storytelling, storm of ideas, use of reproduction and recording of sound and images, keeping diaries, publishing students' written works.</w:t>
      </w:r>
    </w:p>
    <w:p w14:paraId="2390338D" w14:textId="77777777" w:rsidR="00E706B0" w:rsidRPr="00E706B0" w:rsidRDefault="00E706B0" w:rsidP="00E706B0">
      <w:pPr>
        <w:adjustRightInd w:val="0"/>
        <w:spacing w:line="276" w:lineRule="auto"/>
        <w:ind w:left="360"/>
        <w:rPr>
          <w:rFonts w:ascii="Arial" w:hAnsi="Arial" w:cs="Arial"/>
          <w:color w:val="000000"/>
          <w:lang w:val="en-GB" w:eastAsia="en-GB"/>
        </w:rPr>
      </w:pPr>
      <w:r w:rsidRPr="00E706B0">
        <w:rPr>
          <w:rFonts w:ascii="Arial" w:hAnsi="Arial" w:cs="Arial"/>
          <w:color w:val="000000"/>
          <w:lang w:val="en-GB" w:eastAsia="en-GB"/>
        </w:rPr>
        <w:t xml:space="preserve">2. </w:t>
      </w:r>
      <w:r w:rsidRPr="00E706B0">
        <w:rPr>
          <w:rFonts w:ascii="Arial" w:hAnsi="Arial" w:cs="Arial"/>
          <w:b/>
          <w:bCs/>
          <w:color w:val="000000"/>
          <w:lang w:val="en-GB" w:eastAsia="en-GB"/>
        </w:rPr>
        <w:t>Logical-mathematical intelligence</w:t>
      </w:r>
      <w:r w:rsidRPr="00E706B0">
        <w:rPr>
          <w:rFonts w:ascii="Arial" w:hAnsi="Arial" w:cs="Arial"/>
          <w:color w:val="000000"/>
          <w:lang w:val="en-GB" w:eastAsia="en-GB"/>
        </w:rPr>
        <w:t>: calculation and quantification, classification and categorization, Socrates' method of conversation, heuristic method, scientific thinking.</w:t>
      </w:r>
    </w:p>
    <w:p w14:paraId="6E165FE4" w14:textId="3E7B8F38" w:rsidR="00E706B0" w:rsidRPr="00E706B0" w:rsidRDefault="00E706B0" w:rsidP="00E706B0">
      <w:pPr>
        <w:adjustRightInd w:val="0"/>
        <w:spacing w:line="276" w:lineRule="auto"/>
        <w:ind w:left="360"/>
        <w:rPr>
          <w:rFonts w:ascii="Arial" w:hAnsi="Arial" w:cs="Arial"/>
          <w:color w:val="000000"/>
          <w:lang w:val="en-GB" w:eastAsia="en-GB"/>
        </w:rPr>
      </w:pPr>
      <w:r w:rsidRPr="00E706B0">
        <w:rPr>
          <w:rFonts w:ascii="Arial" w:hAnsi="Arial" w:cs="Arial"/>
          <w:color w:val="000000"/>
          <w:lang w:val="en-GB" w:eastAsia="en-GB"/>
        </w:rPr>
        <w:t>3. Spatial intelligence: visualization, use of different colours of coloured pencils, pictorial metaphors, drawing ideas, graphic symbols.</w:t>
      </w:r>
    </w:p>
    <w:p w14:paraId="6B69AC74" w14:textId="212F45E7" w:rsidR="00E706B0" w:rsidRPr="00E706B0" w:rsidRDefault="00E706B0" w:rsidP="00E706B0">
      <w:pPr>
        <w:adjustRightInd w:val="0"/>
        <w:spacing w:line="276" w:lineRule="auto"/>
        <w:ind w:left="360"/>
        <w:rPr>
          <w:rFonts w:ascii="Arial" w:hAnsi="Arial" w:cs="Arial"/>
          <w:color w:val="000000"/>
          <w:lang w:val="en-GB" w:eastAsia="en-GB"/>
        </w:rPr>
      </w:pPr>
      <w:r w:rsidRPr="00E706B0">
        <w:rPr>
          <w:rFonts w:ascii="Arial" w:hAnsi="Arial" w:cs="Arial"/>
          <w:color w:val="000000"/>
          <w:lang w:val="en-GB" w:eastAsia="en-GB"/>
        </w:rPr>
        <w:t xml:space="preserve">4. </w:t>
      </w:r>
      <w:r w:rsidRPr="00E706B0">
        <w:rPr>
          <w:rFonts w:ascii="Arial" w:hAnsi="Arial" w:cs="Arial"/>
          <w:b/>
          <w:bCs/>
          <w:color w:val="000000"/>
          <w:lang w:val="en-GB" w:eastAsia="en-GB"/>
        </w:rPr>
        <w:t>Body-kinaesthetic</w:t>
      </w:r>
      <w:r w:rsidRPr="00E706B0">
        <w:rPr>
          <w:rFonts w:ascii="Arial" w:hAnsi="Arial" w:cs="Arial"/>
          <w:color w:val="000000"/>
          <w:lang w:val="en-GB" w:eastAsia="en-GB"/>
        </w:rPr>
        <w:t xml:space="preserve"> </w:t>
      </w:r>
      <w:r w:rsidRPr="00E706B0">
        <w:rPr>
          <w:rFonts w:ascii="Arial" w:hAnsi="Arial" w:cs="Arial"/>
          <w:b/>
          <w:bCs/>
          <w:color w:val="000000"/>
          <w:lang w:val="en-GB" w:eastAsia="en-GB"/>
        </w:rPr>
        <w:t>intelligence</w:t>
      </w:r>
      <w:r w:rsidRPr="00E706B0">
        <w:rPr>
          <w:rFonts w:ascii="Arial" w:hAnsi="Arial" w:cs="Arial"/>
          <w:color w:val="000000"/>
          <w:lang w:val="en-GB" w:eastAsia="en-GB"/>
        </w:rPr>
        <w:t>: body responses, dance, class theatre, kinaesthetic concept (pantomime), object manipulation, body maps.</w:t>
      </w:r>
    </w:p>
    <w:p w14:paraId="5009DD71" w14:textId="77777777" w:rsidR="00E706B0" w:rsidRPr="00E706B0" w:rsidRDefault="00E706B0" w:rsidP="00E706B0">
      <w:pPr>
        <w:adjustRightInd w:val="0"/>
        <w:spacing w:line="276" w:lineRule="auto"/>
        <w:ind w:left="360"/>
        <w:rPr>
          <w:rFonts w:ascii="Arial" w:hAnsi="Arial" w:cs="Arial"/>
          <w:color w:val="000000"/>
          <w:lang w:val="en-GB" w:eastAsia="en-GB"/>
        </w:rPr>
      </w:pPr>
      <w:r w:rsidRPr="00E706B0">
        <w:rPr>
          <w:rFonts w:ascii="Arial" w:hAnsi="Arial" w:cs="Arial"/>
          <w:color w:val="000000"/>
          <w:lang w:val="en-GB" w:eastAsia="en-GB"/>
        </w:rPr>
        <w:t xml:space="preserve">5. </w:t>
      </w:r>
      <w:r w:rsidRPr="00E706B0">
        <w:rPr>
          <w:rFonts w:ascii="Arial" w:hAnsi="Arial" w:cs="Arial"/>
          <w:b/>
          <w:bCs/>
          <w:color w:val="000000"/>
          <w:lang w:val="en-GB" w:eastAsia="en-GB"/>
        </w:rPr>
        <w:t>Musical intelligence</w:t>
      </w:r>
      <w:r w:rsidRPr="00E706B0">
        <w:rPr>
          <w:rFonts w:ascii="Arial" w:hAnsi="Arial" w:cs="Arial"/>
          <w:color w:val="000000"/>
          <w:lang w:val="en-GB" w:eastAsia="en-GB"/>
        </w:rPr>
        <w:t>: rhythm, music, tail, singing, music collections, background music, musical concepts, expressing mood with music.</w:t>
      </w:r>
    </w:p>
    <w:p w14:paraId="25812945" w14:textId="77777777" w:rsidR="00E706B0" w:rsidRPr="00E706B0" w:rsidRDefault="00E706B0" w:rsidP="00E706B0">
      <w:pPr>
        <w:adjustRightInd w:val="0"/>
        <w:spacing w:line="276" w:lineRule="auto"/>
        <w:ind w:left="360"/>
        <w:rPr>
          <w:rFonts w:ascii="Arial" w:hAnsi="Arial" w:cs="Arial"/>
          <w:color w:val="000000"/>
          <w:lang w:val="en-GB" w:eastAsia="en-GB"/>
        </w:rPr>
      </w:pPr>
      <w:r w:rsidRPr="00E706B0">
        <w:rPr>
          <w:rFonts w:ascii="Arial" w:hAnsi="Arial" w:cs="Arial"/>
          <w:color w:val="000000"/>
          <w:lang w:val="en-GB" w:eastAsia="en-GB"/>
        </w:rPr>
        <w:t xml:space="preserve">6. </w:t>
      </w:r>
      <w:r w:rsidRPr="00E706B0">
        <w:rPr>
          <w:rFonts w:ascii="Arial" w:hAnsi="Arial" w:cs="Arial"/>
          <w:b/>
          <w:bCs/>
          <w:color w:val="000000"/>
          <w:lang w:val="en-GB" w:eastAsia="en-GB"/>
        </w:rPr>
        <w:t>Interpersonal intelligence</w:t>
      </w:r>
      <w:r w:rsidRPr="00E706B0">
        <w:rPr>
          <w:rFonts w:ascii="Arial" w:hAnsi="Arial" w:cs="Arial"/>
          <w:color w:val="000000"/>
          <w:lang w:val="en-GB" w:eastAsia="en-GB"/>
        </w:rPr>
        <w:t>: pair work, human sculptures, collaborative groups, board games, simulations.</w:t>
      </w:r>
    </w:p>
    <w:p w14:paraId="3D591DF1" w14:textId="6FF9C57F" w:rsidR="00E75E8B" w:rsidRPr="00E706B0" w:rsidRDefault="00E706B0" w:rsidP="00E706B0">
      <w:pPr>
        <w:adjustRightInd w:val="0"/>
        <w:spacing w:line="276" w:lineRule="auto"/>
        <w:ind w:left="360"/>
        <w:rPr>
          <w:rFonts w:ascii="Arial" w:hAnsi="Arial" w:cs="Arial"/>
          <w:color w:val="000000"/>
          <w:lang w:val="en-GB" w:eastAsia="en-GB"/>
        </w:rPr>
      </w:pPr>
      <w:r w:rsidRPr="00E706B0">
        <w:rPr>
          <w:rFonts w:ascii="Arial" w:hAnsi="Arial" w:cs="Arial"/>
          <w:color w:val="000000"/>
          <w:lang w:val="en-GB" w:eastAsia="en-GB"/>
        </w:rPr>
        <w:t xml:space="preserve">7. </w:t>
      </w:r>
      <w:r w:rsidRPr="00E706B0">
        <w:rPr>
          <w:rFonts w:ascii="Arial" w:hAnsi="Arial" w:cs="Arial"/>
          <w:b/>
          <w:bCs/>
          <w:color w:val="000000"/>
          <w:lang w:val="en-GB" w:eastAsia="en-GB"/>
        </w:rPr>
        <w:t>Intrapersonal intelligence</w:t>
      </w:r>
      <w:r w:rsidRPr="00E706B0">
        <w:rPr>
          <w:rFonts w:ascii="Arial" w:hAnsi="Arial" w:cs="Arial"/>
          <w:color w:val="000000"/>
          <w:lang w:val="en-GB" w:eastAsia="en-GB"/>
        </w:rPr>
        <w:t>: a minute to think, personal connections (“What does this have to do with</w:t>
      </w:r>
      <w:r>
        <w:rPr>
          <w:rFonts w:ascii="Arial" w:hAnsi="Arial" w:cs="Arial"/>
          <w:color w:val="000000"/>
          <w:lang w:val="en-GB" w:eastAsia="en-GB"/>
        </w:rPr>
        <w:t xml:space="preserve"> </w:t>
      </w:r>
      <w:r w:rsidRPr="00E706B0">
        <w:rPr>
          <w:rFonts w:ascii="Arial" w:hAnsi="Arial" w:cs="Arial"/>
          <w:color w:val="000000"/>
          <w:lang w:val="en-GB" w:eastAsia="en-GB"/>
        </w:rPr>
        <w:t>my life?”), time for choice, emotional moments, learning planning.</w:t>
      </w:r>
    </w:p>
    <w:p w14:paraId="1EDE8B7B" w14:textId="77777777" w:rsidR="00E75E8B" w:rsidRPr="00446AE6" w:rsidRDefault="00E75E8B" w:rsidP="00E75E8B">
      <w:pPr>
        <w:adjustRightInd w:val="0"/>
        <w:spacing w:line="276" w:lineRule="auto"/>
        <w:rPr>
          <w:rFonts w:ascii="Arial" w:hAnsi="Arial" w:cs="Arial"/>
          <w:color w:val="FF0000"/>
          <w:lang w:val="en-GB" w:eastAsia="en-GB"/>
        </w:rPr>
      </w:pPr>
    </w:p>
    <w:p w14:paraId="1AD454C4" w14:textId="2C5D8E0B" w:rsidR="00E75E8B" w:rsidRPr="00446AE6" w:rsidRDefault="00E706B0" w:rsidP="00E75E8B">
      <w:pPr>
        <w:adjustRightInd w:val="0"/>
        <w:spacing w:line="276" w:lineRule="auto"/>
        <w:rPr>
          <w:rFonts w:ascii="Arial" w:hAnsi="Arial" w:cs="Arial"/>
          <w:b/>
          <w:bCs/>
          <w:color w:val="000000"/>
          <w:lang w:val="en-GB" w:eastAsia="en-GB"/>
        </w:rPr>
      </w:pPr>
      <w:r>
        <w:rPr>
          <w:rFonts w:ascii="Arial" w:hAnsi="Arial" w:cs="Arial"/>
          <w:b/>
          <w:bCs/>
          <w:color w:val="000000"/>
          <w:lang w:val="en-GB" w:eastAsia="en-GB"/>
        </w:rPr>
        <w:t>Centres of interest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18"/>
        <w:gridCol w:w="7054"/>
      </w:tblGrid>
      <w:tr w:rsidR="00DD131E" w:rsidRPr="00446AE6" w14:paraId="0890DE9B" w14:textId="77777777" w:rsidTr="00D4734B">
        <w:tc>
          <w:tcPr>
            <w:tcW w:w="2518" w:type="dxa"/>
            <w:shd w:val="clear" w:color="auto" w:fill="auto"/>
          </w:tcPr>
          <w:p w14:paraId="35F24D1A" w14:textId="3BF188A9" w:rsidR="00DD131E" w:rsidRPr="00DD131E" w:rsidRDefault="00DD131E" w:rsidP="00DD131E">
            <w:pPr>
              <w:adjustRightInd w:val="0"/>
              <w:spacing w:line="276" w:lineRule="auto"/>
              <w:rPr>
                <w:rFonts w:ascii="Arial" w:eastAsia="Calibri" w:hAnsi="Arial" w:cs="Arial"/>
                <w:b/>
                <w:bCs/>
                <w:color w:val="000000"/>
                <w:lang w:val="en-GB" w:eastAsia="en-GB"/>
              </w:rPr>
            </w:pPr>
            <w:r w:rsidRPr="00DD131E">
              <w:rPr>
                <w:b/>
                <w:bCs/>
              </w:rPr>
              <w:t>Linguistic centers</w:t>
            </w:r>
          </w:p>
        </w:tc>
        <w:tc>
          <w:tcPr>
            <w:tcW w:w="7054" w:type="dxa"/>
            <w:shd w:val="clear" w:color="auto" w:fill="auto"/>
          </w:tcPr>
          <w:p w14:paraId="1A995CFC" w14:textId="41388D4F" w:rsidR="00DD131E" w:rsidRPr="00446AE6" w:rsidRDefault="00C234B8" w:rsidP="00DD131E">
            <w:pPr>
              <w:adjustRightInd w:val="0"/>
              <w:spacing w:line="276" w:lineRule="auto"/>
              <w:rPr>
                <w:rFonts w:ascii="Arial" w:eastAsia="Calibri" w:hAnsi="Arial" w:cs="Arial"/>
                <w:b/>
                <w:bCs/>
                <w:color w:val="000000"/>
                <w:lang w:val="en-GB" w:eastAsia="en-GB"/>
              </w:rPr>
            </w:pPr>
            <w:r w:rsidRPr="00C234B8">
              <w:rPr>
                <w:rFonts w:ascii="Arial" w:eastAsia="Calibri" w:hAnsi="Arial" w:cs="Arial"/>
                <w:color w:val="000000"/>
                <w:lang w:val="en-GB" w:eastAsia="en-GB"/>
              </w:rPr>
              <w:t>reading corner, language lab (headphones, audio stories), writing corner (computer, papers and pens)</w:t>
            </w:r>
          </w:p>
        </w:tc>
      </w:tr>
      <w:tr w:rsidR="00DD131E" w:rsidRPr="00446AE6" w14:paraId="56B91E14" w14:textId="77777777" w:rsidTr="00D4734B">
        <w:tc>
          <w:tcPr>
            <w:tcW w:w="2518" w:type="dxa"/>
            <w:shd w:val="clear" w:color="auto" w:fill="auto"/>
          </w:tcPr>
          <w:p w14:paraId="1C71D30A" w14:textId="3C149FF3" w:rsidR="00DD131E" w:rsidRPr="00DD131E" w:rsidRDefault="00DD131E" w:rsidP="00DD131E">
            <w:pPr>
              <w:adjustRightInd w:val="0"/>
              <w:spacing w:line="276" w:lineRule="auto"/>
              <w:rPr>
                <w:rFonts w:ascii="Arial" w:eastAsia="Calibri" w:hAnsi="Arial" w:cs="Arial"/>
                <w:b/>
                <w:bCs/>
                <w:color w:val="000000"/>
                <w:lang w:val="en-GB" w:eastAsia="en-GB"/>
              </w:rPr>
            </w:pPr>
            <w:r w:rsidRPr="00DD131E">
              <w:rPr>
                <w:b/>
                <w:bCs/>
              </w:rPr>
              <w:t>Logic-mathematical centers</w:t>
            </w:r>
          </w:p>
        </w:tc>
        <w:tc>
          <w:tcPr>
            <w:tcW w:w="7054" w:type="dxa"/>
            <w:shd w:val="clear" w:color="auto" w:fill="auto"/>
          </w:tcPr>
          <w:p w14:paraId="56A36DD3" w14:textId="47CA0D02" w:rsidR="00DD131E" w:rsidRPr="00446AE6" w:rsidRDefault="00C234B8" w:rsidP="00DD131E">
            <w:pPr>
              <w:adjustRightInd w:val="0"/>
              <w:spacing w:line="276" w:lineRule="auto"/>
              <w:rPr>
                <w:rFonts w:ascii="Arial" w:eastAsia="Calibri" w:hAnsi="Arial" w:cs="Arial"/>
                <w:b/>
                <w:bCs/>
                <w:color w:val="000000"/>
                <w:lang w:val="en-GB" w:eastAsia="en-GB"/>
              </w:rPr>
            </w:pPr>
            <w:r w:rsidRPr="00C234B8">
              <w:rPr>
                <w:rFonts w:ascii="Arial" w:eastAsia="Calibri" w:hAnsi="Arial" w:cs="Arial"/>
                <w:color w:val="000000"/>
                <w:lang w:val="en-GB" w:eastAsia="en-GB"/>
              </w:rPr>
              <w:t>mathematics laboratory (computers, handouts for mathematics), science centre (experimental equipment, recorded cassettes with scientific shows)</w:t>
            </w:r>
          </w:p>
        </w:tc>
      </w:tr>
      <w:tr w:rsidR="00DD131E" w:rsidRPr="00446AE6" w14:paraId="7BC29E8E" w14:textId="77777777" w:rsidTr="00D4734B">
        <w:tc>
          <w:tcPr>
            <w:tcW w:w="2518" w:type="dxa"/>
            <w:shd w:val="clear" w:color="auto" w:fill="auto"/>
          </w:tcPr>
          <w:p w14:paraId="7044CC6F" w14:textId="7E48FDF9" w:rsidR="00DD131E" w:rsidRPr="00DD131E" w:rsidRDefault="00DD131E" w:rsidP="00DD131E">
            <w:pPr>
              <w:adjustRightInd w:val="0"/>
              <w:spacing w:line="276" w:lineRule="auto"/>
              <w:rPr>
                <w:rFonts w:ascii="Arial" w:eastAsia="Calibri" w:hAnsi="Arial" w:cs="Arial"/>
                <w:b/>
                <w:bCs/>
                <w:color w:val="000000"/>
                <w:lang w:val="en-GB" w:eastAsia="en-GB"/>
              </w:rPr>
            </w:pPr>
            <w:r w:rsidRPr="00DD131E">
              <w:rPr>
                <w:b/>
                <w:bCs/>
              </w:rPr>
              <w:t>Spa centers</w:t>
            </w:r>
          </w:p>
        </w:tc>
        <w:tc>
          <w:tcPr>
            <w:tcW w:w="7054" w:type="dxa"/>
            <w:shd w:val="clear" w:color="auto" w:fill="auto"/>
          </w:tcPr>
          <w:p w14:paraId="1A63A521" w14:textId="546F134B" w:rsidR="00DD131E" w:rsidRPr="00446AE6" w:rsidRDefault="00C234B8" w:rsidP="00DD131E">
            <w:pPr>
              <w:adjustRightInd w:val="0"/>
              <w:spacing w:line="276" w:lineRule="auto"/>
              <w:rPr>
                <w:rFonts w:ascii="Arial" w:eastAsia="Calibri" w:hAnsi="Arial" w:cs="Arial"/>
                <w:color w:val="000000"/>
                <w:lang w:val="en-GB" w:eastAsia="en-GB"/>
              </w:rPr>
            </w:pPr>
            <w:r w:rsidRPr="00C234B8">
              <w:rPr>
                <w:rFonts w:ascii="Arial" w:eastAsia="Calibri" w:hAnsi="Arial" w:cs="Arial"/>
                <w:color w:val="000000"/>
                <w:lang w:val="en-GB" w:eastAsia="en-GB"/>
              </w:rPr>
              <w:t>art space (colours, collage papers), visual media centre (video clips, slides, computer graphics), visual thinking space (maps, charts, puzzles, picture collection, three-dimensional building material).</w:t>
            </w:r>
          </w:p>
        </w:tc>
      </w:tr>
      <w:tr w:rsidR="00DD131E" w:rsidRPr="00446AE6" w14:paraId="4F85965A" w14:textId="77777777" w:rsidTr="00D4734B">
        <w:tc>
          <w:tcPr>
            <w:tcW w:w="2518" w:type="dxa"/>
            <w:shd w:val="clear" w:color="auto" w:fill="auto"/>
          </w:tcPr>
          <w:p w14:paraId="463037A6" w14:textId="51442B59" w:rsidR="00DD131E" w:rsidRPr="00DD131E" w:rsidRDefault="00DD131E" w:rsidP="00DD131E">
            <w:pPr>
              <w:adjustRightInd w:val="0"/>
              <w:spacing w:line="276" w:lineRule="auto"/>
              <w:rPr>
                <w:rFonts w:ascii="Arial" w:eastAsia="Calibri" w:hAnsi="Arial" w:cs="Arial"/>
                <w:b/>
                <w:bCs/>
                <w:color w:val="000000"/>
                <w:lang w:val="en-GB" w:eastAsia="en-GB"/>
              </w:rPr>
            </w:pPr>
            <w:r w:rsidRPr="00DD131E">
              <w:rPr>
                <w:b/>
                <w:bCs/>
              </w:rPr>
              <w:t>Body-kinesthetic centers</w:t>
            </w:r>
          </w:p>
        </w:tc>
        <w:tc>
          <w:tcPr>
            <w:tcW w:w="7054" w:type="dxa"/>
            <w:shd w:val="clear" w:color="auto" w:fill="auto"/>
          </w:tcPr>
          <w:p w14:paraId="42D3B9A4" w14:textId="2EB544D3" w:rsidR="00DD131E" w:rsidRPr="00446AE6" w:rsidRDefault="00C234B8" w:rsidP="00DD131E">
            <w:pPr>
              <w:adjustRightInd w:val="0"/>
              <w:spacing w:line="276" w:lineRule="auto"/>
              <w:rPr>
                <w:rFonts w:ascii="Arial" w:eastAsia="Calibri" w:hAnsi="Arial" w:cs="Arial"/>
                <w:color w:val="000000"/>
                <w:lang w:val="en-GB" w:eastAsia="en-GB"/>
              </w:rPr>
            </w:pPr>
            <w:r w:rsidRPr="00C234B8">
              <w:rPr>
                <w:rFonts w:ascii="Arial" w:eastAsia="Calibri" w:hAnsi="Arial" w:cs="Arial"/>
                <w:color w:val="000000"/>
                <w:lang w:val="en-GB" w:eastAsia="en-GB"/>
              </w:rPr>
              <w:t>open space for creative movement (gymnastic equipment and juggling items), handicraft center (clay and plasticine, carpentry tools, building blocks), tactile learning space (relief maps, examples of different textures, sand letters), drama center stage, puppet theater, shadow theater).</w:t>
            </w:r>
          </w:p>
        </w:tc>
      </w:tr>
      <w:tr w:rsidR="00DD131E" w:rsidRPr="00446AE6" w14:paraId="26C3D221" w14:textId="77777777" w:rsidTr="00D4734B">
        <w:tc>
          <w:tcPr>
            <w:tcW w:w="2518" w:type="dxa"/>
            <w:shd w:val="clear" w:color="auto" w:fill="auto"/>
          </w:tcPr>
          <w:p w14:paraId="5936797D" w14:textId="3F3FD2C5" w:rsidR="00DD131E" w:rsidRPr="00DD131E" w:rsidRDefault="00DD131E" w:rsidP="00DD131E">
            <w:pPr>
              <w:adjustRightInd w:val="0"/>
              <w:spacing w:line="276" w:lineRule="auto"/>
              <w:rPr>
                <w:rFonts w:ascii="Arial" w:eastAsia="Calibri" w:hAnsi="Arial" w:cs="Arial"/>
                <w:b/>
                <w:bCs/>
                <w:color w:val="000000"/>
                <w:lang w:val="en-GB" w:eastAsia="en-GB"/>
              </w:rPr>
            </w:pPr>
            <w:r w:rsidRPr="00DD131E">
              <w:rPr>
                <w:b/>
                <w:bCs/>
              </w:rPr>
              <w:t>Music centers</w:t>
            </w:r>
          </w:p>
        </w:tc>
        <w:tc>
          <w:tcPr>
            <w:tcW w:w="7054" w:type="dxa"/>
            <w:shd w:val="clear" w:color="auto" w:fill="auto"/>
          </w:tcPr>
          <w:p w14:paraId="307F82A5" w14:textId="34CA0690" w:rsidR="00DD131E" w:rsidRPr="00446AE6" w:rsidRDefault="00C234B8" w:rsidP="00DD131E">
            <w:pPr>
              <w:adjustRightInd w:val="0"/>
              <w:spacing w:line="276" w:lineRule="auto"/>
              <w:rPr>
                <w:rFonts w:ascii="Arial" w:eastAsia="Calibri" w:hAnsi="Arial" w:cs="Arial"/>
                <w:b/>
                <w:bCs/>
                <w:color w:val="000000"/>
                <w:lang w:val="en-GB" w:eastAsia="en-GB"/>
              </w:rPr>
            </w:pPr>
            <w:r w:rsidRPr="00C234B8">
              <w:rPr>
                <w:rFonts w:ascii="Arial" w:eastAsia="Calibri" w:hAnsi="Arial" w:cs="Arial"/>
                <w:color w:val="000000"/>
                <w:lang w:val="en-GB" w:eastAsia="en-GB"/>
              </w:rPr>
              <w:t>music laboratory (cassette player, headphones, music tapes), musical instruments (percussion, cassette player, metronome), listening laboratory ("sound" bottles, stethoscope, walkie-talkie).</w:t>
            </w:r>
          </w:p>
        </w:tc>
      </w:tr>
      <w:tr w:rsidR="00DD131E" w:rsidRPr="00446AE6" w14:paraId="37C029BC" w14:textId="77777777" w:rsidTr="00D4734B">
        <w:tc>
          <w:tcPr>
            <w:tcW w:w="2518" w:type="dxa"/>
            <w:shd w:val="clear" w:color="auto" w:fill="auto"/>
          </w:tcPr>
          <w:p w14:paraId="40A9C490" w14:textId="0E859674" w:rsidR="00DD131E" w:rsidRPr="00DD131E" w:rsidRDefault="00DD131E" w:rsidP="00DD131E">
            <w:pPr>
              <w:adjustRightInd w:val="0"/>
              <w:spacing w:line="276" w:lineRule="auto"/>
              <w:rPr>
                <w:rFonts w:ascii="Arial" w:eastAsia="Calibri" w:hAnsi="Arial" w:cs="Arial"/>
                <w:b/>
                <w:bCs/>
                <w:color w:val="000000"/>
                <w:lang w:val="en-GB" w:eastAsia="en-GB"/>
              </w:rPr>
            </w:pPr>
            <w:r w:rsidRPr="00DD131E">
              <w:rPr>
                <w:b/>
                <w:bCs/>
              </w:rPr>
              <w:t>Interpersonal centers</w:t>
            </w:r>
          </w:p>
        </w:tc>
        <w:tc>
          <w:tcPr>
            <w:tcW w:w="7054" w:type="dxa"/>
            <w:shd w:val="clear" w:color="auto" w:fill="auto"/>
          </w:tcPr>
          <w:p w14:paraId="6B340025" w14:textId="77777777" w:rsidR="00C234B8" w:rsidRPr="00C234B8" w:rsidRDefault="00C234B8" w:rsidP="00C234B8">
            <w:pPr>
              <w:adjustRightInd w:val="0"/>
              <w:spacing w:line="276" w:lineRule="auto"/>
              <w:rPr>
                <w:rFonts w:ascii="Arial" w:eastAsia="Calibri" w:hAnsi="Arial" w:cs="Arial"/>
                <w:color w:val="000000"/>
                <w:lang w:val="en-GB" w:eastAsia="en-GB"/>
              </w:rPr>
            </w:pPr>
            <w:r w:rsidRPr="00C234B8">
              <w:rPr>
                <w:rFonts w:ascii="Arial" w:eastAsia="Calibri" w:hAnsi="Arial" w:cs="Arial"/>
                <w:color w:val="000000"/>
                <w:lang w:val="en-GB" w:eastAsia="en-GB"/>
              </w:rPr>
              <w:t>round tables for group discussions, pairs for learning,</w:t>
            </w:r>
          </w:p>
          <w:p w14:paraId="18DB7FBD" w14:textId="44F66A00" w:rsidR="00DD131E" w:rsidRPr="00446AE6" w:rsidRDefault="00C234B8" w:rsidP="00C234B8">
            <w:pPr>
              <w:adjustRightInd w:val="0"/>
              <w:spacing w:line="276" w:lineRule="auto"/>
              <w:rPr>
                <w:rFonts w:ascii="Arial" w:eastAsia="Calibri" w:hAnsi="Arial" w:cs="Arial"/>
                <w:b/>
                <w:bCs/>
                <w:color w:val="000000"/>
                <w:lang w:val="en-GB" w:eastAsia="en-GB"/>
              </w:rPr>
            </w:pPr>
            <w:r w:rsidRPr="00C234B8">
              <w:rPr>
                <w:rFonts w:ascii="Arial" w:eastAsia="Calibri" w:hAnsi="Arial" w:cs="Arial"/>
                <w:color w:val="000000"/>
                <w:lang w:val="en-GB" w:eastAsia="en-GB"/>
              </w:rPr>
              <w:t xml:space="preserve"> social space (board games, comfortable furniture for social gatherings).</w:t>
            </w:r>
          </w:p>
        </w:tc>
      </w:tr>
      <w:tr w:rsidR="00E75E8B" w:rsidRPr="00446AE6" w14:paraId="27A9B43A" w14:textId="77777777" w:rsidTr="00D4734B">
        <w:tc>
          <w:tcPr>
            <w:tcW w:w="2518" w:type="dxa"/>
            <w:shd w:val="clear" w:color="auto" w:fill="auto"/>
          </w:tcPr>
          <w:p w14:paraId="620DF45A" w14:textId="77B04564" w:rsidR="00E75E8B" w:rsidRPr="00446AE6" w:rsidRDefault="00E75E8B" w:rsidP="00D4734B">
            <w:pPr>
              <w:adjustRightInd w:val="0"/>
              <w:spacing w:line="276" w:lineRule="auto"/>
              <w:rPr>
                <w:rFonts w:ascii="Arial" w:eastAsia="Calibri" w:hAnsi="Arial" w:cs="Arial"/>
                <w:b/>
                <w:bCs/>
                <w:color w:val="000000"/>
                <w:lang w:val="en-GB" w:eastAsia="en-GB"/>
              </w:rPr>
            </w:pPr>
            <w:r w:rsidRPr="00446AE6">
              <w:rPr>
                <w:rFonts w:ascii="Arial" w:eastAsia="Calibri" w:hAnsi="Arial" w:cs="Arial"/>
                <w:b/>
                <w:bCs/>
                <w:color w:val="000000"/>
                <w:lang w:val="en-GB" w:eastAsia="en-GB"/>
              </w:rPr>
              <w:t>Intrapersonal</w:t>
            </w:r>
            <w:r w:rsidR="00DD131E">
              <w:rPr>
                <w:rFonts w:ascii="Arial" w:eastAsia="Calibri" w:hAnsi="Arial" w:cs="Arial"/>
                <w:b/>
                <w:bCs/>
                <w:color w:val="000000"/>
                <w:lang w:val="en-GB" w:eastAsia="en-GB"/>
              </w:rPr>
              <w:t xml:space="preserve"> </w:t>
            </w:r>
            <w:r w:rsidR="00DD131E" w:rsidRPr="00446AE6">
              <w:rPr>
                <w:rFonts w:ascii="Arial" w:eastAsia="Calibri" w:hAnsi="Arial" w:cs="Arial"/>
                <w:b/>
                <w:bCs/>
                <w:color w:val="000000"/>
                <w:lang w:val="en-GB" w:eastAsia="en-GB"/>
              </w:rPr>
              <w:t>centre</w:t>
            </w:r>
            <w:r w:rsidR="00DD131E">
              <w:rPr>
                <w:rFonts w:ascii="Arial" w:eastAsia="Calibri" w:hAnsi="Arial" w:cs="Arial"/>
                <w:b/>
                <w:bCs/>
                <w:color w:val="000000"/>
                <w:lang w:val="en-GB" w:eastAsia="en-GB"/>
              </w:rPr>
              <w:t>s</w:t>
            </w:r>
          </w:p>
          <w:p w14:paraId="4C63FF7B" w14:textId="77777777" w:rsidR="00E75E8B" w:rsidRPr="00446AE6" w:rsidRDefault="00E75E8B" w:rsidP="00D4734B">
            <w:pPr>
              <w:adjustRightInd w:val="0"/>
              <w:spacing w:line="276" w:lineRule="auto"/>
              <w:rPr>
                <w:rFonts w:ascii="Arial" w:eastAsia="Calibri" w:hAnsi="Arial" w:cs="Arial"/>
                <w:b/>
                <w:bCs/>
                <w:color w:val="000000"/>
                <w:lang w:val="en-GB" w:eastAsia="en-GB"/>
              </w:rPr>
            </w:pPr>
          </w:p>
        </w:tc>
        <w:tc>
          <w:tcPr>
            <w:tcW w:w="7054" w:type="dxa"/>
            <w:shd w:val="clear" w:color="auto" w:fill="auto"/>
          </w:tcPr>
          <w:p w14:paraId="334CE2E8" w14:textId="7C998082" w:rsidR="00E75E8B" w:rsidRPr="00446AE6" w:rsidRDefault="00C234B8" w:rsidP="00D4734B">
            <w:pPr>
              <w:adjustRightInd w:val="0"/>
              <w:spacing w:line="276" w:lineRule="auto"/>
              <w:rPr>
                <w:rFonts w:ascii="Arial" w:eastAsia="Calibri" w:hAnsi="Arial" w:cs="Arial"/>
                <w:color w:val="000000"/>
                <w:lang w:val="en-GB" w:eastAsia="en-GB"/>
              </w:rPr>
            </w:pPr>
            <w:r w:rsidRPr="00C234B8">
              <w:rPr>
                <w:rFonts w:ascii="Arial" w:eastAsia="Calibri" w:hAnsi="Arial" w:cs="Arial"/>
                <w:color w:val="000000"/>
                <w:lang w:val="en-GB" w:eastAsia="en-GB"/>
              </w:rPr>
              <w:t>boxes for individual learning, hiding places (boxes and partitions for hiding and isolation), computer centers for independent work.</w:t>
            </w:r>
          </w:p>
        </w:tc>
      </w:tr>
    </w:tbl>
    <w:p w14:paraId="3473D5A9" w14:textId="77777777" w:rsidR="00E75E8B" w:rsidRPr="00446AE6" w:rsidRDefault="00E75E8B" w:rsidP="00E75E8B">
      <w:pPr>
        <w:pStyle w:val="NormalWeb"/>
        <w:shd w:val="clear" w:color="auto" w:fill="FFFFFF"/>
        <w:spacing w:before="0" w:beforeAutospacing="0" w:after="0" w:afterAutospacing="0" w:line="276" w:lineRule="auto"/>
        <w:jc w:val="both"/>
        <w:rPr>
          <w:rFonts w:ascii="Arial" w:hAnsi="Arial" w:cs="Arial"/>
          <w:b/>
          <w:bCs/>
          <w:color w:val="000000"/>
          <w:sz w:val="22"/>
          <w:szCs w:val="22"/>
        </w:rPr>
      </w:pPr>
    </w:p>
    <w:p w14:paraId="09229E67" w14:textId="77777777" w:rsidR="00E75E8B" w:rsidRPr="00446AE6" w:rsidRDefault="00E75E8B" w:rsidP="00E75E8B">
      <w:pPr>
        <w:pStyle w:val="NormalWeb"/>
        <w:shd w:val="clear" w:color="auto" w:fill="FFFFFF"/>
        <w:spacing w:before="0" w:beforeAutospacing="0" w:after="0" w:afterAutospacing="0" w:line="276" w:lineRule="auto"/>
        <w:jc w:val="both"/>
        <w:rPr>
          <w:rFonts w:ascii="Arial" w:hAnsi="Arial" w:cs="Arial"/>
          <w:b/>
          <w:bCs/>
          <w:color w:val="000000"/>
          <w:sz w:val="22"/>
          <w:szCs w:val="22"/>
        </w:rPr>
      </w:pPr>
    </w:p>
    <w:p w14:paraId="445ABFA3" w14:textId="77777777" w:rsidR="00DA0CDE" w:rsidRPr="00DA0CDE" w:rsidRDefault="00DA0CDE" w:rsidP="00DA0CDE">
      <w:pPr>
        <w:spacing w:line="276" w:lineRule="auto"/>
        <w:rPr>
          <w:rFonts w:ascii="Arial" w:eastAsia="Times New Roman" w:hAnsi="Arial" w:cs="Arial"/>
          <w:b/>
          <w:bCs/>
          <w:color w:val="000000"/>
          <w:lang w:val="en-GB" w:eastAsia="en-GB" w:bidi="ar-SA"/>
        </w:rPr>
      </w:pPr>
      <w:r w:rsidRPr="00DA0CDE">
        <w:rPr>
          <w:rFonts w:ascii="Arial" w:eastAsia="Times New Roman" w:hAnsi="Arial" w:cs="Arial"/>
          <w:b/>
          <w:bCs/>
          <w:color w:val="000000"/>
          <w:lang w:val="en-GB" w:eastAsia="en-GB" w:bidi="ar-SA"/>
        </w:rPr>
        <w:t>Questionnaire for multiple intelligences</w:t>
      </w:r>
    </w:p>
    <w:p w14:paraId="6876ABDA" w14:textId="3B3D5791" w:rsidR="00DA0CDE" w:rsidRPr="00DA0CDE" w:rsidRDefault="00DA0CDE" w:rsidP="00DA0CDE">
      <w:pPr>
        <w:spacing w:line="276" w:lineRule="auto"/>
        <w:rPr>
          <w:rFonts w:ascii="Arial" w:eastAsia="Times New Roman" w:hAnsi="Arial" w:cs="Arial"/>
          <w:b/>
          <w:bCs/>
          <w:color w:val="000000"/>
          <w:lang w:val="en-GB" w:eastAsia="en-GB" w:bidi="ar-SA"/>
        </w:rPr>
      </w:pPr>
      <w:r w:rsidRPr="00DA0CDE">
        <w:rPr>
          <w:rFonts w:ascii="Arial" w:eastAsia="Times New Roman" w:hAnsi="Arial" w:cs="Arial"/>
          <w:b/>
          <w:bCs/>
          <w:color w:val="000000"/>
          <w:lang w:val="en-GB" w:eastAsia="en-GB" w:bidi="ar-SA"/>
        </w:rPr>
        <w:t>Read each sentence and if it describes you well as a person,</w:t>
      </w:r>
      <w:r>
        <w:rPr>
          <w:rFonts w:ascii="Arial" w:eastAsia="Times New Roman" w:hAnsi="Arial" w:cs="Arial"/>
          <w:b/>
          <w:bCs/>
          <w:color w:val="000000"/>
          <w:lang w:val="en-GB" w:eastAsia="en-GB" w:bidi="ar-SA"/>
        </w:rPr>
        <w:t xml:space="preserve"> then</w:t>
      </w:r>
      <w:r w:rsidRPr="00DA0CDE">
        <w:rPr>
          <w:rFonts w:ascii="Arial" w:eastAsia="Times New Roman" w:hAnsi="Arial" w:cs="Arial"/>
          <w:b/>
          <w:bCs/>
          <w:color w:val="000000"/>
          <w:lang w:val="en-GB" w:eastAsia="en-GB" w:bidi="ar-SA"/>
        </w:rPr>
        <w:t xml:space="preserve"> write number one (1)</w:t>
      </w:r>
      <w:r>
        <w:rPr>
          <w:rFonts w:ascii="Arial" w:eastAsia="Times New Roman" w:hAnsi="Arial" w:cs="Arial"/>
          <w:b/>
          <w:bCs/>
          <w:color w:val="000000"/>
          <w:lang w:val="en-GB" w:eastAsia="en-GB" w:bidi="ar-SA"/>
        </w:rPr>
        <w:t xml:space="preserve"> </w:t>
      </w:r>
      <w:r w:rsidRPr="00DA0CDE">
        <w:rPr>
          <w:rFonts w:ascii="Arial" w:eastAsia="Times New Roman" w:hAnsi="Arial" w:cs="Arial"/>
          <w:b/>
          <w:bCs/>
          <w:color w:val="000000"/>
          <w:lang w:val="en-GB" w:eastAsia="en-GB" w:bidi="ar-SA"/>
        </w:rPr>
        <w:t xml:space="preserve">on </w:t>
      </w:r>
      <w:r>
        <w:rPr>
          <w:rFonts w:ascii="Arial" w:eastAsia="Times New Roman" w:hAnsi="Arial" w:cs="Arial"/>
          <w:b/>
          <w:bCs/>
          <w:color w:val="000000"/>
          <w:lang w:val="en-GB" w:eastAsia="en-GB" w:bidi="ar-SA"/>
        </w:rPr>
        <w:t xml:space="preserve">the </w:t>
      </w:r>
      <w:r w:rsidRPr="00DA0CDE">
        <w:rPr>
          <w:rFonts w:ascii="Arial" w:eastAsia="Times New Roman" w:hAnsi="Arial" w:cs="Arial"/>
          <w:b/>
          <w:bCs/>
          <w:color w:val="000000"/>
          <w:lang w:val="en-GB" w:eastAsia="en-GB" w:bidi="ar-SA"/>
        </w:rPr>
        <w:t>line.</w:t>
      </w:r>
    </w:p>
    <w:p w14:paraId="360B02BE" w14:textId="416299F5" w:rsidR="00DA0CDE" w:rsidRDefault="00DA0CDE" w:rsidP="00DA0CDE">
      <w:pPr>
        <w:spacing w:line="276" w:lineRule="auto"/>
        <w:rPr>
          <w:rFonts w:ascii="Arial" w:eastAsia="Times New Roman" w:hAnsi="Arial" w:cs="Arial"/>
          <w:b/>
          <w:bCs/>
          <w:color w:val="000000"/>
          <w:lang w:val="en-GB" w:eastAsia="en-GB" w:bidi="ar-SA"/>
        </w:rPr>
      </w:pPr>
      <w:r w:rsidRPr="00DA0CDE">
        <w:rPr>
          <w:rFonts w:ascii="Arial" w:eastAsia="Times New Roman" w:hAnsi="Arial" w:cs="Arial"/>
          <w:b/>
          <w:bCs/>
          <w:color w:val="000000"/>
          <w:lang w:val="en-GB" w:eastAsia="en-GB" w:bidi="ar-SA"/>
        </w:rPr>
        <w:t>If not, leave the field blank. Count the units for the marked traits for each type of intelligence and colour the corresponding number of fields in the table.</w:t>
      </w:r>
    </w:p>
    <w:p w14:paraId="04EABFEE" w14:textId="7398553D" w:rsidR="00E75E8B" w:rsidRPr="00446AE6" w:rsidRDefault="00E75E8B" w:rsidP="00DA0CDE">
      <w:pPr>
        <w:spacing w:line="276" w:lineRule="auto"/>
        <w:rPr>
          <w:rFonts w:ascii="Arial" w:hAnsi="Arial" w:cs="Arial"/>
          <w:color w:val="000000"/>
          <w:lang w:val="en-GB"/>
        </w:rPr>
      </w:pPr>
      <w:r w:rsidRPr="00446AE6">
        <w:rPr>
          <w:rFonts w:ascii="Arial" w:hAnsi="Arial" w:cs="Arial"/>
          <w:color w:val="000000"/>
          <w:lang w:val="en-GB"/>
        </w:rPr>
        <w:t>1.</w:t>
      </w:r>
    </w:p>
    <w:p w14:paraId="5192A2C6" w14:textId="77777777" w:rsidR="00DA0CDE" w:rsidRPr="00DA0CDE" w:rsidRDefault="00DA0CDE" w:rsidP="00DA0CDE">
      <w:pPr>
        <w:spacing w:line="276" w:lineRule="auto"/>
        <w:rPr>
          <w:rFonts w:ascii="Arial" w:hAnsi="Arial" w:cs="Arial"/>
          <w:color w:val="000000"/>
          <w:lang w:val="en-GB"/>
        </w:rPr>
      </w:pPr>
      <w:r w:rsidRPr="00DA0CDE">
        <w:rPr>
          <w:rFonts w:ascii="Arial" w:hAnsi="Arial" w:cs="Arial"/>
          <w:color w:val="000000"/>
          <w:lang w:val="en-GB"/>
        </w:rPr>
        <w:t>______ Books are very important to me and I read them often</w:t>
      </w:r>
    </w:p>
    <w:p w14:paraId="017B7833" w14:textId="77777777" w:rsidR="00DA0CDE" w:rsidRPr="00DA0CDE" w:rsidRDefault="00DA0CDE" w:rsidP="00DA0CDE">
      <w:pPr>
        <w:spacing w:line="276" w:lineRule="auto"/>
        <w:rPr>
          <w:rFonts w:ascii="Arial" w:hAnsi="Arial" w:cs="Arial"/>
          <w:color w:val="000000"/>
          <w:lang w:val="en-GB"/>
        </w:rPr>
      </w:pPr>
      <w:r w:rsidRPr="00DA0CDE">
        <w:rPr>
          <w:rFonts w:ascii="Arial" w:hAnsi="Arial" w:cs="Arial"/>
          <w:color w:val="000000"/>
          <w:lang w:val="en-GB"/>
        </w:rPr>
        <w:t>______ I can hear more words in my head before I read, pronounce or write them.</w:t>
      </w:r>
    </w:p>
    <w:p w14:paraId="78BEF013" w14:textId="77777777" w:rsidR="00DA0CDE" w:rsidRPr="00DA0CDE" w:rsidRDefault="00DA0CDE" w:rsidP="00DA0CDE">
      <w:pPr>
        <w:spacing w:line="276" w:lineRule="auto"/>
        <w:rPr>
          <w:rFonts w:ascii="Arial" w:hAnsi="Arial" w:cs="Arial"/>
          <w:color w:val="000000"/>
          <w:lang w:val="en-GB"/>
        </w:rPr>
      </w:pPr>
      <w:r w:rsidRPr="00DA0CDE">
        <w:rPr>
          <w:rFonts w:ascii="Arial" w:hAnsi="Arial" w:cs="Arial"/>
          <w:color w:val="000000"/>
          <w:lang w:val="en-GB"/>
        </w:rPr>
        <w:t>______ I learn more by listening to the radio than on television.</w:t>
      </w:r>
    </w:p>
    <w:p w14:paraId="500D07E8" w14:textId="77777777" w:rsidR="00DA0CDE" w:rsidRPr="00DA0CDE" w:rsidRDefault="00DA0CDE" w:rsidP="00DA0CDE">
      <w:pPr>
        <w:spacing w:line="276" w:lineRule="auto"/>
        <w:rPr>
          <w:rFonts w:ascii="Arial" w:hAnsi="Arial" w:cs="Arial"/>
          <w:color w:val="000000"/>
          <w:lang w:val="en-GB"/>
        </w:rPr>
      </w:pPr>
      <w:r w:rsidRPr="00DA0CDE">
        <w:rPr>
          <w:rFonts w:ascii="Arial" w:hAnsi="Arial" w:cs="Arial"/>
          <w:color w:val="000000"/>
          <w:lang w:val="en-GB"/>
        </w:rPr>
        <w:t>______ I enjoy word games (puzzles, crosswords, anagrams, etc.)</w:t>
      </w:r>
    </w:p>
    <w:p w14:paraId="1EF5302A" w14:textId="77777777" w:rsidR="00DA0CDE" w:rsidRPr="00DA0CDE" w:rsidRDefault="00DA0CDE" w:rsidP="00DA0CDE">
      <w:pPr>
        <w:spacing w:line="276" w:lineRule="auto"/>
        <w:rPr>
          <w:rFonts w:ascii="Arial" w:hAnsi="Arial" w:cs="Arial"/>
          <w:color w:val="000000"/>
          <w:lang w:val="en-GB"/>
        </w:rPr>
      </w:pPr>
      <w:r w:rsidRPr="00DA0CDE">
        <w:rPr>
          <w:rFonts w:ascii="Arial" w:hAnsi="Arial" w:cs="Arial"/>
          <w:color w:val="000000"/>
          <w:lang w:val="en-GB"/>
        </w:rPr>
        <w:t>______ Other people sometimes interrupt me and ask for the meaning of a word I have said or</w:t>
      </w:r>
    </w:p>
    <w:p w14:paraId="3F458FC7" w14:textId="77777777" w:rsidR="00DA0CDE" w:rsidRPr="00DA0CDE" w:rsidRDefault="00DA0CDE" w:rsidP="00DA0CDE">
      <w:pPr>
        <w:spacing w:line="276" w:lineRule="auto"/>
        <w:rPr>
          <w:rFonts w:ascii="Arial" w:hAnsi="Arial" w:cs="Arial"/>
          <w:color w:val="000000"/>
          <w:lang w:val="en-GB"/>
        </w:rPr>
      </w:pPr>
      <w:r w:rsidRPr="00DA0CDE">
        <w:rPr>
          <w:rFonts w:ascii="Arial" w:hAnsi="Arial" w:cs="Arial"/>
          <w:color w:val="000000"/>
          <w:lang w:val="en-GB"/>
        </w:rPr>
        <w:t xml:space="preserve">               written by.</w:t>
      </w:r>
    </w:p>
    <w:p w14:paraId="6AA99AEF" w14:textId="77777777" w:rsidR="00DA0CDE" w:rsidRPr="00DA0CDE" w:rsidRDefault="00DA0CDE" w:rsidP="00DA0CDE">
      <w:pPr>
        <w:spacing w:line="276" w:lineRule="auto"/>
        <w:rPr>
          <w:rFonts w:ascii="Arial" w:hAnsi="Arial" w:cs="Arial"/>
          <w:color w:val="000000"/>
          <w:lang w:val="en-GB"/>
        </w:rPr>
      </w:pPr>
      <w:r w:rsidRPr="00DA0CDE">
        <w:rPr>
          <w:rFonts w:ascii="Arial" w:hAnsi="Arial" w:cs="Arial"/>
          <w:color w:val="000000"/>
          <w:lang w:val="en-GB"/>
        </w:rPr>
        <w:t>______ Mother tongue and history were subjects I mastered with ease.</w:t>
      </w:r>
    </w:p>
    <w:p w14:paraId="07A9B445" w14:textId="77777777" w:rsidR="00DA0CDE" w:rsidRPr="00DA0CDE" w:rsidRDefault="00DA0CDE" w:rsidP="00DA0CDE">
      <w:pPr>
        <w:spacing w:line="276" w:lineRule="auto"/>
        <w:rPr>
          <w:rFonts w:ascii="Arial" w:hAnsi="Arial" w:cs="Arial"/>
          <w:color w:val="000000"/>
          <w:lang w:val="en-GB"/>
        </w:rPr>
      </w:pPr>
      <w:r w:rsidRPr="00DA0CDE">
        <w:rPr>
          <w:rFonts w:ascii="Arial" w:hAnsi="Arial" w:cs="Arial"/>
          <w:color w:val="000000"/>
          <w:lang w:val="en-GB"/>
        </w:rPr>
        <w:t>______ As I walk through the city I pay more attention to the words written on posters and shop windows</w:t>
      </w:r>
    </w:p>
    <w:p w14:paraId="14756EB2" w14:textId="77777777" w:rsidR="00DA0CDE" w:rsidRPr="00DA0CDE" w:rsidRDefault="00DA0CDE" w:rsidP="00DA0CDE">
      <w:pPr>
        <w:spacing w:line="276" w:lineRule="auto"/>
        <w:rPr>
          <w:rFonts w:ascii="Arial" w:hAnsi="Arial" w:cs="Arial"/>
          <w:color w:val="000000"/>
          <w:lang w:val="en-GB"/>
        </w:rPr>
      </w:pPr>
      <w:r w:rsidRPr="00DA0CDE">
        <w:rPr>
          <w:rFonts w:ascii="Arial" w:hAnsi="Arial" w:cs="Arial"/>
          <w:color w:val="000000"/>
          <w:lang w:val="en-GB"/>
        </w:rPr>
        <w:t xml:space="preserve">               than buildings and the environment.</w:t>
      </w:r>
    </w:p>
    <w:p w14:paraId="78245BE8" w14:textId="77777777" w:rsidR="00DA0CDE" w:rsidRPr="00DA0CDE" w:rsidRDefault="00DA0CDE" w:rsidP="00DA0CDE">
      <w:pPr>
        <w:spacing w:line="276" w:lineRule="auto"/>
        <w:rPr>
          <w:rFonts w:ascii="Arial" w:hAnsi="Arial" w:cs="Arial"/>
          <w:color w:val="000000"/>
          <w:lang w:val="en-GB"/>
        </w:rPr>
      </w:pPr>
      <w:r w:rsidRPr="00DA0CDE">
        <w:rPr>
          <w:rFonts w:ascii="Arial" w:hAnsi="Arial" w:cs="Arial"/>
          <w:color w:val="000000"/>
          <w:lang w:val="en-GB"/>
        </w:rPr>
        <w:t>______ In my speech I use the terms and sayings I have read.</w:t>
      </w:r>
    </w:p>
    <w:p w14:paraId="25E6CACB" w14:textId="77777777" w:rsidR="00DA0CDE" w:rsidRPr="00DA0CDE" w:rsidRDefault="00DA0CDE" w:rsidP="00DA0CDE">
      <w:pPr>
        <w:spacing w:line="276" w:lineRule="auto"/>
        <w:rPr>
          <w:rFonts w:ascii="Arial" w:hAnsi="Arial" w:cs="Arial"/>
          <w:color w:val="000000"/>
          <w:lang w:val="en-GB"/>
        </w:rPr>
      </w:pPr>
      <w:r w:rsidRPr="00DA0CDE">
        <w:rPr>
          <w:rFonts w:ascii="Arial" w:hAnsi="Arial" w:cs="Arial"/>
          <w:color w:val="000000"/>
          <w:lang w:val="en-GB"/>
        </w:rPr>
        <w:t>______ I easily and quickly find the necessary and relevant information in various media (books, newspapers,</w:t>
      </w:r>
    </w:p>
    <w:p w14:paraId="21FE9CCC" w14:textId="77777777" w:rsidR="00DA0CDE" w:rsidRPr="00DA0CDE" w:rsidRDefault="00DA0CDE" w:rsidP="00DA0CDE">
      <w:pPr>
        <w:spacing w:line="276" w:lineRule="auto"/>
        <w:rPr>
          <w:rFonts w:ascii="Arial" w:hAnsi="Arial" w:cs="Arial"/>
          <w:color w:val="000000"/>
          <w:lang w:val="en-GB"/>
        </w:rPr>
      </w:pPr>
      <w:r w:rsidRPr="00DA0CDE">
        <w:rPr>
          <w:rFonts w:ascii="Arial" w:hAnsi="Arial" w:cs="Arial"/>
          <w:color w:val="000000"/>
          <w:lang w:val="en-GB"/>
        </w:rPr>
        <w:t>______ I recently wrote something that I am especially proud of or have received</w:t>
      </w:r>
    </w:p>
    <w:p w14:paraId="40C89455" w14:textId="77777777" w:rsidR="00DA0CDE" w:rsidRDefault="00DA0CDE" w:rsidP="00DA0CDE">
      <w:pPr>
        <w:spacing w:line="276" w:lineRule="auto"/>
        <w:rPr>
          <w:rFonts w:ascii="Arial" w:hAnsi="Arial" w:cs="Arial"/>
          <w:color w:val="000000"/>
          <w:lang w:val="en-GB"/>
        </w:rPr>
      </w:pPr>
      <w:r w:rsidRPr="00DA0CDE">
        <w:rPr>
          <w:rFonts w:ascii="Arial" w:hAnsi="Arial" w:cs="Arial"/>
          <w:color w:val="000000"/>
          <w:lang w:val="en-GB"/>
        </w:rPr>
        <w:t xml:space="preserve">               recognition from others.</w:t>
      </w:r>
    </w:p>
    <w:p w14:paraId="4763A656" w14:textId="77CE4F64" w:rsidR="00E75E8B" w:rsidRPr="00446AE6" w:rsidRDefault="00E75E8B" w:rsidP="00DA0CDE">
      <w:pPr>
        <w:spacing w:line="276" w:lineRule="auto"/>
        <w:rPr>
          <w:rFonts w:ascii="Arial" w:hAnsi="Arial" w:cs="Arial"/>
          <w:color w:val="000000"/>
          <w:lang w:val="en-GB"/>
        </w:rPr>
      </w:pPr>
      <w:r w:rsidRPr="00446AE6">
        <w:rPr>
          <w:rFonts w:ascii="Arial" w:hAnsi="Arial" w:cs="Arial"/>
          <w:color w:val="000000"/>
          <w:lang w:val="en-GB"/>
        </w:rPr>
        <w:t>2.</w:t>
      </w:r>
    </w:p>
    <w:p w14:paraId="095E44C9" w14:textId="77777777" w:rsidR="00DA0CDE" w:rsidRPr="00DA0CDE" w:rsidRDefault="00DA0CDE" w:rsidP="00DA0CDE">
      <w:pPr>
        <w:spacing w:line="276" w:lineRule="auto"/>
        <w:rPr>
          <w:rFonts w:ascii="Arial" w:hAnsi="Arial" w:cs="Arial"/>
          <w:color w:val="000000"/>
          <w:lang w:val="en-GB"/>
        </w:rPr>
      </w:pPr>
      <w:r w:rsidRPr="00DA0CDE">
        <w:rPr>
          <w:rFonts w:ascii="Arial" w:hAnsi="Arial" w:cs="Arial"/>
          <w:color w:val="000000"/>
          <w:lang w:val="en-GB"/>
        </w:rPr>
        <w:t>______ I count easily by heart.</w:t>
      </w:r>
    </w:p>
    <w:p w14:paraId="008196AF" w14:textId="2D72AC13" w:rsidR="00DA0CDE" w:rsidRPr="00DA0CDE" w:rsidRDefault="00DA0CDE" w:rsidP="00DA0CDE">
      <w:pPr>
        <w:spacing w:line="276" w:lineRule="auto"/>
        <w:rPr>
          <w:rFonts w:ascii="Arial" w:hAnsi="Arial" w:cs="Arial"/>
          <w:color w:val="000000"/>
          <w:lang w:val="en-GB"/>
        </w:rPr>
      </w:pPr>
      <w:r w:rsidRPr="00DA0CDE">
        <w:rPr>
          <w:rFonts w:ascii="Arial" w:hAnsi="Arial" w:cs="Arial"/>
          <w:color w:val="000000"/>
          <w:lang w:val="en-GB"/>
        </w:rPr>
        <w:t xml:space="preserve">______ Mathematics, physics and chemistry were my </w:t>
      </w:r>
      <w:r w:rsidR="00BC5DC3" w:rsidRPr="00DA0CDE">
        <w:rPr>
          <w:rFonts w:ascii="Arial" w:hAnsi="Arial" w:cs="Arial"/>
          <w:color w:val="000000"/>
          <w:lang w:val="en-GB"/>
        </w:rPr>
        <w:t>favourite</w:t>
      </w:r>
      <w:r w:rsidRPr="00DA0CDE">
        <w:rPr>
          <w:rFonts w:ascii="Arial" w:hAnsi="Arial" w:cs="Arial"/>
          <w:color w:val="000000"/>
          <w:lang w:val="en-GB"/>
        </w:rPr>
        <w:t xml:space="preserve"> subjects.</w:t>
      </w:r>
    </w:p>
    <w:p w14:paraId="067E6BE1" w14:textId="77777777" w:rsidR="00DA0CDE" w:rsidRPr="00DA0CDE" w:rsidRDefault="00DA0CDE" w:rsidP="00DA0CDE">
      <w:pPr>
        <w:spacing w:line="276" w:lineRule="auto"/>
        <w:rPr>
          <w:rFonts w:ascii="Arial" w:hAnsi="Arial" w:cs="Arial"/>
          <w:color w:val="000000"/>
          <w:lang w:val="en-GB"/>
        </w:rPr>
      </w:pPr>
      <w:r w:rsidRPr="00DA0CDE">
        <w:rPr>
          <w:rFonts w:ascii="Arial" w:hAnsi="Arial" w:cs="Arial"/>
          <w:color w:val="000000"/>
          <w:lang w:val="en-GB"/>
        </w:rPr>
        <w:t>______ I enjoy playing games and solving puzzles that require logical reasoning.</w:t>
      </w:r>
    </w:p>
    <w:p w14:paraId="3AFD41F9" w14:textId="77777777" w:rsidR="00DA0CDE" w:rsidRPr="00DA0CDE" w:rsidRDefault="00DA0CDE" w:rsidP="00DA0CDE">
      <w:pPr>
        <w:spacing w:line="276" w:lineRule="auto"/>
        <w:rPr>
          <w:rFonts w:ascii="Arial" w:hAnsi="Arial" w:cs="Arial"/>
          <w:color w:val="000000"/>
          <w:lang w:val="en-GB"/>
        </w:rPr>
      </w:pPr>
      <w:r w:rsidRPr="00DA0CDE">
        <w:rPr>
          <w:rFonts w:ascii="Arial" w:hAnsi="Arial" w:cs="Arial"/>
          <w:color w:val="000000"/>
          <w:lang w:val="en-GB"/>
        </w:rPr>
        <w:t>______ I like to ask myself questions like "what if ...?"</w:t>
      </w:r>
    </w:p>
    <w:p w14:paraId="20D8CB61" w14:textId="77777777" w:rsidR="00DA0CDE" w:rsidRPr="00DA0CDE" w:rsidRDefault="00DA0CDE" w:rsidP="00DA0CDE">
      <w:pPr>
        <w:spacing w:line="276" w:lineRule="auto"/>
        <w:rPr>
          <w:rFonts w:ascii="Arial" w:hAnsi="Arial" w:cs="Arial"/>
          <w:color w:val="000000"/>
          <w:lang w:val="en-GB"/>
        </w:rPr>
      </w:pPr>
      <w:r w:rsidRPr="00DA0CDE">
        <w:rPr>
          <w:rFonts w:ascii="Arial" w:hAnsi="Arial" w:cs="Arial"/>
          <w:color w:val="000000"/>
          <w:lang w:val="en-GB"/>
        </w:rPr>
        <w:t>______ Very often I try to discover the regularity or logical connection between things.</w:t>
      </w:r>
    </w:p>
    <w:p w14:paraId="37FEFB44" w14:textId="77777777" w:rsidR="00DA0CDE" w:rsidRPr="00DA0CDE" w:rsidRDefault="00DA0CDE" w:rsidP="00DA0CDE">
      <w:pPr>
        <w:spacing w:line="276" w:lineRule="auto"/>
        <w:rPr>
          <w:rFonts w:ascii="Arial" w:hAnsi="Arial" w:cs="Arial"/>
          <w:color w:val="000000"/>
          <w:lang w:val="en-GB"/>
        </w:rPr>
      </w:pPr>
      <w:r w:rsidRPr="00DA0CDE">
        <w:rPr>
          <w:rFonts w:ascii="Arial" w:hAnsi="Arial" w:cs="Arial"/>
          <w:color w:val="000000"/>
          <w:lang w:val="en-GB"/>
        </w:rPr>
        <w:t>______ I am interested in new scientific discoveries.</w:t>
      </w:r>
    </w:p>
    <w:p w14:paraId="4BFA2DEE" w14:textId="77777777" w:rsidR="00DA0CDE" w:rsidRPr="00DA0CDE" w:rsidRDefault="00DA0CDE" w:rsidP="00DA0CDE">
      <w:pPr>
        <w:spacing w:line="276" w:lineRule="auto"/>
        <w:rPr>
          <w:rFonts w:ascii="Arial" w:hAnsi="Arial" w:cs="Arial"/>
          <w:color w:val="000000"/>
          <w:lang w:val="en-GB"/>
        </w:rPr>
      </w:pPr>
      <w:r w:rsidRPr="00DA0CDE">
        <w:rPr>
          <w:rFonts w:ascii="Arial" w:hAnsi="Arial" w:cs="Arial"/>
          <w:color w:val="000000"/>
          <w:lang w:val="en-GB"/>
        </w:rPr>
        <w:t>______ I think we can explain almost everything rationally.</w:t>
      </w:r>
    </w:p>
    <w:p w14:paraId="57C0CF36" w14:textId="77777777" w:rsidR="00DA0CDE" w:rsidRPr="00DA0CDE" w:rsidRDefault="00DA0CDE" w:rsidP="00DA0CDE">
      <w:pPr>
        <w:spacing w:line="276" w:lineRule="auto"/>
        <w:rPr>
          <w:rFonts w:ascii="Arial" w:hAnsi="Arial" w:cs="Arial"/>
          <w:color w:val="000000"/>
          <w:lang w:val="en-GB"/>
        </w:rPr>
      </w:pPr>
      <w:r w:rsidRPr="00DA0CDE">
        <w:rPr>
          <w:rFonts w:ascii="Arial" w:hAnsi="Arial" w:cs="Arial"/>
          <w:color w:val="000000"/>
          <w:lang w:val="en-GB"/>
        </w:rPr>
        <w:t>______ Sometimes I think completely abstractly, without words or pictures.</w:t>
      </w:r>
    </w:p>
    <w:p w14:paraId="1ADA3CF6" w14:textId="379B27DC" w:rsidR="00DA0CDE" w:rsidRPr="00DA0CDE" w:rsidRDefault="00DA0CDE" w:rsidP="00DA0CDE">
      <w:pPr>
        <w:spacing w:line="276" w:lineRule="auto"/>
        <w:rPr>
          <w:rFonts w:ascii="Arial" w:hAnsi="Arial" w:cs="Arial"/>
          <w:color w:val="000000"/>
          <w:lang w:val="en-GB"/>
        </w:rPr>
      </w:pPr>
      <w:r w:rsidRPr="00DA0CDE">
        <w:rPr>
          <w:rFonts w:ascii="Arial" w:hAnsi="Arial" w:cs="Arial"/>
          <w:color w:val="000000"/>
          <w:lang w:val="en-GB"/>
        </w:rPr>
        <w:t>______ I like to discover illogicality in other people’s speech and actions.</w:t>
      </w:r>
    </w:p>
    <w:p w14:paraId="07D4CC32" w14:textId="3E1C31C1" w:rsidR="00DA0CDE" w:rsidRDefault="00DA0CDE" w:rsidP="00DA0CDE">
      <w:pPr>
        <w:spacing w:line="276" w:lineRule="auto"/>
        <w:rPr>
          <w:rFonts w:ascii="Arial" w:hAnsi="Arial" w:cs="Arial"/>
          <w:color w:val="000000"/>
          <w:lang w:val="en-GB"/>
        </w:rPr>
      </w:pPr>
      <w:r w:rsidRPr="00DA0CDE">
        <w:rPr>
          <w:rFonts w:ascii="Arial" w:hAnsi="Arial" w:cs="Arial"/>
          <w:color w:val="000000"/>
          <w:lang w:val="en-GB"/>
        </w:rPr>
        <w:t xml:space="preserve">______ I feel more comfortable when I can measure, categorize, </w:t>
      </w:r>
      <w:r w:rsidR="00BC5DC3" w:rsidRPr="00DA0CDE">
        <w:rPr>
          <w:rFonts w:ascii="Arial" w:hAnsi="Arial" w:cs="Arial"/>
          <w:color w:val="000000"/>
          <w:lang w:val="en-GB"/>
        </w:rPr>
        <w:t>analyse</w:t>
      </w:r>
      <w:r w:rsidRPr="00DA0CDE">
        <w:rPr>
          <w:rFonts w:ascii="Arial" w:hAnsi="Arial" w:cs="Arial"/>
          <w:color w:val="000000"/>
          <w:lang w:val="en-GB"/>
        </w:rPr>
        <w:t>, or count something.</w:t>
      </w:r>
    </w:p>
    <w:p w14:paraId="633B17BA" w14:textId="77777777" w:rsidR="00DA0CDE" w:rsidRDefault="00DA0CDE" w:rsidP="00DA0CDE">
      <w:pPr>
        <w:spacing w:line="276" w:lineRule="auto"/>
        <w:rPr>
          <w:rFonts w:ascii="Arial" w:hAnsi="Arial" w:cs="Arial"/>
          <w:color w:val="000000"/>
          <w:lang w:val="en-GB"/>
        </w:rPr>
      </w:pPr>
    </w:p>
    <w:p w14:paraId="00795745" w14:textId="09AA3EE2" w:rsidR="00E75E8B" w:rsidRPr="00446AE6" w:rsidRDefault="00E75E8B" w:rsidP="00DA0CDE">
      <w:pPr>
        <w:spacing w:line="276" w:lineRule="auto"/>
        <w:rPr>
          <w:rFonts w:ascii="Arial" w:hAnsi="Arial" w:cs="Arial"/>
          <w:color w:val="000000"/>
          <w:lang w:val="en-GB"/>
        </w:rPr>
      </w:pPr>
      <w:r w:rsidRPr="00446AE6">
        <w:rPr>
          <w:rFonts w:ascii="Arial" w:hAnsi="Arial" w:cs="Arial"/>
          <w:color w:val="000000"/>
          <w:lang w:val="en-GB"/>
        </w:rPr>
        <w:t>3.</w:t>
      </w:r>
    </w:p>
    <w:p w14:paraId="0C75B6DD" w14:textId="77777777" w:rsidR="00BC5DC3" w:rsidRPr="00BC5DC3" w:rsidRDefault="00BC5DC3" w:rsidP="00BC5DC3">
      <w:pPr>
        <w:spacing w:line="276" w:lineRule="auto"/>
        <w:rPr>
          <w:rFonts w:ascii="Arial" w:hAnsi="Arial" w:cs="Arial"/>
          <w:color w:val="000000"/>
          <w:lang w:val="en-GB"/>
        </w:rPr>
      </w:pPr>
      <w:r w:rsidRPr="00BC5DC3">
        <w:rPr>
          <w:rFonts w:ascii="Arial" w:hAnsi="Arial" w:cs="Arial"/>
          <w:color w:val="000000"/>
          <w:lang w:val="en-GB"/>
        </w:rPr>
        <w:t>______ I often see clear images when I close my eyes.</w:t>
      </w:r>
    </w:p>
    <w:p w14:paraId="1AF4FD07" w14:textId="77777777" w:rsidR="00BC5DC3" w:rsidRPr="00BC5DC3" w:rsidRDefault="00BC5DC3" w:rsidP="00BC5DC3">
      <w:pPr>
        <w:spacing w:line="276" w:lineRule="auto"/>
        <w:rPr>
          <w:rFonts w:ascii="Arial" w:hAnsi="Arial" w:cs="Arial"/>
          <w:color w:val="000000"/>
          <w:lang w:val="en-GB"/>
        </w:rPr>
      </w:pPr>
      <w:r w:rsidRPr="00BC5DC3">
        <w:rPr>
          <w:rFonts w:ascii="Arial" w:hAnsi="Arial" w:cs="Arial"/>
          <w:color w:val="000000"/>
          <w:lang w:val="en-GB"/>
        </w:rPr>
        <w:t>______ I have a developed sense of color.</w:t>
      </w:r>
    </w:p>
    <w:p w14:paraId="439BA69F" w14:textId="77777777" w:rsidR="00BC5DC3" w:rsidRPr="00BC5DC3" w:rsidRDefault="00BC5DC3" w:rsidP="00BC5DC3">
      <w:pPr>
        <w:spacing w:line="276" w:lineRule="auto"/>
        <w:rPr>
          <w:rFonts w:ascii="Arial" w:hAnsi="Arial" w:cs="Arial"/>
          <w:color w:val="000000"/>
          <w:lang w:val="en-GB"/>
        </w:rPr>
      </w:pPr>
      <w:r w:rsidRPr="00BC5DC3">
        <w:rPr>
          <w:rFonts w:ascii="Arial" w:hAnsi="Arial" w:cs="Arial"/>
          <w:color w:val="000000"/>
          <w:lang w:val="en-GB"/>
        </w:rPr>
        <w:t>______ Very often I use a phonograph camera or a camera to record things around me.</w:t>
      </w:r>
    </w:p>
    <w:p w14:paraId="4553FAA0" w14:textId="77777777" w:rsidR="00BC5DC3" w:rsidRPr="00BC5DC3" w:rsidRDefault="00BC5DC3" w:rsidP="00BC5DC3">
      <w:pPr>
        <w:spacing w:line="276" w:lineRule="auto"/>
        <w:rPr>
          <w:rFonts w:ascii="Arial" w:hAnsi="Arial" w:cs="Arial"/>
          <w:color w:val="000000"/>
          <w:lang w:val="en-GB"/>
        </w:rPr>
      </w:pPr>
      <w:r w:rsidRPr="00BC5DC3">
        <w:rPr>
          <w:rFonts w:ascii="Arial" w:hAnsi="Arial" w:cs="Arial"/>
          <w:color w:val="000000"/>
          <w:lang w:val="en-GB"/>
        </w:rPr>
        <w:t>______ I enjoy putting together puzzles.</w:t>
      </w:r>
    </w:p>
    <w:p w14:paraId="41C2B64C" w14:textId="77777777" w:rsidR="00BC5DC3" w:rsidRPr="00BC5DC3" w:rsidRDefault="00BC5DC3" w:rsidP="00BC5DC3">
      <w:pPr>
        <w:spacing w:line="276" w:lineRule="auto"/>
        <w:rPr>
          <w:rFonts w:ascii="Arial" w:hAnsi="Arial" w:cs="Arial"/>
          <w:color w:val="000000"/>
          <w:lang w:val="en-GB"/>
        </w:rPr>
      </w:pPr>
      <w:r w:rsidRPr="00BC5DC3">
        <w:rPr>
          <w:rFonts w:ascii="Arial" w:hAnsi="Arial" w:cs="Arial"/>
          <w:color w:val="000000"/>
          <w:lang w:val="en-GB"/>
        </w:rPr>
        <w:t>______ I often have vivid dreams.</w:t>
      </w:r>
    </w:p>
    <w:p w14:paraId="65D86A35" w14:textId="77777777" w:rsidR="00BC5DC3" w:rsidRPr="00BC5DC3" w:rsidRDefault="00BC5DC3" w:rsidP="00BC5DC3">
      <w:pPr>
        <w:spacing w:line="276" w:lineRule="auto"/>
        <w:rPr>
          <w:rFonts w:ascii="Arial" w:hAnsi="Arial" w:cs="Arial"/>
          <w:color w:val="000000"/>
          <w:lang w:val="en-GB"/>
        </w:rPr>
      </w:pPr>
      <w:r w:rsidRPr="00BC5DC3">
        <w:rPr>
          <w:rFonts w:ascii="Arial" w:hAnsi="Arial" w:cs="Arial"/>
          <w:color w:val="000000"/>
          <w:lang w:val="en-GB"/>
        </w:rPr>
        <w:t>______ They can easily cope in an unknown space (city, nature, etc.)</w:t>
      </w:r>
    </w:p>
    <w:p w14:paraId="3A6F62F9" w14:textId="77777777" w:rsidR="00BC5DC3" w:rsidRPr="00BC5DC3" w:rsidRDefault="00BC5DC3" w:rsidP="00BC5DC3">
      <w:pPr>
        <w:spacing w:line="276" w:lineRule="auto"/>
        <w:rPr>
          <w:rFonts w:ascii="Arial" w:hAnsi="Arial" w:cs="Arial"/>
          <w:color w:val="000000"/>
          <w:lang w:val="en-GB"/>
        </w:rPr>
      </w:pPr>
      <w:r w:rsidRPr="00BC5DC3">
        <w:rPr>
          <w:rFonts w:ascii="Arial" w:hAnsi="Arial" w:cs="Arial"/>
          <w:color w:val="000000"/>
          <w:lang w:val="en-GB"/>
        </w:rPr>
        <w:t>______ I like to draw and paint</w:t>
      </w:r>
    </w:p>
    <w:p w14:paraId="5E34BDA0" w14:textId="60783CB0" w:rsidR="00BC5DC3" w:rsidRPr="00BC5DC3" w:rsidRDefault="00BC5DC3" w:rsidP="00BC5DC3">
      <w:pPr>
        <w:spacing w:line="276" w:lineRule="auto"/>
        <w:rPr>
          <w:rFonts w:ascii="Arial" w:hAnsi="Arial" w:cs="Arial"/>
          <w:color w:val="000000"/>
          <w:lang w:val="en-GB"/>
        </w:rPr>
      </w:pPr>
      <w:r w:rsidRPr="00BC5DC3">
        <w:rPr>
          <w:rFonts w:ascii="Arial" w:hAnsi="Arial" w:cs="Arial"/>
          <w:color w:val="000000"/>
          <w:lang w:val="en-GB"/>
        </w:rPr>
        <w:t>______ I can imagine what things would look like if I looked at it from a different perspective (e.g. a bird's eye view).</w:t>
      </w:r>
    </w:p>
    <w:p w14:paraId="285B94CB" w14:textId="77777777" w:rsidR="00BC5DC3" w:rsidRPr="00BC5DC3" w:rsidRDefault="00BC5DC3" w:rsidP="00BC5DC3">
      <w:pPr>
        <w:spacing w:line="276" w:lineRule="auto"/>
        <w:rPr>
          <w:rFonts w:ascii="Arial" w:hAnsi="Arial" w:cs="Arial"/>
          <w:color w:val="000000"/>
          <w:lang w:val="en-GB"/>
        </w:rPr>
      </w:pPr>
      <w:r w:rsidRPr="00BC5DC3">
        <w:rPr>
          <w:rFonts w:ascii="Arial" w:hAnsi="Arial" w:cs="Arial"/>
          <w:color w:val="000000"/>
          <w:lang w:val="en-GB"/>
        </w:rPr>
        <w:t>______ I like to read texts that are richly illustrated.</w:t>
      </w:r>
    </w:p>
    <w:p w14:paraId="6F5F6B6D" w14:textId="5C67F846" w:rsidR="00BC5DC3" w:rsidRDefault="00BC5DC3" w:rsidP="00BC5DC3">
      <w:pPr>
        <w:spacing w:line="276" w:lineRule="auto"/>
        <w:rPr>
          <w:rFonts w:ascii="Arial" w:hAnsi="Arial" w:cs="Arial"/>
          <w:color w:val="000000"/>
          <w:lang w:val="en-GB"/>
        </w:rPr>
      </w:pPr>
      <w:r w:rsidRPr="00BC5DC3">
        <w:rPr>
          <w:rFonts w:ascii="Arial" w:hAnsi="Arial" w:cs="Arial"/>
          <w:color w:val="000000"/>
          <w:lang w:val="en-GB"/>
        </w:rPr>
        <w:t>______I remember well if the information display is in the form of an image.</w:t>
      </w:r>
    </w:p>
    <w:p w14:paraId="2F28069A" w14:textId="23402886" w:rsidR="00E75E8B" w:rsidRPr="00446AE6" w:rsidRDefault="00E75E8B" w:rsidP="00E75E8B">
      <w:pPr>
        <w:spacing w:line="276" w:lineRule="auto"/>
        <w:rPr>
          <w:rFonts w:ascii="Arial" w:hAnsi="Arial" w:cs="Arial"/>
          <w:color w:val="000000"/>
          <w:lang w:val="en-GB"/>
        </w:rPr>
      </w:pPr>
      <w:r w:rsidRPr="00446AE6">
        <w:rPr>
          <w:rFonts w:ascii="Arial" w:hAnsi="Arial" w:cs="Arial"/>
          <w:color w:val="000000"/>
          <w:lang w:val="en-GB"/>
        </w:rPr>
        <w:t>4.</w:t>
      </w:r>
    </w:p>
    <w:p w14:paraId="1895A963" w14:textId="77777777" w:rsidR="00BC5DC3" w:rsidRPr="00BC5DC3" w:rsidRDefault="00BC5DC3" w:rsidP="00BC5DC3">
      <w:pPr>
        <w:spacing w:line="276" w:lineRule="auto"/>
        <w:rPr>
          <w:rFonts w:ascii="Arial" w:hAnsi="Arial" w:cs="Arial"/>
          <w:color w:val="000000"/>
          <w:lang w:val="en-GB"/>
        </w:rPr>
      </w:pPr>
      <w:r w:rsidRPr="00BC5DC3">
        <w:rPr>
          <w:rFonts w:ascii="Arial" w:hAnsi="Arial" w:cs="Arial"/>
          <w:color w:val="000000"/>
          <w:lang w:val="en-GB"/>
        </w:rPr>
        <w:t>______ I do at least one sport or physical activity regularly.</w:t>
      </w:r>
    </w:p>
    <w:p w14:paraId="408FE78C" w14:textId="77777777" w:rsidR="00BC5DC3" w:rsidRPr="00BC5DC3" w:rsidRDefault="00BC5DC3" w:rsidP="00BC5DC3">
      <w:pPr>
        <w:spacing w:line="276" w:lineRule="auto"/>
        <w:rPr>
          <w:rFonts w:ascii="Arial" w:hAnsi="Arial" w:cs="Arial"/>
          <w:color w:val="000000"/>
          <w:lang w:val="en-GB"/>
        </w:rPr>
      </w:pPr>
      <w:r w:rsidRPr="00BC5DC3">
        <w:rPr>
          <w:rFonts w:ascii="Arial" w:hAnsi="Arial" w:cs="Arial"/>
          <w:color w:val="000000"/>
          <w:lang w:val="en-GB"/>
        </w:rPr>
        <w:t>______I find it hard to sit in one place for a long time.</w:t>
      </w:r>
    </w:p>
    <w:p w14:paraId="6BB2C29E" w14:textId="77777777" w:rsidR="00BC5DC3" w:rsidRPr="00BC5DC3" w:rsidRDefault="00BC5DC3" w:rsidP="00BC5DC3">
      <w:pPr>
        <w:spacing w:line="276" w:lineRule="auto"/>
        <w:rPr>
          <w:rFonts w:ascii="Arial" w:hAnsi="Arial" w:cs="Arial"/>
          <w:color w:val="000000"/>
          <w:lang w:val="en-GB"/>
        </w:rPr>
      </w:pPr>
      <w:r w:rsidRPr="00BC5DC3">
        <w:rPr>
          <w:rFonts w:ascii="Arial" w:hAnsi="Arial" w:cs="Arial"/>
          <w:color w:val="000000"/>
          <w:lang w:val="en-GB"/>
        </w:rPr>
        <w:t>______ I like to make items by hand.</w:t>
      </w:r>
    </w:p>
    <w:p w14:paraId="43E122A8" w14:textId="77777777" w:rsidR="00BC5DC3" w:rsidRPr="00BC5DC3" w:rsidRDefault="00BC5DC3" w:rsidP="00BC5DC3">
      <w:pPr>
        <w:spacing w:line="276" w:lineRule="auto"/>
        <w:rPr>
          <w:rFonts w:ascii="Arial" w:hAnsi="Arial" w:cs="Arial"/>
          <w:color w:val="000000"/>
          <w:lang w:val="en-GB"/>
        </w:rPr>
      </w:pPr>
      <w:r w:rsidRPr="00BC5DC3">
        <w:rPr>
          <w:rFonts w:ascii="Arial" w:hAnsi="Arial" w:cs="Arial"/>
          <w:color w:val="000000"/>
          <w:lang w:val="en-GB"/>
        </w:rPr>
        <w:t>______ The best ideas come to me when I walk, run or do some other physical activity.</w:t>
      </w:r>
    </w:p>
    <w:p w14:paraId="2EFB593B" w14:textId="77777777" w:rsidR="00BC5DC3" w:rsidRPr="00BC5DC3" w:rsidRDefault="00BC5DC3" w:rsidP="00BC5DC3">
      <w:pPr>
        <w:spacing w:line="276" w:lineRule="auto"/>
        <w:rPr>
          <w:rFonts w:ascii="Arial" w:hAnsi="Arial" w:cs="Arial"/>
          <w:color w:val="000000"/>
          <w:lang w:val="en-GB"/>
        </w:rPr>
      </w:pPr>
      <w:r w:rsidRPr="00BC5DC3">
        <w:rPr>
          <w:rFonts w:ascii="Arial" w:hAnsi="Arial" w:cs="Arial"/>
          <w:color w:val="000000"/>
          <w:lang w:val="en-GB"/>
        </w:rPr>
        <w:t>______ I like to spend my free time outside the house.</w:t>
      </w:r>
    </w:p>
    <w:p w14:paraId="7B9AE9DF" w14:textId="77777777" w:rsidR="00BC5DC3" w:rsidRPr="00BC5DC3" w:rsidRDefault="00BC5DC3" w:rsidP="00BC5DC3">
      <w:pPr>
        <w:spacing w:line="276" w:lineRule="auto"/>
        <w:rPr>
          <w:rFonts w:ascii="Arial" w:hAnsi="Arial" w:cs="Arial"/>
          <w:color w:val="000000"/>
          <w:lang w:val="en-GB"/>
        </w:rPr>
      </w:pPr>
      <w:r w:rsidRPr="00BC5DC3">
        <w:rPr>
          <w:rFonts w:ascii="Arial" w:hAnsi="Arial" w:cs="Arial"/>
          <w:color w:val="000000"/>
          <w:lang w:val="en-GB"/>
        </w:rPr>
        <w:t>______ I use gestures very often when talking to other people.</w:t>
      </w:r>
    </w:p>
    <w:p w14:paraId="010B0E1F" w14:textId="77777777" w:rsidR="00BC5DC3" w:rsidRPr="00BC5DC3" w:rsidRDefault="00BC5DC3" w:rsidP="00BC5DC3">
      <w:pPr>
        <w:spacing w:line="276" w:lineRule="auto"/>
        <w:rPr>
          <w:rFonts w:ascii="Arial" w:hAnsi="Arial" w:cs="Arial"/>
          <w:color w:val="000000"/>
          <w:lang w:val="en-GB"/>
        </w:rPr>
      </w:pPr>
      <w:r w:rsidRPr="00BC5DC3">
        <w:rPr>
          <w:rFonts w:ascii="Arial" w:hAnsi="Arial" w:cs="Arial"/>
          <w:color w:val="000000"/>
          <w:lang w:val="en-GB"/>
        </w:rPr>
        <w:t>______ I need to touch things to get to know them better.</w:t>
      </w:r>
    </w:p>
    <w:p w14:paraId="2029635A" w14:textId="77777777" w:rsidR="00BC5DC3" w:rsidRPr="00BC5DC3" w:rsidRDefault="00BC5DC3" w:rsidP="00BC5DC3">
      <w:pPr>
        <w:spacing w:line="276" w:lineRule="auto"/>
        <w:rPr>
          <w:rFonts w:ascii="Arial" w:hAnsi="Arial" w:cs="Arial"/>
          <w:color w:val="000000"/>
          <w:lang w:val="en-GB"/>
        </w:rPr>
      </w:pPr>
      <w:r w:rsidRPr="00BC5DC3">
        <w:rPr>
          <w:rFonts w:ascii="Arial" w:hAnsi="Arial" w:cs="Arial"/>
          <w:color w:val="000000"/>
          <w:lang w:val="en-GB"/>
        </w:rPr>
        <w:t>______ I enjoy stunts.</w:t>
      </w:r>
    </w:p>
    <w:p w14:paraId="6ED52DFD" w14:textId="77777777" w:rsidR="00BC5DC3" w:rsidRPr="00BC5DC3" w:rsidRDefault="00BC5DC3" w:rsidP="00BC5DC3">
      <w:pPr>
        <w:spacing w:line="276" w:lineRule="auto"/>
        <w:rPr>
          <w:rFonts w:ascii="Arial" w:hAnsi="Arial" w:cs="Arial"/>
          <w:color w:val="000000"/>
          <w:lang w:val="en-GB"/>
        </w:rPr>
      </w:pPr>
      <w:r w:rsidRPr="00BC5DC3">
        <w:rPr>
          <w:rFonts w:ascii="Arial" w:hAnsi="Arial" w:cs="Arial"/>
          <w:color w:val="000000"/>
          <w:lang w:val="en-GB"/>
        </w:rPr>
        <w:t>______ I have good coordination of movements.</w:t>
      </w:r>
    </w:p>
    <w:p w14:paraId="2B92AFF0" w14:textId="77777777" w:rsidR="00BC5DC3" w:rsidRDefault="00BC5DC3" w:rsidP="00BC5DC3">
      <w:pPr>
        <w:spacing w:line="276" w:lineRule="auto"/>
        <w:rPr>
          <w:rFonts w:ascii="Arial" w:hAnsi="Arial" w:cs="Arial"/>
          <w:color w:val="000000"/>
          <w:lang w:val="en-GB"/>
        </w:rPr>
      </w:pPr>
      <w:r w:rsidRPr="00BC5DC3">
        <w:rPr>
          <w:rFonts w:ascii="Arial" w:hAnsi="Arial" w:cs="Arial"/>
          <w:color w:val="000000"/>
          <w:lang w:val="en-GB"/>
        </w:rPr>
        <w:t>______ I prefer to try a new skill than read about it or watch it on TV or video</w:t>
      </w:r>
    </w:p>
    <w:p w14:paraId="4B8D08FE" w14:textId="77777777" w:rsidR="00BC5DC3" w:rsidRDefault="00BC5DC3" w:rsidP="00BC5DC3">
      <w:pPr>
        <w:spacing w:line="276" w:lineRule="auto"/>
        <w:rPr>
          <w:rFonts w:ascii="Arial" w:hAnsi="Arial" w:cs="Arial"/>
          <w:color w:val="000000"/>
          <w:lang w:val="en-GB"/>
        </w:rPr>
      </w:pPr>
    </w:p>
    <w:p w14:paraId="7C11B5D2" w14:textId="35745927" w:rsidR="00E75E8B" w:rsidRPr="00446AE6" w:rsidRDefault="00E75E8B" w:rsidP="00BC5DC3">
      <w:pPr>
        <w:spacing w:line="276" w:lineRule="auto"/>
        <w:rPr>
          <w:rFonts w:ascii="Arial" w:hAnsi="Arial" w:cs="Arial"/>
          <w:color w:val="000000"/>
          <w:lang w:val="en-GB"/>
        </w:rPr>
      </w:pPr>
      <w:r w:rsidRPr="00446AE6">
        <w:rPr>
          <w:rFonts w:ascii="Arial" w:hAnsi="Arial" w:cs="Arial"/>
          <w:color w:val="000000"/>
          <w:lang w:val="en-GB"/>
        </w:rPr>
        <w:t>5.</w:t>
      </w:r>
    </w:p>
    <w:p w14:paraId="54E6FC0A" w14:textId="77777777" w:rsidR="00BC5DC3" w:rsidRPr="00BC5DC3" w:rsidRDefault="00BC5DC3" w:rsidP="00BC5DC3">
      <w:pPr>
        <w:spacing w:line="276" w:lineRule="auto"/>
        <w:rPr>
          <w:rFonts w:ascii="Arial" w:hAnsi="Arial" w:cs="Arial"/>
          <w:color w:val="000000"/>
          <w:lang w:val="en-GB"/>
        </w:rPr>
      </w:pPr>
      <w:r w:rsidRPr="00BC5DC3">
        <w:rPr>
          <w:rFonts w:ascii="Arial" w:hAnsi="Arial" w:cs="Arial"/>
          <w:color w:val="000000"/>
          <w:lang w:val="en-GB"/>
        </w:rPr>
        <w:t>______ I sing beautifully.</w:t>
      </w:r>
    </w:p>
    <w:p w14:paraId="3C5FF8CE" w14:textId="77777777" w:rsidR="00BC5DC3" w:rsidRPr="00BC5DC3" w:rsidRDefault="00BC5DC3" w:rsidP="00BC5DC3">
      <w:pPr>
        <w:spacing w:line="276" w:lineRule="auto"/>
        <w:rPr>
          <w:rFonts w:ascii="Arial" w:hAnsi="Arial" w:cs="Arial"/>
          <w:color w:val="000000"/>
          <w:lang w:val="en-GB"/>
        </w:rPr>
      </w:pPr>
      <w:r w:rsidRPr="00BC5DC3">
        <w:rPr>
          <w:rFonts w:ascii="Arial" w:hAnsi="Arial" w:cs="Arial"/>
          <w:color w:val="000000"/>
          <w:lang w:val="en-GB"/>
        </w:rPr>
        <w:t>______ I notice when a melody is not well played or sung.</w:t>
      </w:r>
    </w:p>
    <w:p w14:paraId="48D8C343" w14:textId="77777777" w:rsidR="00BC5DC3" w:rsidRPr="00BC5DC3" w:rsidRDefault="00BC5DC3" w:rsidP="00BC5DC3">
      <w:pPr>
        <w:spacing w:line="276" w:lineRule="auto"/>
        <w:rPr>
          <w:rFonts w:ascii="Arial" w:hAnsi="Arial" w:cs="Arial"/>
          <w:color w:val="000000"/>
          <w:lang w:val="en-GB"/>
        </w:rPr>
      </w:pPr>
      <w:r w:rsidRPr="00BC5DC3">
        <w:rPr>
          <w:rFonts w:ascii="Arial" w:hAnsi="Arial" w:cs="Arial"/>
          <w:color w:val="000000"/>
          <w:lang w:val="en-GB"/>
        </w:rPr>
        <w:t>______ I listen to music very often.</w:t>
      </w:r>
    </w:p>
    <w:p w14:paraId="3EC7C5AB" w14:textId="77777777" w:rsidR="00BC5DC3" w:rsidRPr="00BC5DC3" w:rsidRDefault="00BC5DC3" w:rsidP="00BC5DC3">
      <w:pPr>
        <w:spacing w:line="276" w:lineRule="auto"/>
        <w:rPr>
          <w:rFonts w:ascii="Arial" w:hAnsi="Arial" w:cs="Arial"/>
          <w:color w:val="000000"/>
          <w:lang w:val="en-GB"/>
        </w:rPr>
      </w:pPr>
      <w:r w:rsidRPr="00BC5DC3">
        <w:rPr>
          <w:rFonts w:ascii="Arial" w:hAnsi="Arial" w:cs="Arial"/>
          <w:color w:val="000000"/>
          <w:lang w:val="en-GB"/>
        </w:rPr>
        <w:t>______ I play at least one instrument.</w:t>
      </w:r>
    </w:p>
    <w:p w14:paraId="10F71348" w14:textId="77777777" w:rsidR="00BC5DC3" w:rsidRPr="00BC5DC3" w:rsidRDefault="00BC5DC3" w:rsidP="00BC5DC3">
      <w:pPr>
        <w:spacing w:line="276" w:lineRule="auto"/>
        <w:rPr>
          <w:rFonts w:ascii="Arial" w:hAnsi="Arial" w:cs="Arial"/>
          <w:color w:val="000000"/>
          <w:lang w:val="en-GB"/>
        </w:rPr>
      </w:pPr>
      <w:r w:rsidRPr="00BC5DC3">
        <w:rPr>
          <w:rFonts w:ascii="Arial" w:hAnsi="Arial" w:cs="Arial"/>
          <w:color w:val="000000"/>
          <w:lang w:val="en-GB"/>
        </w:rPr>
        <w:t>______ My life would be poorer without music.</w:t>
      </w:r>
    </w:p>
    <w:p w14:paraId="71AB62AE" w14:textId="77777777" w:rsidR="00BC5DC3" w:rsidRPr="00BC5DC3" w:rsidRDefault="00BC5DC3" w:rsidP="00BC5DC3">
      <w:pPr>
        <w:spacing w:line="276" w:lineRule="auto"/>
        <w:rPr>
          <w:rFonts w:ascii="Arial" w:hAnsi="Arial" w:cs="Arial"/>
          <w:color w:val="000000"/>
          <w:lang w:val="en-GB"/>
        </w:rPr>
      </w:pPr>
      <w:r w:rsidRPr="00BC5DC3">
        <w:rPr>
          <w:rFonts w:ascii="Arial" w:hAnsi="Arial" w:cs="Arial"/>
          <w:color w:val="000000"/>
          <w:lang w:val="en-GB"/>
        </w:rPr>
        <w:t>______ I often hear some music in my head.</w:t>
      </w:r>
    </w:p>
    <w:p w14:paraId="56F5AFE3" w14:textId="77777777" w:rsidR="00BC5DC3" w:rsidRPr="00BC5DC3" w:rsidRDefault="00BC5DC3" w:rsidP="00BC5DC3">
      <w:pPr>
        <w:spacing w:line="276" w:lineRule="auto"/>
        <w:rPr>
          <w:rFonts w:ascii="Arial" w:hAnsi="Arial" w:cs="Arial"/>
          <w:color w:val="000000"/>
          <w:lang w:val="en-GB"/>
        </w:rPr>
      </w:pPr>
      <w:r w:rsidRPr="00BC5DC3">
        <w:rPr>
          <w:rFonts w:ascii="Arial" w:hAnsi="Arial" w:cs="Arial"/>
          <w:color w:val="000000"/>
          <w:lang w:val="en-GB"/>
        </w:rPr>
        <w:t>______ I often waste my time tapping my fingers in a rhythm.</w:t>
      </w:r>
    </w:p>
    <w:p w14:paraId="2A6968EA" w14:textId="77777777" w:rsidR="00BC5DC3" w:rsidRPr="00BC5DC3" w:rsidRDefault="00BC5DC3" w:rsidP="00BC5DC3">
      <w:pPr>
        <w:spacing w:line="276" w:lineRule="auto"/>
        <w:rPr>
          <w:rFonts w:ascii="Arial" w:hAnsi="Arial" w:cs="Arial"/>
          <w:color w:val="000000"/>
          <w:lang w:val="en-GB"/>
        </w:rPr>
      </w:pPr>
      <w:r w:rsidRPr="00BC5DC3">
        <w:rPr>
          <w:rFonts w:ascii="Arial" w:hAnsi="Arial" w:cs="Arial"/>
          <w:color w:val="000000"/>
          <w:lang w:val="en-GB"/>
        </w:rPr>
        <w:t>______ I know the melodies of many songs.</w:t>
      </w:r>
    </w:p>
    <w:p w14:paraId="28EA9D7E" w14:textId="3475DCB2" w:rsidR="00BC5DC3" w:rsidRPr="00BC5DC3" w:rsidRDefault="00BC5DC3" w:rsidP="00BC5DC3">
      <w:pPr>
        <w:spacing w:line="276" w:lineRule="auto"/>
        <w:rPr>
          <w:rFonts w:ascii="Arial" w:hAnsi="Arial" w:cs="Arial"/>
          <w:color w:val="000000"/>
          <w:lang w:val="en-GB"/>
        </w:rPr>
      </w:pPr>
      <w:r w:rsidRPr="00BC5DC3">
        <w:rPr>
          <w:rFonts w:ascii="Arial" w:hAnsi="Arial" w:cs="Arial"/>
          <w:color w:val="000000"/>
          <w:lang w:val="en-GB"/>
        </w:rPr>
        <w:t>______ When I hear a melody, I can repeat it only once or twice.</w:t>
      </w:r>
    </w:p>
    <w:p w14:paraId="0B8BD875" w14:textId="4BA8C55D" w:rsidR="00BC5DC3" w:rsidRDefault="00BC5DC3" w:rsidP="00BC5DC3">
      <w:pPr>
        <w:spacing w:line="276" w:lineRule="auto"/>
        <w:rPr>
          <w:rFonts w:ascii="Arial" w:hAnsi="Arial" w:cs="Arial"/>
          <w:color w:val="000000"/>
          <w:lang w:val="en-GB"/>
        </w:rPr>
      </w:pPr>
      <w:r w:rsidRPr="00BC5DC3">
        <w:rPr>
          <w:rFonts w:ascii="Arial" w:hAnsi="Arial" w:cs="Arial"/>
          <w:color w:val="000000"/>
          <w:lang w:val="en-GB"/>
        </w:rPr>
        <w:t>______ I often sing while working or studying.</w:t>
      </w:r>
    </w:p>
    <w:p w14:paraId="2CB1E36B" w14:textId="77777777" w:rsidR="00BC5DC3" w:rsidRDefault="00BC5DC3" w:rsidP="00E75E8B">
      <w:pPr>
        <w:spacing w:line="276" w:lineRule="auto"/>
        <w:rPr>
          <w:rFonts w:ascii="Arial" w:hAnsi="Arial" w:cs="Arial"/>
          <w:color w:val="000000"/>
          <w:lang w:val="en-GB"/>
        </w:rPr>
      </w:pPr>
    </w:p>
    <w:p w14:paraId="237ABC8E" w14:textId="28A06791" w:rsidR="00E75E8B" w:rsidRPr="00446AE6" w:rsidRDefault="00E75E8B" w:rsidP="00E75E8B">
      <w:pPr>
        <w:spacing w:line="276" w:lineRule="auto"/>
        <w:rPr>
          <w:rFonts w:ascii="Arial" w:hAnsi="Arial" w:cs="Arial"/>
          <w:color w:val="000000"/>
          <w:lang w:val="en-GB"/>
        </w:rPr>
      </w:pPr>
      <w:r w:rsidRPr="00446AE6">
        <w:rPr>
          <w:rFonts w:ascii="Arial" w:hAnsi="Arial" w:cs="Arial"/>
          <w:color w:val="000000"/>
          <w:lang w:val="en-GB"/>
        </w:rPr>
        <w:t>6.</w:t>
      </w:r>
    </w:p>
    <w:p w14:paraId="4768635D" w14:textId="77777777" w:rsidR="00BC5DC3" w:rsidRPr="00BC5DC3" w:rsidRDefault="00BC5DC3" w:rsidP="00BC5DC3">
      <w:pPr>
        <w:spacing w:line="276" w:lineRule="auto"/>
        <w:rPr>
          <w:rFonts w:ascii="Arial" w:hAnsi="Arial" w:cs="Arial"/>
          <w:color w:val="000000"/>
          <w:lang w:val="en-GB"/>
        </w:rPr>
      </w:pPr>
      <w:r w:rsidRPr="00BC5DC3">
        <w:rPr>
          <w:rFonts w:ascii="Arial" w:hAnsi="Arial" w:cs="Arial"/>
          <w:color w:val="000000"/>
          <w:lang w:val="en-GB"/>
        </w:rPr>
        <w:t>______ Others often ask me for advice.</w:t>
      </w:r>
    </w:p>
    <w:p w14:paraId="0AB8B7F0" w14:textId="77777777" w:rsidR="00BC5DC3" w:rsidRPr="00BC5DC3" w:rsidRDefault="00BC5DC3" w:rsidP="00BC5DC3">
      <w:pPr>
        <w:spacing w:line="276" w:lineRule="auto"/>
        <w:rPr>
          <w:rFonts w:ascii="Arial" w:hAnsi="Arial" w:cs="Arial"/>
          <w:color w:val="000000"/>
          <w:lang w:val="en-GB"/>
        </w:rPr>
      </w:pPr>
      <w:r w:rsidRPr="00BC5DC3">
        <w:rPr>
          <w:rFonts w:ascii="Arial" w:hAnsi="Arial" w:cs="Arial"/>
          <w:color w:val="000000"/>
          <w:lang w:val="en-GB"/>
        </w:rPr>
        <w:t>______ I prefer team sports.</w:t>
      </w:r>
    </w:p>
    <w:p w14:paraId="6B751ACC" w14:textId="77777777" w:rsidR="00BC5DC3" w:rsidRPr="00BC5DC3" w:rsidRDefault="00BC5DC3" w:rsidP="00BC5DC3">
      <w:pPr>
        <w:spacing w:line="276" w:lineRule="auto"/>
        <w:rPr>
          <w:rFonts w:ascii="Arial" w:hAnsi="Arial" w:cs="Arial"/>
          <w:color w:val="000000"/>
          <w:lang w:val="en-GB"/>
        </w:rPr>
      </w:pPr>
      <w:r w:rsidRPr="00BC5DC3">
        <w:rPr>
          <w:rFonts w:ascii="Arial" w:hAnsi="Arial" w:cs="Arial"/>
          <w:color w:val="000000"/>
          <w:lang w:val="en-GB"/>
        </w:rPr>
        <w:t>______ When I have a problem I prefer to find someone I can help than deal with</w:t>
      </w:r>
    </w:p>
    <w:p w14:paraId="0691EF30" w14:textId="77777777" w:rsidR="00BC5DC3" w:rsidRPr="00BC5DC3" w:rsidRDefault="00BC5DC3" w:rsidP="00BC5DC3">
      <w:pPr>
        <w:spacing w:line="276" w:lineRule="auto"/>
        <w:rPr>
          <w:rFonts w:ascii="Arial" w:hAnsi="Arial" w:cs="Arial"/>
          <w:color w:val="000000"/>
          <w:lang w:val="en-GB"/>
        </w:rPr>
      </w:pPr>
      <w:r w:rsidRPr="00BC5DC3">
        <w:rPr>
          <w:rFonts w:ascii="Arial" w:hAnsi="Arial" w:cs="Arial"/>
          <w:color w:val="000000"/>
          <w:lang w:val="en-GB"/>
        </w:rPr>
        <w:t xml:space="preserve">               own problem.</w:t>
      </w:r>
    </w:p>
    <w:p w14:paraId="2791A748" w14:textId="77777777" w:rsidR="00BC5DC3" w:rsidRPr="00BC5DC3" w:rsidRDefault="00BC5DC3" w:rsidP="00BC5DC3">
      <w:pPr>
        <w:spacing w:line="276" w:lineRule="auto"/>
        <w:rPr>
          <w:rFonts w:ascii="Arial" w:hAnsi="Arial" w:cs="Arial"/>
          <w:color w:val="000000"/>
          <w:lang w:val="en-GB"/>
        </w:rPr>
      </w:pPr>
      <w:r w:rsidRPr="00BC5DC3">
        <w:rPr>
          <w:rFonts w:ascii="Arial" w:hAnsi="Arial" w:cs="Arial"/>
          <w:color w:val="000000"/>
          <w:lang w:val="en-GB"/>
        </w:rPr>
        <w:t>______ I have at least three close friends.</w:t>
      </w:r>
    </w:p>
    <w:p w14:paraId="19CB3A65" w14:textId="77777777" w:rsidR="00BC5DC3" w:rsidRPr="00BC5DC3" w:rsidRDefault="00BC5DC3" w:rsidP="00BC5DC3">
      <w:pPr>
        <w:spacing w:line="276" w:lineRule="auto"/>
        <w:rPr>
          <w:rFonts w:ascii="Arial" w:hAnsi="Arial" w:cs="Arial"/>
          <w:color w:val="000000"/>
          <w:lang w:val="en-GB"/>
        </w:rPr>
      </w:pPr>
      <w:r w:rsidRPr="00BC5DC3">
        <w:rPr>
          <w:rFonts w:ascii="Arial" w:hAnsi="Arial" w:cs="Arial"/>
          <w:color w:val="000000"/>
          <w:lang w:val="en-GB"/>
        </w:rPr>
        <w:t>______ I love board games.</w:t>
      </w:r>
    </w:p>
    <w:p w14:paraId="248BE1E0" w14:textId="77777777" w:rsidR="00BC5DC3" w:rsidRPr="00BC5DC3" w:rsidRDefault="00BC5DC3" w:rsidP="00BC5DC3">
      <w:pPr>
        <w:spacing w:line="276" w:lineRule="auto"/>
        <w:rPr>
          <w:rFonts w:ascii="Arial" w:hAnsi="Arial" w:cs="Arial"/>
          <w:color w:val="000000"/>
          <w:lang w:val="en-GB"/>
        </w:rPr>
      </w:pPr>
      <w:r w:rsidRPr="00BC5DC3">
        <w:rPr>
          <w:rFonts w:ascii="Arial" w:hAnsi="Arial" w:cs="Arial"/>
          <w:color w:val="000000"/>
          <w:lang w:val="en-GB"/>
        </w:rPr>
        <w:t>______ I like teaching other people.</w:t>
      </w:r>
    </w:p>
    <w:p w14:paraId="25651629" w14:textId="77777777" w:rsidR="00BC5DC3" w:rsidRPr="00BC5DC3" w:rsidRDefault="00BC5DC3" w:rsidP="00BC5DC3">
      <w:pPr>
        <w:spacing w:line="276" w:lineRule="auto"/>
        <w:rPr>
          <w:rFonts w:ascii="Arial" w:hAnsi="Arial" w:cs="Arial"/>
          <w:color w:val="000000"/>
          <w:lang w:val="en-GB"/>
        </w:rPr>
      </w:pPr>
      <w:r w:rsidRPr="00BC5DC3">
        <w:rPr>
          <w:rFonts w:ascii="Arial" w:hAnsi="Arial" w:cs="Arial"/>
          <w:color w:val="000000"/>
          <w:lang w:val="en-GB"/>
        </w:rPr>
        <w:t>______ I think I have leadership qualities (or others think of me).</w:t>
      </w:r>
    </w:p>
    <w:p w14:paraId="320FD6D2" w14:textId="77777777" w:rsidR="00BC5DC3" w:rsidRPr="00BC5DC3" w:rsidRDefault="00BC5DC3" w:rsidP="00BC5DC3">
      <w:pPr>
        <w:spacing w:line="276" w:lineRule="auto"/>
        <w:rPr>
          <w:rFonts w:ascii="Arial" w:hAnsi="Arial" w:cs="Arial"/>
          <w:color w:val="000000"/>
          <w:lang w:val="en-GB"/>
        </w:rPr>
      </w:pPr>
      <w:r w:rsidRPr="00BC5DC3">
        <w:rPr>
          <w:rFonts w:ascii="Arial" w:hAnsi="Arial" w:cs="Arial"/>
          <w:color w:val="000000"/>
          <w:lang w:val="en-GB"/>
        </w:rPr>
        <w:t>______I feel good in the crowd.</w:t>
      </w:r>
    </w:p>
    <w:p w14:paraId="24B10B69" w14:textId="77777777" w:rsidR="00BC5DC3" w:rsidRPr="00BC5DC3" w:rsidRDefault="00BC5DC3" w:rsidP="00BC5DC3">
      <w:pPr>
        <w:spacing w:line="276" w:lineRule="auto"/>
        <w:rPr>
          <w:rFonts w:ascii="Arial" w:hAnsi="Arial" w:cs="Arial"/>
          <w:color w:val="000000"/>
          <w:lang w:val="en-GB"/>
        </w:rPr>
      </w:pPr>
      <w:r w:rsidRPr="00BC5DC3">
        <w:rPr>
          <w:rFonts w:ascii="Arial" w:hAnsi="Arial" w:cs="Arial"/>
          <w:color w:val="000000"/>
          <w:lang w:val="en-GB"/>
        </w:rPr>
        <w:t>______ I like to do social work that is related to my job or community.</w:t>
      </w:r>
    </w:p>
    <w:p w14:paraId="6959D42C" w14:textId="370F7BCF" w:rsidR="00BC5DC3" w:rsidRDefault="00BC5DC3" w:rsidP="00BC5DC3">
      <w:pPr>
        <w:spacing w:line="276" w:lineRule="auto"/>
        <w:rPr>
          <w:rFonts w:ascii="Arial" w:hAnsi="Arial" w:cs="Arial"/>
          <w:color w:val="000000"/>
          <w:lang w:val="en-GB"/>
        </w:rPr>
      </w:pPr>
      <w:r w:rsidRPr="00BC5DC3">
        <w:rPr>
          <w:rFonts w:ascii="Arial" w:hAnsi="Arial" w:cs="Arial"/>
          <w:color w:val="000000"/>
          <w:lang w:val="en-GB"/>
        </w:rPr>
        <w:t>______ I prefer to spend the afternoon at a party than at home.</w:t>
      </w:r>
    </w:p>
    <w:p w14:paraId="3999DD76" w14:textId="0EFBB4F5" w:rsidR="00E75E8B" w:rsidRPr="00446AE6" w:rsidRDefault="00E75E8B" w:rsidP="00E75E8B">
      <w:pPr>
        <w:spacing w:line="276" w:lineRule="auto"/>
        <w:rPr>
          <w:rFonts w:ascii="Arial" w:hAnsi="Arial" w:cs="Arial"/>
          <w:color w:val="000000"/>
          <w:lang w:val="en-GB"/>
        </w:rPr>
      </w:pPr>
      <w:r w:rsidRPr="00446AE6">
        <w:rPr>
          <w:rFonts w:ascii="Arial" w:hAnsi="Arial" w:cs="Arial"/>
          <w:color w:val="000000"/>
          <w:lang w:val="en-GB"/>
        </w:rPr>
        <w:t>7.</w:t>
      </w:r>
    </w:p>
    <w:p w14:paraId="5D226947" w14:textId="77777777" w:rsidR="00BC5DC3" w:rsidRPr="00BC5DC3" w:rsidRDefault="00BC5DC3" w:rsidP="00BC5DC3">
      <w:pPr>
        <w:spacing w:line="276" w:lineRule="auto"/>
        <w:rPr>
          <w:rFonts w:ascii="Arial" w:hAnsi="Arial" w:cs="Arial"/>
          <w:color w:val="000000"/>
          <w:lang w:val="en-GB"/>
        </w:rPr>
      </w:pPr>
      <w:r w:rsidRPr="00BC5DC3">
        <w:rPr>
          <w:rFonts w:ascii="Arial" w:hAnsi="Arial" w:cs="Arial"/>
          <w:color w:val="000000"/>
          <w:lang w:val="en-GB"/>
        </w:rPr>
        <w:t>______ I regularly spend time alone meditating or thinking about important life issues.</w:t>
      </w:r>
    </w:p>
    <w:p w14:paraId="0C2D9E24" w14:textId="77777777" w:rsidR="00BC5DC3" w:rsidRPr="00BC5DC3" w:rsidRDefault="00BC5DC3" w:rsidP="00BC5DC3">
      <w:pPr>
        <w:spacing w:line="276" w:lineRule="auto"/>
        <w:rPr>
          <w:rFonts w:ascii="Arial" w:hAnsi="Arial" w:cs="Arial"/>
          <w:color w:val="000000"/>
          <w:lang w:val="en-GB"/>
        </w:rPr>
      </w:pPr>
      <w:r w:rsidRPr="00BC5DC3">
        <w:rPr>
          <w:rFonts w:ascii="Arial" w:hAnsi="Arial" w:cs="Arial"/>
          <w:color w:val="000000"/>
          <w:lang w:val="en-GB"/>
        </w:rPr>
        <w:t>______ I like to participate in seminars, lectures or workshops where I can learn more about</w:t>
      </w:r>
    </w:p>
    <w:p w14:paraId="4D187A48" w14:textId="77777777" w:rsidR="00BC5DC3" w:rsidRPr="00BC5DC3" w:rsidRDefault="00BC5DC3" w:rsidP="00BC5DC3">
      <w:pPr>
        <w:spacing w:line="276" w:lineRule="auto"/>
        <w:rPr>
          <w:rFonts w:ascii="Arial" w:hAnsi="Arial" w:cs="Arial"/>
          <w:color w:val="000000"/>
          <w:lang w:val="en-GB"/>
        </w:rPr>
      </w:pPr>
      <w:r w:rsidRPr="00BC5DC3">
        <w:rPr>
          <w:rFonts w:ascii="Arial" w:hAnsi="Arial" w:cs="Arial"/>
          <w:color w:val="000000"/>
          <w:lang w:val="en-GB"/>
        </w:rPr>
        <w:t xml:space="preserve">               to himself / herself.</w:t>
      </w:r>
    </w:p>
    <w:p w14:paraId="3F1806A1" w14:textId="77777777" w:rsidR="00BC5DC3" w:rsidRPr="00BC5DC3" w:rsidRDefault="00BC5DC3" w:rsidP="00BC5DC3">
      <w:pPr>
        <w:spacing w:line="276" w:lineRule="auto"/>
        <w:rPr>
          <w:rFonts w:ascii="Arial" w:hAnsi="Arial" w:cs="Arial"/>
          <w:color w:val="000000"/>
          <w:lang w:val="en-GB"/>
        </w:rPr>
      </w:pPr>
      <w:r w:rsidRPr="00BC5DC3">
        <w:rPr>
          <w:rFonts w:ascii="Arial" w:hAnsi="Arial" w:cs="Arial"/>
          <w:color w:val="000000"/>
          <w:lang w:val="en-GB"/>
        </w:rPr>
        <w:t>______ I recover easily from trauma.</w:t>
      </w:r>
    </w:p>
    <w:p w14:paraId="17C32C9A" w14:textId="77777777" w:rsidR="00BC5DC3" w:rsidRPr="00BC5DC3" w:rsidRDefault="00BC5DC3" w:rsidP="00BC5DC3">
      <w:pPr>
        <w:spacing w:line="276" w:lineRule="auto"/>
        <w:rPr>
          <w:rFonts w:ascii="Arial" w:hAnsi="Arial" w:cs="Arial"/>
          <w:color w:val="000000"/>
          <w:lang w:val="en-GB"/>
        </w:rPr>
      </w:pPr>
      <w:r w:rsidRPr="00BC5DC3">
        <w:rPr>
          <w:rFonts w:ascii="Arial" w:hAnsi="Arial" w:cs="Arial"/>
          <w:color w:val="000000"/>
          <w:lang w:val="en-GB"/>
        </w:rPr>
        <w:t>______ I often think about myself.</w:t>
      </w:r>
    </w:p>
    <w:p w14:paraId="3592C8D1" w14:textId="77777777" w:rsidR="00BC5DC3" w:rsidRPr="00BC5DC3" w:rsidRDefault="00BC5DC3" w:rsidP="00BC5DC3">
      <w:pPr>
        <w:spacing w:line="276" w:lineRule="auto"/>
        <w:rPr>
          <w:rFonts w:ascii="Arial" w:hAnsi="Arial" w:cs="Arial"/>
          <w:color w:val="000000"/>
          <w:lang w:val="en-GB"/>
        </w:rPr>
      </w:pPr>
      <w:r w:rsidRPr="00BC5DC3">
        <w:rPr>
          <w:rFonts w:ascii="Arial" w:hAnsi="Arial" w:cs="Arial"/>
          <w:color w:val="000000"/>
          <w:lang w:val="en-GB"/>
        </w:rPr>
        <w:t>______ I try to make life meaningful.</w:t>
      </w:r>
    </w:p>
    <w:p w14:paraId="5B2ECE98" w14:textId="77777777" w:rsidR="00BC5DC3" w:rsidRPr="00BC5DC3" w:rsidRDefault="00BC5DC3" w:rsidP="00BC5DC3">
      <w:pPr>
        <w:spacing w:line="276" w:lineRule="auto"/>
        <w:rPr>
          <w:rFonts w:ascii="Arial" w:hAnsi="Arial" w:cs="Arial"/>
          <w:color w:val="000000"/>
          <w:lang w:val="en-GB"/>
        </w:rPr>
      </w:pPr>
      <w:r w:rsidRPr="00BC5DC3">
        <w:rPr>
          <w:rFonts w:ascii="Arial" w:hAnsi="Arial" w:cs="Arial"/>
          <w:color w:val="000000"/>
          <w:lang w:val="en-GB"/>
        </w:rPr>
        <w:t>______ I have a realistic view of my pros and cons.</w:t>
      </w:r>
    </w:p>
    <w:p w14:paraId="2DB880CD" w14:textId="77777777" w:rsidR="00BC5DC3" w:rsidRPr="00BC5DC3" w:rsidRDefault="00BC5DC3" w:rsidP="00BC5DC3">
      <w:pPr>
        <w:spacing w:line="276" w:lineRule="auto"/>
        <w:rPr>
          <w:rFonts w:ascii="Arial" w:hAnsi="Arial" w:cs="Arial"/>
          <w:color w:val="000000"/>
          <w:lang w:val="en-GB"/>
        </w:rPr>
      </w:pPr>
      <w:r w:rsidRPr="00BC5DC3">
        <w:rPr>
          <w:rFonts w:ascii="Arial" w:hAnsi="Arial" w:cs="Arial"/>
          <w:color w:val="000000"/>
          <w:lang w:val="en-GB"/>
        </w:rPr>
        <w:t>______ I would rather spend the weekend in a secluded hut in the woods than in a posh restaurant</w:t>
      </w:r>
    </w:p>
    <w:p w14:paraId="1A31FB50" w14:textId="77777777" w:rsidR="00BC5DC3" w:rsidRPr="00BC5DC3" w:rsidRDefault="00BC5DC3" w:rsidP="00BC5DC3">
      <w:pPr>
        <w:spacing w:line="276" w:lineRule="auto"/>
        <w:rPr>
          <w:rFonts w:ascii="Arial" w:hAnsi="Arial" w:cs="Arial"/>
          <w:color w:val="000000"/>
          <w:lang w:val="en-GB"/>
        </w:rPr>
      </w:pPr>
      <w:r w:rsidRPr="00BC5DC3">
        <w:rPr>
          <w:rFonts w:ascii="Arial" w:hAnsi="Arial" w:cs="Arial"/>
          <w:color w:val="000000"/>
          <w:lang w:val="en-GB"/>
        </w:rPr>
        <w:t xml:space="preserve">               with a lot of people.</w:t>
      </w:r>
    </w:p>
    <w:p w14:paraId="0A82E071" w14:textId="77777777" w:rsidR="00BC5DC3" w:rsidRPr="00BC5DC3" w:rsidRDefault="00BC5DC3" w:rsidP="00BC5DC3">
      <w:pPr>
        <w:spacing w:line="276" w:lineRule="auto"/>
        <w:rPr>
          <w:rFonts w:ascii="Arial" w:hAnsi="Arial" w:cs="Arial"/>
          <w:color w:val="000000"/>
          <w:lang w:val="en-GB"/>
        </w:rPr>
      </w:pPr>
      <w:r w:rsidRPr="00BC5DC3">
        <w:rPr>
          <w:rFonts w:ascii="Arial" w:hAnsi="Arial" w:cs="Arial"/>
          <w:color w:val="000000"/>
          <w:lang w:val="en-GB"/>
        </w:rPr>
        <w:t>______ I think I have a strong will and that I am independent.</w:t>
      </w:r>
    </w:p>
    <w:p w14:paraId="59E90140" w14:textId="77777777" w:rsidR="00BC5DC3" w:rsidRPr="00BC5DC3" w:rsidRDefault="00BC5DC3" w:rsidP="00BC5DC3">
      <w:pPr>
        <w:spacing w:line="276" w:lineRule="auto"/>
        <w:rPr>
          <w:rFonts w:ascii="Arial" w:hAnsi="Arial" w:cs="Arial"/>
          <w:color w:val="000000"/>
          <w:lang w:val="en-GB"/>
        </w:rPr>
      </w:pPr>
      <w:r w:rsidRPr="00BC5DC3">
        <w:rPr>
          <w:rFonts w:ascii="Arial" w:hAnsi="Arial" w:cs="Arial"/>
          <w:color w:val="000000"/>
          <w:lang w:val="en-GB"/>
        </w:rPr>
        <w:t>______ I keep my personal diary.</w:t>
      </w:r>
    </w:p>
    <w:p w14:paraId="63FD9031" w14:textId="27B12BBB" w:rsidR="00E75E8B" w:rsidRDefault="00BC5DC3" w:rsidP="00BC5DC3">
      <w:pPr>
        <w:spacing w:line="276" w:lineRule="auto"/>
        <w:rPr>
          <w:rFonts w:ascii="Arial" w:hAnsi="Arial" w:cs="Arial"/>
          <w:color w:val="000000"/>
          <w:lang w:val="en-GB"/>
        </w:rPr>
      </w:pPr>
      <w:r w:rsidRPr="00BC5DC3">
        <w:rPr>
          <w:rFonts w:ascii="Arial" w:hAnsi="Arial" w:cs="Arial"/>
          <w:color w:val="000000"/>
          <w:lang w:val="en-GB"/>
        </w:rPr>
        <w:t>______ I like to find jobs to do on my own.</w:t>
      </w:r>
    </w:p>
    <w:p w14:paraId="52E76CCA" w14:textId="77777777" w:rsidR="00BC5DC3" w:rsidRPr="00446AE6" w:rsidRDefault="00BC5DC3" w:rsidP="00BC5DC3">
      <w:pPr>
        <w:spacing w:line="276" w:lineRule="auto"/>
        <w:rPr>
          <w:rFonts w:ascii="Arial" w:hAnsi="Arial" w:cs="Arial"/>
          <w:color w:val="000000"/>
          <w:lang w:val="en-GB"/>
        </w:rPr>
      </w:pPr>
    </w:p>
    <w:tbl>
      <w:tblPr>
        <w:tblW w:w="8653" w:type="dxa"/>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020"/>
        <w:gridCol w:w="466"/>
        <w:gridCol w:w="466"/>
        <w:gridCol w:w="466"/>
        <w:gridCol w:w="465"/>
        <w:gridCol w:w="465"/>
        <w:gridCol w:w="465"/>
        <w:gridCol w:w="460"/>
        <w:gridCol w:w="465"/>
        <w:gridCol w:w="455"/>
        <w:gridCol w:w="522"/>
        <w:gridCol w:w="938"/>
      </w:tblGrid>
      <w:tr w:rsidR="00BC5DC3" w:rsidRPr="00446AE6" w14:paraId="688403B0" w14:textId="77777777" w:rsidTr="00BC5DC3">
        <w:trPr>
          <w:trHeight w:val="309"/>
        </w:trPr>
        <w:tc>
          <w:tcPr>
            <w:tcW w:w="3020" w:type="dxa"/>
            <w:shd w:val="clear" w:color="auto" w:fill="F2F2F2"/>
          </w:tcPr>
          <w:p w14:paraId="1191913A" w14:textId="5471671B" w:rsidR="00BC5DC3" w:rsidRPr="00446AE6" w:rsidRDefault="00BC5DC3" w:rsidP="00BC5DC3">
            <w:pPr>
              <w:spacing w:line="276" w:lineRule="auto"/>
              <w:jc w:val="center"/>
              <w:rPr>
                <w:rFonts w:ascii="Arial" w:hAnsi="Arial" w:cs="Arial"/>
                <w:color w:val="000000"/>
                <w:lang w:val="en-GB"/>
              </w:rPr>
            </w:pPr>
            <w:r>
              <w:t>Type</w:t>
            </w:r>
            <w:r w:rsidRPr="00BA3313">
              <w:t xml:space="preserve"> of intelligence</w:t>
            </w:r>
          </w:p>
        </w:tc>
        <w:tc>
          <w:tcPr>
            <w:tcW w:w="466" w:type="dxa"/>
            <w:shd w:val="clear" w:color="auto" w:fill="F2F2F2"/>
          </w:tcPr>
          <w:p w14:paraId="187D275A" w14:textId="77777777" w:rsidR="00BC5DC3" w:rsidRPr="00446AE6" w:rsidRDefault="00BC5DC3" w:rsidP="00BC5DC3">
            <w:pPr>
              <w:spacing w:line="276" w:lineRule="auto"/>
              <w:jc w:val="center"/>
              <w:rPr>
                <w:rFonts w:ascii="Arial" w:hAnsi="Arial" w:cs="Arial"/>
                <w:color w:val="000000"/>
                <w:lang w:val="en-GB"/>
              </w:rPr>
            </w:pPr>
            <w:r w:rsidRPr="00446AE6">
              <w:rPr>
                <w:rFonts w:ascii="Arial" w:hAnsi="Arial" w:cs="Arial"/>
                <w:color w:val="000000"/>
                <w:lang w:val="en-GB"/>
              </w:rPr>
              <w:t>1.</w:t>
            </w:r>
          </w:p>
        </w:tc>
        <w:tc>
          <w:tcPr>
            <w:tcW w:w="466" w:type="dxa"/>
            <w:shd w:val="clear" w:color="auto" w:fill="F2F2F2"/>
          </w:tcPr>
          <w:p w14:paraId="145B73E6" w14:textId="77777777" w:rsidR="00BC5DC3" w:rsidRPr="00446AE6" w:rsidRDefault="00BC5DC3" w:rsidP="00BC5DC3">
            <w:pPr>
              <w:spacing w:line="276" w:lineRule="auto"/>
              <w:jc w:val="center"/>
              <w:rPr>
                <w:rFonts w:ascii="Arial" w:hAnsi="Arial" w:cs="Arial"/>
                <w:color w:val="000000"/>
                <w:lang w:val="en-GB"/>
              </w:rPr>
            </w:pPr>
            <w:r w:rsidRPr="00446AE6">
              <w:rPr>
                <w:rFonts w:ascii="Arial" w:hAnsi="Arial" w:cs="Arial"/>
                <w:color w:val="000000"/>
                <w:lang w:val="en-GB"/>
              </w:rPr>
              <w:t>2.</w:t>
            </w:r>
          </w:p>
        </w:tc>
        <w:tc>
          <w:tcPr>
            <w:tcW w:w="466" w:type="dxa"/>
            <w:shd w:val="clear" w:color="auto" w:fill="F2F2F2"/>
          </w:tcPr>
          <w:p w14:paraId="137A0DFB" w14:textId="77777777" w:rsidR="00BC5DC3" w:rsidRPr="00446AE6" w:rsidRDefault="00BC5DC3" w:rsidP="00BC5DC3">
            <w:pPr>
              <w:spacing w:line="276" w:lineRule="auto"/>
              <w:jc w:val="center"/>
              <w:rPr>
                <w:rFonts w:ascii="Arial" w:hAnsi="Arial" w:cs="Arial"/>
                <w:color w:val="000000"/>
                <w:lang w:val="en-GB"/>
              </w:rPr>
            </w:pPr>
            <w:r w:rsidRPr="00446AE6">
              <w:rPr>
                <w:rFonts w:ascii="Arial" w:hAnsi="Arial" w:cs="Arial"/>
                <w:color w:val="000000"/>
                <w:lang w:val="en-GB"/>
              </w:rPr>
              <w:t>3.</w:t>
            </w:r>
          </w:p>
        </w:tc>
        <w:tc>
          <w:tcPr>
            <w:tcW w:w="465" w:type="dxa"/>
            <w:shd w:val="clear" w:color="auto" w:fill="F2F2F2"/>
          </w:tcPr>
          <w:p w14:paraId="4C771E57" w14:textId="77777777" w:rsidR="00BC5DC3" w:rsidRPr="00446AE6" w:rsidRDefault="00BC5DC3" w:rsidP="00BC5DC3">
            <w:pPr>
              <w:spacing w:line="276" w:lineRule="auto"/>
              <w:jc w:val="center"/>
              <w:rPr>
                <w:rFonts w:ascii="Arial" w:hAnsi="Arial" w:cs="Arial"/>
                <w:color w:val="000000"/>
                <w:lang w:val="en-GB"/>
              </w:rPr>
            </w:pPr>
            <w:r w:rsidRPr="00446AE6">
              <w:rPr>
                <w:rFonts w:ascii="Arial" w:hAnsi="Arial" w:cs="Arial"/>
                <w:color w:val="000000"/>
                <w:lang w:val="en-GB"/>
              </w:rPr>
              <w:t>4.</w:t>
            </w:r>
          </w:p>
        </w:tc>
        <w:tc>
          <w:tcPr>
            <w:tcW w:w="465" w:type="dxa"/>
            <w:shd w:val="clear" w:color="auto" w:fill="F2F2F2"/>
          </w:tcPr>
          <w:p w14:paraId="10D3C660" w14:textId="77777777" w:rsidR="00BC5DC3" w:rsidRPr="00446AE6" w:rsidRDefault="00BC5DC3" w:rsidP="00BC5DC3">
            <w:pPr>
              <w:spacing w:line="276" w:lineRule="auto"/>
              <w:jc w:val="center"/>
              <w:rPr>
                <w:rFonts w:ascii="Arial" w:hAnsi="Arial" w:cs="Arial"/>
                <w:color w:val="000000"/>
                <w:lang w:val="en-GB"/>
              </w:rPr>
            </w:pPr>
            <w:r w:rsidRPr="00446AE6">
              <w:rPr>
                <w:rFonts w:ascii="Arial" w:hAnsi="Arial" w:cs="Arial"/>
                <w:color w:val="000000"/>
                <w:lang w:val="en-GB"/>
              </w:rPr>
              <w:t>5.</w:t>
            </w:r>
          </w:p>
        </w:tc>
        <w:tc>
          <w:tcPr>
            <w:tcW w:w="465" w:type="dxa"/>
            <w:shd w:val="clear" w:color="auto" w:fill="F2F2F2"/>
          </w:tcPr>
          <w:p w14:paraId="276E1164" w14:textId="77777777" w:rsidR="00BC5DC3" w:rsidRPr="00446AE6" w:rsidRDefault="00BC5DC3" w:rsidP="00BC5DC3">
            <w:pPr>
              <w:spacing w:line="276" w:lineRule="auto"/>
              <w:jc w:val="center"/>
              <w:rPr>
                <w:rFonts w:ascii="Arial" w:hAnsi="Arial" w:cs="Arial"/>
                <w:color w:val="000000"/>
                <w:lang w:val="en-GB"/>
              </w:rPr>
            </w:pPr>
            <w:r w:rsidRPr="00446AE6">
              <w:rPr>
                <w:rFonts w:ascii="Arial" w:hAnsi="Arial" w:cs="Arial"/>
                <w:color w:val="000000"/>
                <w:lang w:val="en-GB"/>
              </w:rPr>
              <w:t>6.</w:t>
            </w:r>
          </w:p>
        </w:tc>
        <w:tc>
          <w:tcPr>
            <w:tcW w:w="460" w:type="dxa"/>
            <w:shd w:val="clear" w:color="auto" w:fill="F2F2F2"/>
          </w:tcPr>
          <w:p w14:paraId="449DEBDD" w14:textId="77777777" w:rsidR="00BC5DC3" w:rsidRPr="00446AE6" w:rsidRDefault="00BC5DC3" w:rsidP="00BC5DC3">
            <w:pPr>
              <w:spacing w:line="276" w:lineRule="auto"/>
              <w:jc w:val="center"/>
              <w:rPr>
                <w:rFonts w:ascii="Arial" w:hAnsi="Arial" w:cs="Arial"/>
                <w:color w:val="000000"/>
                <w:lang w:val="en-GB"/>
              </w:rPr>
            </w:pPr>
            <w:r w:rsidRPr="00446AE6">
              <w:rPr>
                <w:rFonts w:ascii="Arial" w:hAnsi="Arial" w:cs="Arial"/>
                <w:color w:val="000000"/>
                <w:lang w:val="en-GB"/>
              </w:rPr>
              <w:t>7</w:t>
            </w:r>
          </w:p>
        </w:tc>
        <w:tc>
          <w:tcPr>
            <w:tcW w:w="465" w:type="dxa"/>
            <w:shd w:val="clear" w:color="auto" w:fill="F2F2F2"/>
          </w:tcPr>
          <w:p w14:paraId="796E6283" w14:textId="77777777" w:rsidR="00BC5DC3" w:rsidRPr="00446AE6" w:rsidRDefault="00BC5DC3" w:rsidP="00BC5DC3">
            <w:pPr>
              <w:spacing w:line="276" w:lineRule="auto"/>
              <w:jc w:val="center"/>
              <w:rPr>
                <w:rFonts w:ascii="Arial" w:hAnsi="Arial" w:cs="Arial"/>
                <w:color w:val="000000"/>
                <w:lang w:val="en-GB"/>
              </w:rPr>
            </w:pPr>
            <w:r w:rsidRPr="00446AE6">
              <w:rPr>
                <w:rFonts w:ascii="Arial" w:hAnsi="Arial" w:cs="Arial"/>
                <w:color w:val="000000"/>
                <w:lang w:val="en-GB"/>
              </w:rPr>
              <w:t>8.</w:t>
            </w:r>
          </w:p>
        </w:tc>
        <w:tc>
          <w:tcPr>
            <w:tcW w:w="455" w:type="dxa"/>
            <w:shd w:val="clear" w:color="auto" w:fill="F2F2F2"/>
          </w:tcPr>
          <w:p w14:paraId="1AC624A4" w14:textId="77777777" w:rsidR="00BC5DC3" w:rsidRPr="00446AE6" w:rsidRDefault="00BC5DC3" w:rsidP="00BC5DC3">
            <w:pPr>
              <w:spacing w:line="276" w:lineRule="auto"/>
              <w:jc w:val="center"/>
              <w:rPr>
                <w:rFonts w:ascii="Arial" w:hAnsi="Arial" w:cs="Arial"/>
                <w:color w:val="000000"/>
                <w:lang w:val="en-GB"/>
              </w:rPr>
            </w:pPr>
            <w:r w:rsidRPr="00446AE6">
              <w:rPr>
                <w:rFonts w:ascii="Arial" w:hAnsi="Arial" w:cs="Arial"/>
                <w:color w:val="000000"/>
                <w:lang w:val="en-GB"/>
              </w:rPr>
              <w:t>9.</w:t>
            </w:r>
          </w:p>
        </w:tc>
        <w:tc>
          <w:tcPr>
            <w:tcW w:w="522" w:type="dxa"/>
            <w:shd w:val="clear" w:color="auto" w:fill="F2F2F2"/>
          </w:tcPr>
          <w:p w14:paraId="3E787488" w14:textId="77777777" w:rsidR="00BC5DC3" w:rsidRPr="00446AE6" w:rsidRDefault="00BC5DC3" w:rsidP="00BC5DC3">
            <w:pPr>
              <w:spacing w:line="276" w:lineRule="auto"/>
              <w:jc w:val="center"/>
              <w:rPr>
                <w:rFonts w:ascii="Arial" w:hAnsi="Arial" w:cs="Arial"/>
                <w:color w:val="000000"/>
                <w:lang w:val="en-GB"/>
              </w:rPr>
            </w:pPr>
            <w:r w:rsidRPr="00446AE6">
              <w:rPr>
                <w:rFonts w:ascii="Arial" w:hAnsi="Arial" w:cs="Arial"/>
                <w:color w:val="000000"/>
                <w:lang w:val="en-GB"/>
              </w:rPr>
              <w:t>10.</w:t>
            </w:r>
          </w:p>
        </w:tc>
        <w:tc>
          <w:tcPr>
            <w:tcW w:w="938" w:type="dxa"/>
            <w:shd w:val="clear" w:color="auto" w:fill="F2F2F2"/>
          </w:tcPr>
          <w:p w14:paraId="2E1B4DCA" w14:textId="214B84E4" w:rsidR="00BC5DC3" w:rsidRPr="00446AE6" w:rsidRDefault="00BC5DC3" w:rsidP="00BC5DC3">
            <w:pPr>
              <w:spacing w:line="276" w:lineRule="auto"/>
              <w:jc w:val="center"/>
              <w:rPr>
                <w:rFonts w:ascii="Arial" w:hAnsi="Arial" w:cs="Arial"/>
                <w:color w:val="000000"/>
                <w:lang w:val="en-GB"/>
              </w:rPr>
            </w:pPr>
            <w:r>
              <w:rPr>
                <w:rFonts w:ascii="Arial" w:hAnsi="Arial" w:cs="Arial"/>
                <w:color w:val="000000"/>
                <w:lang w:val="en-GB"/>
              </w:rPr>
              <w:t>total</w:t>
            </w:r>
          </w:p>
        </w:tc>
      </w:tr>
      <w:tr w:rsidR="00BC5DC3" w:rsidRPr="00446AE6" w14:paraId="57757994" w14:textId="77777777" w:rsidTr="00BC5DC3">
        <w:trPr>
          <w:trHeight w:val="309"/>
        </w:trPr>
        <w:tc>
          <w:tcPr>
            <w:tcW w:w="3020" w:type="dxa"/>
          </w:tcPr>
          <w:p w14:paraId="2B8E77D1" w14:textId="19826226" w:rsidR="00BC5DC3" w:rsidRPr="00446AE6" w:rsidRDefault="00BC5DC3" w:rsidP="00BC5DC3">
            <w:pPr>
              <w:spacing w:line="276" w:lineRule="auto"/>
              <w:rPr>
                <w:rFonts w:ascii="Arial" w:hAnsi="Arial" w:cs="Arial"/>
                <w:color w:val="000000"/>
                <w:lang w:val="en-GB"/>
              </w:rPr>
            </w:pPr>
            <w:r w:rsidRPr="00BA3313">
              <w:t>I. Linguistic</w:t>
            </w:r>
          </w:p>
        </w:tc>
        <w:tc>
          <w:tcPr>
            <w:tcW w:w="466" w:type="dxa"/>
          </w:tcPr>
          <w:p w14:paraId="13975097" w14:textId="77777777" w:rsidR="00BC5DC3" w:rsidRPr="00446AE6" w:rsidRDefault="00BC5DC3" w:rsidP="00BC5DC3">
            <w:pPr>
              <w:spacing w:line="276" w:lineRule="auto"/>
              <w:rPr>
                <w:rFonts w:ascii="Arial" w:hAnsi="Arial" w:cs="Arial"/>
                <w:color w:val="000000"/>
                <w:lang w:val="en-GB"/>
              </w:rPr>
            </w:pPr>
          </w:p>
        </w:tc>
        <w:tc>
          <w:tcPr>
            <w:tcW w:w="466" w:type="dxa"/>
          </w:tcPr>
          <w:p w14:paraId="2EFB6528" w14:textId="77777777" w:rsidR="00BC5DC3" w:rsidRPr="00446AE6" w:rsidRDefault="00BC5DC3" w:rsidP="00BC5DC3">
            <w:pPr>
              <w:spacing w:line="276" w:lineRule="auto"/>
              <w:rPr>
                <w:rFonts w:ascii="Arial" w:hAnsi="Arial" w:cs="Arial"/>
                <w:color w:val="000000"/>
                <w:lang w:val="en-GB"/>
              </w:rPr>
            </w:pPr>
          </w:p>
        </w:tc>
        <w:tc>
          <w:tcPr>
            <w:tcW w:w="466" w:type="dxa"/>
          </w:tcPr>
          <w:p w14:paraId="7D648120" w14:textId="77777777" w:rsidR="00BC5DC3" w:rsidRPr="00446AE6" w:rsidRDefault="00BC5DC3" w:rsidP="00BC5DC3">
            <w:pPr>
              <w:spacing w:line="276" w:lineRule="auto"/>
              <w:rPr>
                <w:rFonts w:ascii="Arial" w:hAnsi="Arial" w:cs="Arial"/>
                <w:color w:val="000000"/>
                <w:lang w:val="en-GB"/>
              </w:rPr>
            </w:pPr>
          </w:p>
        </w:tc>
        <w:tc>
          <w:tcPr>
            <w:tcW w:w="465" w:type="dxa"/>
          </w:tcPr>
          <w:p w14:paraId="13BAA16A" w14:textId="77777777" w:rsidR="00BC5DC3" w:rsidRPr="00446AE6" w:rsidRDefault="00BC5DC3" w:rsidP="00BC5DC3">
            <w:pPr>
              <w:spacing w:line="276" w:lineRule="auto"/>
              <w:rPr>
                <w:rFonts w:ascii="Arial" w:hAnsi="Arial" w:cs="Arial"/>
                <w:color w:val="000000"/>
                <w:lang w:val="en-GB"/>
              </w:rPr>
            </w:pPr>
          </w:p>
        </w:tc>
        <w:tc>
          <w:tcPr>
            <w:tcW w:w="465" w:type="dxa"/>
          </w:tcPr>
          <w:p w14:paraId="79CF0B7D" w14:textId="77777777" w:rsidR="00BC5DC3" w:rsidRPr="00446AE6" w:rsidRDefault="00BC5DC3" w:rsidP="00BC5DC3">
            <w:pPr>
              <w:spacing w:line="276" w:lineRule="auto"/>
              <w:rPr>
                <w:rFonts w:ascii="Arial" w:hAnsi="Arial" w:cs="Arial"/>
                <w:color w:val="000000"/>
                <w:lang w:val="en-GB"/>
              </w:rPr>
            </w:pPr>
          </w:p>
        </w:tc>
        <w:tc>
          <w:tcPr>
            <w:tcW w:w="465" w:type="dxa"/>
          </w:tcPr>
          <w:p w14:paraId="16F8AC27" w14:textId="77777777" w:rsidR="00BC5DC3" w:rsidRPr="00446AE6" w:rsidRDefault="00BC5DC3" w:rsidP="00BC5DC3">
            <w:pPr>
              <w:spacing w:line="276" w:lineRule="auto"/>
              <w:rPr>
                <w:rFonts w:ascii="Arial" w:hAnsi="Arial" w:cs="Arial"/>
                <w:color w:val="000000"/>
                <w:lang w:val="en-GB"/>
              </w:rPr>
            </w:pPr>
          </w:p>
        </w:tc>
        <w:tc>
          <w:tcPr>
            <w:tcW w:w="460" w:type="dxa"/>
          </w:tcPr>
          <w:p w14:paraId="5CF123D1" w14:textId="77777777" w:rsidR="00BC5DC3" w:rsidRPr="00446AE6" w:rsidRDefault="00BC5DC3" w:rsidP="00BC5DC3">
            <w:pPr>
              <w:spacing w:line="276" w:lineRule="auto"/>
              <w:rPr>
                <w:rFonts w:ascii="Arial" w:hAnsi="Arial" w:cs="Arial"/>
                <w:color w:val="000000"/>
                <w:lang w:val="en-GB"/>
              </w:rPr>
            </w:pPr>
          </w:p>
        </w:tc>
        <w:tc>
          <w:tcPr>
            <w:tcW w:w="465" w:type="dxa"/>
          </w:tcPr>
          <w:p w14:paraId="29F7E5FD" w14:textId="77777777" w:rsidR="00BC5DC3" w:rsidRPr="00446AE6" w:rsidRDefault="00BC5DC3" w:rsidP="00BC5DC3">
            <w:pPr>
              <w:spacing w:line="276" w:lineRule="auto"/>
              <w:rPr>
                <w:rFonts w:ascii="Arial" w:hAnsi="Arial" w:cs="Arial"/>
                <w:color w:val="000000"/>
                <w:lang w:val="en-GB"/>
              </w:rPr>
            </w:pPr>
          </w:p>
        </w:tc>
        <w:tc>
          <w:tcPr>
            <w:tcW w:w="455" w:type="dxa"/>
          </w:tcPr>
          <w:p w14:paraId="263EE551" w14:textId="77777777" w:rsidR="00BC5DC3" w:rsidRPr="00446AE6" w:rsidRDefault="00BC5DC3" w:rsidP="00BC5DC3">
            <w:pPr>
              <w:spacing w:line="276" w:lineRule="auto"/>
              <w:rPr>
                <w:rFonts w:ascii="Arial" w:hAnsi="Arial" w:cs="Arial"/>
                <w:color w:val="000000"/>
                <w:lang w:val="en-GB"/>
              </w:rPr>
            </w:pPr>
          </w:p>
        </w:tc>
        <w:tc>
          <w:tcPr>
            <w:tcW w:w="522" w:type="dxa"/>
          </w:tcPr>
          <w:p w14:paraId="55F01610" w14:textId="77777777" w:rsidR="00BC5DC3" w:rsidRPr="00446AE6" w:rsidRDefault="00BC5DC3" w:rsidP="00BC5DC3">
            <w:pPr>
              <w:spacing w:line="276" w:lineRule="auto"/>
              <w:rPr>
                <w:rFonts w:ascii="Arial" w:hAnsi="Arial" w:cs="Arial"/>
                <w:color w:val="000000"/>
                <w:lang w:val="en-GB"/>
              </w:rPr>
            </w:pPr>
          </w:p>
        </w:tc>
        <w:tc>
          <w:tcPr>
            <w:tcW w:w="938" w:type="dxa"/>
          </w:tcPr>
          <w:p w14:paraId="768B4225" w14:textId="77777777" w:rsidR="00BC5DC3" w:rsidRPr="00446AE6" w:rsidRDefault="00BC5DC3" w:rsidP="00BC5DC3">
            <w:pPr>
              <w:spacing w:line="276" w:lineRule="auto"/>
              <w:rPr>
                <w:rFonts w:ascii="Arial" w:hAnsi="Arial" w:cs="Arial"/>
                <w:color w:val="000000"/>
                <w:lang w:val="en-GB"/>
              </w:rPr>
            </w:pPr>
          </w:p>
        </w:tc>
      </w:tr>
      <w:tr w:rsidR="00BC5DC3" w:rsidRPr="00446AE6" w14:paraId="6E34C535" w14:textId="77777777" w:rsidTr="00BC5DC3">
        <w:trPr>
          <w:trHeight w:val="302"/>
        </w:trPr>
        <w:tc>
          <w:tcPr>
            <w:tcW w:w="3020" w:type="dxa"/>
          </w:tcPr>
          <w:p w14:paraId="50C61195" w14:textId="12E4E5AF" w:rsidR="00BC5DC3" w:rsidRPr="00446AE6" w:rsidRDefault="00BC5DC3" w:rsidP="00BC5DC3">
            <w:pPr>
              <w:spacing w:line="276" w:lineRule="auto"/>
              <w:rPr>
                <w:rFonts w:ascii="Arial" w:hAnsi="Arial" w:cs="Arial"/>
                <w:color w:val="000000"/>
                <w:lang w:val="en-GB"/>
              </w:rPr>
            </w:pPr>
            <w:r w:rsidRPr="00BA3313">
              <w:t>II. Logically mathematical</w:t>
            </w:r>
          </w:p>
        </w:tc>
        <w:tc>
          <w:tcPr>
            <w:tcW w:w="466" w:type="dxa"/>
          </w:tcPr>
          <w:p w14:paraId="599D73C5" w14:textId="77777777" w:rsidR="00BC5DC3" w:rsidRPr="00446AE6" w:rsidRDefault="00BC5DC3" w:rsidP="00BC5DC3">
            <w:pPr>
              <w:spacing w:line="276" w:lineRule="auto"/>
              <w:rPr>
                <w:rFonts w:ascii="Arial" w:hAnsi="Arial" w:cs="Arial"/>
                <w:color w:val="000000"/>
                <w:lang w:val="en-GB"/>
              </w:rPr>
            </w:pPr>
          </w:p>
        </w:tc>
        <w:tc>
          <w:tcPr>
            <w:tcW w:w="466" w:type="dxa"/>
          </w:tcPr>
          <w:p w14:paraId="086F22F6" w14:textId="77777777" w:rsidR="00BC5DC3" w:rsidRPr="00446AE6" w:rsidRDefault="00BC5DC3" w:rsidP="00BC5DC3">
            <w:pPr>
              <w:spacing w:line="276" w:lineRule="auto"/>
              <w:rPr>
                <w:rFonts w:ascii="Arial" w:hAnsi="Arial" w:cs="Arial"/>
                <w:color w:val="000000"/>
                <w:lang w:val="en-GB"/>
              </w:rPr>
            </w:pPr>
          </w:p>
        </w:tc>
        <w:tc>
          <w:tcPr>
            <w:tcW w:w="466" w:type="dxa"/>
          </w:tcPr>
          <w:p w14:paraId="2A9CFB67" w14:textId="77777777" w:rsidR="00BC5DC3" w:rsidRPr="00446AE6" w:rsidRDefault="00BC5DC3" w:rsidP="00BC5DC3">
            <w:pPr>
              <w:spacing w:line="276" w:lineRule="auto"/>
              <w:rPr>
                <w:rFonts w:ascii="Arial" w:hAnsi="Arial" w:cs="Arial"/>
                <w:color w:val="000000"/>
                <w:lang w:val="en-GB"/>
              </w:rPr>
            </w:pPr>
          </w:p>
        </w:tc>
        <w:tc>
          <w:tcPr>
            <w:tcW w:w="465" w:type="dxa"/>
          </w:tcPr>
          <w:p w14:paraId="6365758F" w14:textId="77777777" w:rsidR="00BC5DC3" w:rsidRPr="00446AE6" w:rsidRDefault="00BC5DC3" w:rsidP="00BC5DC3">
            <w:pPr>
              <w:spacing w:line="276" w:lineRule="auto"/>
              <w:rPr>
                <w:rFonts w:ascii="Arial" w:hAnsi="Arial" w:cs="Arial"/>
                <w:color w:val="000000"/>
                <w:lang w:val="en-GB"/>
              </w:rPr>
            </w:pPr>
          </w:p>
        </w:tc>
        <w:tc>
          <w:tcPr>
            <w:tcW w:w="465" w:type="dxa"/>
          </w:tcPr>
          <w:p w14:paraId="465BD24E" w14:textId="77777777" w:rsidR="00BC5DC3" w:rsidRPr="00446AE6" w:rsidRDefault="00BC5DC3" w:rsidP="00BC5DC3">
            <w:pPr>
              <w:spacing w:line="276" w:lineRule="auto"/>
              <w:rPr>
                <w:rFonts w:ascii="Arial" w:hAnsi="Arial" w:cs="Arial"/>
                <w:color w:val="000000"/>
                <w:lang w:val="en-GB"/>
              </w:rPr>
            </w:pPr>
          </w:p>
        </w:tc>
        <w:tc>
          <w:tcPr>
            <w:tcW w:w="465" w:type="dxa"/>
          </w:tcPr>
          <w:p w14:paraId="4B9FCEA1" w14:textId="77777777" w:rsidR="00BC5DC3" w:rsidRPr="00446AE6" w:rsidRDefault="00BC5DC3" w:rsidP="00BC5DC3">
            <w:pPr>
              <w:spacing w:line="276" w:lineRule="auto"/>
              <w:rPr>
                <w:rFonts w:ascii="Arial" w:hAnsi="Arial" w:cs="Arial"/>
                <w:color w:val="000000"/>
                <w:lang w:val="en-GB"/>
              </w:rPr>
            </w:pPr>
          </w:p>
        </w:tc>
        <w:tc>
          <w:tcPr>
            <w:tcW w:w="460" w:type="dxa"/>
          </w:tcPr>
          <w:p w14:paraId="4CC6DD97" w14:textId="77777777" w:rsidR="00BC5DC3" w:rsidRPr="00446AE6" w:rsidRDefault="00BC5DC3" w:rsidP="00BC5DC3">
            <w:pPr>
              <w:spacing w:line="276" w:lineRule="auto"/>
              <w:rPr>
                <w:rFonts w:ascii="Arial" w:hAnsi="Arial" w:cs="Arial"/>
                <w:color w:val="000000"/>
                <w:lang w:val="en-GB"/>
              </w:rPr>
            </w:pPr>
          </w:p>
        </w:tc>
        <w:tc>
          <w:tcPr>
            <w:tcW w:w="465" w:type="dxa"/>
          </w:tcPr>
          <w:p w14:paraId="042FC14D" w14:textId="77777777" w:rsidR="00BC5DC3" w:rsidRPr="00446AE6" w:rsidRDefault="00BC5DC3" w:rsidP="00BC5DC3">
            <w:pPr>
              <w:spacing w:line="276" w:lineRule="auto"/>
              <w:rPr>
                <w:rFonts w:ascii="Arial" w:hAnsi="Arial" w:cs="Arial"/>
                <w:color w:val="000000"/>
                <w:lang w:val="en-GB"/>
              </w:rPr>
            </w:pPr>
          </w:p>
        </w:tc>
        <w:tc>
          <w:tcPr>
            <w:tcW w:w="455" w:type="dxa"/>
          </w:tcPr>
          <w:p w14:paraId="3717597A" w14:textId="77777777" w:rsidR="00BC5DC3" w:rsidRPr="00446AE6" w:rsidRDefault="00BC5DC3" w:rsidP="00BC5DC3">
            <w:pPr>
              <w:spacing w:line="276" w:lineRule="auto"/>
              <w:rPr>
                <w:rFonts w:ascii="Arial" w:hAnsi="Arial" w:cs="Arial"/>
                <w:color w:val="000000"/>
                <w:lang w:val="en-GB"/>
              </w:rPr>
            </w:pPr>
          </w:p>
        </w:tc>
        <w:tc>
          <w:tcPr>
            <w:tcW w:w="522" w:type="dxa"/>
          </w:tcPr>
          <w:p w14:paraId="15D06122" w14:textId="77777777" w:rsidR="00BC5DC3" w:rsidRPr="00446AE6" w:rsidRDefault="00BC5DC3" w:rsidP="00BC5DC3">
            <w:pPr>
              <w:spacing w:line="276" w:lineRule="auto"/>
              <w:rPr>
                <w:rFonts w:ascii="Arial" w:hAnsi="Arial" w:cs="Arial"/>
                <w:color w:val="000000"/>
                <w:lang w:val="en-GB"/>
              </w:rPr>
            </w:pPr>
          </w:p>
        </w:tc>
        <w:tc>
          <w:tcPr>
            <w:tcW w:w="938" w:type="dxa"/>
          </w:tcPr>
          <w:p w14:paraId="762B1796" w14:textId="77777777" w:rsidR="00BC5DC3" w:rsidRPr="00446AE6" w:rsidRDefault="00BC5DC3" w:rsidP="00BC5DC3">
            <w:pPr>
              <w:spacing w:line="276" w:lineRule="auto"/>
              <w:rPr>
                <w:rFonts w:ascii="Arial" w:hAnsi="Arial" w:cs="Arial"/>
                <w:color w:val="000000"/>
                <w:lang w:val="en-GB"/>
              </w:rPr>
            </w:pPr>
          </w:p>
        </w:tc>
      </w:tr>
      <w:tr w:rsidR="00BC5DC3" w:rsidRPr="00446AE6" w14:paraId="20522C68" w14:textId="77777777" w:rsidTr="00BC5DC3">
        <w:trPr>
          <w:trHeight w:val="309"/>
        </w:trPr>
        <w:tc>
          <w:tcPr>
            <w:tcW w:w="3020" w:type="dxa"/>
          </w:tcPr>
          <w:p w14:paraId="797E7BDC" w14:textId="7114DD42" w:rsidR="00BC5DC3" w:rsidRPr="00446AE6" w:rsidRDefault="00BC5DC3" w:rsidP="00BC5DC3">
            <w:pPr>
              <w:spacing w:line="276" w:lineRule="auto"/>
              <w:rPr>
                <w:rFonts w:ascii="Arial" w:hAnsi="Arial" w:cs="Arial"/>
                <w:color w:val="000000"/>
                <w:lang w:val="en-GB"/>
              </w:rPr>
            </w:pPr>
            <w:r w:rsidRPr="00BA3313">
              <w:t>III. Spacious</w:t>
            </w:r>
          </w:p>
        </w:tc>
        <w:tc>
          <w:tcPr>
            <w:tcW w:w="466" w:type="dxa"/>
          </w:tcPr>
          <w:p w14:paraId="04629FA3" w14:textId="77777777" w:rsidR="00BC5DC3" w:rsidRPr="00446AE6" w:rsidRDefault="00BC5DC3" w:rsidP="00BC5DC3">
            <w:pPr>
              <w:spacing w:line="276" w:lineRule="auto"/>
              <w:rPr>
                <w:rFonts w:ascii="Arial" w:hAnsi="Arial" w:cs="Arial"/>
                <w:color w:val="000000"/>
                <w:lang w:val="en-GB"/>
              </w:rPr>
            </w:pPr>
          </w:p>
        </w:tc>
        <w:tc>
          <w:tcPr>
            <w:tcW w:w="466" w:type="dxa"/>
          </w:tcPr>
          <w:p w14:paraId="5692D54E" w14:textId="77777777" w:rsidR="00BC5DC3" w:rsidRPr="00446AE6" w:rsidRDefault="00BC5DC3" w:rsidP="00BC5DC3">
            <w:pPr>
              <w:spacing w:line="276" w:lineRule="auto"/>
              <w:rPr>
                <w:rFonts w:ascii="Arial" w:hAnsi="Arial" w:cs="Arial"/>
                <w:color w:val="000000"/>
                <w:lang w:val="en-GB"/>
              </w:rPr>
            </w:pPr>
          </w:p>
        </w:tc>
        <w:tc>
          <w:tcPr>
            <w:tcW w:w="466" w:type="dxa"/>
          </w:tcPr>
          <w:p w14:paraId="5A0DE7CD" w14:textId="77777777" w:rsidR="00BC5DC3" w:rsidRPr="00446AE6" w:rsidRDefault="00BC5DC3" w:rsidP="00BC5DC3">
            <w:pPr>
              <w:spacing w:line="276" w:lineRule="auto"/>
              <w:rPr>
                <w:rFonts w:ascii="Arial" w:hAnsi="Arial" w:cs="Arial"/>
                <w:color w:val="000000"/>
                <w:lang w:val="en-GB"/>
              </w:rPr>
            </w:pPr>
          </w:p>
        </w:tc>
        <w:tc>
          <w:tcPr>
            <w:tcW w:w="465" w:type="dxa"/>
          </w:tcPr>
          <w:p w14:paraId="628294D6" w14:textId="77777777" w:rsidR="00BC5DC3" w:rsidRPr="00446AE6" w:rsidRDefault="00BC5DC3" w:rsidP="00BC5DC3">
            <w:pPr>
              <w:spacing w:line="276" w:lineRule="auto"/>
              <w:rPr>
                <w:rFonts w:ascii="Arial" w:hAnsi="Arial" w:cs="Arial"/>
                <w:color w:val="000000"/>
                <w:lang w:val="en-GB"/>
              </w:rPr>
            </w:pPr>
          </w:p>
        </w:tc>
        <w:tc>
          <w:tcPr>
            <w:tcW w:w="465" w:type="dxa"/>
          </w:tcPr>
          <w:p w14:paraId="4694CF20" w14:textId="77777777" w:rsidR="00BC5DC3" w:rsidRPr="00446AE6" w:rsidRDefault="00BC5DC3" w:rsidP="00BC5DC3">
            <w:pPr>
              <w:spacing w:line="276" w:lineRule="auto"/>
              <w:rPr>
                <w:rFonts w:ascii="Arial" w:hAnsi="Arial" w:cs="Arial"/>
                <w:color w:val="000000"/>
                <w:lang w:val="en-GB"/>
              </w:rPr>
            </w:pPr>
          </w:p>
        </w:tc>
        <w:tc>
          <w:tcPr>
            <w:tcW w:w="465" w:type="dxa"/>
          </w:tcPr>
          <w:p w14:paraId="55DAE25B" w14:textId="77777777" w:rsidR="00BC5DC3" w:rsidRPr="00446AE6" w:rsidRDefault="00BC5DC3" w:rsidP="00BC5DC3">
            <w:pPr>
              <w:spacing w:line="276" w:lineRule="auto"/>
              <w:rPr>
                <w:rFonts w:ascii="Arial" w:hAnsi="Arial" w:cs="Arial"/>
                <w:color w:val="000000"/>
                <w:lang w:val="en-GB"/>
              </w:rPr>
            </w:pPr>
          </w:p>
        </w:tc>
        <w:tc>
          <w:tcPr>
            <w:tcW w:w="460" w:type="dxa"/>
          </w:tcPr>
          <w:p w14:paraId="492A8DD5" w14:textId="77777777" w:rsidR="00BC5DC3" w:rsidRPr="00446AE6" w:rsidRDefault="00BC5DC3" w:rsidP="00BC5DC3">
            <w:pPr>
              <w:spacing w:line="276" w:lineRule="auto"/>
              <w:rPr>
                <w:rFonts w:ascii="Arial" w:hAnsi="Arial" w:cs="Arial"/>
                <w:color w:val="000000"/>
                <w:lang w:val="en-GB"/>
              </w:rPr>
            </w:pPr>
          </w:p>
        </w:tc>
        <w:tc>
          <w:tcPr>
            <w:tcW w:w="465" w:type="dxa"/>
          </w:tcPr>
          <w:p w14:paraId="008FF6E1" w14:textId="77777777" w:rsidR="00BC5DC3" w:rsidRPr="00446AE6" w:rsidRDefault="00BC5DC3" w:rsidP="00BC5DC3">
            <w:pPr>
              <w:spacing w:line="276" w:lineRule="auto"/>
              <w:rPr>
                <w:rFonts w:ascii="Arial" w:hAnsi="Arial" w:cs="Arial"/>
                <w:color w:val="000000"/>
                <w:lang w:val="en-GB"/>
              </w:rPr>
            </w:pPr>
          </w:p>
        </w:tc>
        <w:tc>
          <w:tcPr>
            <w:tcW w:w="455" w:type="dxa"/>
          </w:tcPr>
          <w:p w14:paraId="2DFEC8B1" w14:textId="77777777" w:rsidR="00BC5DC3" w:rsidRPr="00446AE6" w:rsidRDefault="00BC5DC3" w:rsidP="00BC5DC3">
            <w:pPr>
              <w:spacing w:line="276" w:lineRule="auto"/>
              <w:rPr>
                <w:rFonts w:ascii="Arial" w:hAnsi="Arial" w:cs="Arial"/>
                <w:color w:val="000000"/>
                <w:lang w:val="en-GB"/>
              </w:rPr>
            </w:pPr>
          </w:p>
        </w:tc>
        <w:tc>
          <w:tcPr>
            <w:tcW w:w="522" w:type="dxa"/>
          </w:tcPr>
          <w:p w14:paraId="2265F590" w14:textId="77777777" w:rsidR="00BC5DC3" w:rsidRPr="00446AE6" w:rsidRDefault="00BC5DC3" w:rsidP="00BC5DC3">
            <w:pPr>
              <w:spacing w:line="276" w:lineRule="auto"/>
              <w:rPr>
                <w:rFonts w:ascii="Arial" w:hAnsi="Arial" w:cs="Arial"/>
                <w:color w:val="000000"/>
                <w:lang w:val="en-GB"/>
              </w:rPr>
            </w:pPr>
          </w:p>
        </w:tc>
        <w:tc>
          <w:tcPr>
            <w:tcW w:w="938" w:type="dxa"/>
          </w:tcPr>
          <w:p w14:paraId="3C8A4A53" w14:textId="77777777" w:rsidR="00BC5DC3" w:rsidRPr="00446AE6" w:rsidRDefault="00BC5DC3" w:rsidP="00BC5DC3">
            <w:pPr>
              <w:spacing w:line="276" w:lineRule="auto"/>
              <w:rPr>
                <w:rFonts w:ascii="Arial" w:hAnsi="Arial" w:cs="Arial"/>
                <w:color w:val="000000"/>
                <w:lang w:val="en-GB"/>
              </w:rPr>
            </w:pPr>
          </w:p>
        </w:tc>
      </w:tr>
      <w:tr w:rsidR="00BC5DC3" w:rsidRPr="00446AE6" w14:paraId="7278D632" w14:textId="77777777" w:rsidTr="00BC5DC3">
        <w:trPr>
          <w:trHeight w:val="302"/>
        </w:trPr>
        <w:tc>
          <w:tcPr>
            <w:tcW w:w="3020" w:type="dxa"/>
          </w:tcPr>
          <w:p w14:paraId="0B7E5046" w14:textId="68E73090" w:rsidR="00BC5DC3" w:rsidRPr="00446AE6" w:rsidRDefault="00BC5DC3" w:rsidP="00BC5DC3">
            <w:pPr>
              <w:spacing w:line="276" w:lineRule="auto"/>
              <w:rPr>
                <w:rFonts w:ascii="Arial" w:hAnsi="Arial" w:cs="Arial"/>
                <w:color w:val="000000"/>
                <w:lang w:val="en-GB"/>
              </w:rPr>
            </w:pPr>
            <w:r w:rsidRPr="00BA3313">
              <w:t>IV. Physically - kinesthetic</w:t>
            </w:r>
          </w:p>
        </w:tc>
        <w:tc>
          <w:tcPr>
            <w:tcW w:w="466" w:type="dxa"/>
          </w:tcPr>
          <w:p w14:paraId="07DA53A4" w14:textId="77777777" w:rsidR="00BC5DC3" w:rsidRPr="00446AE6" w:rsidRDefault="00BC5DC3" w:rsidP="00BC5DC3">
            <w:pPr>
              <w:spacing w:line="276" w:lineRule="auto"/>
              <w:rPr>
                <w:rFonts w:ascii="Arial" w:hAnsi="Arial" w:cs="Arial"/>
                <w:color w:val="000000"/>
                <w:lang w:val="en-GB"/>
              </w:rPr>
            </w:pPr>
          </w:p>
        </w:tc>
        <w:tc>
          <w:tcPr>
            <w:tcW w:w="466" w:type="dxa"/>
          </w:tcPr>
          <w:p w14:paraId="5DC7759F" w14:textId="77777777" w:rsidR="00BC5DC3" w:rsidRPr="00446AE6" w:rsidRDefault="00BC5DC3" w:rsidP="00BC5DC3">
            <w:pPr>
              <w:spacing w:line="276" w:lineRule="auto"/>
              <w:rPr>
                <w:rFonts w:ascii="Arial" w:hAnsi="Arial" w:cs="Arial"/>
                <w:color w:val="000000"/>
                <w:lang w:val="en-GB"/>
              </w:rPr>
            </w:pPr>
          </w:p>
        </w:tc>
        <w:tc>
          <w:tcPr>
            <w:tcW w:w="466" w:type="dxa"/>
          </w:tcPr>
          <w:p w14:paraId="47F833B2" w14:textId="77777777" w:rsidR="00BC5DC3" w:rsidRPr="00446AE6" w:rsidRDefault="00BC5DC3" w:rsidP="00BC5DC3">
            <w:pPr>
              <w:spacing w:line="276" w:lineRule="auto"/>
              <w:rPr>
                <w:rFonts w:ascii="Arial" w:hAnsi="Arial" w:cs="Arial"/>
                <w:color w:val="000000"/>
                <w:lang w:val="en-GB"/>
              </w:rPr>
            </w:pPr>
          </w:p>
        </w:tc>
        <w:tc>
          <w:tcPr>
            <w:tcW w:w="465" w:type="dxa"/>
          </w:tcPr>
          <w:p w14:paraId="17E412D3" w14:textId="77777777" w:rsidR="00BC5DC3" w:rsidRPr="00446AE6" w:rsidRDefault="00BC5DC3" w:rsidP="00BC5DC3">
            <w:pPr>
              <w:spacing w:line="276" w:lineRule="auto"/>
              <w:rPr>
                <w:rFonts w:ascii="Arial" w:hAnsi="Arial" w:cs="Arial"/>
                <w:color w:val="000000"/>
                <w:lang w:val="en-GB"/>
              </w:rPr>
            </w:pPr>
          </w:p>
        </w:tc>
        <w:tc>
          <w:tcPr>
            <w:tcW w:w="465" w:type="dxa"/>
          </w:tcPr>
          <w:p w14:paraId="23B2F65B" w14:textId="77777777" w:rsidR="00BC5DC3" w:rsidRPr="00446AE6" w:rsidRDefault="00BC5DC3" w:rsidP="00BC5DC3">
            <w:pPr>
              <w:spacing w:line="276" w:lineRule="auto"/>
              <w:rPr>
                <w:rFonts w:ascii="Arial" w:hAnsi="Arial" w:cs="Arial"/>
                <w:color w:val="000000"/>
                <w:lang w:val="en-GB"/>
              </w:rPr>
            </w:pPr>
          </w:p>
        </w:tc>
        <w:tc>
          <w:tcPr>
            <w:tcW w:w="465" w:type="dxa"/>
          </w:tcPr>
          <w:p w14:paraId="23A1C266" w14:textId="77777777" w:rsidR="00BC5DC3" w:rsidRPr="00446AE6" w:rsidRDefault="00BC5DC3" w:rsidP="00BC5DC3">
            <w:pPr>
              <w:spacing w:line="276" w:lineRule="auto"/>
              <w:rPr>
                <w:rFonts w:ascii="Arial" w:hAnsi="Arial" w:cs="Arial"/>
                <w:color w:val="000000"/>
                <w:lang w:val="en-GB"/>
              </w:rPr>
            </w:pPr>
          </w:p>
        </w:tc>
        <w:tc>
          <w:tcPr>
            <w:tcW w:w="460" w:type="dxa"/>
          </w:tcPr>
          <w:p w14:paraId="0FAB8585" w14:textId="77777777" w:rsidR="00BC5DC3" w:rsidRPr="00446AE6" w:rsidRDefault="00BC5DC3" w:rsidP="00BC5DC3">
            <w:pPr>
              <w:spacing w:line="276" w:lineRule="auto"/>
              <w:rPr>
                <w:rFonts w:ascii="Arial" w:hAnsi="Arial" w:cs="Arial"/>
                <w:color w:val="000000"/>
                <w:lang w:val="en-GB"/>
              </w:rPr>
            </w:pPr>
          </w:p>
        </w:tc>
        <w:tc>
          <w:tcPr>
            <w:tcW w:w="465" w:type="dxa"/>
          </w:tcPr>
          <w:p w14:paraId="422DF737" w14:textId="77777777" w:rsidR="00BC5DC3" w:rsidRPr="00446AE6" w:rsidRDefault="00BC5DC3" w:rsidP="00BC5DC3">
            <w:pPr>
              <w:spacing w:line="276" w:lineRule="auto"/>
              <w:rPr>
                <w:rFonts w:ascii="Arial" w:hAnsi="Arial" w:cs="Arial"/>
                <w:color w:val="000000"/>
                <w:lang w:val="en-GB"/>
              </w:rPr>
            </w:pPr>
          </w:p>
        </w:tc>
        <w:tc>
          <w:tcPr>
            <w:tcW w:w="455" w:type="dxa"/>
          </w:tcPr>
          <w:p w14:paraId="7871BFC9" w14:textId="77777777" w:rsidR="00BC5DC3" w:rsidRPr="00446AE6" w:rsidRDefault="00BC5DC3" w:rsidP="00BC5DC3">
            <w:pPr>
              <w:spacing w:line="276" w:lineRule="auto"/>
              <w:rPr>
                <w:rFonts w:ascii="Arial" w:hAnsi="Arial" w:cs="Arial"/>
                <w:color w:val="000000"/>
                <w:lang w:val="en-GB"/>
              </w:rPr>
            </w:pPr>
          </w:p>
        </w:tc>
        <w:tc>
          <w:tcPr>
            <w:tcW w:w="522" w:type="dxa"/>
          </w:tcPr>
          <w:p w14:paraId="3ED774CF" w14:textId="77777777" w:rsidR="00BC5DC3" w:rsidRPr="00446AE6" w:rsidRDefault="00BC5DC3" w:rsidP="00BC5DC3">
            <w:pPr>
              <w:spacing w:line="276" w:lineRule="auto"/>
              <w:rPr>
                <w:rFonts w:ascii="Arial" w:hAnsi="Arial" w:cs="Arial"/>
                <w:color w:val="000000"/>
                <w:lang w:val="en-GB"/>
              </w:rPr>
            </w:pPr>
          </w:p>
        </w:tc>
        <w:tc>
          <w:tcPr>
            <w:tcW w:w="938" w:type="dxa"/>
          </w:tcPr>
          <w:p w14:paraId="6AA90D87" w14:textId="77777777" w:rsidR="00BC5DC3" w:rsidRPr="00446AE6" w:rsidRDefault="00BC5DC3" w:rsidP="00BC5DC3">
            <w:pPr>
              <w:spacing w:line="276" w:lineRule="auto"/>
              <w:rPr>
                <w:rFonts w:ascii="Arial" w:hAnsi="Arial" w:cs="Arial"/>
                <w:color w:val="000000"/>
                <w:lang w:val="en-GB"/>
              </w:rPr>
            </w:pPr>
          </w:p>
        </w:tc>
      </w:tr>
      <w:tr w:rsidR="00BC5DC3" w:rsidRPr="00446AE6" w14:paraId="4C9577D0" w14:textId="77777777" w:rsidTr="00BC5DC3">
        <w:trPr>
          <w:trHeight w:val="309"/>
        </w:trPr>
        <w:tc>
          <w:tcPr>
            <w:tcW w:w="3020" w:type="dxa"/>
          </w:tcPr>
          <w:p w14:paraId="20BE3A6C" w14:textId="72B7437A" w:rsidR="00BC5DC3" w:rsidRPr="00446AE6" w:rsidRDefault="00BC5DC3" w:rsidP="00BC5DC3">
            <w:pPr>
              <w:spacing w:line="276" w:lineRule="auto"/>
              <w:rPr>
                <w:rFonts w:ascii="Arial" w:hAnsi="Arial" w:cs="Arial"/>
                <w:color w:val="000000"/>
                <w:lang w:val="en-GB"/>
              </w:rPr>
            </w:pPr>
            <w:r w:rsidRPr="00BA3313">
              <w:t>V. Music</w:t>
            </w:r>
          </w:p>
        </w:tc>
        <w:tc>
          <w:tcPr>
            <w:tcW w:w="466" w:type="dxa"/>
          </w:tcPr>
          <w:p w14:paraId="3CD3F742" w14:textId="77777777" w:rsidR="00BC5DC3" w:rsidRPr="00446AE6" w:rsidRDefault="00BC5DC3" w:rsidP="00BC5DC3">
            <w:pPr>
              <w:spacing w:line="276" w:lineRule="auto"/>
              <w:rPr>
                <w:rFonts w:ascii="Arial" w:hAnsi="Arial" w:cs="Arial"/>
                <w:color w:val="000000"/>
                <w:lang w:val="en-GB"/>
              </w:rPr>
            </w:pPr>
          </w:p>
        </w:tc>
        <w:tc>
          <w:tcPr>
            <w:tcW w:w="466" w:type="dxa"/>
          </w:tcPr>
          <w:p w14:paraId="2AC17765" w14:textId="77777777" w:rsidR="00BC5DC3" w:rsidRPr="00446AE6" w:rsidRDefault="00BC5DC3" w:rsidP="00BC5DC3">
            <w:pPr>
              <w:spacing w:line="276" w:lineRule="auto"/>
              <w:rPr>
                <w:rFonts w:ascii="Arial" w:hAnsi="Arial" w:cs="Arial"/>
                <w:color w:val="000000"/>
                <w:lang w:val="en-GB"/>
              </w:rPr>
            </w:pPr>
          </w:p>
        </w:tc>
        <w:tc>
          <w:tcPr>
            <w:tcW w:w="466" w:type="dxa"/>
          </w:tcPr>
          <w:p w14:paraId="5B0E1E0E" w14:textId="77777777" w:rsidR="00BC5DC3" w:rsidRPr="00446AE6" w:rsidRDefault="00BC5DC3" w:rsidP="00BC5DC3">
            <w:pPr>
              <w:spacing w:line="276" w:lineRule="auto"/>
              <w:rPr>
                <w:rFonts w:ascii="Arial" w:hAnsi="Arial" w:cs="Arial"/>
                <w:color w:val="000000"/>
                <w:lang w:val="en-GB"/>
              </w:rPr>
            </w:pPr>
          </w:p>
        </w:tc>
        <w:tc>
          <w:tcPr>
            <w:tcW w:w="465" w:type="dxa"/>
          </w:tcPr>
          <w:p w14:paraId="47A3DA0C" w14:textId="77777777" w:rsidR="00BC5DC3" w:rsidRPr="00446AE6" w:rsidRDefault="00BC5DC3" w:rsidP="00BC5DC3">
            <w:pPr>
              <w:spacing w:line="276" w:lineRule="auto"/>
              <w:rPr>
                <w:rFonts w:ascii="Arial" w:hAnsi="Arial" w:cs="Arial"/>
                <w:color w:val="000000"/>
                <w:lang w:val="en-GB"/>
              </w:rPr>
            </w:pPr>
          </w:p>
        </w:tc>
        <w:tc>
          <w:tcPr>
            <w:tcW w:w="465" w:type="dxa"/>
          </w:tcPr>
          <w:p w14:paraId="73F0EBD4" w14:textId="77777777" w:rsidR="00BC5DC3" w:rsidRPr="00446AE6" w:rsidRDefault="00BC5DC3" w:rsidP="00BC5DC3">
            <w:pPr>
              <w:spacing w:line="276" w:lineRule="auto"/>
              <w:rPr>
                <w:rFonts w:ascii="Arial" w:hAnsi="Arial" w:cs="Arial"/>
                <w:color w:val="000000"/>
                <w:lang w:val="en-GB"/>
              </w:rPr>
            </w:pPr>
          </w:p>
        </w:tc>
        <w:tc>
          <w:tcPr>
            <w:tcW w:w="465" w:type="dxa"/>
          </w:tcPr>
          <w:p w14:paraId="7C940C50" w14:textId="77777777" w:rsidR="00BC5DC3" w:rsidRPr="00446AE6" w:rsidRDefault="00BC5DC3" w:rsidP="00BC5DC3">
            <w:pPr>
              <w:spacing w:line="276" w:lineRule="auto"/>
              <w:rPr>
                <w:rFonts w:ascii="Arial" w:hAnsi="Arial" w:cs="Arial"/>
                <w:color w:val="000000"/>
                <w:lang w:val="en-GB"/>
              </w:rPr>
            </w:pPr>
          </w:p>
        </w:tc>
        <w:tc>
          <w:tcPr>
            <w:tcW w:w="460" w:type="dxa"/>
          </w:tcPr>
          <w:p w14:paraId="56A95345" w14:textId="77777777" w:rsidR="00BC5DC3" w:rsidRPr="00446AE6" w:rsidRDefault="00BC5DC3" w:rsidP="00BC5DC3">
            <w:pPr>
              <w:spacing w:line="276" w:lineRule="auto"/>
              <w:rPr>
                <w:rFonts w:ascii="Arial" w:hAnsi="Arial" w:cs="Arial"/>
                <w:color w:val="000000"/>
                <w:lang w:val="en-GB"/>
              </w:rPr>
            </w:pPr>
          </w:p>
        </w:tc>
        <w:tc>
          <w:tcPr>
            <w:tcW w:w="465" w:type="dxa"/>
          </w:tcPr>
          <w:p w14:paraId="38EC61CC" w14:textId="77777777" w:rsidR="00BC5DC3" w:rsidRPr="00446AE6" w:rsidRDefault="00BC5DC3" w:rsidP="00BC5DC3">
            <w:pPr>
              <w:spacing w:line="276" w:lineRule="auto"/>
              <w:rPr>
                <w:rFonts w:ascii="Arial" w:hAnsi="Arial" w:cs="Arial"/>
                <w:color w:val="000000"/>
                <w:lang w:val="en-GB"/>
              </w:rPr>
            </w:pPr>
          </w:p>
        </w:tc>
        <w:tc>
          <w:tcPr>
            <w:tcW w:w="455" w:type="dxa"/>
          </w:tcPr>
          <w:p w14:paraId="5F709FE1" w14:textId="77777777" w:rsidR="00BC5DC3" w:rsidRPr="00446AE6" w:rsidRDefault="00BC5DC3" w:rsidP="00BC5DC3">
            <w:pPr>
              <w:spacing w:line="276" w:lineRule="auto"/>
              <w:rPr>
                <w:rFonts w:ascii="Arial" w:hAnsi="Arial" w:cs="Arial"/>
                <w:color w:val="000000"/>
                <w:lang w:val="en-GB"/>
              </w:rPr>
            </w:pPr>
          </w:p>
        </w:tc>
        <w:tc>
          <w:tcPr>
            <w:tcW w:w="522" w:type="dxa"/>
          </w:tcPr>
          <w:p w14:paraId="7EB27398" w14:textId="77777777" w:rsidR="00BC5DC3" w:rsidRPr="00446AE6" w:rsidRDefault="00BC5DC3" w:rsidP="00BC5DC3">
            <w:pPr>
              <w:spacing w:line="276" w:lineRule="auto"/>
              <w:rPr>
                <w:rFonts w:ascii="Arial" w:hAnsi="Arial" w:cs="Arial"/>
                <w:color w:val="000000"/>
                <w:lang w:val="en-GB"/>
              </w:rPr>
            </w:pPr>
          </w:p>
        </w:tc>
        <w:tc>
          <w:tcPr>
            <w:tcW w:w="938" w:type="dxa"/>
          </w:tcPr>
          <w:p w14:paraId="1F098DE6" w14:textId="77777777" w:rsidR="00BC5DC3" w:rsidRPr="00446AE6" w:rsidRDefault="00BC5DC3" w:rsidP="00BC5DC3">
            <w:pPr>
              <w:spacing w:line="276" w:lineRule="auto"/>
              <w:rPr>
                <w:rFonts w:ascii="Arial" w:hAnsi="Arial" w:cs="Arial"/>
                <w:color w:val="000000"/>
                <w:lang w:val="en-GB"/>
              </w:rPr>
            </w:pPr>
          </w:p>
        </w:tc>
      </w:tr>
      <w:tr w:rsidR="00BC5DC3" w:rsidRPr="00446AE6" w14:paraId="166EB563" w14:textId="77777777" w:rsidTr="00BC5DC3">
        <w:trPr>
          <w:trHeight w:val="302"/>
        </w:trPr>
        <w:tc>
          <w:tcPr>
            <w:tcW w:w="3020" w:type="dxa"/>
          </w:tcPr>
          <w:p w14:paraId="1D223670" w14:textId="765A7FE8" w:rsidR="00BC5DC3" w:rsidRPr="00446AE6" w:rsidRDefault="00BC5DC3" w:rsidP="00BC5DC3">
            <w:pPr>
              <w:spacing w:line="276" w:lineRule="auto"/>
              <w:rPr>
                <w:rFonts w:ascii="Arial" w:hAnsi="Arial" w:cs="Arial"/>
                <w:color w:val="000000"/>
                <w:lang w:val="en-GB"/>
              </w:rPr>
            </w:pPr>
            <w:r w:rsidRPr="00BA3313">
              <w:t>YOU. Interpersonal</w:t>
            </w:r>
          </w:p>
        </w:tc>
        <w:tc>
          <w:tcPr>
            <w:tcW w:w="466" w:type="dxa"/>
          </w:tcPr>
          <w:p w14:paraId="448F324A" w14:textId="77777777" w:rsidR="00BC5DC3" w:rsidRPr="00446AE6" w:rsidRDefault="00BC5DC3" w:rsidP="00BC5DC3">
            <w:pPr>
              <w:spacing w:line="276" w:lineRule="auto"/>
              <w:rPr>
                <w:rFonts w:ascii="Arial" w:hAnsi="Arial" w:cs="Arial"/>
                <w:color w:val="000000"/>
                <w:lang w:val="en-GB"/>
              </w:rPr>
            </w:pPr>
          </w:p>
        </w:tc>
        <w:tc>
          <w:tcPr>
            <w:tcW w:w="466" w:type="dxa"/>
          </w:tcPr>
          <w:p w14:paraId="44892549" w14:textId="77777777" w:rsidR="00BC5DC3" w:rsidRPr="00446AE6" w:rsidRDefault="00BC5DC3" w:rsidP="00BC5DC3">
            <w:pPr>
              <w:spacing w:line="276" w:lineRule="auto"/>
              <w:rPr>
                <w:rFonts w:ascii="Arial" w:hAnsi="Arial" w:cs="Arial"/>
                <w:color w:val="000000"/>
                <w:lang w:val="en-GB"/>
              </w:rPr>
            </w:pPr>
          </w:p>
        </w:tc>
        <w:tc>
          <w:tcPr>
            <w:tcW w:w="466" w:type="dxa"/>
          </w:tcPr>
          <w:p w14:paraId="5C684AA4" w14:textId="77777777" w:rsidR="00BC5DC3" w:rsidRPr="00446AE6" w:rsidRDefault="00BC5DC3" w:rsidP="00BC5DC3">
            <w:pPr>
              <w:spacing w:line="276" w:lineRule="auto"/>
              <w:rPr>
                <w:rFonts w:ascii="Arial" w:hAnsi="Arial" w:cs="Arial"/>
                <w:color w:val="000000"/>
                <w:lang w:val="en-GB"/>
              </w:rPr>
            </w:pPr>
          </w:p>
        </w:tc>
        <w:tc>
          <w:tcPr>
            <w:tcW w:w="465" w:type="dxa"/>
          </w:tcPr>
          <w:p w14:paraId="28046FB7" w14:textId="77777777" w:rsidR="00BC5DC3" w:rsidRPr="00446AE6" w:rsidRDefault="00BC5DC3" w:rsidP="00BC5DC3">
            <w:pPr>
              <w:spacing w:line="276" w:lineRule="auto"/>
              <w:rPr>
                <w:rFonts w:ascii="Arial" w:hAnsi="Arial" w:cs="Arial"/>
                <w:color w:val="000000"/>
                <w:lang w:val="en-GB"/>
              </w:rPr>
            </w:pPr>
          </w:p>
        </w:tc>
        <w:tc>
          <w:tcPr>
            <w:tcW w:w="465" w:type="dxa"/>
          </w:tcPr>
          <w:p w14:paraId="4D3E75CE" w14:textId="77777777" w:rsidR="00BC5DC3" w:rsidRPr="00446AE6" w:rsidRDefault="00BC5DC3" w:rsidP="00BC5DC3">
            <w:pPr>
              <w:spacing w:line="276" w:lineRule="auto"/>
              <w:rPr>
                <w:rFonts w:ascii="Arial" w:hAnsi="Arial" w:cs="Arial"/>
                <w:color w:val="000000"/>
                <w:lang w:val="en-GB"/>
              </w:rPr>
            </w:pPr>
          </w:p>
        </w:tc>
        <w:tc>
          <w:tcPr>
            <w:tcW w:w="465" w:type="dxa"/>
          </w:tcPr>
          <w:p w14:paraId="703A2DC2" w14:textId="77777777" w:rsidR="00BC5DC3" w:rsidRPr="00446AE6" w:rsidRDefault="00BC5DC3" w:rsidP="00BC5DC3">
            <w:pPr>
              <w:spacing w:line="276" w:lineRule="auto"/>
              <w:rPr>
                <w:rFonts w:ascii="Arial" w:hAnsi="Arial" w:cs="Arial"/>
                <w:color w:val="000000"/>
                <w:lang w:val="en-GB"/>
              </w:rPr>
            </w:pPr>
          </w:p>
        </w:tc>
        <w:tc>
          <w:tcPr>
            <w:tcW w:w="460" w:type="dxa"/>
          </w:tcPr>
          <w:p w14:paraId="02FA6816" w14:textId="77777777" w:rsidR="00BC5DC3" w:rsidRPr="00446AE6" w:rsidRDefault="00BC5DC3" w:rsidP="00BC5DC3">
            <w:pPr>
              <w:spacing w:line="276" w:lineRule="auto"/>
              <w:rPr>
                <w:rFonts w:ascii="Arial" w:hAnsi="Arial" w:cs="Arial"/>
                <w:color w:val="000000"/>
                <w:lang w:val="en-GB"/>
              </w:rPr>
            </w:pPr>
          </w:p>
        </w:tc>
        <w:tc>
          <w:tcPr>
            <w:tcW w:w="465" w:type="dxa"/>
          </w:tcPr>
          <w:p w14:paraId="5B77CA2A" w14:textId="77777777" w:rsidR="00BC5DC3" w:rsidRPr="00446AE6" w:rsidRDefault="00BC5DC3" w:rsidP="00BC5DC3">
            <w:pPr>
              <w:spacing w:line="276" w:lineRule="auto"/>
              <w:rPr>
                <w:rFonts w:ascii="Arial" w:hAnsi="Arial" w:cs="Arial"/>
                <w:color w:val="000000"/>
                <w:lang w:val="en-GB"/>
              </w:rPr>
            </w:pPr>
          </w:p>
        </w:tc>
        <w:tc>
          <w:tcPr>
            <w:tcW w:w="455" w:type="dxa"/>
          </w:tcPr>
          <w:p w14:paraId="1D93939D" w14:textId="77777777" w:rsidR="00BC5DC3" w:rsidRPr="00446AE6" w:rsidRDefault="00BC5DC3" w:rsidP="00BC5DC3">
            <w:pPr>
              <w:spacing w:line="276" w:lineRule="auto"/>
              <w:rPr>
                <w:rFonts w:ascii="Arial" w:hAnsi="Arial" w:cs="Arial"/>
                <w:color w:val="000000"/>
                <w:lang w:val="en-GB"/>
              </w:rPr>
            </w:pPr>
          </w:p>
        </w:tc>
        <w:tc>
          <w:tcPr>
            <w:tcW w:w="522" w:type="dxa"/>
          </w:tcPr>
          <w:p w14:paraId="4192BD29" w14:textId="77777777" w:rsidR="00BC5DC3" w:rsidRPr="00446AE6" w:rsidRDefault="00BC5DC3" w:rsidP="00BC5DC3">
            <w:pPr>
              <w:spacing w:line="276" w:lineRule="auto"/>
              <w:rPr>
                <w:rFonts w:ascii="Arial" w:hAnsi="Arial" w:cs="Arial"/>
                <w:color w:val="000000"/>
                <w:lang w:val="en-GB"/>
              </w:rPr>
            </w:pPr>
          </w:p>
        </w:tc>
        <w:tc>
          <w:tcPr>
            <w:tcW w:w="938" w:type="dxa"/>
          </w:tcPr>
          <w:p w14:paraId="356FA08B" w14:textId="77777777" w:rsidR="00BC5DC3" w:rsidRPr="00446AE6" w:rsidRDefault="00BC5DC3" w:rsidP="00BC5DC3">
            <w:pPr>
              <w:spacing w:line="276" w:lineRule="auto"/>
              <w:rPr>
                <w:rFonts w:ascii="Arial" w:hAnsi="Arial" w:cs="Arial"/>
                <w:color w:val="000000"/>
                <w:lang w:val="en-GB"/>
              </w:rPr>
            </w:pPr>
          </w:p>
        </w:tc>
      </w:tr>
      <w:tr w:rsidR="00BC5DC3" w:rsidRPr="00446AE6" w14:paraId="1F3A7855" w14:textId="77777777" w:rsidTr="00BC5DC3">
        <w:trPr>
          <w:trHeight w:val="309"/>
        </w:trPr>
        <w:tc>
          <w:tcPr>
            <w:tcW w:w="3020" w:type="dxa"/>
          </w:tcPr>
          <w:p w14:paraId="303155FB" w14:textId="113CC7F8" w:rsidR="00BC5DC3" w:rsidRPr="00446AE6" w:rsidRDefault="00BC5DC3" w:rsidP="00BC5DC3">
            <w:pPr>
              <w:spacing w:line="276" w:lineRule="auto"/>
              <w:rPr>
                <w:rFonts w:ascii="Arial" w:hAnsi="Arial" w:cs="Arial"/>
                <w:color w:val="000000"/>
                <w:lang w:val="en-GB"/>
              </w:rPr>
            </w:pPr>
            <w:r w:rsidRPr="00BA3313">
              <w:t>VII. Intrapersonal</w:t>
            </w:r>
          </w:p>
        </w:tc>
        <w:tc>
          <w:tcPr>
            <w:tcW w:w="466" w:type="dxa"/>
          </w:tcPr>
          <w:p w14:paraId="6FBC4ECE" w14:textId="77777777" w:rsidR="00BC5DC3" w:rsidRPr="00446AE6" w:rsidRDefault="00BC5DC3" w:rsidP="00BC5DC3">
            <w:pPr>
              <w:spacing w:line="276" w:lineRule="auto"/>
              <w:rPr>
                <w:rFonts w:ascii="Arial" w:hAnsi="Arial" w:cs="Arial"/>
                <w:color w:val="000000"/>
                <w:lang w:val="en-GB"/>
              </w:rPr>
            </w:pPr>
          </w:p>
        </w:tc>
        <w:tc>
          <w:tcPr>
            <w:tcW w:w="466" w:type="dxa"/>
          </w:tcPr>
          <w:p w14:paraId="26281FC3" w14:textId="77777777" w:rsidR="00BC5DC3" w:rsidRPr="00446AE6" w:rsidRDefault="00BC5DC3" w:rsidP="00BC5DC3">
            <w:pPr>
              <w:spacing w:line="276" w:lineRule="auto"/>
              <w:rPr>
                <w:rFonts w:ascii="Arial" w:hAnsi="Arial" w:cs="Arial"/>
                <w:color w:val="000000"/>
                <w:lang w:val="en-GB"/>
              </w:rPr>
            </w:pPr>
          </w:p>
        </w:tc>
        <w:tc>
          <w:tcPr>
            <w:tcW w:w="466" w:type="dxa"/>
          </w:tcPr>
          <w:p w14:paraId="6C57371B" w14:textId="77777777" w:rsidR="00BC5DC3" w:rsidRPr="00446AE6" w:rsidRDefault="00BC5DC3" w:rsidP="00BC5DC3">
            <w:pPr>
              <w:spacing w:line="276" w:lineRule="auto"/>
              <w:rPr>
                <w:rFonts w:ascii="Arial" w:hAnsi="Arial" w:cs="Arial"/>
                <w:color w:val="000000"/>
                <w:lang w:val="en-GB"/>
              </w:rPr>
            </w:pPr>
          </w:p>
        </w:tc>
        <w:tc>
          <w:tcPr>
            <w:tcW w:w="465" w:type="dxa"/>
          </w:tcPr>
          <w:p w14:paraId="68E9FAA5" w14:textId="77777777" w:rsidR="00BC5DC3" w:rsidRPr="00446AE6" w:rsidRDefault="00BC5DC3" w:rsidP="00BC5DC3">
            <w:pPr>
              <w:spacing w:line="276" w:lineRule="auto"/>
              <w:rPr>
                <w:rFonts w:ascii="Arial" w:hAnsi="Arial" w:cs="Arial"/>
                <w:color w:val="000000"/>
                <w:lang w:val="en-GB"/>
              </w:rPr>
            </w:pPr>
          </w:p>
        </w:tc>
        <w:tc>
          <w:tcPr>
            <w:tcW w:w="465" w:type="dxa"/>
          </w:tcPr>
          <w:p w14:paraId="7341853F" w14:textId="77777777" w:rsidR="00BC5DC3" w:rsidRPr="00446AE6" w:rsidRDefault="00BC5DC3" w:rsidP="00BC5DC3">
            <w:pPr>
              <w:spacing w:line="276" w:lineRule="auto"/>
              <w:rPr>
                <w:rFonts w:ascii="Arial" w:hAnsi="Arial" w:cs="Arial"/>
                <w:color w:val="000000"/>
                <w:lang w:val="en-GB"/>
              </w:rPr>
            </w:pPr>
          </w:p>
        </w:tc>
        <w:tc>
          <w:tcPr>
            <w:tcW w:w="465" w:type="dxa"/>
          </w:tcPr>
          <w:p w14:paraId="33A1C503" w14:textId="77777777" w:rsidR="00BC5DC3" w:rsidRPr="00446AE6" w:rsidRDefault="00BC5DC3" w:rsidP="00BC5DC3">
            <w:pPr>
              <w:spacing w:line="276" w:lineRule="auto"/>
              <w:rPr>
                <w:rFonts w:ascii="Arial" w:hAnsi="Arial" w:cs="Arial"/>
                <w:color w:val="000000"/>
                <w:lang w:val="en-GB"/>
              </w:rPr>
            </w:pPr>
          </w:p>
        </w:tc>
        <w:tc>
          <w:tcPr>
            <w:tcW w:w="460" w:type="dxa"/>
          </w:tcPr>
          <w:p w14:paraId="600FD922" w14:textId="77777777" w:rsidR="00BC5DC3" w:rsidRPr="00446AE6" w:rsidRDefault="00BC5DC3" w:rsidP="00BC5DC3">
            <w:pPr>
              <w:spacing w:line="276" w:lineRule="auto"/>
              <w:rPr>
                <w:rFonts w:ascii="Arial" w:hAnsi="Arial" w:cs="Arial"/>
                <w:color w:val="000000"/>
                <w:lang w:val="en-GB"/>
              </w:rPr>
            </w:pPr>
          </w:p>
        </w:tc>
        <w:tc>
          <w:tcPr>
            <w:tcW w:w="465" w:type="dxa"/>
          </w:tcPr>
          <w:p w14:paraId="5B09CD69" w14:textId="77777777" w:rsidR="00BC5DC3" w:rsidRPr="00446AE6" w:rsidRDefault="00BC5DC3" w:rsidP="00BC5DC3">
            <w:pPr>
              <w:spacing w:line="276" w:lineRule="auto"/>
              <w:rPr>
                <w:rFonts w:ascii="Arial" w:hAnsi="Arial" w:cs="Arial"/>
                <w:color w:val="000000"/>
                <w:lang w:val="en-GB"/>
              </w:rPr>
            </w:pPr>
          </w:p>
        </w:tc>
        <w:tc>
          <w:tcPr>
            <w:tcW w:w="455" w:type="dxa"/>
          </w:tcPr>
          <w:p w14:paraId="221A09BE" w14:textId="77777777" w:rsidR="00BC5DC3" w:rsidRPr="00446AE6" w:rsidRDefault="00BC5DC3" w:rsidP="00BC5DC3">
            <w:pPr>
              <w:spacing w:line="276" w:lineRule="auto"/>
              <w:rPr>
                <w:rFonts w:ascii="Arial" w:hAnsi="Arial" w:cs="Arial"/>
                <w:color w:val="000000"/>
                <w:lang w:val="en-GB"/>
              </w:rPr>
            </w:pPr>
          </w:p>
        </w:tc>
        <w:tc>
          <w:tcPr>
            <w:tcW w:w="522" w:type="dxa"/>
          </w:tcPr>
          <w:p w14:paraId="5BF47445" w14:textId="77777777" w:rsidR="00BC5DC3" w:rsidRPr="00446AE6" w:rsidRDefault="00BC5DC3" w:rsidP="00BC5DC3">
            <w:pPr>
              <w:spacing w:line="276" w:lineRule="auto"/>
              <w:rPr>
                <w:rFonts w:ascii="Arial" w:hAnsi="Arial" w:cs="Arial"/>
                <w:color w:val="000000"/>
                <w:lang w:val="en-GB"/>
              </w:rPr>
            </w:pPr>
          </w:p>
        </w:tc>
        <w:tc>
          <w:tcPr>
            <w:tcW w:w="938" w:type="dxa"/>
          </w:tcPr>
          <w:p w14:paraId="4C1D6863" w14:textId="77777777" w:rsidR="00BC5DC3" w:rsidRPr="00446AE6" w:rsidRDefault="00BC5DC3" w:rsidP="00BC5DC3">
            <w:pPr>
              <w:spacing w:line="276" w:lineRule="auto"/>
              <w:rPr>
                <w:rFonts w:ascii="Arial" w:hAnsi="Arial" w:cs="Arial"/>
                <w:color w:val="000000"/>
                <w:lang w:val="en-GB"/>
              </w:rPr>
            </w:pPr>
          </w:p>
        </w:tc>
      </w:tr>
    </w:tbl>
    <w:p w14:paraId="21270A9B" w14:textId="77777777" w:rsidR="00E75E8B" w:rsidRPr="00446AE6" w:rsidRDefault="00E75E8B" w:rsidP="00E75E8B">
      <w:pPr>
        <w:pStyle w:val="NormalWeb"/>
        <w:shd w:val="clear" w:color="auto" w:fill="FFFFFF"/>
        <w:spacing w:before="0" w:beforeAutospacing="0" w:after="0" w:afterAutospacing="0" w:line="276" w:lineRule="auto"/>
        <w:jc w:val="both"/>
        <w:rPr>
          <w:rFonts w:ascii="Arial" w:hAnsi="Arial" w:cs="Arial"/>
          <w:b/>
          <w:bCs/>
          <w:color w:val="000000"/>
          <w:sz w:val="22"/>
          <w:szCs w:val="22"/>
        </w:rPr>
      </w:pPr>
    </w:p>
    <w:p w14:paraId="71CE98D9" w14:textId="77777777" w:rsidR="00E75E8B" w:rsidRPr="00446AE6" w:rsidRDefault="00E75E8B" w:rsidP="00E75E8B">
      <w:pPr>
        <w:pStyle w:val="NormalWeb"/>
        <w:shd w:val="clear" w:color="auto" w:fill="FFFFFF"/>
        <w:spacing w:before="0" w:beforeAutospacing="0" w:after="0" w:afterAutospacing="0" w:line="276" w:lineRule="auto"/>
        <w:jc w:val="both"/>
        <w:rPr>
          <w:rFonts w:ascii="Arial" w:hAnsi="Arial" w:cs="Arial"/>
          <w:b/>
          <w:bCs/>
          <w:color w:val="000000"/>
          <w:sz w:val="22"/>
          <w:szCs w:val="22"/>
        </w:rPr>
      </w:pPr>
    </w:p>
    <w:p w14:paraId="1DCAB40C" w14:textId="77777777" w:rsidR="00E75E8B" w:rsidRPr="00446AE6" w:rsidRDefault="00E75E8B" w:rsidP="00E75E8B">
      <w:pPr>
        <w:pStyle w:val="NormalWeb"/>
        <w:shd w:val="clear" w:color="auto" w:fill="FFFFFF"/>
        <w:spacing w:before="0" w:beforeAutospacing="0" w:after="0" w:afterAutospacing="0" w:line="276" w:lineRule="auto"/>
        <w:jc w:val="both"/>
        <w:rPr>
          <w:rFonts w:ascii="Arial" w:hAnsi="Arial" w:cs="Arial"/>
          <w:b/>
          <w:bCs/>
          <w:color w:val="000000"/>
          <w:sz w:val="22"/>
          <w:szCs w:val="22"/>
        </w:rPr>
      </w:pPr>
    </w:p>
    <w:p w14:paraId="0469E38A" w14:textId="6AFB346B" w:rsidR="00E75E8B" w:rsidRPr="00446AE6" w:rsidRDefault="006A691D" w:rsidP="00E75E8B">
      <w:pPr>
        <w:pStyle w:val="NormalWeb"/>
        <w:shd w:val="clear" w:color="auto" w:fill="FFFFFF"/>
        <w:spacing w:before="0" w:beforeAutospacing="0" w:after="0" w:afterAutospacing="0" w:line="276" w:lineRule="auto"/>
        <w:jc w:val="both"/>
        <w:rPr>
          <w:rFonts w:ascii="Arial" w:hAnsi="Arial" w:cs="Arial"/>
          <w:b/>
          <w:bCs/>
          <w:color w:val="000000"/>
          <w:sz w:val="22"/>
          <w:szCs w:val="22"/>
        </w:rPr>
      </w:pPr>
      <w:r w:rsidRPr="006A691D">
        <w:rPr>
          <w:rFonts w:ascii="Arial" w:hAnsi="Arial" w:cs="Arial"/>
          <w:b/>
          <w:bCs/>
          <w:color w:val="000000"/>
          <w:sz w:val="22"/>
          <w:szCs w:val="22"/>
        </w:rPr>
        <w:t>Emotional intelligence</w:t>
      </w:r>
      <w:r w:rsidRPr="006A691D">
        <w:rPr>
          <w:rStyle w:val="FootnoteReference"/>
          <w:rFonts w:ascii="Arial" w:hAnsi="Arial" w:cs="Arial"/>
          <w:b/>
          <w:bCs/>
          <w:color w:val="000000"/>
          <w:sz w:val="22"/>
          <w:szCs w:val="22"/>
          <w:vertAlign w:val="baseline"/>
        </w:rPr>
        <w:t xml:space="preserve"> </w:t>
      </w:r>
      <w:r w:rsidR="00E75E8B" w:rsidRPr="00446AE6">
        <w:rPr>
          <w:rStyle w:val="FootnoteReference"/>
          <w:rFonts w:ascii="Arial" w:hAnsi="Arial" w:cs="Arial"/>
          <w:b/>
          <w:bCs/>
          <w:color w:val="000000"/>
          <w:sz w:val="22"/>
          <w:szCs w:val="22"/>
        </w:rPr>
        <w:footnoteReference w:id="12"/>
      </w:r>
    </w:p>
    <w:p w14:paraId="6D4ADAEE" w14:textId="77777777" w:rsidR="00E75E8B" w:rsidRPr="00446AE6" w:rsidRDefault="00E75E8B" w:rsidP="00E75E8B">
      <w:pPr>
        <w:pStyle w:val="NormalWeb"/>
        <w:shd w:val="clear" w:color="auto" w:fill="FFFFFF"/>
        <w:spacing w:before="0" w:beforeAutospacing="0" w:after="0" w:afterAutospacing="0" w:line="276" w:lineRule="auto"/>
        <w:jc w:val="both"/>
        <w:rPr>
          <w:rFonts w:ascii="Arial" w:hAnsi="Arial" w:cs="Arial"/>
          <w:b/>
          <w:bCs/>
          <w:color w:val="000000"/>
          <w:sz w:val="22"/>
          <w:szCs w:val="22"/>
        </w:rPr>
      </w:pPr>
    </w:p>
    <w:p w14:paraId="03553D3E" w14:textId="42021BB6" w:rsidR="006A691D" w:rsidRPr="006A691D" w:rsidRDefault="006A691D" w:rsidP="006A691D">
      <w:pPr>
        <w:pStyle w:val="NormalWeb"/>
        <w:shd w:val="clear" w:color="auto" w:fill="FFFFFF"/>
        <w:spacing w:line="276" w:lineRule="auto"/>
        <w:jc w:val="both"/>
        <w:rPr>
          <w:rFonts w:ascii="Arial" w:hAnsi="Arial" w:cs="Arial"/>
          <w:color w:val="000000"/>
          <w:sz w:val="22"/>
          <w:szCs w:val="22"/>
        </w:rPr>
      </w:pPr>
      <w:r w:rsidRPr="006A691D">
        <w:rPr>
          <w:rFonts w:ascii="Arial" w:hAnsi="Arial" w:cs="Arial"/>
          <w:color w:val="000000"/>
          <w:sz w:val="22"/>
          <w:szCs w:val="22"/>
        </w:rPr>
        <w:t>The concept of intelligence is not unambiguous and there are many theories and definitions that try to clarify it. Intelligence is most often defined as the ability to cope successfully in new situations, and the most well-known measure of intelligence is IQ - IQ. This measure tells us how much our intelligence is measured by intelligence tests and according to it we can achieve below-average, average and above-average results. It is to some extent related to success in school, but it cannot fully explain an individual’s success in school, or later in life. IQ tests are not good indicators because they cover only two types of intelligence - linguistic and logical-mathematical intelligence.</w:t>
      </w:r>
    </w:p>
    <w:p w14:paraId="1FCB5F61" w14:textId="781B1503" w:rsidR="006A691D" w:rsidRDefault="006A691D" w:rsidP="006A691D">
      <w:pPr>
        <w:pStyle w:val="NormalWeb"/>
        <w:shd w:val="clear" w:color="auto" w:fill="FFFFFF"/>
        <w:spacing w:before="0" w:beforeAutospacing="0" w:after="0" w:afterAutospacing="0" w:line="276" w:lineRule="auto"/>
        <w:jc w:val="both"/>
        <w:rPr>
          <w:rFonts w:ascii="Arial" w:hAnsi="Arial" w:cs="Arial"/>
          <w:color w:val="000000"/>
          <w:sz w:val="22"/>
          <w:szCs w:val="22"/>
        </w:rPr>
      </w:pPr>
      <w:r w:rsidRPr="006A691D">
        <w:rPr>
          <w:rFonts w:ascii="Arial" w:hAnsi="Arial" w:cs="Arial"/>
          <w:color w:val="000000"/>
          <w:sz w:val="22"/>
          <w:szCs w:val="22"/>
        </w:rPr>
        <w:t>Gardner's model of multiple intelligences is one of the frameworks for observing student talents and potentials. According to the theory of Howard Gardner, an American professor of psychology at Harvard, there are different types of independent intelligences. He defines intelligence as "the ability to solve problems or design products that are important in a particular cultural environment or community." In its original form, this model had seven types of intelligence, and today eight of them are known: linguistic (skillful with words), logical-mathematical (skilled with numbers and logical reasoning), spatial, musical (skilled with pictures or graphics). representations), body-kinesthetic (skilled in movement, sports), interpersonal (you are OK), intrapersonal (I am OK) and naturalistic (in accordance with nature). The development of key competencies is more successful if students become acquainted with the above model of multiple intelligences and learn which of the intelligences are their strengths and which are their weaker side. Teachers can help students in this process. This concept is explained in more detail in Annex 4.axx. A questionnaire has also been proposed to help students discover the development of their own intelligences.</w:t>
      </w:r>
    </w:p>
    <w:p w14:paraId="34D94842" w14:textId="43D256F6" w:rsidR="00E75E8B" w:rsidRPr="00446AE6" w:rsidRDefault="006A691D" w:rsidP="006A691D">
      <w:pPr>
        <w:pStyle w:val="NormalWeb"/>
        <w:shd w:val="clear" w:color="auto" w:fill="FFFFFF"/>
        <w:spacing w:before="0" w:beforeAutospacing="0" w:after="0" w:afterAutospacing="0" w:line="276" w:lineRule="auto"/>
        <w:jc w:val="center"/>
        <w:rPr>
          <w:rFonts w:ascii="Arial" w:hAnsi="Arial" w:cs="Arial"/>
          <w:b/>
          <w:bCs/>
          <w:color w:val="000000"/>
          <w:sz w:val="22"/>
          <w:szCs w:val="22"/>
        </w:rPr>
      </w:pPr>
      <w:r>
        <w:rPr>
          <w:noProof/>
        </w:rPr>
        <w:drawing>
          <wp:inline distT="0" distB="0" distL="0" distR="0" wp14:anchorId="12780088" wp14:editId="3DCFB355">
            <wp:extent cx="3840480" cy="3814911"/>
            <wp:effectExtent l="0" t="0" r="762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3854891" cy="3829226"/>
                    </a:xfrm>
                    <a:prstGeom prst="rect">
                      <a:avLst/>
                    </a:prstGeom>
                    <a:noFill/>
                    <a:ln>
                      <a:noFill/>
                    </a:ln>
                  </pic:spPr>
                </pic:pic>
              </a:graphicData>
            </a:graphic>
          </wp:inline>
        </w:drawing>
      </w:r>
      <w:r w:rsidRPr="00446AE6">
        <w:rPr>
          <w:rFonts w:ascii="Arial" w:hAnsi="Arial" w:cs="Arial"/>
          <w:b/>
          <w:bCs/>
          <w:noProof/>
          <w:color w:val="000000"/>
          <w:sz w:val="22"/>
          <w:szCs w:val="22"/>
        </w:rPr>
        <w:t xml:space="preserve"> </w:t>
      </w:r>
    </w:p>
    <w:p w14:paraId="0EB5E19F" w14:textId="42C8115A" w:rsidR="00E75E8B" w:rsidRPr="00446AE6" w:rsidRDefault="006A691D" w:rsidP="006A691D">
      <w:pPr>
        <w:pStyle w:val="NormalWeb"/>
        <w:shd w:val="clear" w:color="auto" w:fill="FFFFFF"/>
        <w:spacing w:before="0" w:beforeAutospacing="0" w:after="0" w:afterAutospacing="0" w:line="276" w:lineRule="auto"/>
        <w:jc w:val="center"/>
        <w:rPr>
          <w:rFonts w:ascii="Arial" w:hAnsi="Arial" w:cs="Arial"/>
          <w:color w:val="000000"/>
          <w:sz w:val="22"/>
          <w:szCs w:val="22"/>
        </w:rPr>
      </w:pPr>
      <w:r>
        <w:rPr>
          <w:rFonts w:ascii="Arial" w:hAnsi="Arial" w:cs="Arial"/>
          <w:color w:val="000000"/>
          <w:sz w:val="22"/>
          <w:szCs w:val="22"/>
        </w:rPr>
        <w:t>Picture 6.</w:t>
      </w:r>
      <w:r w:rsidR="00E75E8B" w:rsidRPr="00446AE6">
        <w:rPr>
          <w:rFonts w:ascii="Arial" w:hAnsi="Arial" w:cs="Arial"/>
          <w:color w:val="FF0000"/>
          <w:sz w:val="22"/>
          <w:szCs w:val="22"/>
        </w:rPr>
        <w:t xml:space="preserve"> </w:t>
      </w:r>
      <w:r w:rsidRPr="006A691D">
        <w:rPr>
          <w:rFonts w:ascii="Arial" w:hAnsi="Arial" w:cs="Arial"/>
          <w:color w:val="000000"/>
          <w:sz w:val="22"/>
          <w:szCs w:val="22"/>
        </w:rPr>
        <w:t>Gardner's model of multiple intelligences</w:t>
      </w:r>
    </w:p>
    <w:p w14:paraId="729D5BD6" w14:textId="77777777" w:rsidR="00E75E8B" w:rsidRPr="00446AE6" w:rsidRDefault="00E75E8B" w:rsidP="00E75E8B">
      <w:pPr>
        <w:pStyle w:val="NormalWeb"/>
        <w:shd w:val="clear" w:color="auto" w:fill="FFFFFF"/>
        <w:spacing w:before="0" w:beforeAutospacing="0" w:after="0" w:afterAutospacing="0" w:line="276" w:lineRule="auto"/>
        <w:jc w:val="both"/>
        <w:rPr>
          <w:rFonts w:ascii="Arial" w:hAnsi="Arial" w:cs="Arial"/>
          <w:color w:val="000000"/>
          <w:sz w:val="22"/>
          <w:szCs w:val="22"/>
        </w:rPr>
      </w:pPr>
    </w:p>
    <w:p w14:paraId="74640F2B" w14:textId="682D8FC0" w:rsidR="006A691D" w:rsidRPr="006A691D" w:rsidRDefault="006A691D" w:rsidP="006A691D">
      <w:pPr>
        <w:pStyle w:val="NormalWeb"/>
        <w:shd w:val="clear" w:color="auto" w:fill="FFFFFF"/>
        <w:spacing w:line="276" w:lineRule="auto"/>
        <w:jc w:val="both"/>
        <w:rPr>
          <w:rFonts w:ascii="Arial" w:hAnsi="Arial" w:cs="Arial"/>
          <w:b/>
          <w:bCs/>
          <w:color w:val="000000"/>
          <w:sz w:val="22"/>
          <w:szCs w:val="22"/>
        </w:rPr>
      </w:pPr>
      <w:r w:rsidRPr="006A691D">
        <w:rPr>
          <w:rFonts w:ascii="Arial" w:hAnsi="Arial" w:cs="Arial"/>
          <w:b/>
          <w:bCs/>
          <w:color w:val="000000"/>
          <w:sz w:val="22"/>
          <w:szCs w:val="22"/>
        </w:rPr>
        <w:t>Application of the Gardner model in education</w:t>
      </w:r>
    </w:p>
    <w:p w14:paraId="42BCF168" w14:textId="4C350067" w:rsidR="006A691D" w:rsidRPr="006A691D" w:rsidRDefault="006A691D" w:rsidP="006A691D">
      <w:pPr>
        <w:pStyle w:val="NormalWeb"/>
        <w:shd w:val="clear" w:color="auto" w:fill="FFFFFF"/>
        <w:spacing w:line="276" w:lineRule="auto"/>
        <w:jc w:val="both"/>
        <w:rPr>
          <w:rFonts w:ascii="Arial" w:hAnsi="Arial" w:cs="Arial"/>
          <w:color w:val="000000"/>
          <w:sz w:val="22"/>
          <w:szCs w:val="22"/>
        </w:rPr>
      </w:pPr>
      <w:r w:rsidRPr="006A691D">
        <w:rPr>
          <w:rFonts w:ascii="Arial" w:hAnsi="Arial" w:cs="Arial"/>
          <w:color w:val="000000"/>
          <w:sz w:val="22"/>
          <w:szCs w:val="22"/>
        </w:rPr>
        <w:t>There are schools that have organized their teaching and knowledge testing according to Gardner's theory of multiple intelligences. In the classroom, there are centers for individual intelligence with associated activities and tasks. When a topic is covered, teachers allow students to try out the same topic through different centres, and so when they test their knowledge, students have the opportunity to present what they have learned through the intelligence that is most developed for them.</w:t>
      </w:r>
    </w:p>
    <w:p w14:paraId="48DADE02" w14:textId="3D413F21" w:rsidR="006A691D" w:rsidRPr="006A691D" w:rsidRDefault="006A691D" w:rsidP="006A691D">
      <w:pPr>
        <w:pStyle w:val="NormalWeb"/>
        <w:shd w:val="clear" w:color="auto" w:fill="FFFFFF"/>
        <w:spacing w:before="0" w:beforeAutospacing="0" w:after="0" w:afterAutospacing="0" w:line="276" w:lineRule="auto"/>
        <w:jc w:val="both"/>
        <w:rPr>
          <w:rFonts w:ascii="Arial" w:hAnsi="Arial" w:cs="Arial"/>
          <w:color w:val="000000"/>
          <w:sz w:val="22"/>
          <w:szCs w:val="22"/>
        </w:rPr>
      </w:pPr>
      <w:r w:rsidRPr="006A691D">
        <w:rPr>
          <w:rFonts w:ascii="Arial" w:hAnsi="Arial" w:cs="Arial"/>
          <w:i/>
          <w:iCs/>
          <w:color w:val="000000"/>
          <w:sz w:val="22"/>
          <w:szCs w:val="22"/>
        </w:rPr>
        <w:t>Example: If students are working on the history of Podgorica, a student with linguistic and musical intelligence can design a song about Podgorica, while a student with physical-kinesthetic and visual can visit a museum and report back</w:t>
      </w:r>
      <w:r w:rsidRPr="006A691D">
        <w:rPr>
          <w:rFonts w:ascii="Arial" w:hAnsi="Arial" w:cs="Arial"/>
          <w:color w:val="000000"/>
          <w:sz w:val="22"/>
          <w:szCs w:val="22"/>
        </w:rPr>
        <w:t>.</w:t>
      </w:r>
    </w:p>
    <w:p w14:paraId="4A90E4D1" w14:textId="0B1FB5B9" w:rsidR="006A691D" w:rsidRPr="006A691D" w:rsidRDefault="006A691D" w:rsidP="006A691D">
      <w:pPr>
        <w:pStyle w:val="NormalWeb"/>
        <w:shd w:val="clear" w:color="auto" w:fill="FFFFFF"/>
        <w:spacing w:line="276" w:lineRule="auto"/>
        <w:jc w:val="both"/>
        <w:rPr>
          <w:rFonts w:ascii="Arial" w:hAnsi="Arial" w:cs="Arial"/>
          <w:color w:val="000000"/>
          <w:sz w:val="22"/>
          <w:szCs w:val="22"/>
        </w:rPr>
      </w:pPr>
      <w:r w:rsidRPr="006A691D">
        <w:rPr>
          <w:rFonts w:ascii="Arial" w:hAnsi="Arial" w:cs="Arial"/>
          <w:color w:val="000000"/>
          <w:sz w:val="22"/>
          <w:szCs w:val="22"/>
        </w:rPr>
        <w:t>What is important for the application of Gardner's tory is to offer students several homework options within the teaching unit, which they can choose depending on their preferences.</w:t>
      </w:r>
    </w:p>
    <w:p w14:paraId="33A6F99F" w14:textId="77777777" w:rsidR="006A691D" w:rsidRPr="006A691D" w:rsidRDefault="006A691D" w:rsidP="006A691D">
      <w:pPr>
        <w:pStyle w:val="NormalWeb"/>
        <w:shd w:val="clear" w:color="auto" w:fill="FFFFFF"/>
        <w:spacing w:line="276" w:lineRule="auto"/>
        <w:jc w:val="both"/>
        <w:rPr>
          <w:rFonts w:ascii="Arial" w:hAnsi="Arial" w:cs="Arial"/>
          <w:i/>
          <w:iCs/>
          <w:color w:val="000000"/>
          <w:sz w:val="22"/>
          <w:szCs w:val="22"/>
        </w:rPr>
      </w:pPr>
      <w:r w:rsidRPr="006A691D">
        <w:rPr>
          <w:rFonts w:ascii="Arial" w:hAnsi="Arial" w:cs="Arial"/>
          <w:i/>
          <w:iCs/>
          <w:color w:val="000000"/>
          <w:sz w:val="22"/>
          <w:szCs w:val="22"/>
        </w:rPr>
        <w:t>Every person is unique</w:t>
      </w:r>
    </w:p>
    <w:p w14:paraId="037526BC" w14:textId="2B416345" w:rsidR="006A691D" w:rsidRPr="006A691D" w:rsidRDefault="006A691D" w:rsidP="006A691D">
      <w:pPr>
        <w:pStyle w:val="NormalWeb"/>
        <w:shd w:val="clear" w:color="auto" w:fill="FFFFFF"/>
        <w:spacing w:line="276" w:lineRule="auto"/>
        <w:jc w:val="both"/>
        <w:rPr>
          <w:rFonts w:ascii="Arial" w:hAnsi="Arial" w:cs="Arial"/>
          <w:color w:val="000000"/>
          <w:sz w:val="22"/>
          <w:szCs w:val="22"/>
        </w:rPr>
      </w:pPr>
      <w:r w:rsidRPr="006A691D">
        <w:rPr>
          <w:rFonts w:ascii="Arial" w:hAnsi="Arial" w:cs="Arial"/>
          <w:color w:val="000000"/>
          <w:sz w:val="22"/>
          <w:szCs w:val="22"/>
        </w:rPr>
        <w:t>Because intelligences are independent of each other, each of us has our own unique profile, different intelligences represented to varying degrees alongside some that are dominant. Gardner's theory allows us to approach each individual individually and has therefore found its widest application in</w:t>
      </w:r>
      <w:r>
        <w:rPr>
          <w:rFonts w:ascii="Arial" w:hAnsi="Arial" w:cs="Arial"/>
          <w:color w:val="000000"/>
          <w:sz w:val="22"/>
          <w:szCs w:val="22"/>
        </w:rPr>
        <w:t xml:space="preserve"> </w:t>
      </w:r>
      <w:r w:rsidRPr="006A691D">
        <w:rPr>
          <w:rFonts w:ascii="Arial" w:hAnsi="Arial" w:cs="Arial"/>
          <w:color w:val="000000"/>
          <w:sz w:val="22"/>
          <w:szCs w:val="22"/>
        </w:rPr>
        <w:t>educational systems. It is especially important for the development of key competencies of each student.</w:t>
      </w:r>
    </w:p>
    <w:p w14:paraId="405BA9CD" w14:textId="77777777" w:rsidR="006A691D" w:rsidRPr="006A691D" w:rsidRDefault="006A691D" w:rsidP="006A691D">
      <w:pPr>
        <w:pStyle w:val="NormalWeb"/>
        <w:shd w:val="clear" w:color="auto" w:fill="FFFFFF"/>
        <w:spacing w:line="276" w:lineRule="auto"/>
        <w:jc w:val="both"/>
        <w:rPr>
          <w:rFonts w:ascii="Arial" w:hAnsi="Arial" w:cs="Arial"/>
          <w:color w:val="000000"/>
          <w:sz w:val="22"/>
          <w:szCs w:val="22"/>
        </w:rPr>
      </w:pPr>
    </w:p>
    <w:p w14:paraId="511B62E9" w14:textId="178DFD75" w:rsidR="00E75E8B" w:rsidRPr="00446AE6" w:rsidRDefault="006A691D" w:rsidP="006A691D">
      <w:pPr>
        <w:pStyle w:val="NormalWeb"/>
        <w:shd w:val="clear" w:color="auto" w:fill="FFFFFF"/>
        <w:spacing w:before="0" w:beforeAutospacing="0" w:after="0" w:afterAutospacing="0" w:line="276" w:lineRule="auto"/>
        <w:jc w:val="both"/>
        <w:rPr>
          <w:rFonts w:ascii="Arial" w:hAnsi="Arial" w:cs="Arial"/>
          <w:color w:val="000000"/>
          <w:sz w:val="22"/>
          <w:szCs w:val="22"/>
        </w:rPr>
      </w:pPr>
      <w:r w:rsidRPr="006A691D">
        <w:rPr>
          <w:rFonts w:ascii="Arial" w:hAnsi="Arial" w:cs="Arial"/>
          <w:color w:val="000000"/>
          <w:sz w:val="22"/>
          <w:szCs w:val="22"/>
        </w:rPr>
        <w:t>It is the most important thing for the student</w:t>
      </w:r>
      <w:r w:rsidR="00E75E8B" w:rsidRPr="00446AE6">
        <w:rPr>
          <w:rFonts w:ascii="Arial" w:hAnsi="Arial" w:cs="Arial"/>
          <w:color w:val="000000"/>
          <w:sz w:val="22"/>
          <w:szCs w:val="22"/>
        </w:rPr>
        <w:t>:</w:t>
      </w:r>
    </w:p>
    <w:p w14:paraId="59B7BADF" w14:textId="2B85F5C1" w:rsidR="006A691D" w:rsidRPr="006A691D" w:rsidRDefault="006A691D" w:rsidP="00717627">
      <w:pPr>
        <w:pStyle w:val="NormalWeb"/>
        <w:numPr>
          <w:ilvl w:val="0"/>
          <w:numId w:val="71"/>
        </w:numPr>
        <w:shd w:val="clear" w:color="auto" w:fill="FFFFFF"/>
        <w:tabs>
          <w:tab w:val="left" w:pos="1440"/>
        </w:tabs>
        <w:spacing w:before="0" w:beforeAutospacing="0" w:line="276" w:lineRule="auto"/>
        <w:ind w:left="720"/>
        <w:jc w:val="both"/>
        <w:rPr>
          <w:rFonts w:ascii="Arial" w:hAnsi="Arial" w:cs="Arial"/>
          <w:color w:val="000000"/>
          <w:sz w:val="22"/>
          <w:szCs w:val="22"/>
        </w:rPr>
      </w:pPr>
      <w:r w:rsidRPr="006A691D">
        <w:rPr>
          <w:rFonts w:ascii="Arial" w:hAnsi="Arial" w:cs="Arial"/>
          <w:color w:val="000000"/>
          <w:sz w:val="22"/>
          <w:szCs w:val="22"/>
        </w:rPr>
        <w:t>offer them various contents, activities and tasks</w:t>
      </w:r>
    </w:p>
    <w:p w14:paraId="7888F365" w14:textId="4D31B1E6" w:rsidR="006A691D" w:rsidRPr="006A691D" w:rsidRDefault="006A691D" w:rsidP="00717627">
      <w:pPr>
        <w:pStyle w:val="NormalWeb"/>
        <w:numPr>
          <w:ilvl w:val="0"/>
          <w:numId w:val="71"/>
        </w:numPr>
        <w:shd w:val="clear" w:color="auto" w:fill="FFFFFF"/>
        <w:tabs>
          <w:tab w:val="left" w:pos="1440"/>
        </w:tabs>
        <w:spacing w:before="0" w:beforeAutospacing="0" w:line="276" w:lineRule="auto"/>
        <w:ind w:left="720"/>
        <w:jc w:val="both"/>
        <w:rPr>
          <w:rFonts w:ascii="Arial" w:hAnsi="Arial" w:cs="Arial"/>
          <w:color w:val="000000"/>
          <w:sz w:val="22"/>
          <w:szCs w:val="22"/>
        </w:rPr>
      </w:pPr>
      <w:r w:rsidRPr="006A691D">
        <w:rPr>
          <w:rFonts w:ascii="Arial" w:hAnsi="Arial" w:cs="Arial"/>
          <w:color w:val="000000"/>
          <w:sz w:val="22"/>
          <w:szCs w:val="22"/>
        </w:rPr>
        <w:t>give them the freedom to explore and discover what they are good at and what they like, and what they are not and what they do not like</w:t>
      </w:r>
    </w:p>
    <w:p w14:paraId="28575FC4" w14:textId="068294A8" w:rsidR="00E75E8B" w:rsidRPr="00446AE6" w:rsidRDefault="006A691D" w:rsidP="00717627">
      <w:pPr>
        <w:pStyle w:val="NormalWeb"/>
        <w:numPr>
          <w:ilvl w:val="0"/>
          <w:numId w:val="71"/>
        </w:numPr>
        <w:shd w:val="clear" w:color="auto" w:fill="FFFFFF"/>
        <w:tabs>
          <w:tab w:val="left" w:pos="1440"/>
        </w:tabs>
        <w:spacing w:before="0" w:beforeAutospacing="0" w:after="0" w:afterAutospacing="0" w:line="276" w:lineRule="auto"/>
        <w:ind w:left="720"/>
        <w:jc w:val="both"/>
        <w:rPr>
          <w:rFonts w:ascii="Arial" w:hAnsi="Arial" w:cs="Arial"/>
          <w:color w:val="000000"/>
          <w:sz w:val="22"/>
          <w:szCs w:val="22"/>
        </w:rPr>
      </w:pPr>
      <w:r w:rsidRPr="006A691D">
        <w:rPr>
          <w:rFonts w:ascii="Arial" w:hAnsi="Arial" w:cs="Arial"/>
          <w:color w:val="000000"/>
          <w:sz w:val="22"/>
          <w:szCs w:val="22"/>
        </w:rPr>
        <w:t>in areas where they are good and who like to provide them with additional incentives and the opportunity to develop</w:t>
      </w:r>
    </w:p>
    <w:p w14:paraId="0C3C4360" w14:textId="77777777" w:rsidR="006A691D" w:rsidRDefault="006A691D" w:rsidP="00E75E8B">
      <w:pPr>
        <w:pStyle w:val="NormalWeb"/>
        <w:shd w:val="clear" w:color="auto" w:fill="FFFFFF"/>
        <w:spacing w:before="0" w:beforeAutospacing="0" w:after="0" w:afterAutospacing="0" w:line="276" w:lineRule="auto"/>
        <w:jc w:val="both"/>
        <w:rPr>
          <w:rFonts w:ascii="Arial" w:hAnsi="Arial" w:cs="Arial"/>
          <w:b/>
          <w:bCs/>
          <w:color w:val="000000"/>
          <w:sz w:val="22"/>
          <w:szCs w:val="22"/>
        </w:rPr>
      </w:pPr>
    </w:p>
    <w:p w14:paraId="3D0636F3" w14:textId="3A973CBE" w:rsidR="006A691D" w:rsidRPr="006A691D" w:rsidRDefault="006A691D" w:rsidP="006A691D">
      <w:pPr>
        <w:pStyle w:val="NormalWeb"/>
        <w:shd w:val="clear" w:color="auto" w:fill="FFFFFF"/>
        <w:spacing w:before="0" w:beforeAutospacing="0" w:after="0" w:afterAutospacing="0" w:line="276" w:lineRule="auto"/>
        <w:jc w:val="both"/>
        <w:rPr>
          <w:rFonts w:ascii="Arial" w:hAnsi="Arial" w:cs="Arial"/>
          <w:b/>
          <w:bCs/>
          <w:color w:val="000000"/>
          <w:sz w:val="22"/>
          <w:szCs w:val="22"/>
        </w:rPr>
      </w:pPr>
      <w:r w:rsidRPr="006A691D">
        <w:rPr>
          <w:rFonts w:ascii="Arial" w:hAnsi="Arial" w:cs="Arial"/>
          <w:b/>
          <w:bCs/>
          <w:color w:val="000000"/>
          <w:sz w:val="22"/>
          <w:szCs w:val="22"/>
        </w:rPr>
        <w:t>Emotional intelligence</w:t>
      </w:r>
    </w:p>
    <w:p w14:paraId="3276CA67" w14:textId="77777777" w:rsidR="006A691D" w:rsidRPr="006A691D" w:rsidRDefault="006A691D" w:rsidP="006A691D">
      <w:pPr>
        <w:pStyle w:val="NormalWeb"/>
        <w:shd w:val="clear" w:color="auto" w:fill="FFFFFF"/>
        <w:spacing w:line="276" w:lineRule="auto"/>
        <w:jc w:val="both"/>
        <w:rPr>
          <w:rFonts w:ascii="Arial" w:hAnsi="Arial" w:cs="Arial"/>
          <w:color w:val="000000"/>
          <w:sz w:val="22"/>
          <w:szCs w:val="22"/>
        </w:rPr>
      </w:pPr>
      <w:r w:rsidRPr="006A691D">
        <w:rPr>
          <w:rFonts w:ascii="Arial" w:hAnsi="Arial" w:cs="Arial"/>
          <w:color w:val="000000"/>
          <w:sz w:val="22"/>
          <w:szCs w:val="22"/>
        </w:rPr>
        <w:t>In addition to the 8 intelligences according to Gardner's model, it is necessary to list Emotional Intelligence, as an extremely important intelligence for the overall development of a person and especially his key competencies.</w:t>
      </w:r>
    </w:p>
    <w:p w14:paraId="123FA38B" w14:textId="77777777" w:rsidR="006A691D" w:rsidRPr="006A691D" w:rsidRDefault="006A691D" w:rsidP="006A691D">
      <w:pPr>
        <w:pStyle w:val="NormalWeb"/>
        <w:shd w:val="clear" w:color="auto" w:fill="FFFFFF"/>
        <w:spacing w:line="276" w:lineRule="auto"/>
        <w:jc w:val="both"/>
        <w:rPr>
          <w:rFonts w:ascii="Arial" w:hAnsi="Arial" w:cs="Arial"/>
          <w:color w:val="000000"/>
          <w:sz w:val="22"/>
          <w:szCs w:val="22"/>
        </w:rPr>
      </w:pPr>
      <w:r w:rsidRPr="006A691D">
        <w:rPr>
          <w:rFonts w:ascii="Arial" w:hAnsi="Arial" w:cs="Arial"/>
          <w:color w:val="000000"/>
          <w:sz w:val="22"/>
          <w:szCs w:val="22"/>
        </w:rPr>
        <w:t>Emotional intelligence refers to the ability to perceive, control, and evaluate emotions. Some scientists believe that emotional intelligence can be learned and strengthened, while others argue that it is an innate trait.</w:t>
      </w:r>
    </w:p>
    <w:p w14:paraId="2E71C1F8" w14:textId="77777777" w:rsidR="006A691D" w:rsidRPr="006A691D" w:rsidRDefault="006A691D" w:rsidP="006A691D">
      <w:pPr>
        <w:pStyle w:val="NormalWeb"/>
        <w:shd w:val="clear" w:color="auto" w:fill="FFFFFF"/>
        <w:spacing w:line="276" w:lineRule="auto"/>
        <w:jc w:val="both"/>
        <w:rPr>
          <w:rFonts w:ascii="Arial" w:hAnsi="Arial" w:cs="Arial"/>
          <w:color w:val="000000"/>
          <w:sz w:val="22"/>
          <w:szCs w:val="22"/>
        </w:rPr>
      </w:pPr>
      <w:r w:rsidRPr="006A691D">
        <w:rPr>
          <w:rFonts w:ascii="Arial" w:hAnsi="Arial" w:cs="Arial"/>
          <w:color w:val="000000"/>
          <w:sz w:val="22"/>
          <w:szCs w:val="22"/>
        </w:rPr>
        <w:t>In 1990, Peter Salovey and John D. Mayer, leading scientists in the field of emotional intelligence, in their influential article “Emotional Intelligence” defined this ability as:</w:t>
      </w:r>
    </w:p>
    <w:p w14:paraId="5D2B22F4" w14:textId="4AE9DAF4" w:rsidR="006A691D" w:rsidRPr="006A691D" w:rsidRDefault="006A691D" w:rsidP="00717627">
      <w:pPr>
        <w:pStyle w:val="NormalWeb"/>
        <w:numPr>
          <w:ilvl w:val="0"/>
          <w:numId w:val="73"/>
        </w:numPr>
        <w:shd w:val="clear" w:color="auto" w:fill="FFFFFF"/>
        <w:spacing w:line="276" w:lineRule="auto"/>
        <w:ind w:left="720"/>
        <w:jc w:val="both"/>
        <w:rPr>
          <w:rFonts w:ascii="Arial" w:hAnsi="Arial" w:cs="Arial"/>
          <w:color w:val="000000"/>
          <w:sz w:val="22"/>
          <w:szCs w:val="22"/>
        </w:rPr>
      </w:pPr>
      <w:r w:rsidRPr="006A691D">
        <w:rPr>
          <w:rFonts w:ascii="Arial" w:hAnsi="Arial" w:cs="Arial"/>
          <w:color w:val="000000"/>
          <w:sz w:val="22"/>
          <w:szCs w:val="22"/>
        </w:rPr>
        <w:t>ability to perceive, assess and express emotions,</w:t>
      </w:r>
    </w:p>
    <w:p w14:paraId="5AE8DF01" w14:textId="0881A9AC" w:rsidR="006A691D" w:rsidRPr="006A691D" w:rsidRDefault="006A691D" w:rsidP="00717627">
      <w:pPr>
        <w:pStyle w:val="NormalWeb"/>
        <w:numPr>
          <w:ilvl w:val="0"/>
          <w:numId w:val="73"/>
        </w:numPr>
        <w:shd w:val="clear" w:color="auto" w:fill="FFFFFF"/>
        <w:spacing w:line="276" w:lineRule="auto"/>
        <w:ind w:left="720"/>
        <w:jc w:val="both"/>
        <w:rPr>
          <w:rFonts w:ascii="Arial" w:hAnsi="Arial" w:cs="Arial"/>
          <w:color w:val="000000"/>
          <w:sz w:val="22"/>
          <w:szCs w:val="22"/>
        </w:rPr>
      </w:pPr>
      <w:r w:rsidRPr="006A691D">
        <w:rPr>
          <w:rFonts w:ascii="Arial" w:hAnsi="Arial" w:cs="Arial"/>
          <w:color w:val="000000"/>
          <w:sz w:val="22"/>
          <w:szCs w:val="22"/>
        </w:rPr>
        <w:t>the ability to access and / or evoke feelings when they facilitate thinking,</w:t>
      </w:r>
    </w:p>
    <w:p w14:paraId="32C00693" w14:textId="7156D597" w:rsidR="006A691D" w:rsidRPr="006A691D" w:rsidRDefault="006A691D" w:rsidP="00717627">
      <w:pPr>
        <w:pStyle w:val="NormalWeb"/>
        <w:numPr>
          <w:ilvl w:val="0"/>
          <w:numId w:val="73"/>
        </w:numPr>
        <w:shd w:val="clear" w:color="auto" w:fill="FFFFFF"/>
        <w:spacing w:line="276" w:lineRule="auto"/>
        <w:ind w:left="720"/>
        <w:jc w:val="both"/>
        <w:rPr>
          <w:rFonts w:ascii="Arial" w:hAnsi="Arial" w:cs="Arial"/>
          <w:color w:val="000000"/>
          <w:sz w:val="22"/>
          <w:szCs w:val="22"/>
        </w:rPr>
      </w:pPr>
      <w:r w:rsidRPr="006A691D">
        <w:rPr>
          <w:rFonts w:ascii="Arial" w:hAnsi="Arial" w:cs="Arial"/>
          <w:color w:val="000000"/>
          <w:sz w:val="22"/>
          <w:szCs w:val="22"/>
        </w:rPr>
        <w:t>ability to understand emotions and emotional cognitions,</w:t>
      </w:r>
    </w:p>
    <w:p w14:paraId="13C3D255" w14:textId="0AE14F2A" w:rsidR="006A691D" w:rsidRPr="006A691D" w:rsidRDefault="006A691D" w:rsidP="00717627">
      <w:pPr>
        <w:pStyle w:val="NormalWeb"/>
        <w:numPr>
          <w:ilvl w:val="0"/>
          <w:numId w:val="73"/>
        </w:numPr>
        <w:shd w:val="clear" w:color="auto" w:fill="FFFFFF"/>
        <w:spacing w:line="276" w:lineRule="auto"/>
        <w:ind w:left="720"/>
        <w:jc w:val="both"/>
        <w:rPr>
          <w:rFonts w:ascii="Arial" w:hAnsi="Arial" w:cs="Arial"/>
          <w:color w:val="000000"/>
          <w:sz w:val="22"/>
          <w:szCs w:val="22"/>
        </w:rPr>
      </w:pPr>
      <w:r w:rsidRPr="006A691D">
        <w:rPr>
          <w:rFonts w:ascii="Arial" w:hAnsi="Arial" w:cs="Arial"/>
          <w:color w:val="000000"/>
          <w:sz w:val="22"/>
          <w:szCs w:val="22"/>
        </w:rPr>
        <w:t>the ability to regulate emotions for the purpose of aiding emotional and intellectual development.</w:t>
      </w:r>
    </w:p>
    <w:p w14:paraId="7EB404BD" w14:textId="502AC491" w:rsidR="006A691D" w:rsidRPr="006A691D" w:rsidRDefault="006A691D" w:rsidP="006A691D">
      <w:pPr>
        <w:pStyle w:val="NormalWeb"/>
        <w:shd w:val="clear" w:color="auto" w:fill="FFFFFF"/>
        <w:spacing w:line="276" w:lineRule="auto"/>
        <w:jc w:val="both"/>
        <w:rPr>
          <w:rFonts w:ascii="Arial" w:hAnsi="Arial" w:cs="Arial"/>
          <w:b/>
          <w:bCs/>
          <w:color w:val="000000"/>
          <w:sz w:val="22"/>
          <w:szCs w:val="22"/>
        </w:rPr>
      </w:pPr>
      <w:r w:rsidRPr="006A691D">
        <w:rPr>
          <w:rFonts w:ascii="Arial" w:hAnsi="Arial" w:cs="Arial"/>
          <w:b/>
          <w:bCs/>
          <w:color w:val="000000"/>
          <w:sz w:val="22"/>
          <w:szCs w:val="22"/>
        </w:rPr>
        <w:t>Four main areas of emotional intelligence</w:t>
      </w:r>
    </w:p>
    <w:p w14:paraId="5B26B3C1" w14:textId="77777777" w:rsidR="006A691D" w:rsidRPr="006A691D" w:rsidRDefault="006A691D" w:rsidP="006A691D">
      <w:pPr>
        <w:pStyle w:val="NormalWeb"/>
        <w:shd w:val="clear" w:color="auto" w:fill="FFFFFF"/>
        <w:spacing w:line="276" w:lineRule="auto"/>
        <w:jc w:val="both"/>
        <w:rPr>
          <w:rFonts w:ascii="Arial" w:hAnsi="Arial" w:cs="Arial"/>
          <w:color w:val="000000"/>
          <w:sz w:val="22"/>
          <w:szCs w:val="22"/>
        </w:rPr>
      </w:pPr>
      <w:r w:rsidRPr="006A691D">
        <w:rPr>
          <w:rFonts w:ascii="Arial" w:hAnsi="Arial" w:cs="Arial"/>
          <w:color w:val="000000"/>
          <w:sz w:val="22"/>
          <w:szCs w:val="22"/>
        </w:rPr>
        <w:t>Salovey and Mayer proposed a model that identifies four different factors of emotional intelligence:</w:t>
      </w:r>
    </w:p>
    <w:p w14:paraId="76CADEEF" w14:textId="77777777" w:rsidR="006A691D" w:rsidRPr="006A691D" w:rsidRDefault="006A691D" w:rsidP="006A691D">
      <w:pPr>
        <w:pStyle w:val="NormalWeb"/>
        <w:shd w:val="clear" w:color="auto" w:fill="FFFFFF"/>
        <w:spacing w:line="276" w:lineRule="auto"/>
        <w:jc w:val="both"/>
        <w:rPr>
          <w:rFonts w:ascii="Arial" w:hAnsi="Arial" w:cs="Arial"/>
          <w:color w:val="000000"/>
          <w:sz w:val="22"/>
          <w:szCs w:val="22"/>
        </w:rPr>
      </w:pPr>
      <w:r w:rsidRPr="006A691D">
        <w:rPr>
          <w:rFonts w:ascii="Arial" w:hAnsi="Arial" w:cs="Arial"/>
          <w:color w:val="000000"/>
          <w:sz w:val="22"/>
          <w:szCs w:val="22"/>
        </w:rPr>
        <w:t xml:space="preserve">1. </w:t>
      </w:r>
      <w:r w:rsidRPr="006A691D">
        <w:rPr>
          <w:rFonts w:ascii="Arial" w:hAnsi="Arial" w:cs="Arial"/>
          <w:b/>
          <w:bCs/>
          <w:color w:val="000000"/>
          <w:sz w:val="22"/>
          <w:szCs w:val="22"/>
        </w:rPr>
        <w:t>Perception of emotions</w:t>
      </w:r>
      <w:r w:rsidRPr="006A691D">
        <w:rPr>
          <w:rFonts w:ascii="Arial" w:hAnsi="Arial" w:cs="Arial"/>
          <w:color w:val="000000"/>
          <w:sz w:val="22"/>
          <w:szCs w:val="22"/>
        </w:rPr>
        <w:t xml:space="preserve"> - the first step in understanding emotions is to perceive them accurately. In many cases, this could include understanding nonverbal cues, such as body language and facial expressions.</w:t>
      </w:r>
    </w:p>
    <w:p w14:paraId="5FD75F46" w14:textId="77777777" w:rsidR="006A691D" w:rsidRPr="006A691D" w:rsidRDefault="006A691D" w:rsidP="006A691D">
      <w:pPr>
        <w:pStyle w:val="NormalWeb"/>
        <w:shd w:val="clear" w:color="auto" w:fill="FFFFFF"/>
        <w:spacing w:line="276" w:lineRule="auto"/>
        <w:jc w:val="both"/>
        <w:rPr>
          <w:rFonts w:ascii="Arial" w:hAnsi="Arial" w:cs="Arial"/>
          <w:color w:val="000000"/>
          <w:sz w:val="22"/>
          <w:szCs w:val="22"/>
        </w:rPr>
      </w:pPr>
      <w:r w:rsidRPr="006A691D">
        <w:rPr>
          <w:rFonts w:ascii="Arial" w:hAnsi="Arial" w:cs="Arial"/>
          <w:color w:val="000000"/>
          <w:sz w:val="22"/>
          <w:szCs w:val="22"/>
        </w:rPr>
        <w:t xml:space="preserve">2. </w:t>
      </w:r>
      <w:r w:rsidRPr="006A691D">
        <w:rPr>
          <w:rFonts w:ascii="Arial" w:hAnsi="Arial" w:cs="Arial"/>
          <w:b/>
          <w:bCs/>
          <w:color w:val="000000"/>
          <w:sz w:val="22"/>
          <w:szCs w:val="22"/>
        </w:rPr>
        <w:t>Ability to use emotions rationally</w:t>
      </w:r>
      <w:r w:rsidRPr="006A691D">
        <w:rPr>
          <w:rFonts w:ascii="Arial" w:hAnsi="Arial" w:cs="Arial"/>
          <w:color w:val="000000"/>
          <w:sz w:val="22"/>
          <w:szCs w:val="22"/>
        </w:rPr>
        <w:t xml:space="preserve"> - The next step involves using emotions so that they promote thinking and cognitive activities. Emotions can help us choose the priorities we will pay attention to and the way we will react.</w:t>
      </w:r>
    </w:p>
    <w:p w14:paraId="646EE25C" w14:textId="77777777" w:rsidR="006A691D" w:rsidRPr="006A691D" w:rsidRDefault="006A691D" w:rsidP="006A691D">
      <w:pPr>
        <w:pStyle w:val="NormalWeb"/>
        <w:shd w:val="clear" w:color="auto" w:fill="FFFFFF"/>
        <w:spacing w:line="276" w:lineRule="auto"/>
        <w:jc w:val="both"/>
        <w:rPr>
          <w:rFonts w:ascii="Arial" w:hAnsi="Arial" w:cs="Arial"/>
          <w:color w:val="000000"/>
          <w:sz w:val="22"/>
          <w:szCs w:val="22"/>
        </w:rPr>
      </w:pPr>
      <w:r w:rsidRPr="006A691D">
        <w:rPr>
          <w:rFonts w:ascii="Arial" w:hAnsi="Arial" w:cs="Arial"/>
          <w:color w:val="000000"/>
          <w:sz w:val="22"/>
          <w:szCs w:val="22"/>
        </w:rPr>
        <w:t xml:space="preserve">3. </w:t>
      </w:r>
      <w:r w:rsidRPr="006A691D">
        <w:rPr>
          <w:rFonts w:ascii="Arial" w:hAnsi="Arial" w:cs="Arial"/>
          <w:b/>
          <w:bCs/>
          <w:color w:val="000000"/>
          <w:sz w:val="22"/>
          <w:szCs w:val="22"/>
        </w:rPr>
        <w:t>Understanding emotions</w:t>
      </w:r>
      <w:r w:rsidRPr="006A691D">
        <w:rPr>
          <w:rFonts w:ascii="Arial" w:hAnsi="Arial" w:cs="Arial"/>
          <w:color w:val="000000"/>
          <w:sz w:val="22"/>
          <w:szCs w:val="22"/>
        </w:rPr>
        <w:t xml:space="preserve"> - The emotions we see can have a wide range of meanings. If someone is expressing angry emotions, the observer must interpret the cause of the anger and what those emotions might mean. For example, if your colleague is behaving angrily, it could mean that he is dissatisfied with his or your work, or it could be because he was fined for speeding on the way to work, quarreled with his wife, etc. Understanding emotions is very important for proper emotion management.</w:t>
      </w:r>
    </w:p>
    <w:p w14:paraId="40328A3E" w14:textId="4C4988C0" w:rsidR="006A691D" w:rsidRPr="006A691D" w:rsidRDefault="006A691D" w:rsidP="006A691D">
      <w:pPr>
        <w:pStyle w:val="NormalWeb"/>
        <w:shd w:val="clear" w:color="auto" w:fill="FFFFFF"/>
        <w:spacing w:line="276" w:lineRule="auto"/>
        <w:jc w:val="both"/>
        <w:rPr>
          <w:rFonts w:ascii="Arial" w:hAnsi="Arial" w:cs="Arial"/>
          <w:color w:val="000000"/>
          <w:sz w:val="22"/>
          <w:szCs w:val="22"/>
        </w:rPr>
      </w:pPr>
      <w:r w:rsidRPr="006A691D">
        <w:rPr>
          <w:rFonts w:ascii="Arial" w:hAnsi="Arial" w:cs="Arial"/>
          <w:color w:val="000000"/>
          <w:sz w:val="22"/>
          <w:szCs w:val="22"/>
        </w:rPr>
        <w:t xml:space="preserve">4. </w:t>
      </w:r>
      <w:r w:rsidRPr="006A691D">
        <w:rPr>
          <w:rFonts w:ascii="Arial" w:hAnsi="Arial" w:cs="Arial"/>
          <w:b/>
          <w:bCs/>
          <w:color w:val="000000"/>
          <w:sz w:val="22"/>
          <w:szCs w:val="22"/>
        </w:rPr>
        <w:t>Emotion Management</w:t>
      </w:r>
      <w:r w:rsidRPr="006A691D">
        <w:rPr>
          <w:rFonts w:ascii="Arial" w:hAnsi="Arial" w:cs="Arial"/>
          <w:color w:val="000000"/>
          <w:sz w:val="22"/>
          <w:szCs w:val="22"/>
        </w:rPr>
        <w:t xml:space="preserve"> - The ability to manage emotions is a key part of emotional intelligence. Regulation of emotions, reacting appropriately and the ability to react to other people's emotions are very important aspects of emotional engagement and this ability depends on a person's overall activity and the success associated with those activities.</w:t>
      </w:r>
    </w:p>
    <w:p w14:paraId="6DEE3CD8" w14:textId="77777777" w:rsidR="006A691D" w:rsidRPr="006A691D" w:rsidRDefault="006A691D" w:rsidP="006A691D">
      <w:pPr>
        <w:pStyle w:val="NormalWeb"/>
        <w:shd w:val="clear" w:color="auto" w:fill="FFFFFF"/>
        <w:spacing w:line="276" w:lineRule="auto"/>
        <w:jc w:val="both"/>
        <w:rPr>
          <w:rFonts w:ascii="Arial" w:hAnsi="Arial" w:cs="Arial"/>
          <w:color w:val="000000"/>
          <w:sz w:val="22"/>
          <w:szCs w:val="22"/>
        </w:rPr>
      </w:pPr>
      <w:r w:rsidRPr="006A691D">
        <w:rPr>
          <w:rFonts w:ascii="Arial" w:hAnsi="Arial" w:cs="Arial"/>
          <w:color w:val="000000"/>
          <w:sz w:val="22"/>
          <w:szCs w:val="22"/>
        </w:rPr>
        <w:t>Emotional intelligence includes several important components:</w:t>
      </w:r>
    </w:p>
    <w:p w14:paraId="67A11FE1" w14:textId="4A560F60" w:rsidR="006A691D" w:rsidRPr="006A691D" w:rsidRDefault="006A691D" w:rsidP="00717627">
      <w:pPr>
        <w:pStyle w:val="NormalWeb"/>
        <w:numPr>
          <w:ilvl w:val="0"/>
          <w:numId w:val="72"/>
        </w:numPr>
        <w:shd w:val="clear" w:color="auto" w:fill="FFFFFF"/>
        <w:tabs>
          <w:tab w:val="left" w:pos="1710"/>
        </w:tabs>
        <w:spacing w:line="276" w:lineRule="auto"/>
        <w:ind w:left="720"/>
        <w:jc w:val="both"/>
        <w:rPr>
          <w:rFonts w:ascii="Arial" w:hAnsi="Arial" w:cs="Arial"/>
          <w:color w:val="000000"/>
          <w:sz w:val="22"/>
          <w:szCs w:val="22"/>
        </w:rPr>
      </w:pPr>
      <w:r w:rsidRPr="006A691D">
        <w:rPr>
          <w:rFonts w:ascii="Arial" w:hAnsi="Arial" w:cs="Arial"/>
          <w:color w:val="000000"/>
          <w:sz w:val="22"/>
          <w:szCs w:val="22"/>
        </w:rPr>
        <w:t>knowledge of one's own emotions,</w:t>
      </w:r>
    </w:p>
    <w:p w14:paraId="2B50ECDB" w14:textId="6298ADEA" w:rsidR="006A691D" w:rsidRPr="006A691D" w:rsidRDefault="006A691D" w:rsidP="00717627">
      <w:pPr>
        <w:pStyle w:val="NormalWeb"/>
        <w:numPr>
          <w:ilvl w:val="0"/>
          <w:numId w:val="72"/>
        </w:numPr>
        <w:shd w:val="clear" w:color="auto" w:fill="FFFFFF"/>
        <w:tabs>
          <w:tab w:val="left" w:pos="1710"/>
        </w:tabs>
        <w:spacing w:line="276" w:lineRule="auto"/>
        <w:ind w:left="720"/>
        <w:jc w:val="both"/>
        <w:rPr>
          <w:rFonts w:ascii="Arial" w:hAnsi="Arial" w:cs="Arial"/>
          <w:color w:val="000000"/>
          <w:sz w:val="22"/>
          <w:szCs w:val="22"/>
        </w:rPr>
      </w:pPr>
      <w:r w:rsidRPr="006A691D">
        <w:rPr>
          <w:rFonts w:ascii="Arial" w:hAnsi="Arial" w:cs="Arial"/>
          <w:color w:val="000000"/>
          <w:sz w:val="22"/>
          <w:szCs w:val="22"/>
        </w:rPr>
        <w:t>control of the intensity of emotions,</w:t>
      </w:r>
    </w:p>
    <w:p w14:paraId="5A9B5989" w14:textId="1654D442" w:rsidR="006A691D" w:rsidRPr="006A691D" w:rsidRDefault="006A691D" w:rsidP="00717627">
      <w:pPr>
        <w:pStyle w:val="NormalWeb"/>
        <w:numPr>
          <w:ilvl w:val="0"/>
          <w:numId w:val="72"/>
        </w:numPr>
        <w:shd w:val="clear" w:color="auto" w:fill="FFFFFF"/>
        <w:tabs>
          <w:tab w:val="left" w:pos="1710"/>
        </w:tabs>
        <w:spacing w:line="276" w:lineRule="auto"/>
        <w:ind w:left="720"/>
        <w:jc w:val="both"/>
        <w:rPr>
          <w:rFonts w:ascii="Arial" w:hAnsi="Arial" w:cs="Arial"/>
          <w:color w:val="000000"/>
          <w:sz w:val="22"/>
          <w:szCs w:val="22"/>
        </w:rPr>
      </w:pPr>
      <w:r w:rsidRPr="006A691D">
        <w:rPr>
          <w:rFonts w:ascii="Arial" w:hAnsi="Arial" w:cs="Arial"/>
          <w:color w:val="000000"/>
          <w:sz w:val="22"/>
          <w:szCs w:val="22"/>
        </w:rPr>
        <w:t>motivating oneself,</w:t>
      </w:r>
    </w:p>
    <w:p w14:paraId="14C6BDA8" w14:textId="4F5FB12E" w:rsidR="006A691D" w:rsidRPr="006A691D" w:rsidRDefault="006A691D" w:rsidP="00717627">
      <w:pPr>
        <w:pStyle w:val="NormalWeb"/>
        <w:numPr>
          <w:ilvl w:val="0"/>
          <w:numId w:val="72"/>
        </w:numPr>
        <w:shd w:val="clear" w:color="auto" w:fill="FFFFFF"/>
        <w:tabs>
          <w:tab w:val="left" w:pos="1710"/>
        </w:tabs>
        <w:spacing w:line="276" w:lineRule="auto"/>
        <w:ind w:left="720"/>
        <w:jc w:val="both"/>
        <w:rPr>
          <w:rFonts w:ascii="Arial" w:hAnsi="Arial" w:cs="Arial"/>
          <w:color w:val="000000"/>
          <w:sz w:val="22"/>
          <w:szCs w:val="22"/>
        </w:rPr>
      </w:pPr>
      <w:r w:rsidRPr="006A691D">
        <w:rPr>
          <w:rFonts w:ascii="Arial" w:hAnsi="Arial" w:cs="Arial"/>
          <w:color w:val="000000"/>
          <w:sz w:val="22"/>
          <w:szCs w:val="22"/>
        </w:rPr>
        <w:t>recognizing emotions in other people (empathy),</w:t>
      </w:r>
    </w:p>
    <w:p w14:paraId="5994FFC6" w14:textId="606082C3" w:rsidR="006A691D" w:rsidRPr="005854D2" w:rsidRDefault="006A691D" w:rsidP="00717627">
      <w:pPr>
        <w:pStyle w:val="NormalWeb"/>
        <w:numPr>
          <w:ilvl w:val="0"/>
          <w:numId w:val="72"/>
        </w:numPr>
        <w:shd w:val="clear" w:color="auto" w:fill="FFFFFF"/>
        <w:tabs>
          <w:tab w:val="left" w:pos="1710"/>
        </w:tabs>
        <w:spacing w:before="0" w:beforeAutospacing="0" w:after="0" w:afterAutospacing="0" w:line="276" w:lineRule="auto"/>
        <w:ind w:left="720"/>
        <w:jc w:val="both"/>
        <w:rPr>
          <w:rFonts w:ascii="Arial" w:hAnsi="Arial" w:cs="Arial"/>
          <w:color w:val="000000"/>
          <w:sz w:val="22"/>
          <w:szCs w:val="22"/>
        </w:rPr>
      </w:pPr>
      <w:r w:rsidRPr="006A691D">
        <w:rPr>
          <w:rFonts w:ascii="Arial" w:hAnsi="Arial" w:cs="Arial"/>
          <w:color w:val="000000"/>
          <w:sz w:val="22"/>
          <w:szCs w:val="22"/>
        </w:rPr>
        <w:t>establishing and maintaining healthy relationships with other people.</w:t>
      </w:r>
    </w:p>
    <w:p w14:paraId="6FFDC21B" w14:textId="77777777" w:rsidR="005854D2" w:rsidRPr="005854D2" w:rsidRDefault="005854D2" w:rsidP="005854D2">
      <w:pPr>
        <w:pStyle w:val="NormalWeb"/>
        <w:shd w:val="clear" w:color="auto" w:fill="FFFFFF"/>
        <w:spacing w:line="276" w:lineRule="auto"/>
        <w:jc w:val="both"/>
        <w:rPr>
          <w:rFonts w:ascii="Arial" w:hAnsi="Arial" w:cs="Arial"/>
          <w:color w:val="000000"/>
          <w:sz w:val="22"/>
          <w:szCs w:val="22"/>
        </w:rPr>
      </w:pPr>
      <w:r w:rsidRPr="005854D2">
        <w:rPr>
          <w:rFonts w:ascii="Arial" w:hAnsi="Arial" w:cs="Arial"/>
          <w:color w:val="000000"/>
          <w:sz w:val="22"/>
          <w:szCs w:val="22"/>
        </w:rPr>
        <w:t xml:space="preserve">The scientific journal </w:t>
      </w:r>
      <w:r w:rsidRPr="005854D2">
        <w:rPr>
          <w:rFonts w:ascii="Arial" w:hAnsi="Arial" w:cs="Arial"/>
          <w:i/>
          <w:iCs/>
          <w:color w:val="000000"/>
          <w:sz w:val="22"/>
          <w:szCs w:val="22"/>
        </w:rPr>
        <w:t>Social Research: A journal for general social issues</w:t>
      </w:r>
      <w:r w:rsidRPr="005854D2">
        <w:rPr>
          <w:rFonts w:ascii="Arial" w:hAnsi="Arial" w:cs="Arial"/>
          <w:color w:val="000000"/>
          <w:sz w:val="22"/>
          <w:szCs w:val="22"/>
        </w:rPr>
        <w:t xml:space="preserve"> brings a study that highlights the connection between positive psychology and the concept of emotional intelligence. Namely, positive psychology is a branch of psychology that emphasizes the optimism and positive aspects of human functioning, which in today's psychological profession is quite neglected due to the appearance of numerous psychopathological characteristics and difficulties in mental health.</w:t>
      </w:r>
    </w:p>
    <w:p w14:paraId="750C712E" w14:textId="77777777" w:rsidR="005854D2" w:rsidRPr="005854D2" w:rsidRDefault="005854D2" w:rsidP="005854D2">
      <w:pPr>
        <w:pStyle w:val="NormalWeb"/>
        <w:shd w:val="clear" w:color="auto" w:fill="FFFFFF"/>
        <w:spacing w:line="276" w:lineRule="auto"/>
        <w:jc w:val="both"/>
        <w:rPr>
          <w:rFonts w:ascii="Arial" w:hAnsi="Arial" w:cs="Arial"/>
          <w:color w:val="000000"/>
          <w:sz w:val="22"/>
          <w:szCs w:val="22"/>
        </w:rPr>
      </w:pPr>
      <w:r w:rsidRPr="005854D2">
        <w:rPr>
          <w:rFonts w:ascii="Arial" w:hAnsi="Arial" w:cs="Arial"/>
          <w:color w:val="000000"/>
          <w:sz w:val="22"/>
          <w:szCs w:val="22"/>
        </w:rPr>
        <w:t>There is evidence that emotional intelligence is associated with positive psychology and that it is extremely important to encourage and discover the positive characteristics of people. In other words, instead of criticizing a student or colleague for doing something in their own way rather than the way they were told, one can try to find out if there is something good in his way of working and praise him for what is good, but emphasize to think a second time about the proposal of a colleague, teacher, parent. A person is not told that he is "bad" or "good" but whether his behavior is "good" or "bad." It is an example of the simplest form of encouraging the development of emotional intelligence that is permeated through the everyday way of communicating and interacting with other people, especially in rdau with students. A more optimistic view of the world relieves you of additional stress and numerous negative emotions, and at the same time it can be useful in understanding your own and other people's emotions.</w:t>
      </w:r>
    </w:p>
    <w:p w14:paraId="795ED6C9" w14:textId="77777777" w:rsidR="005854D2" w:rsidRPr="005854D2" w:rsidRDefault="005854D2" w:rsidP="005854D2">
      <w:pPr>
        <w:pStyle w:val="NormalWeb"/>
        <w:shd w:val="clear" w:color="auto" w:fill="FFFFFF"/>
        <w:spacing w:line="276" w:lineRule="auto"/>
        <w:jc w:val="both"/>
        <w:rPr>
          <w:rFonts w:ascii="Arial" w:hAnsi="Arial" w:cs="Arial"/>
          <w:color w:val="000000"/>
          <w:sz w:val="22"/>
          <w:szCs w:val="22"/>
        </w:rPr>
      </w:pPr>
      <w:r w:rsidRPr="005854D2">
        <w:rPr>
          <w:rFonts w:ascii="Arial" w:hAnsi="Arial" w:cs="Arial"/>
          <w:color w:val="000000"/>
          <w:sz w:val="22"/>
          <w:szCs w:val="22"/>
        </w:rPr>
        <w:t xml:space="preserve">People with high emotional intelligence generally manage their emotions well, speak clearly and directly about them, and know how to explain their emotions. As a result, people with high emotional intelligence never allow themselves to be overwhelmed by negative emotions (fear, anger, rage, sadness, guilt) because they are able to understand the causes of such emotions and use them for positive action. People who have more developed emotional intelligence are more successful in many areas of life, especially in business ones. The scientific journal </w:t>
      </w:r>
      <w:r w:rsidRPr="005854D2">
        <w:rPr>
          <w:rFonts w:ascii="Arial" w:hAnsi="Arial" w:cs="Arial"/>
          <w:i/>
          <w:iCs/>
          <w:color w:val="000000"/>
          <w:sz w:val="22"/>
          <w:szCs w:val="22"/>
        </w:rPr>
        <w:t>Ekonomski pogled</w:t>
      </w:r>
      <w:r w:rsidRPr="005854D2">
        <w:rPr>
          <w:rFonts w:ascii="Arial" w:hAnsi="Arial" w:cs="Arial"/>
          <w:color w:val="000000"/>
          <w:sz w:val="22"/>
          <w:szCs w:val="22"/>
        </w:rPr>
        <w:t xml:space="preserve"> brings a study that emphasizes the connection between emotional intelligence and successful business management. In relationships with other people, people with high emotional intelligence get along great. One of the reasons is precisely the fact that they correctly interpret and, more importantly, react correctly to other people’s emotions, which is an important trait in interacting with other people.</w:t>
      </w:r>
    </w:p>
    <w:p w14:paraId="74484E14" w14:textId="4F2712BB" w:rsidR="005854D2" w:rsidRDefault="005854D2" w:rsidP="005854D2">
      <w:pPr>
        <w:pStyle w:val="NormalWeb"/>
        <w:shd w:val="clear" w:color="auto" w:fill="FFFFFF"/>
        <w:spacing w:before="0" w:beforeAutospacing="0" w:after="0" w:afterAutospacing="0" w:line="276" w:lineRule="auto"/>
        <w:jc w:val="both"/>
        <w:rPr>
          <w:rFonts w:ascii="Arial" w:hAnsi="Arial" w:cs="Arial"/>
          <w:color w:val="000000"/>
          <w:sz w:val="22"/>
          <w:szCs w:val="22"/>
        </w:rPr>
      </w:pPr>
      <w:r w:rsidRPr="005854D2">
        <w:rPr>
          <w:rFonts w:ascii="Arial" w:hAnsi="Arial" w:cs="Arial"/>
          <w:color w:val="000000"/>
          <w:sz w:val="22"/>
          <w:szCs w:val="22"/>
        </w:rPr>
        <w:t>In contrast, people with low emotional intelligence tend not to speak and analyze their feelings, to feel guilty about wrong moves for a long time, avoid accepting responsibility for their actions, are insecure, pessimistic and tend to shift the blame to other people. In general, people with low levels of emotional intelligence have problems in different areas of life. They are generally not successful in the business world and do not have a quality social life. Those who manage to establish a close relationship and enter into a relationship or marriage usually break off the relationship after a short time due to a lack of a mature emotional aspect. People with low emotional intelligence often have a very small circle of close friends due to reduced empathy, i.e. lack of sensitivity to other people's feelings, and due to difficult acceptance of new things and phenomena.</w:t>
      </w:r>
    </w:p>
    <w:p w14:paraId="49A33F88" w14:textId="77777777" w:rsidR="005854D2" w:rsidRPr="005854D2" w:rsidRDefault="005854D2" w:rsidP="005854D2">
      <w:pPr>
        <w:pStyle w:val="NormalWeb"/>
        <w:shd w:val="clear" w:color="auto" w:fill="FFFFFF"/>
        <w:spacing w:line="276" w:lineRule="auto"/>
        <w:jc w:val="both"/>
        <w:rPr>
          <w:rFonts w:ascii="Arial" w:hAnsi="Arial" w:cs="Arial"/>
          <w:b/>
          <w:bCs/>
          <w:color w:val="000000"/>
          <w:sz w:val="22"/>
          <w:szCs w:val="22"/>
        </w:rPr>
      </w:pPr>
      <w:r w:rsidRPr="005854D2">
        <w:rPr>
          <w:rFonts w:ascii="Arial" w:hAnsi="Arial" w:cs="Arial"/>
          <w:b/>
          <w:bCs/>
          <w:color w:val="000000"/>
          <w:sz w:val="22"/>
          <w:szCs w:val="22"/>
        </w:rPr>
        <w:t>Developing emotional intelligence</w:t>
      </w:r>
    </w:p>
    <w:p w14:paraId="16C93374" w14:textId="77777777" w:rsidR="005854D2" w:rsidRPr="005854D2" w:rsidRDefault="005854D2" w:rsidP="005854D2">
      <w:pPr>
        <w:pStyle w:val="NormalWeb"/>
        <w:shd w:val="clear" w:color="auto" w:fill="FFFFFF"/>
        <w:spacing w:line="276" w:lineRule="auto"/>
        <w:jc w:val="both"/>
        <w:rPr>
          <w:rFonts w:ascii="Arial" w:hAnsi="Arial" w:cs="Arial"/>
          <w:color w:val="000000"/>
          <w:sz w:val="22"/>
          <w:szCs w:val="22"/>
        </w:rPr>
      </w:pPr>
      <w:r w:rsidRPr="005854D2">
        <w:rPr>
          <w:rFonts w:ascii="Arial" w:hAnsi="Arial" w:cs="Arial"/>
          <w:color w:val="000000"/>
          <w:sz w:val="22"/>
          <w:szCs w:val="22"/>
        </w:rPr>
        <w:t>Emotional intelligence is something that can be developed during life thanks to the work and experience of an individual. In addition to the existence of specialized concepts and programs for the development of emotional abilities and skills for different groups of people, there are also numerous efforts to improve the education of professionals about the importance of positive traits of individuals.</w:t>
      </w:r>
    </w:p>
    <w:p w14:paraId="3FC7A3F6" w14:textId="77777777" w:rsidR="005854D2" w:rsidRPr="005854D2" w:rsidRDefault="005854D2" w:rsidP="005854D2">
      <w:pPr>
        <w:pStyle w:val="NormalWeb"/>
        <w:shd w:val="clear" w:color="auto" w:fill="FFFFFF"/>
        <w:spacing w:line="276" w:lineRule="auto"/>
        <w:jc w:val="both"/>
        <w:rPr>
          <w:rFonts w:ascii="Arial" w:hAnsi="Arial" w:cs="Arial"/>
          <w:color w:val="000000"/>
          <w:sz w:val="22"/>
          <w:szCs w:val="22"/>
        </w:rPr>
      </w:pPr>
      <w:r w:rsidRPr="005854D2">
        <w:rPr>
          <w:rFonts w:ascii="Arial" w:hAnsi="Arial" w:cs="Arial"/>
          <w:color w:val="000000"/>
          <w:sz w:val="22"/>
          <w:szCs w:val="22"/>
        </w:rPr>
        <w:t>In addition, emotional intelligence can be observed in all aspects of human life, and its development is most contributed by the development of key competencies during growing up and formal education, from kindergarten to its completion.</w:t>
      </w:r>
    </w:p>
    <w:p w14:paraId="68E9DE65" w14:textId="77777777" w:rsidR="005854D2" w:rsidRPr="005854D2" w:rsidRDefault="005854D2" w:rsidP="005854D2">
      <w:pPr>
        <w:pStyle w:val="NormalWeb"/>
        <w:shd w:val="clear" w:color="auto" w:fill="FFFFFF"/>
        <w:spacing w:line="276" w:lineRule="auto"/>
        <w:jc w:val="both"/>
        <w:rPr>
          <w:rFonts w:ascii="Arial" w:hAnsi="Arial" w:cs="Arial"/>
          <w:color w:val="000000"/>
          <w:sz w:val="22"/>
          <w:szCs w:val="22"/>
        </w:rPr>
      </w:pPr>
      <w:r w:rsidRPr="005854D2">
        <w:rPr>
          <w:rFonts w:ascii="Arial" w:hAnsi="Arial" w:cs="Arial"/>
          <w:color w:val="000000"/>
          <w:sz w:val="22"/>
          <w:szCs w:val="22"/>
        </w:rPr>
        <w:t>In recent years, there has been a marked increase in interest in the development of social and emotional skills such as problem solving, decision making, emotion regulation, emotion recognition, behavior management, and so on. which are also parts of the qualifications for all key competencies.</w:t>
      </w:r>
    </w:p>
    <w:p w14:paraId="48DF6E8F" w14:textId="2906613C" w:rsidR="005854D2" w:rsidRPr="005854D2" w:rsidRDefault="005854D2" w:rsidP="005854D2">
      <w:pPr>
        <w:pStyle w:val="NormalWeb"/>
        <w:shd w:val="clear" w:color="auto" w:fill="FFFFFF"/>
        <w:spacing w:line="276" w:lineRule="auto"/>
        <w:jc w:val="both"/>
        <w:rPr>
          <w:rFonts w:ascii="Arial" w:hAnsi="Arial" w:cs="Arial"/>
          <w:color w:val="000000"/>
          <w:sz w:val="22"/>
          <w:szCs w:val="22"/>
        </w:rPr>
      </w:pPr>
      <w:r w:rsidRPr="005854D2">
        <w:rPr>
          <w:rFonts w:ascii="Arial" w:hAnsi="Arial" w:cs="Arial"/>
          <w:color w:val="000000"/>
          <w:sz w:val="22"/>
          <w:szCs w:val="22"/>
        </w:rPr>
        <w:t>What scientists especially emphasize in the development of emotional intelligence is precisely that it is necessary to constantly invest effort over time to increase the level of emotional intelligence.</w:t>
      </w:r>
    </w:p>
    <w:p w14:paraId="3EA13000" w14:textId="77777777" w:rsidR="005854D2" w:rsidRPr="005854D2" w:rsidRDefault="005854D2" w:rsidP="005854D2">
      <w:pPr>
        <w:pStyle w:val="NormalWeb"/>
        <w:shd w:val="clear" w:color="auto" w:fill="FFFFFF"/>
        <w:spacing w:line="276" w:lineRule="auto"/>
        <w:jc w:val="both"/>
        <w:rPr>
          <w:rFonts w:ascii="Arial" w:hAnsi="Arial" w:cs="Arial"/>
          <w:color w:val="000000"/>
          <w:sz w:val="22"/>
          <w:szCs w:val="22"/>
        </w:rPr>
      </w:pPr>
      <w:r w:rsidRPr="005854D2">
        <w:rPr>
          <w:rFonts w:ascii="Arial" w:hAnsi="Arial" w:cs="Arial"/>
          <w:color w:val="000000"/>
          <w:sz w:val="22"/>
          <w:szCs w:val="22"/>
        </w:rPr>
        <w:t>We can harmonize, connect and combine the teaching contents with the teaching contents of other subjects, revealing the connections between them.</w:t>
      </w:r>
    </w:p>
    <w:p w14:paraId="48BB57DA" w14:textId="77777777" w:rsidR="005854D2" w:rsidRPr="005854D2" w:rsidRDefault="005854D2" w:rsidP="005854D2">
      <w:pPr>
        <w:pStyle w:val="NormalWeb"/>
        <w:shd w:val="clear" w:color="auto" w:fill="FFFFFF"/>
        <w:spacing w:line="276" w:lineRule="auto"/>
        <w:jc w:val="both"/>
        <w:rPr>
          <w:rFonts w:ascii="Arial" w:hAnsi="Arial" w:cs="Arial"/>
          <w:color w:val="000000"/>
          <w:sz w:val="22"/>
          <w:szCs w:val="22"/>
        </w:rPr>
      </w:pPr>
      <w:r w:rsidRPr="005854D2">
        <w:rPr>
          <w:rFonts w:ascii="Arial" w:hAnsi="Arial" w:cs="Arial"/>
          <w:color w:val="000000"/>
          <w:sz w:val="22"/>
          <w:szCs w:val="22"/>
        </w:rPr>
        <w:t>One teaching topic can be treated as a teaching unity, ie the embodiment of two or more components, such as art, music and literature. If such unification is achieved on the basis of a common goal, then we can speak of integrated teaching</w:t>
      </w:r>
    </w:p>
    <w:p w14:paraId="56261698" w14:textId="77777777" w:rsidR="005854D2" w:rsidRPr="005854D2" w:rsidRDefault="005854D2" w:rsidP="005854D2">
      <w:pPr>
        <w:pStyle w:val="NormalWeb"/>
        <w:shd w:val="clear" w:color="auto" w:fill="FFFFFF"/>
        <w:spacing w:line="276" w:lineRule="auto"/>
        <w:jc w:val="both"/>
        <w:rPr>
          <w:rFonts w:ascii="Arial" w:hAnsi="Arial" w:cs="Arial"/>
          <w:color w:val="000000"/>
          <w:sz w:val="22"/>
          <w:szCs w:val="22"/>
        </w:rPr>
      </w:pPr>
      <w:r w:rsidRPr="005854D2">
        <w:rPr>
          <w:rFonts w:ascii="Arial" w:hAnsi="Arial" w:cs="Arial"/>
          <w:color w:val="000000"/>
          <w:sz w:val="22"/>
          <w:szCs w:val="22"/>
        </w:rPr>
        <w:t>In such an inseparable teaching unit, students alternately and sometimes simultaneously listen, for example, to a patriotic literary text, a patriotic composition, observe patriotic works of art with the task of exploring and finding similarities, similarities and differences in these three artistic media.</w:t>
      </w:r>
    </w:p>
    <w:p w14:paraId="0E3D9B3D" w14:textId="77777777" w:rsidR="005854D2" w:rsidRPr="005854D2" w:rsidRDefault="005854D2" w:rsidP="005854D2">
      <w:pPr>
        <w:pStyle w:val="NormalWeb"/>
        <w:shd w:val="clear" w:color="auto" w:fill="FFFFFF"/>
        <w:spacing w:line="276" w:lineRule="auto"/>
        <w:jc w:val="both"/>
        <w:rPr>
          <w:rFonts w:ascii="Arial" w:hAnsi="Arial" w:cs="Arial"/>
          <w:color w:val="000000"/>
          <w:sz w:val="22"/>
          <w:szCs w:val="22"/>
        </w:rPr>
      </w:pPr>
      <w:r w:rsidRPr="005854D2">
        <w:rPr>
          <w:rFonts w:ascii="Arial" w:hAnsi="Arial" w:cs="Arial"/>
          <w:color w:val="000000"/>
          <w:sz w:val="22"/>
          <w:szCs w:val="22"/>
        </w:rPr>
        <w:t>Such a comparative approach will result in a methodological unity in which there will be no clear artistic-literary-musical triad, nor will any part of the teaching process be torn apart as an independent unit, independent of others, without disturbing or destroying the teaching unit.</w:t>
      </w:r>
    </w:p>
    <w:p w14:paraId="6C793AB7" w14:textId="77777777" w:rsidR="005854D2" w:rsidRPr="005854D2" w:rsidRDefault="005854D2" w:rsidP="005854D2">
      <w:pPr>
        <w:pStyle w:val="NormalWeb"/>
        <w:shd w:val="clear" w:color="auto" w:fill="FFFFFF"/>
        <w:spacing w:line="276" w:lineRule="auto"/>
        <w:jc w:val="both"/>
        <w:rPr>
          <w:rFonts w:ascii="Arial" w:hAnsi="Arial" w:cs="Arial"/>
          <w:color w:val="000000"/>
          <w:sz w:val="22"/>
          <w:szCs w:val="22"/>
        </w:rPr>
      </w:pPr>
      <w:r w:rsidRPr="005854D2">
        <w:rPr>
          <w:rFonts w:ascii="Arial" w:hAnsi="Arial" w:cs="Arial"/>
          <w:color w:val="000000"/>
          <w:sz w:val="22"/>
          <w:szCs w:val="22"/>
        </w:rPr>
        <w:t>COLLABORATIVE RELATIONSHIP in an integrated mode helps the student to discover the connection of phenomena in life… learns by watching, listening; by research and analysis.</w:t>
      </w:r>
    </w:p>
    <w:p w14:paraId="01CE6A3B" w14:textId="6B424B39" w:rsidR="005854D2" w:rsidRPr="005854D2" w:rsidRDefault="005854D2" w:rsidP="005854D2">
      <w:pPr>
        <w:pStyle w:val="NormalWeb"/>
        <w:shd w:val="clear" w:color="auto" w:fill="FFFFFF"/>
        <w:spacing w:line="276" w:lineRule="auto"/>
        <w:jc w:val="both"/>
        <w:rPr>
          <w:rFonts w:ascii="Arial" w:hAnsi="Arial" w:cs="Arial"/>
          <w:color w:val="000000"/>
          <w:sz w:val="22"/>
          <w:szCs w:val="22"/>
        </w:rPr>
      </w:pPr>
      <w:r w:rsidRPr="005854D2">
        <w:rPr>
          <w:rFonts w:ascii="Arial" w:hAnsi="Arial" w:cs="Arial"/>
          <w:color w:val="000000"/>
          <w:sz w:val="22"/>
          <w:szCs w:val="22"/>
        </w:rPr>
        <w:t>Performing this way of teaching requires much more preparation; appropriate condition</w:t>
      </w:r>
      <w:r>
        <w:rPr>
          <w:rFonts w:ascii="Arial" w:hAnsi="Arial" w:cs="Arial"/>
          <w:color w:val="000000"/>
          <w:sz w:val="22"/>
          <w:szCs w:val="22"/>
        </w:rPr>
        <w:t>s.</w:t>
      </w:r>
    </w:p>
    <w:p w14:paraId="66CE14B3" w14:textId="77777777" w:rsidR="005854D2" w:rsidRPr="005854D2" w:rsidRDefault="005854D2" w:rsidP="005854D2">
      <w:pPr>
        <w:pStyle w:val="NormalWeb"/>
        <w:shd w:val="clear" w:color="auto" w:fill="FFFFFF"/>
        <w:spacing w:line="276" w:lineRule="auto"/>
        <w:jc w:val="both"/>
        <w:rPr>
          <w:rFonts w:ascii="Arial" w:hAnsi="Arial" w:cs="Arial"/>
          <w:color w:val="000000"/>
          <w:sz w:val="22"/>
          <w:szCs w:val="22"/>
        </w:rPr>
      </w:pPr>
      <w:r w:rsidRPr="005854D2">
        <w:rPr>
          <w:rFonts w:ascii="Arial" w:hAnsi="Arial" w:cs="Arial"/>
          <w:color w:val="000000"/>
          <w:sz w:val="22"/>
          <w:szCs w:val="22"/>
        </w:rPr>
        <w:t>The atmosphere should be such that students and other participants in the process feel safe and relaxed. A prerequisite for ACTIVE learning is that the content to be adopted is fun, interesting, motivating. It is the obligation of teachers to creatively design teaching work with an emphasis on a cheerful atmosphere. The presentation of teaching contents takes place in a fun and interesting way, which is achieved by changing activities and tasks. It is very important to prepare students, explain their goals and tasks, give them clear and appropriate instructions on what is expected of them.</w:t>
      </w:r>
    </w:p>
    <w:p w14:paraId="0AFD0ADF" w14:textId="77777777" w:rsidR="005854D2" w:rsidRPr="005854D2" w:rsidRDefault="005854D2" w:rsidP="005854D2">
      <w:pPr>
        <w:pStyle w:val="NormalWeb"/>
        <w:shd w:val="clear" w:color="auto" w:fill="FFFFFF"/>
        <w:spacing w:line="276" w:lineRule="auto"/>
        <w:jc w:val="both"/>
        <w:rPr>
          <w:rFonts w:ascii="Arial" w:hAnsi="Arial" w:cs="Arial"/>
          <w:color w:val="000000"/>
          <w:sz w:val="22"/>
          <w:szCs w:val="22"/>
        </w:rPr>
      </w:pPr>
      <w:r w:rsidRPr="005854D2">
        <w:rPr>
          <w:rFonts w:ascii="Arial" w:hAnsi="Arial" w:cs="Arial"/>
          <w:color w:val="000000"/>
          <w:sz w:val="22"/>
          <w:szCs w:val="22"/>
        </w:rPr>
        <w:t>Mutual communication - verbal and non-verbal is very important.</w:t>
      </w:r>
    </w:p>
    <w:p w14:paraId="2896D073" w14:textId="77777777" w:rsidR="005854D2" w:rsidRPr="005854D2" w:rsidRDefault="005854D2" w:rsidP="005854D2">
      <w:pPr>
        <w:pStyle w:val="NormalWeb"/>
        <w:shd w:val="clear" w:color="auto" w:fill="FFFFFF"/>
        <w:spacing w:line="276" w:lineRule="auto"/>
        <w:jc w:val="both"/>
        <w:rPr>
          <w:rFonts w:ascii="Arial" w:hAnsi="Arial" w:cs="Arial"/>
          <w:color w:val="000000"/>
          <w:sz w:val="22"/>
          <w:szCs w:val="22"/>
        </w:rPr>
      </w:pPr>
      <w:r w:rsidRPr="005854D2">
        <w:rPr>
          <w:rFonts w:ascii="Arial" w:hAnsi="Arial" w:cs="Arial"/>
          <w:color w:val="000000"/>
          <w:sz w:val="22"/>
          <w:szCs w:val="22"/>
        </w:rPr>
        <w:t>Spoken expression is full of tolerance, respect for the right to diversity, there is no coercion, no prohibition, everyone has the right to express their opinion. Such communication is a prerequisite for non-violence, tolerance and results in a quality relationship between students and the student-teacher relationship. The role of the teacher is to instruct ACTIVE listening (listen while others speak; give a signal when you want to speak; adjust your voice)</w:t>
      </w:r>
    </w:p>
    <w:p w14:paraId="365DF30E" w14:textId="2DDB2454" w:rsidR="005854D2" w:rsidRDefault="005854D2" w:rsidP="005854D2">
      <w:pPr>
        <w:pStyle w:val="NormalWeb"/>
        <w:shd w:val="clear" w:color="auto" w:fill="FFFFFF"/>
        <w:spacing w:before="0" w:beforeAutospacing="0" w:after="0" w:afterAutospacing="0" w:line="276" w:lineRule="auto"/>
        <w:jc w:val="both"/>
        <w:rPr>
          <w:rFonts w:ascii="Arial" w:hAnsi="Arial" w:cs="Arial"/>
          <w:color w:val="000000"/>
          <w:sz w:val="22"/>
          <w:szCs w:val="22"/>
        </w:rPr>
      </w:pPr>
      <w:r w:rsidRPr="005854D2">
        <w:rPr>
          <w:rFonts w:ascii="Arial" w:hAnsi="Arial" w:cs="Arial"/>
          <w:color w:val="000000"/>
          <w:sz w:val="22"/>
          <w:szCs w:val="22"/>
        </w:rPr>
        <w:t>A comfortable and appropriate working environment is a basic prerequisite for the success of an integrated day.</w:t>
      </w:r>
    </w:p>
    <w:p w14:paraId="263D1444" w14:textId="77777777" w:rsidR="005854D2" w:rsidRPr="005854D2" w:rsidRDefault="005854D2" w:rsidP="005854D2">
      <w:pPr>
        <w:pStyle w:val="NormalWeb"/>
        <w:shd w:val="clear" w:color="auto" w:fill="FFFFFF"/>
        <w:spacing w:line="276" w:lineRule="auto"/>
        <w:jc w:val="both"/>
        <w:rPr>
          <w:rFonts w:ascii="Arial" w:hAnsi="Arial" w:cs="Arial"/>
          <w:color w:val="000000"/>
          <w:sz w:val="22"/>
          <w:szCs w:val="22"/>
        </w:rPr>
      </w:pPr>
      <w:r w:rsidRPr="005854D2">
        <w:rPr>
          <w:rFonts w:ascii="Arial" w:hAnsi="Arial" w:cs="Arial"/>
          <w:color w:val="000000"/>
          <w:sz w:val="22"/>
          <w:szCs w:val="22"/>
        </w:rPr>
        <w:t>Teaching situations change, so it is necessary to adjust the layout of the benches; there should be free space in the middle for working in a circle and carrying out other forms of work: mutual agreements; conversations; games; watching screenings, listening to music…</w:t>
      </w:r>
    </w:p>
    <w:p w14:paraId="103F3DFC" w14:textId="77777777" w:rsidR="005854D2" w:rsidRPr="005854D2" w:rsidRDefault="005854D2" w:rsidP="005854D2">
      <w:pPr>
        <w:pStyle w:val="NormalWeb"/>
        <w:shd w:val="clear" w:color="auto" w:fill="FFFFFF"/>
        <w:spacing w:line="276" w:lineRule="auto"/>
        <w:jc w:val="both"/>
        <w:rPr>
          <w:rFonts w:ascii="Arial" w:hAnsi="Arial" w:cs="Arial"/>
          <w:color w:val="000000"/>
          <w:sz w:val="22"/>
          <w:szCs w:val="22"/>
        </w:rPr>
      </w:pPr>
      <w:r w:rsidRPr="005854D2">
        <w:rPr>
          <w:rFonts w:ascii="Arial" w:hAnsi="Arial" w:cs="Arial"/>
          <w:color w:val="000000"/>
          <w:sz w:val="22"/>
          <w:szCs w:val="22"/>
        </w:rPr>
        <w:t>The success of the integrated day was questioned without the necessary accessories and materials to work with.</w:t>
      </w:r>
    </w:p>
    <w:p w14:paraId="6539B8BF" w14:textId="77777777" w:rsidR="005854D2" w:rsidRPr="005854D2" w:rsidRDefault="005854D2" w:rsidP="005854D2">
      <w:pPr>
        <w:pStyle w:val="NormalWeb"/>
        <w:shd w:val="clear" w:color="auto" w:fill="FFFFFF"/>
        <w:spacing w:line="276" w:lineRule="auto"/>
        <w:jc w:val="both"/>
        <w:rPr>
          <w:rFonts w:ascii="Arial" w:hAnsi="Arial" w:cs="Arial"/>
          <w:color w:val="000000"/>
          <w:sz w:val="22"/>
          <w:szCs w:val="22"/>
        </w:rPr>
      </w:pPr>
      <w:r w:rsidRPr="005854D2">
        <w:rPr>
          <w:rFonts w:ascii="Arial" w:hAnsi="Arial" w:cs="Arial"/>
          <w:color w:val="000000"/>
          <w:sz w:val="22"/>
          <w:szCs w:val="22"/>
        </w:rPr>
        <w:t>Teachers, students and parents participate in collecting the necessary accessories and various materials (student maps, audio and video cassettes, magazines and educational stories, newspapers, picture books, TV, DVD, computer, dolls).</w:t>
      </w:r>
    </w:p>
    <w:p w14:paraId="72716D2C" w14:textId="77777777" w:rsidR="005854D2" w:rsidRPr="005854D2" w:rsidRDefault="005854D2" w:rsidP="005854D2">
      <w:pPr>
        <w:pStyle w:val="NormalWeb"/>
        <w:shd w:val="clear" w:color="auto" w:fill="FFFFFF"/>
        <w:spacing w:line="276" w:lineRule="auto"/>
        <w:jc w:val="both"/>
        <w:rPr>
          <w:rFonts w:ascii="Arial" w:hAnsi="Arial" w:cs="Arial"/>
          <w:color w:val="000000"/>
          <w:sz w:val="22"/>
          <w:szCs w:val="22"/>
        </w:rPr>
      </w:pPr>
      <w:r w:rsidRPr="005854D2">
        <w:rPr>
          <w:rFonts w:ascii="Arial" w:hAnsi="Arial" w:cs="Arial"/>
          <w:color w:val="000000"/>
          <w:sz w:val="22"/>
          <w:szCs w:val="22"/>
        </w:rPr>
        <w:t>Teacher preparation requires the use of many sources of knowledge and careful selection of content, methods and forms of work in accordance with the set goals and objectives of the day. The preparation of an integrated day is more comprehensive than the preparation of any other teaching day.</w:t>
      </w:r>
    </w:p>
    <w:p w14:paraId="42A36EB5" w14:textId="4B0D69FB" w:rsidR="005854D2" w:rsidRPr="005854D2" w:rsidRDefault="005854D2" w:rsidP="005854D2">
      <w:pPr>
        <w:pStyle w:val="NormalWeb"/>
        <w:shd w:val="clear" w:color="auto" w:fill="FFFFFF"/>
        <w:spacing w:line="276" w:lineRule="auto"/>
        <w:jc w:val="both"/>
        <w:rPr>
          <w:rFonts w:ascii="Arial" w:hAnsi="Arial" w:cs="Arial"/>
          <w:color w:val="000000"/>
          <w:sz w:val="22"/>
          <w:szCs w:val="22"/>
        </w:rPr>
      </w:pPr>
      <w:r w:rsidRPr="005854D2">
        <w:rPr>
          <w:rFonts w:ascii="Arial" w:hAnsi="Arial" w:cs="Arial"/>
          <w:color w:val="000000"/>
          <w:sz w:val="22"/>
          <w:szCs w:val="22"/>
        </w:rPr>
        <w:t>The connection with other subjects should be constantly present in the educational process, and it is especially evident in integrated topics when the curricula are intertwined between subjects. An integral part of the day in which a certain topic is covered in all subjects is singing, drawing, games, relaxation and stretching exercises, listening to music, expressive reading and re-quoting, watching movies, working on a computer, making posters, picture books…</w:t>
      </w:r>
    </w:p>
    <w:p w14:paraId="12DADD3D" w14:textId="77777777" w:rsidR="005854D2" w:rsidRPr="005854D2" w:rsidRDefault="005854D2" w:rsidP="005854D2">
      <w:pPr>
        <w:pStyle w:val="NormalWeb"/>
        <w:shd w:val="clear" w:color="auto" w:fill="FFFFFF"/>
        <w:spacing w:line="276" w:lineRule="auto"/>
        <w:jc w:val="both"/>
        <w:rPr>
          <w:rFonts w:ascii="Arial" w:hAnsi="Arial" w:cs="Arial"/>
          <w:color w:val="000000"/>
          <w:sz w:val="22"/>
          <w:szCs w:val="22"/>
        </w:rPr>
      </w:pPr>
      <w:r w:rsidRPr="005854D2">
        <w:rPr>
          <w:rFonts w:ascii="Arial" w:hAnsi="Arial" w:cs="Arial"/>
          <w:color w:val="000000"/>
          <w:sz w:val="22"/>
          <w:szCs w:val="22"/>
        </w:rPr>
        <w:t>Successful people are distinguished from unsuccessful people by the following individual emotional competencies:</w:t>
      </w:r>
    </w:p>
    <w:p w14:paraId="71662B93" w14:textId="4A50522F" w:rsidR="005854D2" w:rsidRPr="005854D2" w:rsidRDefault="005854D2" w:rsidP="00717627">
      <w:pPr>
        <w:pStyle w:val="NormalWeb"/>
        <w:numPr>
          <w:ilvl w:val="0"/>
          <w:numId w:val="74"/>
        </w:numPr>
        <w:shd w:val="clear" w:color="auto" w:fill="FFFFFF"/>
        <w:spacing w:line="276" w:lineRule="auto"/>
        <w:ind w:left="720"/>
        <w:jc w:val="both"/>
        <w:rPr>
          <w:rFonts w:ascii="Arial" w:hAnsi="Arial" w:cs="Arial"/>
          <w:color w:val="000000"/>
          <w:sz w:val="22"/>
          <w:szCs w:val="22"/>
        </w:rPr>
      </w:pPr>
      <w:r w:rsidRPr="005854D2">
        <w:rPr>
          <w:rFonts w:ascii="Arial" w:hAnsi="Arial" w:cs="Arial"/>
          <w:color w:val="000000"/>
          <w:sz w:val="22"/>
          <w:szCs w:val="22"/>
        </w:rPr>
        <w:t>SELF-AWARENESS (emotional awareness, accurate self-assessment, self-confidence)</w:t>
      </w:r>
    </w:p>
    <w:p w14:paraId="77A28C01" w14:textId="066DAEEB" w:rsidR="005854D2" w:rsidRPr="005854D2" w:rsidRDefault="005854D2" w:rsidP="00717627">
      <w:pPr>
        <w:pStyle w:val="NormalWeb"/>
        <w:numPr>
          <w:ilvl w:val="0"/>
          <w:numId w:val="74"/>
        </w:numPr>
        <w:shd w:val="clear" w:color="auto" w:fill="FFFFFF"/>
        <w:spacing w:line="276" w:lineRule="auto"/>
        <w:ind w:left="720"/>
        <w:jc w:val="both"/>
        <w:rPr>
          <w:rFonts w:ascii="Arial" w:hAnsi="Arial" w:cs="Arial"/>
          <w:color w:val="000000"/>
          <w:sz w:val="22"/>
          <w:szCs w:val="22"/>
        </w:rPr>
      </w:pPr>
      <w:r w:rsidRPr="005854D2">
        <w:rPr>
          <w:rFonts w:ascii="Arial" w:hAnsi="Arial" w:cs="Arial"/>
          <w:color w:val="000000"/>
          <w:sz w:val="22"/>
          <w:szCs w:val="22"/>
        </w:rPr>
        <w:t>SELF-CONTROL (self-control, credibility, conscientiousness, adaptability, innovation)</w:t>
      </w:r>
    </w:p>
    <w:p w14:paraId="31E1E7E4" w14:textId="38DC18AE" w:rsidR="005854D2" w:rsidRPr="005854D2" w:rsidRDefault="005854D2" w:rsidP="00717627">
      <w:pPr>
        <w:pStyle w:val="NormalWeb"/>
        <w:numPr>
          <w:ilvl w:val="0"/>
          <w:numId w:val="74"/>
        </w:numPr>
        <w:shd w:val="clear" w:color="auto" w:fill="FFFFFF"/>
        <w:spacing w:line="276" w:lineRule="auto"/>
        <w:ind w:left="720"/>
        <w:jc w:val="both"/>
        <w:rPr>
          <w:rFonts w:ascii="Arial" w:hAnsi="Arial" w:cs="Arial"/>
          <w:color w:val="000000"/>
          <w:sz w:val="22"/>
          <w:szCs w:val="22"/>
        </w:rPr>
      </w:pPr>
      <w:r w:rsidRPr="005854D2">
        <w:rPr>
          <w:rFonts w:ascii="Arial" w:hAnsi="Arial" w:cs="Arial"/>
          <w:color w:val="000000"/>
          <w:sz w:val="22"/>
          <w:szCs w:val="22"/>
        </w:rPr>
        <w:t>MOTIVATION (striving for achievement, commitment, initiative, optimism)</w:t>
      </w:r>
    </w:p>
    <w:p w14:paraId="4289F476" w14:textId="6EABA499" w:rsidR="005854D2" w:rsidRPr="005854D2" w:rsidRDefault="005854D2" w:rsidP="00717627">
      <w:pPr>
        <w:pStyle w:val="NormalWeb"/>
        <w:numPr>
          <w:ilvl w:val="0"/>
          <w:numId w:val="74"/>
        </w:numPr>
        <w:shd w:val="clear" w:color="auto" w:fill="FFFFFF"/>
        <w:spacing w:line="276" w:lineRule="auto"/>
        <w:ind w:left="720"/>
        <w:jc w:val="both"/>
        <w:rPr>
          <w:rFonts w:ascii="Arial" w:hAnsi="Arial" w:cs="Arial"/>
          <w:color w:val="000000"/>
          <w:sz w:val="22"/>
          <w:szCs w:val="22"/>
        </w:rPr>
      </w:pPr>
      <w:r w:rsidRPr="005854D2">
        <w:rPr>
          <w:rFonts w:ascii="Arial" w:hAnsi="Arial" w:cs="Arial"/>
          <w:color w:val="000000"/>
          <w:sz w:val="22"/>
          <w:szCs w:val="22"/>
        </w:rPr>
        <w:t>and social emotional competencies:</w:t>
      </w:r>
    </w:p>
    <w:p w14:paraId="41743C84" w14:textId="49D6762C" w:rsidR="005854D2" w:rsidRPr="005854D2" w:rsidRDefault="005854D2" w:rsidP="00717627">
      <w:pPr>
        <w:pStyle w:val="NormalWeb"/>
        <w:numPr>
          <w:ilvl w:val="0"/>
          <w:numId w:val="74"/>
        </w:numPr>
        <w:shd w:val="clear" w:color="auto" w:fill="FFFFFF"/>
        <w:spacing w:line="276" w:lineRule="auto"/>
        <w:ind w:left="720"/>
        <w:jc w:val="both"/>
        <w:rPr>
          <w:rFonts w:ascii="Arial" w:hAnsi="Arial" w:cs="Arial"/>
          <w:color w:val="000000"/>
          <w:sz w:val="22"/>
          <w:szCs w:val="22"/>
        </w:rPr>
      </w:pPr>
      <w:r w:rsidRPr="005854D2">
        <w:rPr>
          <w:rFonts w:ascii="Arial" w:hAnsi="Arial" w:cs="Arial"/>
          <w:color w:val="000000"/>
          <w:sz w:val="22"/>
          <w:szCs w:val="22"/>
        </w:rPr>
        <w:t>EMPATHY understanding of others, support, customer orientation, reliance on diversity, political awareness</w:t>
      </w:r>
    </w:p>
    <w:p w14:paraId="664F3CA5" w14:textId="438041BD" w:rsidR="00E75E8B" w:rsidRDefault="005854D2" w:rsidP="00717627">
      <w:pPr>
        <w:pStyle w:val="NormalWeb"/>
        <w:numPr>
          <w:ilvl w:val="0"/>
          <w:numId w:val="74"/>
        </w:numPr>
        <w:shd w:val="clear" w:color="auto" w:fill="FFFFFF"/>
        <w:spacing w:before="0" w:beforeAutospacing="0" w:after="0" w:afterAutospacing="0" w:line="276" w:lineRule="auto"/>
        <w:ind w:left="720"/>
        <w:jc w:val="both"/>
        <w:rPr>
          <w:rFonts w:ascii="Arial" w:hAnsi="Arial" w:cs="Arial"/>
          <w:color w:val="000000"/>
          <w:sz w:val="22"/>
          <w:szCs w:val="22"/>
        </w:rPr>
      </w:pPr>
      <w:r w:rsidRPr="005854D2">
        <w:rPr>
          <w:rFonts w:ascii="Arial" w:hAnsi="Arial" w:cs="Arial"/>
          <w:color w:val="000000"/>
          <w:sz w:val="22"/>
          <w:szCs w:val="22"/>
        </w:rPr>
        <w:t>SOCIAL SKILLS influence, communication, conflict resolution, leadership, encouraging change, making connections, cooperation, ability to work in a team</w:t>
      </w:r>
    </w:p>
    <w:p w14:paraId="6D749DEB" w14:textId="77777777" w:rsidR="005854D2" w:rsidRPr="00446AE6" w:rsidRDefault="005854D2" w:rsidP="005854D2">
      <w:pPr>
        <w:pStyle w:val="NormalWeb"/>
        <w:shd w:val="clear" w:color="auto" w:fill="FFFFFF"/>
        <w:spacing w:before="0" w:beforeAutospacing="0" w:after="0" w:afterAutospacing="0" w:line="276" w:lineRule="auto"/>
        <w:jc w:val="both"/>
        <w:rPr>
          <w:rFonts w:ascii="Arial" w:hAnsi="Arial" w:cs="Arial"/>
          <w:color w:val="000000"/>
          <w:sz w:val="22"/>
          <w:szCs w:val="22"/>
        </w:rPr>
      </w:pPr>
    </w:p>
    <w:p w14:paraId="2E192D34" w14:textId="6BAE3403" w:rsidR="005854D2" w:rsidRPr="005854D2" w:rsidRDefault="005854D2" w:rsidP="005854D2">
      <w:pPr>
        <w:spacing w:line="276" w:lineRule="auto"/>
        <w:jc w:val="both"/>
        <w:rPr>
          <w:rFonts w:ascii="Arial" w:eastAsia="Times New Roman" w:hAnsi="Arial" w:cs="Arial"/>
          <w:color w:val="000000"/>
          <w:lang w:val="en-GB" w:eastAsia="en-GB" w:bidi="ar-SA"/>
        </w:rPr>
      </w:pPr>
      <w:r w:rsidRPr="005854D2">
        <w:rPr>
          <w:rFonts w:ascii="Arial" w:eastAsia="Times New Roman" w:hAnsi="Arial" w:cs="Arial"/>
          <w:color w:val="000000"/>
          <w:lang w:val="en-GB" w:eastAsia="en-GB" w:bidi="ar-SA"/>
        </w:rPr>
        <w:t>Emotional memory is our reservoir of wisdom and judgment. That ability is at the core of self-awareness. Emotional awareness is an understanding of how emotions affect our work and the ability of our values ​​to guide our decisions. Realistic and objective self-assessment is a sincere sense of our own personal strengths and limitations, a clear vision of what we want to improve, and the ability to learn from experience. What we all have in common is the pursuit of denial, an emotionally pleasurable strategy that protects us from the shocks that come with acknowledging an unpleasant truth. The defence takes many forms such as underestimation of facts, omission of crucial information, rationalization, and “good apologies.</w:t>
      </w:r>
    </w:p>
    <w:p w14:paraId="16E7FE55" w14:textId="58EA2A9E" w:rsidR="005854D2" w:rsidRPr="005854D2" w:rsidRDefault="005854D2" w:rsidP="005854D2">
      <w:pPr>
        <w:spacing w:line="276" w:lineRule="auto"/>
        <w:jc w:val="both"/>
        <w:rPr>
          <w:rFonts w:ascii="Arial" w:eastAsia="Times New Roman" w:hAnsi="Arial" w:cs="Arial"/>
          <w:color w:val="000000"/>
          <w:lang w:val="en-GB" w:eastAsia="en-GB" w:bidi="ar-SA"/>
        </w:rPr>
      </w:pPr>
      <w:r w:rsidRPr="005854D2">
        <w:rPr>
          <w:rFonts w:ascii="Arial" w:eastAsia="Times New Roman" w:hAnsi="Arial" w:cs="Arial"/>
          <w:color w:val="000000"/>
          <w:lang w:val="en-GB" w:eastAsia="en-GB" w:bidi="ar-SA"/>
        </w:rPr>
        <w:t>Self-confidence is courage that comes from being confident in your abilities, values ​​and goals and a strong sense of your real value and competence. People with this ability confidently represent themselves and have a "presence", can express unpopular views and sacrifice for what is right, are determined and able to make strong decisions despite insecurities and pressures. Highly confident people radiate charisma, instil confidence and inspiration. In addition to self-confidence, we also develop self-efficacy, confidence in what we can do with the skills we have».</w:t>
      </w:r>
    </w:p>
    <w:p w14:paraId="5D14BF92" w14:textId="77777777" w:rsidR="005854D2" w:rsidRPr="005854D2" w:rsidRDefault="005854D2" w:rsidP="005854D2">
      <w:pPr>
        <w:spacing w:line="276" w:lineRule="auto"/>
        <w:jc w:val="both"/>
        <w:rPr>
          <w:rFonts w:ascii="Arial" w:eastAsia="Times New Roman" w:hAnsi="Arial" w:cs="Arial"/>
          <w:color w:val="000000"/>
          <w:lang w:val="en-GB" w:eastAsia="en-GB" w:bidi="ar-SA"/>
        </w:rPr>
      </w:pPr>
    </w:p>
    <w:p w14:paraId="000622D4" w14:textId="77777777" w:rsidR="005854D2" w:rsidRPr="005854D2" w:rsidRDefault="005854D2" w:rsidP="005854D2">
      <w:pPr>
        <w:spacing w:line="276" w:lineRule="auto"/>
        <w:jc w:val="both"/>
        <w:rPr>
          <w:rFonts w:ascii="Arial" w:eastAsia="Times New Roman" w:hAnsi="Arial" w:cs="Arial"/>
          <w:color w:val="000000"/>
          <w:lang w:val="en-GB" w:eastAsia="en-GB" w:bidi="ar-SA"/>
        </w:rPr>
      </w:pPr>
      <w:r w:rsidRPr="005854D2">
        <w:rPr>
          <w:rFonts w:ascii="Arial" w:eastAsia="Times New Roman" w:hAnsi="Arial" w:cs="Arial"/>
          <w:color w:val="000000"/>
          <w:lang w:val="en-GB" w:eastAsia="en-GB" w:bidi="ar-SA"/>
        </w:rPr>
        <w:t>Self-control is emotional self-control is not the same as excessive control, suffocation of all feelings and spontaneity. There is a physical and mental cost to excessive self-control. When we are under stress, the emotional brain interferes with self-protection intended for survival. Cortisol, a stress hormone, has a role to play in implementing a primitive survival strategy and sharpening the senses while dulling the mind. The brain initiates the activity for which it is best trained. Self-awareness is a crucial skill when it comes to stress. Simply becoming aware of heated feelings can have beneficial consequences. The more accurately we manage to track our emotional distress, the sooner we will recover from the trouble. In some cultures, they encourage a model of concealing negative feelings, which can maintain a calm relationship but harm the individual.</w:t>
      </w:r>
    </w:p>
    <w:p w14:paraId="0672C9E1" w14:textId="77777777" w:rsidR="005854D2" w:rsidRPr="005854D2" w:rsidRDefault="005854D2" w:rsidP="005854D2">
      <w:pPr>
        <w:spacing w:line="276" w:lineRule="auto"/>
        <w:jc w:val="both"/>
        <w:rPr>
          <w:rFonts w:ascii="Arial" w:eastAsia="Times New Roman" w:hAnsi="Arial" w:cs="Arial"/>
          <w:color w:val="000000"/>
          <w:lang w:val="en-GB" w:eastAsia="en-GB" w:bidi="ar-SA"/>
        </w:rPr>
      </w:pPr>
    </w:p>
    <w:p w14:paraId="7CB76C51" w14:textId="460D80E9" w:rsidR="005854D2" w:rsidRPr="005854D2" w:rsidRDefault="005854D2" w:rsidP="005854D2">
      <w:pPr>
        <w:spacing w:line="276" w:lineRule="auto"/>
        <w:jc w:val="both"/>
        <w:rPr>
          <w:rFonts w:ascii="Arial" w:eastAsia="Times New Roman" w:hAnsi="Arial" w:cs="Arial"/>
          <w:color w:val="000000"/>
          <w:lang w:val="en-GB" w:eastAsia="en-GB" w:bidi="ar-SA"/>
        </w:rPr>
      </w:pPr>
      <w:r w:rsidRPr="005854D2">
        <w:rPr>
          <w:rFonts w:ascii="Arial" w:eastAsia="Times New Roman" w:hAnsi="Arial" w:cs="Arial"/>
          <w:color w:val="000000"/>
          <w:lang w:val="en-GB" w:eastAsia="en-GB" w:bidi="ar-SA"/>
        </w:rPr>
        <w:t>Credibility springs from honesty. Credible people show their values ​​and principles, intentions and feelings, and act in accordance with them with confidence. They do not hide their mistakes and warn others of their mistakes. What matters is the ability to react flexibly, the willingness to accept new, even painfully uncomfortable situations without escaping into a defensive position, and the strength to act quickly. Conscientiousness is the foundation of success in all areas, but when it takes the form of insensitive fulfilment of expectations, it can become a hindrance to creativity.</w:t>
      </w:r>
    </w:p>
    <w:p w14:paraId="23C35409" w14:textId="77777777" w:rsidR="005854D2" w:rsidRPr="005854D2" w:rsidRDefault="005854D2" w:rsidP="005854D2">
      <w:pPr>
        <w:spacing w:line="276" w:lineRule="auto"/>
        <w:jc w:val="both"/>
        <w:rPr>
          <w:rFonts w:ascii="Arial" w:eastAsia="Times New Roman" w:hAnsi="Arial" w:cs="Arial"/>
          <w:color w:val="000000"/>
          <w:lang w:val="en-GB" w:eastAsia="en-GB" w:bidi="ar-SA"/>
        </w:rPr>
      </w:pPr>
      <w:r w:rsidRPr="005854D2">
        <w:rPr>
          <w:rFonts w:ascii="Arial" w:eastAsia="Times New Roman" w:hAnsi="Arial" w:cs="Arial"/>
          <w:color w:val="000000"/>
          <w:lang w:val="en-GB" w:eastAsia="en-GB" w:bidi="ar-SA"/>
        </w:rPr>
        <w:t>Change is the only constant in the world of work today. People who lack adaptability are ruled by fear, anxiety and deep personal discomfort due to change. When things go wrong, we panic, go back to the old way of solving problems, and resist adaptability. Flexibility, which is key to maintenance, depends on emotional strength. Innovative people quickly understand which issues are most important and simplify problems that seem overly complex. People without this ability do not see the bigger picture and get entangled in small things, thus solving complex problems very slowly and with effort. For fear of risk they shy away from new Great work and learning begin with great emotions. And when we are engaged in an extremely demanding task, our brain still operates at the lowest level of energy consumption.</w:t>
      </w:r>
    </w:p>
    <w:p w14:paraId="177BA13B" w14:textId="77777777" w:rsidR="005854D2" w:rsidRPr="005854D2" w:rsidRDefault="005854D2" w:rsidP="005854D2">
      <w:pPr>
        <w:spacing w:line="276" w:lineRule="auto"/>
        <w:jc w:val="both"/>
        <w:rPr>
          <w:rFonts w:ascii="Arial" w:eastAsia="Times New Roman" w:hAnsi="Arial" w:cs="Arial"/>
          <w:color w:val="000000"/>
          <w:lang w:val="en-GB" w:eastAsia="en-GB" w:bidi="ar-SA"/>
        </w:rPr>
      </w:pPr>
      <w:r w:rsidRPr="005854D2">
        <w:rPr>
          <w:rFonts w:ascii="Arial" w:eastAsia="Times New Roman" w:hAnsi="Arial" w:cs="Arial"/>
          <w:color w:val="000000"/>
          <w:lang w:val="en-GB" w:eastAsia="en-GB" w:bidi="ar-SA"/>
        </w:rPr>
        <w:t>People with the ability to strive for achievement set challenging goals and take calculated risks. People with initiative act before external incentives force them to do so.</w:t>
      </w:r>
    </w:p>
    <w:p w14:paraId="503CCA11" w14:textId="7CE5249A" w:rsidR="00E75E8B" w:rsidRPr="00446AE6" w:rsidRDefault="005854D2" w:rsidP="005854D2">
      <w:pPr>
        <w:spacing w:line="276" w:lineRule="auto"/>
        <w:jc w:val="both"/>
        <w:rPr>
          <w:rFonts w:ascii="Arial" w:hAnsi="Arial" w:cs="Arial"/>
          <w:color w:val="000000"/>
          <w:lang w:val="en-GB"/>
        </w:rPr>
      </w:pPr>
      <w:r w:rsidRPr="005854D2">
        <w:rPr>
          <w:rFonts w:ascii="Arial" w:eastAsia="Times New Roman" w:hAnsi="Arial" w:cs="Arial"/>
          <w:color w:val="000000"/>
          <w:lang w:val="en-GB" w:eastAsia="en-GB" w:bidi="ar-SA"/>
        </w:rPr>
        <w:t>Commitment is emotional, we feel a strong connection to the goals of our group when they match our own goals. Students need a clear sense of belonging to the school. Then they are extremely committed to doing their school assignments and much more motivated to work and get better results.</w:t>
      </w:r>
    </w:p>
    <w:p w14:paraId="4720BF06" w14:textId="1FE6193F" w:rsidR="00E75E8B" w:rsidRPr="00446AE6" w:rsidRDefault="00E75E8B" w:rsidP="00136AA6">
      <w:pPr>
        <w:pStyle w:val="Heading2"/>
        <w:pBdr>
          <w:bottom w:val="single" w:sz="8" w:space="1" w:color="800000"/>
        </w:pBdr>
        <w:spacing w:before="200" w:after="200" w:line="276" w:lineRule="auto"/>
        <w:rPr>
          <w:rFonts w:ascii="Arial" w:hAnsi="Arial" w:cs="Arial"/>
          <w:b/>
          <w:bCs/>
          <w:color w:val="800000"/>
          <w:sz w:val="32"/>
          <w:szCs w:val="32"/>
          <w:lang w:val="en-GB"/>
        </w:rPr>
      </w:pPr>
      <w:r w:rsidRPr="00446AE6">
        <w:rPr>
          <w:rFonts w:ascii="Arial" w:hAnsi="Arial" w:cs="Arial"/>
          <w:color w:val="000000"/>
          <w:sz w:val="22"/>
          <w:szCs w:val="22"/>
          <w:lang w:val="en-GB"/>
        </w:rPr>
        <w:br w:type="page"/>
      </w:r>
      <w:bookmarkStart w:id="81" w:name="_Toc52793639"/>
      <w:r w:rsidRPr="00446AE6">
        <w:rPr>
          <w:rFonts w:ascii="Arial" w:hAnsi="Arial" w:cs="Arial"/>
          <w:b/>
          <w:bCs/>
          <w:color w:val="800000"/>
          <w:sz w:val="32"/>
          <w:szCs w:val="32"/>
          <w:lang w:val="en-GB"/>
        </w:rPr>
        <w:t xml:space="preserve">4c: </w:t>
      </w:r>
      <w:r w:rsidR="00D01263" w:rsidRPr="00D01263">
        <w:rPr>
          <w:rFonts w:ascii="Arial" w:hAnsi="Arial" w:cs="Arial"/>
          <w:b/>
          <w:bCs/>
          <w:color w:val="800000"/>
          <w:sz w:val="32"/>
          <w:szCs w:val="32"/>
          <w:lang w:val="en-GB"/>
        </w:rPr>
        <w:t>Suggestions for classroom seating arrangements</w:t>
      </w:r>
      <w:bookmarkEnd w:id="81"/>
      <w:r w:rsidR="00D01263" w:rsidRPr="00D01263">
        <w:rPr>
          <w:rFonts w:ascii="Arial" w:hAnsi="Arial" w:cs="Arial"/>
          <w:b/>
          <w:bCs/>
          <w:color w:val="800000"/>
          <w:sz w:val="32"/>
          <w:szCs w:val="32"/>
          <w:lang w:val="en-GB"/>
        </w:rPr>
        <w:t xml:space="preserve"> </w:t>
      </w:r>
    </w:p>
    <w:p w14:paraId="4E4D22A5" w14:textId="77777777" w:rsidR="00E75E8B" w:rsidRPr="00446AE6" w:rsidRDefault="00E75E8B" w:rsidP="00E75E8B">
      <w:pPr>
        <w:spacing w:line="276" w:lineRule="auto"/>
        <w:jc w:val="both"/>
        <w:rPr>
          <w:rFonts w:ascii="Arial" w:hAnsi="Arial" w:cs="Arial"/>
          <w:i/>
          <w:color w:val="4472C4" w:themeColor="accent1"/>
          <w:lang w:val="en-GB"/>
        </w:rPr>
      </w:pPr>
    </w:p>
    <w:p w14:paraId="0036E924" w14:textId="77777777" w:rsidR="00E75E8B" w:rsidRPr="00446AE6" w:rsidRDefault="00E75E8B" w:rsidP="00E75E8B">
      <w:pPr>
        <w:spacing w:line="276" w:lineRule="auto"/>
        <w:ind w:left="360"/>
        <w:jc w:val="both"/>
        <w:rPr>
          <w:rFonts w:ascii="Arial" w:hAnsi="Arial" w:cs="Arial"/>
          <w:i/>
          <w:color w:val="000000"/>
          <w:lang w:val="en-GB"/>
        </w:rPr>
      </w:pPr>
    </w:p>
    <w:p w14:paraId="559AAB58" w14:textId="11BC00E8" w:rsidR="00E75E8B" w:rsidRPr="00446AE6" w:rsidRDefault="00E75E8B" w:rsidP="00E75E8B">
      <w:pPr>
        <w:spacing w:line="276" w:lineRule="auto"/>
        <w:jc w:val="both"/>
        <w:rPr>
          <w:rFonts w:ascii="Arial" w:hAnsi="Arial" w:cs="Arial"/>
          <w:color w:val="000000"/>
          <w:lang w:val="en-GB"/>
        </w:rPr>
      </w:pPr>
      <w:r w:rsidRPr="00446AE6">
        <w:rPr>
          <w:rFonts w:ascii="Arial" w:hAnsi="Arial" w:cs="Arial"/>
          <w:b/>
          <w:color w:val="000000"/>
          <w:lang w:val="en-GB"/>
        </w:rPr>
        <w:t xml:space="preserve">1. U- </w:t>
      </w:r>
      <w:r w:rsidR="00D01263">
        <w:rPr>
          <w:rFonts w:ascii="Arial" w:hAnsi="Arial" w:cs="Arial"/>
          <w:b/>
          <w:color w:val="000000"/>
          <w:lang w:val="en-GB"/>
        </w:rPr>
        <w:t>shape</w:t>
      </w:r>
      <w:r w:rsidRPr="00446AE6">
        <w:rPr>
          <w:rFonts w:ascii="Arial" w:hAnsi="Arial" w:cs="Arial"/>
          <w:b/>
          <w:color w:val="000000"/>
          <w:lang w:val="en-GB"/>
        </w:rPr>
        <w:t xml:space="preserve"> </w:t>
      </w:r>
      <w:r w:rsidRPr="00446AE6">
        <w:rPr>
          <w:rFonts w:ascii="Arial" w:hAnsi="Arial" w:cs="Arial"/>
          <w:color w:val="000000"/>
          <w:lang w:val="en-GB"/>
        </w:rPr>
        <w:t xml:space="preserve">– </w:t>
      </w:r>
      <w:r w:rsidR="00D01263" w:rsidRPr="00D01263">
        <w:rPr>
          <w:rFonts w:ascii="Arial" w:hAnsi="Arial" w:cs="Arial"/>
          <w:color w:val="000000"/>
          <w:lang w:val="en-GB"/>
        </w:rPr>
        <w:t>this is an all-purpose form. Students have a reading / writing area, can see what you are showing them and can look into each other's eyes. It is also easy to gather students in pairs, especially if there are two chairs next to one bench. This layout is ideal for quick division of material because you can enter the U-shape and approach all students equally. You can place benches, chairs with writing handles or tables in a U-shape.</w:t>
      </w:r>
    </w:p>
    <w:p w14:paraId="29AC41B0" w14:textId="77777777" w:rsidR="00E75E8B" w:rsidRPr="00446AE6" w:rsidRDefault="00E75E8B" w:rsidP="00E75E8B">
      <w:pPr>
        <w:spacing w:line="276" w:lineRule="auto"/>
        <w:jc w:val="both"/>
        <w:rPr>
          <w:rFonts w:ascii="Arial" w:hAnsi="Arial" w:cs="Arial"/>
          <w:color w:val="000000"/>
          <w:lang w:val="en-GB"/>
        </w:rPr>
      </w:pPr>
    </w:p>
    <w:p w14:paraId="5060C252" w14:textId="77777777" w:rsidR="00E75E8B" w:rsidRPr="00446AE6" w:rsidRDefault="00E75E8B" w:rsidP="00E75E8B">
      <w:pPr>
        <w:spacing w:line="276" w:lineRule="auto"/>
        <w:jc w:val="both"/>
        <w:rPr>
          <w:rFonts w:ascii="Arial" w:hAnsi="Arial" w:cs="Arial"/>
          <w:color w:val="000000"/>
          <w:lang w:val="en-GB"/>
        </w:rPr>
      </w:pPr>
      <w:r w:rsidRPr="00446AE6">
        <w:rPr>
          <w:rFonts w:ascii="Arial" w:hAnsi="Arial" w:cs="Arial"/>
          <w:noProof/>
          <w:color w:val="000000"/>
          <w:lang w:val="en-GB"/>
        </w:rPr>
        <mc:AlternateContent>
          <mc:Choice Requires="wps">
            <w:drawing>
              <wp:anchor distT="0" distB="0" distL="114300" distR="114300" simplePos="0" relativeHeight="251702272" behindDoc="0" locked="0" layoutInCell="1" allowOverlap="1" wp14:anchorId="03B864AE" wp14:editId="53FB143E">
                <wp:simplePos x="0" y="0"/>
                <wp:positionH relativeFrom="column">
                  <wp:posOffset>2971800</wp:posOffset>
                </wp:positionH>
                <wp:positionV relativeFrom="paragraph">
                  <wp:posOffset>15875</wp:posOffset>
                </wp:positionV>
                <wp:extent cx="342900" cy="342900"/>
                <wp:effectExtent l="9525" t="6350" r="9525" b="12700"/>
                <wp:wrapNone/>
                <wp:docPr id="572" name="Oval 57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3429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169346FC" id="Oval 572" o:spid="_x0000_s1026" style="position:absolute;margin-left:234pt;margin-top:1.25pt;width:27pt;height:27pt;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rY3FQIAADAEAAAOAAAAZHJzL2Uyb0RvYy54bWysU8GOEzEMvSPxD1HudNrSAh11ulp1KUJa&#10;2JUWPsDNZDoRmTg4aafL1+NkuqULnBA5RHbsvPg9O8urY2fFQVMw6Co5GY2l0E5hbdyukl+/bF69&#10;kyJEcDVYdLqSjzrIq9XLF8vel3qKLdpak2AQF8reV7KN0ZdFEVSrOwgj9NpxsEHqILJLu6Im6Bm9&#10;s8V0PH5T9Ei1J1Q6BD69GYJylfGbRqt41zRBR2ErybXFvFPet2kvVksodwS+NepUBvxDFR0Yx4+e&#10;oW4ggtiT+QOqM4owYBNHCrsCm8YonTkwm8n4NzYPLXidubA4wZ9lCv8PVn0+3JMwdSXnb6dSOOi4&#10;SXcHsCL5rE7vQ8lJD/6eEr/gb1F9C8LhugW309dE2Lcaaq5pkvKLZxeSE/iq2PafsGZo2EfMQh0b&#10;6hIgSyCOuR+P537oYxSKD1/Pposxd01x6GSnF6B8uuwpxA8aO5GMSmprjQ9JMSjhcBvikP2UletH&#10;a+qNsTY7tNuuLQmmW8lNXpkC07xMs070lVzMp/OM/CwWLiHGef0NgnDvaq4GyqTV+5MdwdjBZk7W&#10;ncRLeg26b7F+ZO0Ih7Hlb8ZGi/RDip5HtpLh+x5IS2E/OtZ/MZnN0oxnZ8b9Y4cuI9vLCDjFUJWM&#10;UgzmOg7/Yu/J7Fp+aZLpOrzmnjUmi5n6OVR1KpbHMnfk9IXS3F/6OevXR1/9BAAA//8DAFBLAwQU&#10;AAYACAAAACEAc8Vb3OEAAAANAQAADwAAAGRycy9kb3ducmV2LnhtbEyPQU+DQBCF7yb9D5sx8WaX&#10;gpCGsjRNiYkePIh637JbIGVnCTul+O8dT3qZzMvLvHlfsV/cIGY7hd6jgs06AmGx8abHVsHnx/Pj&#10;FkQgjUYPHq2CbxtgX67uCp0bf8N3O9fUCg7BkGsFHdGYSxmazjod1n60yN7ZT04Ty6mVZtI3DneD&#10;jKMok073yB86PdpjZ5tLfXUKqvZQZ7NMKE3O1Qull6+312Sj1MP9Uu14HHYgyC70dwG/DNwfSi52&#10;8lc0QQwKnrItA5GCOAXBfhrHrE+8ZCnIspD/KcofAAAA//8DAFBLAQItABQABgAIAAAAIQC2gziS&#10;/gAAAOEBAAATAAAAAAAAAAAAAAAAAAAAAABbQ29udGVudF9UeXBlc10ueG1sUEsBAi0AFAAGAAgA&#10;AAAhADj9If/WAAAAlAEAAAsAAAAAAAAAAAAAAAAALwEAAF9yZWxzLy5yZWxzUEsBAi0AFAAGAAgA&#10;AAAhAL5WtjcVAgAAMAQAAA4AAAAAAAAAAAAAAAAALgIAAGRycy9lMm9Eb2MueG1sUEsBAi0AFAAG&#10;AAgAAAAhAHPFW9zhAAAADQEAAA8AAAAAAAAAAAAAAAAAbwQAAGRycy9kb3ducmV2LnhtbFBLBQYA&#10;AAAABAAEAPMAAAB9BQAAAAA=&#10;"/>
            </w:pict>
          </mc:Fallback>
        </mc:AlternateContent>
      </w:r>
      <w:r w:rsidRPr="00446AE6">
        <w:rPr>
          <w:rFonts w:ascii="Arial" w:hAnsi="Arial" w:cs="Arial"/>
          <w:noProof/>
          <w:color w:val="000000"/>
          <w:lang w:val="en-GB"/>
        </w:rPr>
        <mc:AlternateContent>
          <mc:Choice Requires="wps">
            <w:drawing>
              <wp:anchor distT="0" distB="0" distL="114300" distR="114300" simplePos="0" relativeHeight="251701248" behindDoc="0" locked="0" layoutInCell="1" allowOverlap="1" wp14:anchorId="62446EBB" wp14:editId="7658DE76">
                <wp:simplePos x="0" y="0"/>
                <wp:positionH relativeFrom="column">
                  <wp:posOffset>2515235</wp:posOffset>
                </wp:positionH>
                <wp:positionV relativeFrom="paragraph">
                  <wp:posOffset>16510</wp:posOffset>
                </wp:positionV>
                <wp:extent cx="342900" cy="342900"/>
                <wp:effectExtent l="10160" t="6985" r="8890" b="12065"/>
                <wp:wrapNone/>
                <wp:docPr id="571" name="Oval 5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3429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0D6E7B5E" id="Oval 571" o:spid="_x0000_s1026" style="position:absolute;margin-left:198.05pt;margin-top:1.3pt;width:27pt;height:27pt;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aJFZFwIAADAEAAAOAAAAZHJzL2Uyb0RvYy54bWysU1GP0zAMfkfiP0R5Z+3GxrFq3em0Ywjp&#10;uDvp4Ad4abpGpHFwsnXHr8dNt7EDnhB9iOza+fz5s7O4PrRW7DUFg66U41EuhXYKK+O2pfz6Zf3m&#10;vRQhgqvAotOlfNZBXi9fv1p0vtATbNBWmgSDuFB0vpRNjL7IsqAa3UIYodeOgzVSC5Fd2mYVQcfo&#10;rc0mef4u65AqT6h0CPz3dgjKZcKva63iQ10HHYUtJXOL6aR0bvozWy6g2BL4xqgjDfgHFi0Yx0XP&#10;ULcQQezI/AHVGkUYsI4jhW2GdW2UTj1wN+P8t26eGvA69cLiBH+WKfw/WHW/fyRhqlLOrsZSOGh5&#10;SA97sKL3WZ3Oh4KTnvwj9f0Ff4fqWxAOVw24rb4hwq7RUDGnlJ+9uNA7ga+KTfcZK4aGXcQk1KGm&#10;tgdkCcQhzeP5PA99iELxz7fTyTznqSkOHW1mlEFxuuwpxI8aW9EbpdTWGh96xaCA/V2IQ/YpK/FH&#10;a6q1sTY5tN2sLAlut5Tr9PUtc4FwmWad6Eo5n01mCflFLFxC5On7GwThzlUMDUWv1YejHcHYweaS&#10;1nHlk16D7husnlk7wmFt+Zmx0SD9kKLjlS1l+L4D0lLYT471n4+n037HkzOdXU3YocvI5jICTjFU&#10;KaMUg7mKw7vYeTLbhiuNU7sOb3hmtUli9vwGVkeyvJZJsOMT6vf+0k9Zvx768icAAAD//wMAUEsD&#10;BBQABgAIAAAAIQB10TTt4AAAAA0BAAAPAAAAZHJzL2Rvd25yZXYueG1sTE9NT4NAEL2b+B82Y+LN&#10;LhTZVMrQNBITPXgQ7X0LUyBldwm7pfjvHU96ecnLm3kf+W4xg5hp8r2zCPEqAkG2dk1vW4Svz5eH&#10;DQgftG304CwhfJOHXXF7k+uscVf7QXMVWsEm1mcaoQthzKT0dUdG+5UbybJ2cpPRgenUymbSVzY3&#10;g1xHkZJG95YTOj3Sc0f1uboYhLLdV2qWSUiTU/ka0vPh/S2JEe/vlnLLsN+CCLSEvw/43cD9oeBi&#10;R3exjRcDQvKkYj5FWCsQrD+mEfMjQqoUyCKX/1cUPwAAAP//AwBQSwECLQAUAAYACAAAACEAtoM4&#10;kv4AAADhAQAAEwAAAAAAAAAAAAAAAAAAAAAAW0NvbnRlbnRfVHlwZXNdLnhtbFBLAQItABQABgAI&#10;AAAAIQA4/SH/1gAAAJQBAAALAAAAAAAAAAAAAAAAAC8BAABfcmVscy8ucmVsc1BLAQItABQABgAI&#10;AAAAIQDHaJFZFwIAADAEAAAOAAAAAAAAAAAAAAAAAC4CAABkcnMvZTJvRG9jLnhtbFBLAQItABQA&#10;BgAIAAAAIQB10TTt4AAAAA0BAAAPAAAAAAAAAAAAAAAAAHEEAABkcnMvZG93bnJldi54bWxQSwUG&#10;AAAAAAQABADzAAAAfgUAAAAA&#10;"/>
            </w:pict>
          </mc:Fallback>
        </mc:AlternateContent>
      </w:r>
      <w:r w:rsidRPr="00446AE6">
        <w:rPr>
          <w:rFonts w:ascii="Arial" w:hAnsi="Arial" w:cs="Arial"/>
          <w:noProof/>
          <w:color w:val="000000"/>
          <w:lang w:val="en-GB"/>
        </w:rPr>
        <mc:AlternateContent>
          <mc:Choice Requires="wps">
            <w:drawing>
              <wp:anchor distT="0" distB="0" distL="114300" distR="114300" simplePos="0" relativeHeight="251700224" behindDoc="0" locked="0" layoutInCell="1" allowOverlap="1" wp14:anchorId="4A5B4F99" wp14:editId="2C098ECE">
                <wp:simplePos x="0" y="0"/>
                <wp:positionH relativeFrom="column">
                  <wp:posOffset>2057400</wp:posOffset>
                </wp:positionH>
                <wp:positionV relativeFrom="paragraph">
                  <wp:posOffset>15875</wp:posOffset>
                </wp:positionV>
                <wp:extent cx="342900" cy="342900"/>
                <wp:effectExtent l="9525" t="6350" r="9525" b="12700"/>
                <wp:wrapNone/>
                <wp:docPr id="570" name="Oval 57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3429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2374C8D8" id="Oval 570" o:spid="_x0000_s1026" style="position:absolute;margin-left:162pt;margin-top:1.25pt;width:27pt;height:27pt;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f6PKFgIAADAEAAAOAAAAZHJzL2Uyb0RvYy54bWysU1Fv0zAQfkfiP1h+p0lLy2jUdJo6ipDG&#10;NmnwA1zHSSwcnzm7Tcuv5+xkpQOeEH6w7nznz/d9d15dHzvDDgq9Blvy6STnTFkJlbZNyb9+2b55&#10;z5kPwlbCgFUlPynPr9evX616V6gZtGAqhYxArC96V/I2BFdkmZet6oSfgFOWgjVgJwK52GQVip7Q&#10;O5PN8vxd1gNWDkEq7+n0dgjydcKvayXDQ117FZgpOdUW0o5p38U9W69E0aBwrZZjGeIfquiEtvTo&#10;GepWBMH2qP+A6rRE8FCHiYQug7rWUiUOxGaa/8bmqRVOJS4kjndnmfz/g5X3h0dkuir54or0saKj&#10;Jj0chGHRJ3V65wtKenKPGPl5dwfym2cWNq2wjbpBhL5VoqKapjE/e3EhOp6usl3/GSqCFvsASahj&#10;jV0EJAnYMfXjdO6HOgYm6fDtfLbMqSpJodGOL4ji+bJDHz4q6Fg0Sq6M0c5HxUQhDnc+DNnPWal+&#10;MLraamOSg81uY5AR3ZJv00oUiOZlmrGsL/lyMVsk5BcxfwmRp/U3CIS9ragaUUStPox2ENoMNnEy&#10;dhQv6jXovoPqRNohDGNL34yMFvAHZz2NbMn9971AxZn5ZEn/5XQ+jzOenPniakYOXkZ2lxFhJUGV&#10;PHA2mJsw/Iu9Q9209NI00bVwQz2rdRIz9nOoaiyWxjJ1ZPxCce4v/ZT166OvfwIAAP//AwBQSwME&#10;FAAGAAgAAAAhAPZt4grhAAAADQEAAA8AAABkcnMvZG93bnJldi54bWxMj8FOwzAQRO9I/IO1SNyo&#10;0xiHKo1TVURIcOBAgLsbu0nUeB3Fbhr+nuVELyuNRjM7r9gtbmCznULvUcF6lQCz2HjTY6vg6/Pl&#10;YQMsRI1GDx6tgh8bYFfe3hQ6N/6CH3auY8uoBEOuFXQxjjnnoems02HlR4vkHf3kdCQ5tdxM+kLl&#10;buBpkmTc6R7pQ6dH+9zZ5lSfnYKq3dfZzEWU4li9Rnn6fn8Ta6Xu75ZqS2e/BRbtEv8T8MdA+6Gk&#10;YQd/RhPYoECkjwQUFaQSGPniaUP6oEBmEnhZ8GuK8hcAAP//AwBQSwECLQAUAAYACAAAACEAtoM4&#10;kv4AAADhAQAAEwAAAAAAAAAAAAAAAAAAAAAAW0NvbnRlbnRfVHlwZXNdLnhtbFBLAQItABQABgAI&#10;AAAAIQA4/SH/1gAAAJQBAAALAAAAAAAAAAAAAAAAAC8BAABfcmVscy8ucmVsc1BLAQItABQABgAI&#10;AAAAIQAvf6PKFgIAADAEAAAOAAAAAAAAAAAAAAAAAC4CAABkcnMvZTJvRG9jLnhtbFBLAQItABQA&#10;BgAIAAAAIQD2beIK4QAAAA0BAAAPAAAAAAAAAAAAAAAAAHAEAABkcnMvZG93bnJldi54bWxQSwUG&#10;AAAAAAQABADzAAAAfgUAAAAA&#10;"/>
            </w:pict>
          </mc:Fallback>
        </mc:AlternateContent>
      </w:r>
      <w:r w:rsidRPr="00446AE6">
        <w:rPr>
          <w:rFonts w:ascii="Arial" w:hAnsi="Arial" w:cs="Arial"/>
          <w:noProof/>
          <w:color w:val="000000"/>
          <w:lang w:val="en-GB"/>
        </w:rPr>
        <mc:AlternateContent>
          <mc:Choice Requires="wps">
            <w:drawing>
              <wp:anchor distT="0" distB="0" distL="114300" distR="114300" simplePos="0" relativeHeight="251699200" behindDoc="0" locked="0" layoutInCell="1" allowOverlap="1" wp14:anchorId="05B82FBC" wp14:editId="060BE9EF">
                <wp:simplePos x="0" y="0"/>
                <wp:positionH relativeFrom="column">
                  <wp:posOffset>1600200</wp:posOffset>
                </wp:positionH>
                <wp:positionV relativeFrom="paragraph">
                  <wp:posOffset>15875</wp:posOffset>
                </wp:positionV>
                <wp:extent cx="342900" cy="342900"/>
                <wp:effectExtent l="9525" t="6350" r="9525" b="12700"/>
                <wp:wrapNone/>
                <wp:docPr id="569" name="Oval 5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3429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34CC455B" id="Oval 569" o:spid="_x0000_s1026" style="position:absolute;margin-left:126pt;margin-top:1.25pt;width:27pt;height:27pt;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mmW1FwIAADAEAAAOAAAAZHJzL2Uyb0RvYy54bWysU1Fv0zAQfkfiP1h+p0lLO2jUdJo6ipDG&#10;NmnwA1zHSSwcnzm7Tcuv5+xkpQOeEH6w7nznz/d9d15dHzvDDgq9Blvy6STnTFkJlbZNyb9+2b55&#10;z5kPwlbCgFUlPynPr9evX616V6gZtGAqhYxArC96V/I2BFdkmZet6oSfgFOWgjVgJwK52GQVip7Q&#10;O5PN8vwq6wErhyCV93R6OwT5OuHXtZLhoa69CsyUnGoLace07+KerVeiaFC4VsuxDPEPVXRCW3r0&#10;DHUrgmB71H9AdVoieKjDREKXQV1rqRIHYjPNf2Pz1AqnEhcSx7uzTP7/wcr7wyMyXZV8cbXkzIqO&#10;mvRwEIZFn9TpnS8o6ck9YuTn3R3Ib55Z2LTCNuoGEfpWiYpqmsb87MWF6Hi6ynb9Z6gIWuwDJKGO&#10;NXYRkCRgx9SP07kf6hiYpMO389kyp65JCo12fEEUz5cd+vBRQceiUXJljHY+KiYKcbjzYch+zkr1&#10;g9HVVhuTHGx2G4OM6JZ8m1aiQDQv04xlfcmXi9kiIb+I+UuIPK2/QSDsbUXViCJq9WG0g9BmsImT&#10;saN4Ua9B9x1UJ9IOYRhb+mZktIA/OOtpZEvuv+8FKs7MJ0v6L6fzeZzx5MwX72bk4GVkdxkRVhJU&#10;yQNng7kJw7/YO9RNSy9NE10LN9SzWicxYz+HqsZiaSxTR8YvFOf+0k9Zvz76+icAAAD//wMAUEsD&#10;BBQABgAIAAAAIQBUXa6v4AAAAA0BAAAPAAAAZHJzL2Rvd25yZXYueG1sTI9Ba4NAEIXvhfyHZQq9&#10;NWsUpRjXECKF9tBDTXvfuBOVuLviToz9952c2sswj8e8eV+xW+wgZpxC752CzToCga7xpnetgq/j&#10;6/MLiEDaGT14hwp+MMCuXD0UOjf+5j5xrqkVHOJCrhV0RGMuZWg6tDqs/YiOvbOfrCaWUyvNpG8c&#10;bgcZR1Emre4df+j0iIcOm0t9tQqqdl9ns0woTc7VG6WX74/3ZKPU0+NSbXnstyAIF/q7gDsD94eS&#10;i5381ZkgBgVxGjMQ3RcQ7CdRxvqkIM1SkGUh/1OUvwAAAP//AwBQSwECLQAUAAYACAAAACEAtoM4&#10;kv4AAADhAQAAEwAAAAAAAAAAAAAAAAAAAAAAW0NvbnRlbnRfVHlwZXNdLnhtbFBLAQItABQABgAI&#10;AAAAIQA4/SH/1gAAAJQBAAALAAAAAAAAAAAAAAAAAC8BAABfcmVscy8ucmVsc1BLAQItABQABgAI&#10;AAAAIQBcmmW1FwIAADAEAAAOAAAAAAAAAAAAAAAAAC4CAABkcnMvZTJvRG9jLnhtbFBLAQItABQA&#10;BgAIAAAAIQBUXa6v4AAAAA0BAAAPAAAAAAAAAAAAAAAAAHEEAABkcnMvZG93bnJldi54bWxQSwUG&#10;AAAAAAQABADzAAAAfgUAAAAA&#10;"/>
            </w:pict>
          </mc:Fallback>
        </mc:AlternateContent>
      </w:r>
    </w:p>
    <w:p w14:paraId="2B0BA546" w14:textId="77777777" w:rsidR="00E75E8B" w:rsidRPr="00446AE6" w:rsidRDefault="00E75E8B" w:rsidP="00E75E8B">
      <w:pPr>
        <w:spacing w:line="276" w:lineRule="auto"/>
        <w:jc w:val="both"/>
        <w:rPr>
          <w:rFonts w:ascii="Arial" w:hAnsi="Arial" w:cs="Arial"/>
          <w:color w:val="000000"/>
          <w:lang w:val="en-GB"/>
        </w:rPr>
      </w:pPr>
    </w:p>
    <w:p w14:paraId="78D02DF7" w14:textId="77777777" w:rsidR="00E75E8B" w:rsidRPr="00446AE6" w:rsidRDefault="00E75E8B" w:rsidP="00E75E8B">
      <w:pPr>
        <w:spacing w:line="276" w:lineRule="auto"/>
        <w:jc w:val="both"/>
        <w:rPr>
          <w:rFonts w:ascii="Arial" w:hAnsi="Arial" w:cs="Arial"/>
          <w:color w:val="000000"/>
          <w:lang w:val="en-GB"/>
        </w:rPr>
      </w:pPr>
      <w:r w:rsidRPr="00446AE6">
        <w:rPr>
          <w:rFonts w:ascii="Arial" w:hAnsi="Arial" w:cs="Arial"/>
          <w:noProof/>
          <w:color w:val="000000"/>
          <w:lang w:val="en-GB"/>
        </w:rPr>
        <mc:AlternateContent>
          <mc:Choice Requires="wps">
            <w:drawing>
              <wp:anchor distT="0" distB="0" distL="114300" distR="114300" simplePos="0" relativeHeight="251708416" behindDoc="0" locked="0" layoutInCell="1" allowOverlap="1" wp14:anchorId="121A36DD" wp14:editId="12B7893D">
                <wp:simplePos x="0" y="0"/>
                <wp:positionH relativeFrom="column">
                  <wp:posOffset>3543300</wp:posOffset>
                </wp:positionH>
                <wp:positionV relativeFrom="paragraph">
                  <wp:posOffset>122555</wp:posOffset>
                </wp:positionV>
                <wp:extent cx="342900" cy="342900"/>
                <wp:effectExtent l="9525" t="8255" r="9525" b="10795"/>
                <wp:wrapNone/>
                <wp:docPr id="568" name="Oval 56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3429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69D485AA" id="Oval 568" o:spid="_x0000_s1026" style="position:absolute;margin-left:279pt;margin-top:9.65pt;width:27pt;height:27pt;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jVcmFgIAADAEAAAOAAAAZHJzL2Uyb0RvYy54bWysU1Fv0zAQfkfiP1h+p0lLO2jUdJo6ipDG&#10;NmnwA1zHSSwcnzm7Tcuv5+xkpQOeEH6w7nznz/d9d15dHzvDDgq9Blvy6STnTFkJlbZNyb9+2b55&#10;z5kPwlbCgFUlPynPr9evX616V6gZtGAqhYxArC96V/I2BFdkmZet6oSfgFOWgjVgJwK52GQVip7Q&#10;O5PN8vwq6wErhyCV93R6OwT5OuHXtZLhoa69CsyUnGoLace07+KerVeiaFC4VsuxDPEPVXRCW3r0&#10;DHUrgmB71H9AdVoieKjDREKXQV1rqRIHYjPNf2Pz1AqnEhcSx7uzTP7/wcr7wyMyXZV8cUWtsqKj&#10;Jj0chGHRJ3V65wtKenKPGPl5dwfym2cWNq2wjbpBhL5VoqKapjE/e3EhOp6usl3/GSqCFvsASahj&#10;jV0EJAnYMfXjdO6HOgYm6fDtfLbMqWuSQqMdXxDF82WHPnxU0LFolFwZo52PiolCHO58GLKfs1L9&#10;YHS11cYkB5vdxiAjuiXfppUoEM3LNGNZX/LlYrZIyC9i/hIiT+tvEAh7W1E1oohafRjtILQZbOJk&#10;7Che1GvQfQfVibRDGMaWvhkZLeAPznoa2ZL773uBijPzyZL+y+l8Hmc8OfPFuxk5eBnZXUaElQRV&#10;8sDZYG7C8C/2DnXT0kvTRNfCDfWs1knM2M+hqrFYGsvUkfELxbm/9FPWr4++/gkAAP//AwBQSwME&#10;FAAGAAgAAAAhAKXwnOPiAAAADgEAAA8AAABkcnMvZG93bnJldi54bWxMj0FPwzAMhe9I/IfISNxY&#10;2kUto2s6TVRIcOCwAves9dpqjVM1WVf+PeYEF0v2s5/fl+8WO4gZJ9870hCvIhBItWt6ajV8frw8&#10;bED4YKgxgyPU8I0edsXtTW6yxl3pgHMVWsEm5DOjoQthzKT0dYfW+JUbkVg7ucmawO3UymYyVza3&#10;g1xHUSqt6Yk/dGbE5w7rc3WxGsp2X6WzVCFRp/I1JOev9zcVa31/t5RbLvstiIBL+LuAXwbODwUH&#10;O7oLNV4MGpJkw0CBhScFghfSeM2Do4ZHpUAWufyPUfwAAAD//wMAUEsBAi0AFAAGAAgAAAAhALaD&#10;OJL+AAAA4QEAABMAAAAAAAAAAAAAAAAAAAAAAFtDb250ZW50X1R5cGVzXS54bWxQSwECLQAUAAYA&#10;CAAAACEAOP0h/9YAAACUAQAACwAAAAAAAAAAAAAAAAAvAQAAX3JlbHMvLnJlbHNQSwECLQAUAAYA&#10;CAAAACEAtI1XJhYCAAAwBAAADgAAAAAAAAAAAAAAAAAuAgAAZHJzL2Uyb0RvYy54bWxQSwECLQAU&#10;AAYACAAAACEApfCc4+IAAAAOAQAADwAAAAAAAAAAAAAAAABwBAAAZHJzL2Rvd25yZXYueG1sUEsF&#10;BgAAAAAEAAQA8wAAAH8FAAAAAA==&#10;"/>
            </w:pict>
          </mc:Fallback>
        </mc:AlternateContent>
      </w:r>
      <w:r w:rsidRPr="00446AE6">
        <w:rPr>
          <w:rFonts w:ascii="Arial" w:hAnsi="Arial" w:cs="Arial"/>
          <w:noProof/>
          <w:color w:val="000000"/>
          <w:lang w:val="en-GB"/>
        </w:rPr>
        <mc:AlternateContent>
          <mc:Choice Requires="wps">
            <w:drawing>
              <wp:anchor distT="0" distB="0" distL="114300" distR="114300" simplePos="0" relativeHeight="251706368" behindDoc="0" locked="0" layoutInCell="1" allowOverlap="1" wp14:anchorId="2618B18B" wp14:editId="1C5FE6CF">
                <wp:simplePos x="0" y="0"/>
                <wp:positionH relativeFrom="column">
                  <wp:posOffset>1143000</wp:posOffset>
                </wp:positionH>
                <wp:positionV relativeFrom="paragraph">
                  <wp:posOffset>69850</wp:posOffset>
                </wp:positionV>
                <wp:extent cx="342900" cy="342900"/>
                <wp:effectExtent l="9525" t="12700" r="9525" b="6350"/>
                <wp:wrapNone/>
                <wp:docPr id="567" name="Oval 56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3429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20213157" id="Oval 567" o:spid="_x0000_s1026" style="position:absolute;margin-left:90pt;margin-top:5.5pt;width:27pt;height:27pt;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TJ0rFwIAADAEAAAOAAAAZHJzL2Uyb0RvYy54bWysU1Fv0zAQfkfiP1h+p0lLu9Go6TR1FCEN&#10;NmnwA1zHSSwcnzm7Tcuv5+xkpQOeEH6w7nznz/d9d17dHDvDDgq9Blvy6STnTFkJlbZNyb9+2b55&#10;x5kPwlbCgFUlPynPb9avX616V6gZtGAqhYxArC96V/I2BFdkmZet6oSfgFOWgjVgJwK52GQVip7Q&#10;O5PN8vwq6wErhyCV93R6NwT5OuHXtZLhoa69CsyUnGoLace07+KerVeiaFC4VsuxDPEPVXRCW3r0&#10;DHUngmB71H9AdVoieKjDREKXQV1rqRIHYjPNf2Pz1AqnEhcSx7uzTP7/wcrPh0dkuir54uqaMys6&#10;atLDQRgWfVKnd76gpCf3iJGfd/cgv3lmYdMK26hbROhbJSqqaRrzsxcXouPpKtv1n6AiaLEPkIQ6&#10;1thFQJKAHVM/Tud+qGNgkg7fzmfLnLomKTTa8QVRPF926MMHBR2LRsmVMdr5qJgoxOHehyH7OSvV&#10;D0ZXW21McrDZbQwyolvybVqJAtG8TDOW9SVfLmaLhPwi5i8h8rT+BoGwtxVVI4qo1fvRDkKbwSZO&#10;xo7iRb0G3XdQnUg7hGFs6ZuR0QL+4KynkS25/74XqDgzHy3pv5zO53HGkzNfXM/IwcvI7jIirCSo&#10;kgfOBnMThn+xd6ibll6aJroWbqlntU5ixn4OVY3F0limjoxfKM79pZ+yfn309U8AAAD//wMAUEsD&#10;BBQABgAIAAAAIQAX1wag4AAAAA4BAAAPAAAAZHJzL2Rvd25yZXYueG1sTE/BboMwDL1P6j9EnrTb&#10;GigDVZRQVUWTtsMOY9s9JS6gkgQRl7K/n3faLvZ7sv38XrFf7CBmnELvnYJ4HYFA13jTu1bB58fz&#10;4xZEIO2MHrxDBd8YYF+u7gqdG39z7zjX1AoWcSHXCjqiMZcyNB1aHdZ+RMezs5+sJqZTK82kbyxu&#10;B7mJokxa3Tv+0OkRjx02l/pqFVTtoc5mmVCanKsXSi9fb69JrNTD/VLtuBx2IAgX+ruA3wzsH0o2&#10;dvJXZ4IYmG8jDkQMYu68sEmeGJwUZGkEsizk/xjlDwAAAP//AwBQSwECLQAUAAYACAAAACEAtoM4&#10;kv4AAADhAQAAEwAAAAAAAAAAAAAAAAAAAAAAW0NvbnRlbnRfVHlwZXNdLnhtbFBLAQItABQABgAI&#10;AAAAIQA4/SH/1gAAAJQBAAALAAAAAAAAAAAAAAAAAC8BAABfcmVscy8ucmVsc1BLAQItABQABgAI&#10;AAAAIQBoTJ0rFwIAADAEAAAOAAAAAAAAAAAAAAAAAC4CAABkcnMvZTJvRG9jLnhtbFBLAQItABQA&#10;BgAIAAAAIQAX1wag4AAAAA4BAAAPAAAAAAAAAAAAAAAAAHEEAABkcnMvZG93bnJldi54bWxQSwUG&#10;AAAAAAQABADzAAAAfgUAAAAA&#10;"/>
            </w:pict>
          </mc:Fallback>
        </mc:AlternateContent>
      </w:r>
      <w:r w:rsidRPr="00446AE6">
        <w:rPr>
          <w:rFonts w:ascii="Arial" w:hAnsi="Arial" w:cs="Arial"/>
          <w:noProof/>
          <w:color w:val="000000"/>
          <w:lang w:val="en-GB"/>
        </w:rPr>
        <mc:AlternateContent>
          <mc:Choice Requires="wps">
            <w:drawing>
              <wp:anchor distT="0" distB="0" distL="114300" distR="114300" simplePos="0" relativeHeight="251705344" behindDoc="0" locked="0" layoutInCell="1" allowOverlap="1" wp14:anchorId="2626475A" wp14:editId="258C0B5C">
                <wp:simplePos x="0" y="0"/>
                <wp:positionH relativeFrom="column">
                  <wp:posOffset>2800985</wp:posOffset>
                </wp:positionH>
                <wp:positionV relativeFrom="paragraph">
                  <wp:posOffset>354965</wp:posOffset>
                </wp:positionV>
                <wp:extent cx="914400" cy="342900"/>
                <wp:effectExtent l="10160" t="12065" r="8890" b="6985"/>
                <wp:wrapNone/>
                <wp:docPr id="566" name="Rectangle 56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6200000">
                          <a:off x="0" y="0"/>
                          <a:ext cx="914400" cy="3429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402928E" id="Rectangle 566" o:spid="_x0000_s1026" style="position:absolute;margin-left:220.55pt;margin-top:27.95pt;width:1in;height:27pt;rotation:-90;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vA4dKgIAAE4EAAAOAAAAZHJzL2Uyb0RvYy54bWysVMGO0zAQvSPxD5bvNG1py27UdLXqUoS0&#10;wIqFD3AdJ7GwPWbsNl2+fsdOt7RwQ+Rg2Z7x87z3PFneHKxhe4VBg6v4ZDTmTDkJtXZtxb9/27y5&#10;4ixE4WphwKmKP6nAb1avXy17X6opdGBqhYxAXCh7X/EuRl8WRZCdsiKMwCtHwQbQikhLbIsaRU/o&#10;1hTT8XhR9IC1R5AqBNq9G4J8lfGbRsn4pWmCisxUnGqLecQ8btNYrJaibFH4TstjGeIfqrBCO7r0&#10;BHUnomA71H9BWS0RAjRxJMEW0DRaqsyB2EzGf7B57IRXmQuJE/xJpvD/YOXn/QMyXVd8vlhw5oQl&#10;k76SbMK1RrG0SRL1PpSU+egfMJEM/h7kj8AcrDvKU7eI0HdK1FTYJOUXFwfSItBRtu0/QU34Yhch&#10;q3Vo0DIEcmWyIDfpy9skCztkj55OHqlDZJI2ryezGaUxSaG3s+k1zdOFokxYqTiPIX5QYFmaVByJ&#10;SwYV+/sQh9SXlMwFjK432pi8wHa7Nsj2gp7LJn9H9HCeZhzrqZL5dJ6RL2LhHCJTeinwIs3qSO/e&#10;aFvxq4E4lSbKJOJ7V+d5FNoMc2Jn3FHVJORgyBbqJxI1y0eCUBMS3Q7wF2c9PeiKh587gYoz89GR&#10;MVk46oC8mM3fTekMnke25xHhJEFVPHI2TNdx6JqdR912ybHM3cEtmdnorGwyeqjqWCw92uzNscFS&#10;V5yvc9bv38DqGQAA//8DAFBLAwQUAAYACAAAACEA/eu+YeAAAAAPAQAADwAAAGRycy9kb3ducmV2&#10;LnhtbExPQU7DMBC8I/EHa5G4UbsorZo0ToVACIkTBMTZibdJVHudxm4bfs9ygstKOzM7O1PuZu/E&#10;Gac4BNKwXCgQSG2wA3UaPj+e7zYgYjJkjQuEGr4xwq66vipNYcOF3vFcp06wCcXCaOhTGgspY9uj&#10;N3ERRiTm9mHyJvE6ddJO5sLm3sl7pdbSm4H4Q29GfOyxPdQnryGoV/9FtT3WdnRvSpJ9OTa51rc3&#10;89OWx8MWRMI5/V3AbwfODxUHa8KJbBROQ7ZZL1nKhMpBsGCVKQYaBlZZDrIq5f8e1Q8AAAD//wMA&#10;UEsBAi0AFAAGAAgAAAAhALaDOJL+AAAA4QEAABMAAAAAAAAAAAAAAAAAAAAAAFtDb250ZW50X1R5&#10;cGVzXS54bWxQSwECLQAUAAYACAAAACEAOP0h/9YAAACUAQAACwAAAAAAAAAAAAAAAAAvAQAAX3Jl&#10;bHMvLnJlbHNQSwECLQAUAAYACAAAACEAzrwOHSoCAABOBAAADgAAAAAAAAAAAAAAAAAuAgAAZHJz&#10;L2Uyb0RvYy54bWxQSwECLQAUAAYACAAAACEA/eu+YeAAAAAPAQAADwAAAAAAAAAAAAAAAACEBAAA&#10;ZHJzL2Rvd25yZXYueG1sUEsFBgAAAAAEAAQA8wAAAJEFAAAAAA==&#10;"/>
            </w:pict>
          </mc:Fallback>
        </mc:AlternateContent>
      </w:r>
      <w:r w:rsidRPr="00446AE6">
        <w:rPr>
          <w:rFonts w:ascii="Arial" w:hAnsi="Arial" w:cs="Arial"/>
          <w:noProof/>
          <w:color w:val="000000"/>
          <w:lang w:val="en-GB"/>
        </w:rPr>
        <mc:AlternateContent>
          <mc:Choice Requires="wps">
            <w:drawing>
              <wp:anchor distT="0" distB="0" distL="114300" distR="114300" simplePos="0" relativeHeight="251704320" behindDoc="0" locked="0" layoutInCell="1" allowOverlap="1" wp14:anchorId="089C7CBA" wp14:editId="766996CD">
                <wp:simplePos x="0" y="0"/>
                <wp:positionH relativeFrom="column">
                  <wp:posOffset>1314450</wp:posOffset>
                </wp:positionH>
                <wp:positionV relativeFrom="paragraph">
                  <wp:posOffset>355600</wp:posOffset>
                </wp:positionV>
                <wp:extent cx="914400" cy="342900"/>
                <wp:effectExtent l="9525" t="12700" r="9525" b="6350"/>
                <wp:wrapNone/>
                <wp:docPr id="565" name="Rectangle 56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6200000">
                          <a:off x="0" y="0"/>
                          <a:ext cx="914400" cy="3429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EF4759B" id="Rectangle 565" o:spid="_x0000_s1026" style="position:absolute;margin-left:103.5pt;margin-top:28pt;width:1in;height:27pt;rotation:-90;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eFeVKgIAAE4EAAAOAAAAZHJzL2Uyb0RvYy54bWysVMGO0zAQvSPxD5bvNG1py27UdLXqUoS0&#10;wIqFD3AdJ7GwPWbsNl2+fsdOt7RwQ+Rg2Z7x87z3PFneHKxhe4VBg6v4ZDTmTDkJtXZtxb9/27y5&#10;4ixE4WphwKmKP6nAb1avXy17X6opdGBqhYxAXCh7X/EuRl8WRZCdsiKMwCtHwQbQikhLbIsaRU/o&#10;1hTT8XhR9IC1R5AqBNq9G4J8lfGbRsn4pWmCisxUnGqLecQ8btNYrJaibFH4TstjGeIfqrBCO7r0&#10;BHUnomA71H9BWS0RAjRxJMEW0DRaqsyB2EzGf7B57IRXmQuJE/xJpvD/YOXn/QMyXVd8vphz5oQl&#10;k76SbMK1RrG0SRL1PpSU+egfMJEM/h7kj8AcrDvKU7eI0HdK1FTYJOUXFwfSItBRtu0/QU34Yhch&#10;q3Vo0DIEcmWyIDfpy9skCztkj55OHqlDZJI2ryezGaUxSaG3s+k1zdOFokxYqTiPIX5QYFmaVByJ&#10;SwYV+/sQh9SXlMwFjK432pi8wHa7Nsj2gp7LJn9H9HCeZhzrqZL5dJ6RL2LhHCJTeinwIs3qSO/e&#10;aFvxq4E4lSbKJOJ7V+d5FNoMc2Jn3FHVJORgyBbqJxI1y0eCUBMS3Q7wF2c9PeiKh587gYoz89GR&#10;MVk46oC8mM3fTekMnke25xHhJEFVPHI2TNdx6JqdR912ybHM3cEtmdnorGwyeqjqWCw92uzNscFS&#10;V5yvc9bv38DqGQAA//8DAFBLAwQUAAYACAAAACEANITgrN4AAAAPAQAADwAAAGRycy9kb3ducmV2&#10;LnhtbExPTU/DMAy9I/EfIiPtxpJ16gRd02kaQkicoCDOaWPaisTpmmwr/x5zgou/nv38XrmbvRNn&#10;nOIQSMNqqUAgtcEO1Gl4f3u8vQMRkyFrXCDU8I0RdtX1VWkKGy70iuc6dYJJKBZGQ5/SWEgZ2x69&#10;icswIjH2GSZvErdTJ+1kLkzuncyU2khvBuIPvRnx0GP7VZ+8hqCe/QfV9ljb0b0oSfbp2NxrvbiZ&#10;H7Yc9lsQCef0dwG/Hlg/VCysCSeyUTgNWZ6xocTAijMvrNWGi4YHea5AVqX876P6AQAA//8DAFBL&#10;AQItABQABgAIAAAAIQC2gziS/gAAAOEBAAATAAAAAAAAAAAAAAAAAAAAAABbQ29udGVudF9UeXBl&#10;c10ueG1sUEsBAi0AFAAGAAgAAAAhADj9If/WAAAAlAEAAAsAAAAAAAAAAAAAAAAALwEAAF9yZWxz&#10;Ly5yZWxzUEsBAi0AFAAGAAgAAAAhAD14V5UqAgAATgQAAA4AAAAAAAAAAAAAAAAALgIAAGRycy9l&#10;Mm9Eb2MueG1sUEsBAi0AFAAGAAgAAAAhADSE4KzeAAAADwEAAA8AAAAAAAAAAAAAAAAAhAQAAGRy&#10;cy9kb3ducmV2LnhtbFBLBQYAAAAABAAEAPMAAACPBQAAAAA=&#10;"/>
            </w:pict>
          </mc:Fallback>
        </mc:AlternateContent>
      </w:r>
      <w:r w:rsidRPr="00446AE6">
        <w:rPr>
          <w:rFonts w:ascii="Arial" w:hAnsi="Arial" w:cs="Arial"/>
          <w:noProof/>
          <w:color w:val="000000"/>
          <w:lang w:val="en-GB"/>
        </w:rPr>
        <mc:AlternateContent>
          <mc:Choice Requires="wps">
            <w:drawing>
              <wp:anchor distT="0" distB="0" distL="114300" distR="114300" simplePos="0" relativeHeight="251703296" behindDoc="0" locked="0" layoutInCell="1" allowOverlap="1" wp14:anchorId="4BCB2F42" wp14:editId="4CE0C953">
                <wp:simplePos x="0" y="0"/>
                <wp:positionH relativeFrom="column">
                  <wp:posOffset>1943100</wp:posOffset>
                </wp:positionH>
                <wp:positionV relativeFrom="paragraph">
                  <wp:posOffset>122555</wp:posOffset>
                </wp:positionV>
                <wp:extent cx="1143000" cy="342900"/>
                <wp:effectExtent l="9525" t="8255" r="9525" b="10795"/>
                <wp:wrapNone/>
                <wp:docPr id="564" name="Rectangle 5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0" cy="3429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6A1B356" id="Rectangle 564" o:spid="_x0000_s1026" style="position:absolute;margin-left:153pt;margin-top:9.65pt;width:90pt;height:27pt;z-index:25170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PC0dJQIAAEAEAAAOAAAAZHJzL2Uyb0RvYy54bWysU1Fv0zAQfkfiP1h+p0m6dqxR02nqKEIa&#10;MDH4Aa7jJBaOz5zdpuPXc3a60sIbIg/Rne/8+bvv7pa3h96wvUKvwVa8mOScKSuh1rat+Levmzc3&#10;nPkgbC0MWFXxZ+X57er1q+XgSjWFDkytkBGI9eXgKt6F4Mos87JTvfATcMpSsAHsRSAX26xGMRB6&#10;b7Jpnl9nA2DtEKTynk7vxyBfJfymUTJ8bhqvAjMVJ24h/TH9t/GfrZaibFG4TssjDfEPLHqhLT16&#10;groXQbAd6r+gei0RPDRhIqHPoGm0VKkGqqbI/6jmqRNOpVpIHO9OMvn/Bys/7R+R6bri8+sZZ1b0&#10;1KQvJJuwrVEsHpJEg/MlZT65R4xFevcA8rtnFtYd5ak7RBg6JWoiVsT87OJCdDxdZdvhI9SEL3YB&#10;klqHBvsISDqwQ2rK86kp6hCYpMOimF3lOfVOUuxqNl2QHZ8Q5ctthz68V9CzaFQciX1CF/sHH8bU&#10;l5TEHoyuN9qY5GC7XRtke0EDsknfEd2fpxnLhoov5tN5Qr6I+XMIYhrJjq9epPU60KQb3Vf85pQk&#10;yijbO1vTBVEGoc1oU3XGHnWM0o0t2EL9TDIijGNMa0dGB/iTs4FGuOL+x06g4sx8sNSKRTGbxZlP&#10;zmz+dkoOnke25xFhJUFVPHA2musw7snOoW47eqlItVu4o/Y1OikbWzuyOpKlMU29Oa5U3INzP2X9&#10;XvzVLwAAAP//AwBQSwMEFAAGAAgAAAAhAGUGKqjiAAAADgEAAA8AAABkcnMvZG93bnJldi54bWxM&#10;j0FPwzAMhe9I/IfISNxYworG1jWdENOQOG7dhZvbhLbQOFWTboVfj3caF0v2s5/fl20m14mTHULr&#10;ScPjTIGwVHnTUq3hWOweliBCRDLYebIafmyATX57k2Fq/Jn29nSItWATCilqaGLsUylD1ViHYeZ7&#10;S6x9+sFh5HaopRnwzOauk3OlFtJhS/yhwd6+Nrb6PoxOQ9nOj/i7L96UW+2S+D4VX+PHVuv7u2m7&#10;5vKyBhHtFK8XcGHg/JBzsNKPZILoNCRqwUCRhVUCgheelpdBqeE5SUDmmfyPkf8BAAD//wMAUEsB&#10;Ai0AFAAGAAgAAAAhALaDOJL+AAAA4QEAABMAAAAAAAAAAAAAAAAAAAAAAFtDb250ZW50X1R5cGVz&#10;XS54bWxQSwECLQAUAAYACAAAACEAOP0h/9YAAACUAQAACwAAAAAAAAAAAAAAAAAvAQAAX3JlbHMv&#10;LnJlbHNQSwECLQAUAAYACAAAACEAsjwtHSUCAABABAAADgAAAAAAAAAAAAAAAAAuAgAAZHJzL2Uy&#10;b0RvYy54bWxQSwECLQAUAAYACAAAACEAZQYqqOIAAAAOAQAADwAAAAAAAAAAAAAAAAB/BAAAZHJz&#10;L2Rvd25yZXYueG1sUEsFBgAAAAAEAAQA8wAAAI4FAAAAAA==&#10;"/>
            </w:pict>
          </mc:Fallback>
        </mc:AlternateContent>
      </w:r>
    </w:p>
    <w:p w14:paraId="65805E21" w14:textId="77777777" w:rsidR="00E75E8B" w:rsidRPr="00446AE6" w:rsidRDefault="00E75E8B" w:rsidP="00E75E8B">
      <w:pPr>
        <w:spacing w:line="276" w:lineRule="auto"/>
        <w:jc w:val="both"/>
        <w:rPr>
          <w:rFonts w:ascii="Arial" w:hAnsi="Arial" w:cs="Arial"/>
          <w:color w:val="000000"/>
          <w:lang w:val="en-GB"/>
        </w:rPr>
      </w:pPr>
    </w:p>
    <w:p w14:paraId="08A80C81" w14:textId="77777777" w:rsidR="00E75E8B" w:rsidRPr="00446AE6" w:rsidRDefault="00E75E8B" w:rsidP="00E75E8B">
      <w:pPr>
        <w:spacing w:line="276" w:lineRule="auto"/>
        <w:jc w:val="both"/>
        <w:rPr>
          <w:rFonts w:ascii="Arial" w:hAnsi="Arial" w:cs="Arial"/>
          <w:color w:val="000000"/>
          <w:lang w:val="en-GB"/>
        </w:rPr>
      </w:pPr>
    </w:p>
    <w:p w14:paraId="31F475A6" w14:textId="77777777" w:rsidR="00E75E8B" w:rsidRPr="00446AE6" w:rsidRDefault="00E75E8B" w:rsidP="00E75E8B">
      <w:pPr>
        <w:spacing w:line="276" w:lineRule="auto"/>
        <w:jc w:val="both"/>
        <w:rPr>
          <w:rFonts w:ascii="Arial" w:hAnsi="Arial" w:cs="Arial"/>
          <w:color w:val="000000"/>
          <w:lang w:val="en-GB"/>
        </w:rPr>
      </w:pPr>
      <w:r w:rsidRPr="00446AE6">
        <w:rPr>
          <w:rFonts w:ascii="Arial" w:hAnsi="Arial" w:cs="Arial"/>
          <w:noProof/>
          <w:color w:val="000000"/>
          <w:lang w:val="en-GB"/>
        </w:rPr>
        <mc:AlternateContent>
          <mc:Choice Requires="wps">
            <w:drawing>
              <wp:anchor distT="0" distB="0" distL="114300" distR="114300" simplePos="0" relativeHeight="251709440" behindDoc="0" locked="0" layoutInCell="1" allowOverlap="1" wp14:anchorId="66984087" wp14:editId="79F070E7">
                <wp:simplePos x="0" y="0"/>
                <wp:positionH relativeFrom="column">
                  <wp:posOffset>3543300</wp:posOffset>
                </wp:positionH>
                <wp:positionV relativeFrom="paragraph">
                  <wp:posOffset>53975</wp:posOffset>
                </wp:positionV>
                <wp:extent cx="342900" cy="342900"/>
                <wp:effectExtent l="9525" t="6350" r="9525" b="12700"/>
                <wp:wrapNone/>
                <wp:docPr id="563" name="Oval 5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3429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7158F40C" id="Oval 563" o:spid="_x0000_s1026" style="position:absolute;margin-left:279pt;margin-top:4.25pt;width:27pt;height:27pt;z-index:25170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GcYKFwIAADAEAAAOAAAAZHJzL2Uyb0RvYy54bWysU1Fv0zAQfkfiP1h+p0m7dtCo6TR1FCEN&#10;NmnwA1zHSSwcnzm7Tcuv5+xkpQOeEH6w7nznz/d9d17dHDvDDgq9Blvy6STnTFkJlbZNyb9+2b55&#10;x5kPwlbCgFUlPynPb9avX616V6gZtGAqhYxArC96V/I2BFdkmZet6oSfgFOWgjVgJwK52GQVip7Q&#10;O5PN8vw66wErhyCV93R6NwT5OuHXtZLhoa69CsyUnGoLace07+KerVeiaFC4VsuxDPEPVXRCW3r0&#10;DHUngmB71H9AdVoieKjDREKXQV1rqRIHYjPNf2Pz1AqnEhcSx7uzTP7/wcrPh0dkuir54vqKMys6&#10;atLDQRgWfVKnd76gpCf3iJGfd/cgv3lmYdMK26hbROhbJSqqaRrzsxcXouPpKtv1n6AiaLEPkIQ6&#10;1thFQJKAHVM/Tud+qGNgkg6v5rNlTl2TFBrt+IIoni879OGDgo5Fo+TKGO18VEwU4nDvw5D9nJXq&#10;B6OrrTYmOdjsNgYZ0S35Nq1EgWhephnL+pIvF7NFQn4R85cQeVp/g0DY24qqEUXU6v1oB6HNYBMn&#10;Y0fxol6D7juoTqQdwjC29M3IaAF/cNbTyJbcf98LVJyZj5b0X07n8zjjyZkv3s7IwcvI7jIirCSo&#10;kgfOBnMThn+xd6ibll6aJroWbqlntU5ixn4OVY3F0limjoxfKM79pZ+yfn309U8AAAD//wMAUEsD&#10;BBQABgAIAAAAIQC6gjRO4QAAAA0BAAAPAAAAZHJzL2Rvd25yZXYueG1sTI/NasMwEITvhbyD2EBv&#10;jfyDjHEsh1BTaA891GnviqXYJpZkrI3jvn23p/ay7DDs7HzlYbUjW8wcBu8kxLsImHGt14PrJHye&#10;Xp5yYAGV02r0zkj4NgEO1eahVIX2d/dhlgY7RiEuFEpCjzgVnIe2N1aFnZ+MI+/iZ6uQ5NxxPas7&#10;hduRJ1GUcasGRx96NZnn3rTX5mYl1N2xyRaeokgv9SuK69f7WxpL+bhd6z2N4x4YmhX/LuCXgfpD&#10;RcXO/uZ0YKMEIXICQgm5AEZ+Fiekz7QkAnhV8v8U1Q8AAAD//wMAUEsBAi0AFAAGAAgAAAAhALaD&#10;OJL+AAAA4QEAABMAAAAAAAAAAAAAAAAAAAAAAFtDb250ZW50X1R5cGVzXS54bWxQSwECLQAUAAYA&#10;CAAAACEAOP0h/9YAAACUAQAACwAAAAAAAAAAAAAAAAAvAQAAX3JlbHMvLnJlbHNQSwECLQAUAAYA&#10;CAAAACEACxnGChcCAAAwBAAADgAAAAAAAAAAAAAAAAAuAgAAZHJzL2Uyb0RvYy54bWxQSwECLQAU&#10;AAYACAAAACEAuoI0TuEAAAANAQAADwAAAAAAAAAAAAAAAABxBAAAZHJzL2Rvd25yZXYueG1sUEsF&#10;BgAAAAAEAAQA8wAAAH8FAAAAAA==&#10;"/>
            </w:pict>
          </mc:Fallback>
        </mc:AlternateContent>
      </w:r>
      <w:r w:rsidRPr="00446AE6">
        <w:rPr>
          <w:rFonts w:ascii="Arial" w:hAnsi="Arial" w:cs="Arial"/>
          <w:noProof/>
          <w:color w:val="000000"/>
          <w:lang w:val="en-GB"/>
        </w:rPr>
        <mc:AlternateContent>
          <mc:Choice Requires="wps">
            <w:drawing>
              <wp:anchor distT="0" distB="0" distL="114300" distR="114300" simplePos="0" relativeHeight="251707392" behindDoc="0" locked="0" layoutInCell="1" allowOverlap="1" wp14:anchorId="18284369" wp14:editId="5BAEBF6D">
                <wp:simplePos x="0" y="0"/>
                <wp:positionH relativeFrom="column">
                  <wp:posOffset>1143000</wp:posOffset>
                </wp:positionH>
                <wp:positionV relativeFrom="paragraph">
                  <wp:posOffset>53975</wp:posOffset>
                </wp:positionV>
                <wp:extent cx="342900" cy="342900"/>
                <wp:effectExtent l="9525" t="6350" r="9525" b="12700"/>
                <wp:wrapNone/>
                <wp:docPr id="562" name="Oval 5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3429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404EACC5" id="Oval 562" o:spid="_x0000_s1026" style="position:absolute;margin-left:90pt;margin-top:4.25pt;width:27pt;height:27pt;z-index:25170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DvSZFwIAADAEAAAOAAAAZHJzL2Uyb0RvYy54bWysU1Fv0zAQfkfiP1h+p0lDO2jUdJo6ipDG&#10;NmnwA1zHaSwcnzm7Tcuv5+xkpQOeEH6w7nznz/d9d15eHzvDDgq9Blvx6STnTFkJtba7in/9snnz&#10;njMfhK2FAasqflKeX69ev1r2rlQFtGBqhYxArC97V/E2BFdmmZet6oSfgFOWgg1gJwK5uMtqFD2h&#10;dyYr8vwq6wFrhyCV93R6OwT5KuE3jZLhoWm8CsxUnGoLace0b+OerZai3KFwrZZjGeIfquiEtvTo&#10;GepWBMH2qP+A6rRE8NCEiYQug6bRUiUOxGaa/8bmqRVOJS4kjndnmfz/g5X3h0dkuq74/KrgzIqO&#10;mvRwEIZFn9TpnS8p6ck9YuTn3R3Ib55ZWLfC7tQNIvStEjXVNI352YsL0fF0lW37z1ATtNgHSEId&#10;G+wiIEnAjqkfp3M/1DEwSYdvZ8Uip65JCo12fEGUz5cd+vBRQceiUXFljHY+KiZKcbjzYch+zkr1&#10;g9H1RhuTHNxt1wYZ0a34Jq1EgWhephnL+oov5sU8Ib+I+UuIPK2/QSDsbU3ViDJq9WG0g9BmsImT&#10;saN4Ua9B9y3UJ9IOYRhb+mZktIA/OOtpZCvuv+8FKs7MJ0v6L6azWZzx5Mzm7wpy8DKyvYwIKwmq&#10;4oGzwVyH4V/sHepdSy9NE10LN9SzRicxYz+HqsZiaSxTR8YvFOf+0k9Zvz766icAAAD//wMAUEsD&#10;BBQABgAIAAAAIQDYzdiO4AAAAA0BAAAPAAAAZHJzL2Rvd25yZXYueG1sTI9BT4NAEIXvJv6HzZh4&#10;s0tBCKEsTSMx0YMHUe9bdgqk7C5hpxT/veNJL5N8eXlv3iv3qx3FgnMYvFOw3UQg0LXeDK5T8Pnx&#10;/JCDCKSd0aN3qOAbA+yr25tSF8Zf3TsuDXWCQ1wotIKeaCqkDG2PVoeNn9CxdvKz1cQ4d9LM+srh&#10;dpRxFGXS6sHxh15P+NRje24uVkHdHZpskQmlyal+ofT89faabJW6v1vrHZ/DDgThSn8O+N3A/aHi&#10;Ykd/cSaIkTmPeBApyFMQrMfJI/NRQRanIKtS/l9R/QAAAP//AwBQSwECLQAUAAYACAAAACEAtoM4&#10;kv4AAADhAQAAEwAAAAAAAAAAAAAAAAAAAAAAW0NvbnRlbnRfVHlwZXNdLnhtbFBLAQItABQABgAI&#10;AAAAIQA4/SH/1gAAAJQBAAALAAAAAAAAAAAAAAAAAC8BAABfcmVscy8ucmVsc1BLAQItABQABgAI&#10;AAAAIQDjDvSZFwIAADAEAAAOAAAAAAAAAAAAAAAAAC4CAABkcnMvZTJvRG9jLnhtbFBLAQItABQA&#10;BgAIAAAAIQDYzdiO4AAAAA0BAAAPAAAAAAAAAAAAAAAAAHEEAABkcnMvZG93bnJldi54bWxQSwUG&#10;AAAAAAQABADzAAAAfgUAAAAA&#10;"/>
            </w:pict>
          </mc:Fallback>
        </mc:AlternateContent>
      </w:r>
    </w:p>
    <w:p w14:paraId="0A523168" w14:textId="77777777" w:rsidR="00E75E8B" w:rsidRPr="00446AE6" w:rsidRDefault="00E75E8B" w:rsidP="00E75E8B">
      <w:pPr>
        <w:spacing w:line="276" w:lineRule="auto"/>
        <w:ind w:left="360"/>
        <w:jc w:val="both"/>
        <w:rPr>
          <w:rFonts w:ascii="Arial" w:hAnsi="Arial" w:cs="Arial"/>
          <w:color w:val="000000"/>
          <w:lang w:val="en-GB"/>
        </w:rPr>
      </w:pPr>
    </w:p>
    <w:p w14:paraId="0E3E1CEE" w14:textId="77777777" w:rsidR="00E75E8B" w:rsidRPr="00446AE6" w:rsidRDefault="00E75E8B" w:rsidP="00E75E8B">
      <w:pPr>
        <w:spacing w:line="276" w:lineRule="auto"/>
        <w:ind w:left="360"/>
        <w:jc w:val="both"/>
        <w:rPr>
          <w:rFonts w:ascii="Arial" w:hAnsi="Arial" w:cs="Arial"/>
          <w:color w:val="000000"/>
          <w:lang w:val="en-GB"/>
        </w:rPr>
      </w:pPr>
    </w:p>
    <w:p w14:paraId="07083554" w14:textId="77777777" w:rsidR="00D01263" w:rsidRPr="00D01263" w:rsidRDefault="00D01263" w:rsidP="00D01263">
      <w:pPr>
        <w:spacing w:line="276" w:lineRule="auto"/>
        <w:ind w:left="360"/>
        <w:jc w:val="both"/>
        <w:rPr>
          <w:rFonts w:ascii="Arial" w:hAnsi="Arial" w:cs="Arial"/>
          <w:color w:val="000000"/>
          <w:lang w:val="en-GB"/>
        </w:rPr>
      </w:pPr>
      <w:r w:rsidRPr="00D01263">
        <w:rPr>
          <w:rFonts w:ascii="Arial" w:hAnsi="Arial" w:cs="Arial"/>
          <w:color w:val="000000"/>
          <w:lang w:val="en-GB"/>
        </w:rPr>
        <w:t>Make sure there is enough space so that subgroups of three or more members can pull away from the benches or tables and sit facing each other.</w:t>
      </w:r>
    </w:p>
    <w:p w14:paraId="34B51D16" w14:textId="60F29854" w:rsidR="00E75E8B" w:rsidRPr="00446AE6" w:rsidRDefault="00D01263" w:rsidP="00D01263">
      <w:pPr>
        <w:spacing w:line="276" w:lineRule="auto"/>
        <w:ind w:left="360"/>
        <w:jc w:val="both"/>
        <w:rPr>
          <w:rFonts w:ascii="Arial" w:hAnsi="Arial" w:cs="Arial"/>
          <w:color w:val="000000"/>
          <w:lang w:val="en-GB"/>
        </w:rPr>
      </w:pPr>
      <w:r w:rsidRPr="00D01263">
        <w:rPr>
          <w:rFonts w:ascii="Arial" w:hAnsi="Arial" w:cs="Arial"/>
          <w:color w:val="000000"/>
          <w:lang w:val="en-GB"/>
        </w:rPr>
        <w:t>You can also move chairs, benches or long tables to a U-shape by making a semicircle.</w:t>
      </w:r>
      <w:r w:rsidR="00E75E8B" w:rsidRPr="00446AE6">
        <w:rPr>
          <w:rFonts w:ascii="Arial" w:hAnsi="Arial" w:cs="Arial"/>
          <w:b/>
          <w:noProof/>
          <w:color w:val="000000"/>
          <w:lang w:val="en-GB"/>
        </w:rPr>
        <mc:AlternateContent>
          <mc:Choice Requires="wpc">
            <w:drawing>
              <wp:anchor distT="0" distB="0" distL="114300" distR="114300" simplePos="0" relativeHeight="251697152" behindDoc="0" locked="0" layoutInCell="1" allowOverlap="1" wp14:anchorId="59F29FD9" wp14:editId="4BEB2D36">
                <wp:simplePos x="0" y="0"/>
                <wp:positionH relativeFrom="character">
                  <wp:posOffset>0</wp:posOffset>
                </wp:positionH>
                <wp:positionV relativeFrom="line">
                  <wp:posOffset>0</wp:posOffset>
                </wp:positionV>
                <wp:extent cx="5715000" cy="3657600"/>
                <wp:effectExtent l="0" t="0" r="0" b="0"/>
                <wp:wrapNone/>
                <wp:docPr id="561" name="Canvas 561"/>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c:wpc>
                  </a:graphicData>
                </a:graphic>
                <wp14:sizeRelH relativeFrom="page">
                  <wp14:pctWidth>0</wp14:pctWidth>
                </wp14:sizeRelH>
                <wp14:sizeRelV relativeFrom="page">
                  <wp14:pctHeight>0</wp14:pctHeight>
                </wp14:sizeRelV>
              </wp:anchor>
            </w:drawing>
          </mc:Choice>
          <mc:Fallback>
            <w:pict>
              <v:group w14:anchorId="7CF11170" id="Canvas 561" o:spid="_x0000_s1026" editas="canvas" style="position:absolute;margin-left:0;margin-top:0;width:450pt;height:4in;z-index:251697152;mso-position-horizontal-relative:char;mso-position-vertical-relative:line" coordsize="57150,365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8CCLFAEAAD4CAAAOAAAAZHJzL2Uyb0RvYy54bWyskc1OwzAMx+9IvEOVO0u3A0LV2h027coF&#10;HsBLnTZSEkdJWOHtcdPxMbghLo6/9Mvf9nb36mx1xpgM+VasV7Wo0CvqjR9a8fx0vHsQVcrge7Dk&#10;sRVvmMSuu73ZTqHBDY1ke4wVQ3xqptCKMefQSJnUiA7SigJ6LmqKDjKHcZB9hInpzspNXd/LiWIf&#10;IilMibOHpSi6wtcaVX7UOmGubCtYWy42Fnuarey20AwRwmjURQb8QYUD4/nTT9QBMlQv0fxCOaMi&#10;JdJ5pchJ0tooLDPwNOv6xzR78GdIZRjF2/kQyN4/ck/DrNvT0VjL25BMb+bc/E58H5zL1l83LZnS&#10;e+lZ/KCYcLWF73Ghf529ewcAAP//AwBQSwMEFAAGAAgAAAAhANMZi53gAAAACgEAAA8AAABkcnMv&#10;ZG93bnJldi54bWxMj0FLxDAQhe+C/yGM4EXcZNWta7fpIoogggd3FfaYNmNbTSalSXfrv3f0opcH&#10;j8e8eV+xnrwTexxiF0jDfKZAINXBdtRoeN0+nC9BxGTIGhcINXxhhHV5fFSY3IYDveB+kxrBJRRz&#10;o6FNqc+ljHWL3sRZ6JE4ew+DN4nt0Eg7mAOXeycvlMqkNx3xh9b0eNdi/bkZvYanOjv7mFfjzi+f&#10;39rLhds9pu2V1qcn0/2K5XYFIuGU/i7gh4H3Q8nDqjCSjcJpYJr0q5zdKMW20rC4zhTIspD/Ecpv&#10;AAAA//8DAFBLAQItABQABgAIAAAAIQC2gziS/gAAAOEBAAATAAAAAAAAAAAAAAAAAAAAAABbQ29u&#10;dGVudF9UeXBlc10ueG1sUEsBAi0AFAAGAAgAAAAhADj9If/WAAAAlAEAAAsAAAAAAAAAAAAAAAAA&#10;LwEAAF9yZWxzLy5yZWxzUEsBAi0AFAAGAAgAAAAhAGHwIIsUAQAAPgIAAA4AAAAAAAAAAAAAAAAA&#10;LgIAAGRycy9lMm9Eb2MueG1sUEsBAi0AFAAGAAgAAAAhANMZi53gAAAACgEAAA8AAAAAAAAAAAAA&#10;AAAAbgMAAGRycy9kb3ducmV2LnhtbFBLBQYAAAAABAAEAPMAAAB7B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57150;height:36576;visibility:visible;mso-wrap-style:square">
                  <v:fill o:detectmouseclick="t"/>
                  <v:path o:connecttype="none"/>
                </v:shape>
                <w10:wrap anchory="line"/>
              </v:group>
            </w:pict>
          </mc:Fallback>
        </mc:AlternateContent>
      </w:r>
      <w:r w:rsidR="00E75E8B" w:rsidRPr="00446AE6">
        <w:rPr>
          <w:rFonts w:ascii="Arial" w:hAnsi="Arial" w:cs="Arial"/>
          <w:noProof/>
          <w:color w:val="000000"/>
          <w:lang w:val="en-GB"/>
        </w:rPr>
        <mc:AlternateContent>
          <mc:Choice Requires="wps">
            <w:drawing>
              <wp:inline distT="0" distB="0" distL="0" distR="0" wp14:anchorId="1832413E" wp14:editId="5AFDAC15">
                <wp:extent cx="5715000" cy="3657600"/>
                <wp:effectExtent l="0" t="0" r="0" b="0"/>
                <wp:docPr id="301" name="Rectangle 30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715000" cy="3657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45B6B488" id="Rectangle 301" o:spid="_x0000_s1026" style="width:450pt;height:4in;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bxQ28QEAAMoDAAAOAAAAZHJzL2Uyb0RvYy54bWysU9tu2zAMfR+wfxD0vthOc1mNOEXRosOA&#10;bivW7gMUWbaFyaJGKXGyrx8lJ1m6vQ17EcSLDg8PqdXNvjdsp9BrsBUvJjlnykqotW0r/u3l4d17&#10;znwQthYGrKr4QXl+s377ZjW4Uk2hA1MrZARifTm4inchuDLLvOxUL/wEnLIUbAB7EcjENqtRDITe&#10;m2ya54tsAKwdglTek/d+DPJ1wm8aJcOXpvEqMFNx4hbSiencxDNbr0TZonCdlkca4h9Y9EJbKnqG&#10;uhdBsC3qv6B6LRE8NGEioc+gabRUqQfqpsj/6Oa5E06lXkgc784y+f8HKz/vnpDpuuJXecGZFT0N&#10;6SvJJmxrFItOkmhwvqTMZ/eEsUnvHkF+98zCXUd56tY7ekHjJ4CTCxGGTomauCaI7BVGNDyhsc3w&#10;CWoqKbYBkoD7BvtYg6Rh+zSnw3lOah+YJOd8WczznMYpKXa1mC8XZBDNTJSn5w59+KCgZ/FScSR+&#10;CV7sHn0YU08psZqFB21MWgZjXzkIM3oS/ch4FGMD9YHYI4wLRR+ALh3gT84GWqaK+x9bgYoz89GS&#10;AtfFbBa3Lxmz+XJKBl5GNpcRYSVBVTxwNl7vwrixW4e67ZLQI8dbUq3RqZ+o6MjqSJYWJilyXO64&#10;kZd2yvr9Bde/AAAA//8DAFBLAwQUAAYACAAAACEAcxx5Md8AAAAKAQAADwAAAGRycy9kb3ducmV2&#10;LnhtbEyPQUvDQBCF74L/YRnBi7S7ClZNsylSEYsUimnteZsdk2B2Ns1uk/jvHb3o5cHjMW/ely5G&#10;14geu1B70nA9VSCQCm9rKjXsts+TexAhGrKm8YQavjDAIjs/S01i/UBv2OexFFxCITEaqhjbRMpQ&#10;VOhMmPoWibMP3zkT2XaltJ0ZuNw18kapmXSmJv5QmRaXFRaf+clpGIpNv9+uX+Tmar/ydFwdl/n7&#10;q9aXF+PTnOVxDiLiGP8u4IeB90PGww7+RDaIRgPTxF/l7EEptgcNt3czBTJL5X+E7BsAAP//AwBQ&#10;SwECLQAUAAYACAAAACEAtoM4kv4AAADhAQAAEwAAAAAAAAAAAAAAAAAAAAAAW0NvbnRlbnRfVHlw&#10;ZXNdLnhtbFBLAQItABQABgAIAAAAIQA4/SH/1gAAAJQBAAALAAAAAAAAAAAAAAAAAC8BAABfcmVs&#10;cy8ucmVsc1BLAQItABQABgAIAAAAIQD7bxQ28QEAAMoDAAAOAAAAAAAAAAAAAAAAAC4CAABkcnMv&#10;ZTJvRG9jLnhtbFBLAQItABQABgAIAAAAIQBzHHkx3wAAAAoBAAAPAAAAAAAAAAAAAAAAAEsEAABk&#10;cnMvZG93bnJldi54bWxQSwUGAAAAAAQABADzAAAAVwUAAAAA&#10;" filled="f" stroked="f">
                <o:lock v:ext="edit" aspectratio="t"/>
                <w10:anchorlock/>
              </v:rect>
            </w:pict>
          </mc:Fallback>
        </mc:AlternateContent>
      </w:r>
      <w:r w:rsidR="00E75E8B" w:rsidRPr="00446AE6">
        <w:rPr>
          <w:rFonts w:ascii="Arial" w:hAnsi="Arial" w:cs="Arial"/>
          <w:noProof/>
          <w:color w:val="000000"/>
          <w:lang w:val="en-GB"/>
        </w:rPr>
        <mc:AlternateContent>
          <mc:Choice Requires="wps">
            <w:drawing>
              <wp:anchor distT="0" distB="0" distL="114300" distR="114300" simplePos="0" relativeHeight="251719680" behindDoc="0" locked="0" layoutInCell="1" allowOverlap="1" wp14:anchorId="50BF832F" wp14:editId="5E188EF2">
                <wp:simplePos x="0" y="0"/>
                <wp:positionH relativeFrom="column">
                  <wp:posOffset>3314700</wp:posOffset>
                </wp:positionH>
                <wp:positionV relativeFrom="paragraph">
                  <wp:posOffset>488315</wp:posOffset>
                </wp:positionV>
                <wp:extent cx="342900" cy="342900"/>
                <wp:effectExtent l="9525" t="12065" r="9525" b="6985"/>
                <wp:wrapNone/>
                <wp:docPr id="560" name="Oval 5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3429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6663DE57" id="Oval 560" o:spid="_x0000_s1026" style="position:absolute;margin-left:261pt;margin-top:38.45pt;width:27pt;height:27pt;z-index:251719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J+FkFgIAADAEAAAOAAAAZHJzL2Uyb0RvYy54bWysU1Fv0zAQfkfiP1h+p0lLO2jUdJo6ipDG&#10;NmnwA1zHSSwcnzm7Tcuv5+xkpQOeEH6w7nznz/d9d15dHzvDDgq9Blvy6STnTFkJlbZNyb9+2b55&#10;z5kPwlbCgFUlPynPr9evX616V6gZtGAqhYxArC96V/I2BFdkmZet6oSfgFOWgjVgJwK52GQVip7Q&#10;O5PN8vwq6wErhyCV93R6OwT5OuHXtZLhoa69CsyUnGoLace07+KerVeiaFC4VsuxDPEPVXRCW3r0&#10;DHUrgmB71H9AdVoieKjDREKXQV1rqRIHYjPNf2Pz1AqnEhcSx7uzTP7/wcr7wyMyXZV8cUX6WNFR&#10;kx4OwrDokzq98wUlPblHjPy8uwP5zTMLm1bYRt0gQt8qUVFN05ifvbgQHU9X2a7/DBVBi32AJNSx&#10;xi4CkgTsmPpxOvdDHQOTdPh2PlvmVJWk0GjHF0TxfNmhDx8VdCwaJVfGaOejYqIQhzsfhuznrFQ/&#10;GF1ttTHJwWa3MciIbsm3aSUKRPMyzVjWl3y5mC0S8ouYv4TI0/obBMLeVlSNKKJWH0Y7CG0GmzgZ&#10;O4oX9Rp030F1Iu0QhrGlb0ZGC/iDs55GtuT++16g4sx8sqT/cjqfxxlPznzxbkYOXkZ2lxFhJUGV&#10;PHA2mJsw/Iu9Q9209NI00bVwQz2rdRIz9nOoaiyWxjJ1ZPxCce4v/ZT166OvfwIAAP//AwBQSwME&#10;FAAGAAgAAAAhAFrOddnjAAAADwEAAA8AAABkcnMvZG93bnJldi54bWxMj0FPwzAMhe9I/IfISNxY&#10;ulbtWNd0mqiQ4MCBAves8dpqTVI1Xlf+PeYEF0u2n5/fV+wXO4gZp9B7p2C9ikCga7zpXavg8+P5&#10;4RFEIO2MHrxDBd8YYF/e3hQ6N/7q3nGuqRVs4kKuFXREYy5laDq0Oqz8iI53Jz9ZTdxOrTSTvrK5&#10;HWQcRZm0unf8odMjPnXYnOuLVVC1hzqbZUJpcqpeKD1/vb0ma6Xu75Zqx+WwA0G40N8F/DJwfig5&#10;2NFfnAliUJDGMQORgk22BcGCdJPx4MjKJNqCLAv5n6P8AQAA//8DAFBLAQItABQABgAIAAAAIQC2&#10;gziS/gAAAOEBAAATAAAAAAAAAAAAAAAAAAAAAABbQ29udGVudF9UeXBlc10ueG1sUEsBAi0AFAAG&#10;AAgAAAAhADj9If/WAAAAlAEAAAsAAAAAAAAAAAAAAAAALwEAAF9yZWxzLy5yZWxzUEsBAi0AFAAG&#10;AAgAAAAhAHIn4WQWAgAAMAQAAA4AAAAAAAAAAAAAAAAALgIAAGRycy9lMm9Eb2MueG1sUEsBAi0A&#10;FAAGAAgAAAAhAFrOddnjAAAADwEAAA8AAAAAAAAAAAAAAAAAcAQAAGRycy9kb3ducmV2LnhtbFBL&#10;BQYAAAAABAAEAPMAAACABQAAAAA=&#10;"/>
            </w:pict>
          </mc:Fallback>
        </mc:AlternateContent>
      </w:r>
      <w:r w:rsidR="00E75E8B" w:rsidRPr="00446AE6">
        <w:rPr>
          <w:rFonts w:ascii="Arial" w:hAnsi="Arial" w:cs="Arial"/>
          <w:noProof/>
          <w:color w:val="000000"/>
          <w:lang w:val="en-GB"/>
        </w:rPr>
        <mc:AlternateContent>
          <mc:Choice Requires="wps">
            <w:drawing>
              <wp:anchor distT="0" distB="0" distL="114300" distR="114300" simplePos="0" relativeHeight="251720704" behindDoc="0" locked="0" layoutInCell="1" allowOverlap="1" wp14:anchorId="6F30B0D4" wp14:editId="39FCA9D4">
                <wp:simplePos x="0" y="0"/>
                <wp:positionH relativeFrom="column">
                  <wp:posOffset>3314700</wp:posOffset>
                </wp:positionH>
                <wp:positionV relativeFrom="paragraph">
                  <wp:posOffset>945515</wp:posOffset>
                </wp:positionV>
                <wp:extent cx="342900" cy="342900"/>
                <wp:effectExtent l="9525" t="12065" r="9525" b="6985"/>
                <wp:wrapNone/>
                <wp:docPr id="559" name="Oval 5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3429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15581458" id="Oval 559" o:spid="_x0000_s1026" style="position:absolute;margin-left:261pt;margin-top:74.45pt;width:27pt;height:27pt;z-index:251720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dNKcFgIAADAEAAAOAAAAZHJzL2Uyb0RvYy54bWysU8GOEzEMvSPxD1HudNrSAh11ulp1KUJa&#10;2JUWPsDNZDoRmTg4aafL1+NkuqULnBA5RHbsvPg9O8urY2fFQVMw6Co5GY2l0E5hbdyukl+/bF69&#10;kyJEcDVYdLqSjzrIq9XLF8vel3qKLdpak2AQF8reV7KN0ZdFEVSrOwgj9NpxsEHqILJLu6Im6Bm9&#10;s8V0PH5T9Ei1J1Q6BD69GYJylfGbRqt41zRBR2ErybXFvFPet2kvVksodwS+NepUBvxDFR0Yx4+e&#10;oW4ggtiT+QOqM4owYBNHCrsCm8YonTkwm8n4NzYPLXidubA4wZ9lCv8PVn0+3JMwdSXn84UUDjpu&#10;0t0BrEg+q9P7UHLSg7+nxC/4W1TfgnC4bsHt9DUR9q2GmmuapPzi2YXkBL4qtv0nrBka9hGzUMeG&#10;ugTIEohj7sfjuR/6GIXiw9ez6WLMXVMcOtnpBSifLnsK8YPGTiSjktpa40NSDEo43IY4ZD9l5frR&#10;mnpjrM0O7bZrS4LpVnKTV6bANC/TrBN9JRfz6TwjP4uFS4hxXn+DINy7mquBMmn1/mRHMHawmZN1&#10;J/GSXoPuW6wfWTvCYWz5m7HRIv2QoueRrWT4vgfSUtiPjvVfTGazNOPZmc3fTtmhy8j2MgJOMVQl&#10;oxSDuY7Dv9h7MruWX5pkug6vuWeNyWKmfg5VnYrlscwdOX2hNPeXfs769dFXPwEAAP//AwBQSwME&#10;FAAGAAgAAAAhAHdUd5/lAAAAEAEAAA8AAABkcnMvZG93bnJldi54bWxMj0FPwzAMhe9I/IfIk7ix&#10;dCktW9d0mqiQ4LADhd2zxmurNUnVZF3595gTXCzZz35+X76bTc8mHH3nrITVMgKGtna6s42Er8/X&#10;xzUwH5TVqncWJXyjh11xf5erTLub/cCpCg0jE+szJaENYcg493WLRvmlG9CSdnajUYHaseF6VDcy&#10;Nz0XUZRyozpLH1o14EuL9aW6Gglls6/Sicchic/lW0gux8N7vJLyYTGXWyr7LbCAc/i7gF8Gyg8F&#10;BTu5q9We9RISIQgokPC03gCjjeQ5pclJgojEBniR8/8gxQ8AAAD//wMAUEsBAi0AFAAGAAgAAAAh&#10;ALaDOJL+AAAA4QEAABMAAAAAAAAAAAAAAAAAAAAAAFtDb250ZW50X1R5cGVzXS54bWxQSwECLQAU&#10;AAYACAAAACEAOP0h/9YAAACUAQAACwAAAAAAAAAAAAAAAAAvAQAAX3JlbHMvLnJlbHNQSwECLQAU&#10;AAYACAAAACEA+nTSnBYCAAAwBAAADgAAAAAAAAAAAAAAAAAuAgAAZHJzL2Uyb0RvYy54bWxQSwEC&#10;LQAUAAYACAAAACEAd1R3n+UAAAAQAQAADwAAAAAAAAAAAAAAAABwBAAAZHJzL2Rvd25yZXYueG1s&#10;UEsFBgAAAAAEAAQA8wAAAIIFAAAAAA==&#10;"/>
            </w:pict>
          </mc:Fallback>
        </mc:AlternateContent>
      </w:r>
      <w:r w:rsidR="00E75E8B" w:rsidRPr="00446AE6">
        <w:rPr>
          <w:rFonts w:ascii="Arial" w:hAnsi="Arial" w:cs="Arial"/>
          <w:noProof/>
          <w:color w:val="000000"/>
          <w:lang w:val="en-GB"/>
        </w:rPr>
        <mc:AlternateContent>
          <mc:Choice Requires="wps">
            <w:drawing>
              <wp:anchor distT="0" distB="0" distL="114300" distR="114300" simplePos="0" relativeHeight="251737088" behindDoc="0" locked="0" layoutInCell="1" allowOverlap="1" wp14:anchorId="2D0C0AC0" wp14:editId="42052E55">
                <wp:simplePos x="0" y="0"/>
                <wp:positionH relativeFrom="column">
                  <wp:posOffset>2857500</wp:posOffset>
                </wp:positionH>
                <wp:positionV relativeFrom="paragraph">
                  <wp:posOffset>488315</wp:posOffset>
                </wp:positionV>
                <wp:extent cx="457200" cy="914400"/>
                <wp:effectExtent l="28575" t="21590" r="28575" b="16510"/>
                <wp:wrapNone/>
                <wp:docPr id="558" name="Rectangle 5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93805">
                          <a:off x="0" y="0"/>
                          <a:ext cx="457200" cy="9144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5BD4F55" id="Rectangle 558" o:spid="_x0000_s1026" style="position:absolute;margin-left:225pt;margin-top:38.45pt;width:36pt;height:1in;rotation:102460fd;z-index:251737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KeeoJgIAAEsEAAAOAAAAZHJzL2Uyb0RvYy54bWysVNuO0zAQfUfiHyy/06SlhW7UdLXqUoS0&#10;wIqFD5g6TmLhG2O36fL1jJ1SusATIg+WxzM+njlnJqvro9HsIDEoZ2s+nZScSStco2xX8y+fty+W&#10;nIUItgHtrKz5owz8ev382WrwlZy53ulGIiMQG6rB17yP0VdFEUQvDYSJ89KSs3VoIJKJXdEgDIRu&#10;dDEry1fF4LDx6IQMgU5vRydfZ/y2lSJ+bNsgI9M1p9xiXjGvu7QW6xVUHYLvlTilAf+QhQFl6dEz&#10;1C1EYHtUf0AZJdAF18aJcKZwbauEzDVQNdPyt2oeevAy10LkBH+mKfw/WPHhcI9MNTVfLEgqC4ZE&#10;+kS0ge20ZOmQKBp8qCjywd9jKjL4Oye+Bmbdpqc4eYPohl5CQ4lNU3zx5EIyAl1lu+G9awgf9tFl&#10;to4tGoaOVLl6uSwX+Yw4Yccs0ONZIHmMTNDhfPGaROdMkOtqOp/TPr0GVQJKmXkM8a10hqVNzZEK&#10;yaBwuAtxDP0ZkgtxWjVbpXU2sNttNLIDUK9s83dCD5dh2rKBXl/MxnSf+MIlRJm/v0EYFanptTI1&#10;X56DoEoMvrENpQlVBKXHPVWn7YnSxOKoxs41j8Ro5o4IoQmkcnuH3zkbqJtrHr7tASVn+p0lVTJZ&#10;1P7ZyCxyhpee3aUHrCComkfOxu0mjiOz96i6nl6aZlatuyElW5WZTSqPWZ2SpY7N2pymK43EpZ2j&#10;fv0D1j8AAAD//wMAUEsDBBQABgAIAAAAIQAmnMZW4wAAAA8BAAAPAAAAZHJzL2Rvd25yZXYueG1s&#10;TI9NT8MwDIbvSPyHyEjcWLqIdaxrOiHKAAkJiYI4Z41pKxqnarKu/HvMCS62/PX6ffLd7Hox4Rg6&#10;TxqWiwQEUu1tR42G97f91Q2IEA1Z03tCDd8YYFecn+Ums/5ErzhVsREsQiEzGtoYh0zKULfoTFj4&#10;AYlnn350JnI5NtKO5sTirpcqSVLpTEf8oTUD3rVYf1VHp2FalqncP92vH18+5um5dOqhGpXWlxdz&#10;ueVwuwURcY5/F/DLwP6hYGMHfyQbRK/hepUwUNSwTjcgeGGlFDcOGjhvQBa5/M9R/AAAAP//AwBQ&#10;SwECLQAUAAYACAAAACEAtoM4kv4AAADhAQAAEwAAAAAAAAAAAAAAAAAAAAAAW0NvbnRlbnRfVHlw&#10;ZXNdLnhtbFBLAQItABQABgAIAAAAIQA4/SH/1gAAAJQBAAALAAAAAAAAAAAAAAAAAC8BAABfcmVs&#10;cy8ucmVsc1BLAQItABQABgAIAAAAIQB5KeeoJgIAAEsEAAAOAAAAAAAAAAAAAAAAAC4CAABkcnMv&#10;ZTJvRG9jLnhtbFBLAQItABQABgAIAAAAIQAmnMZW4wAAAA8BAAAPAAAAAAAAAAAAAAAAAIAEAABk&#10;cnMvZG93bnJldi54bWxQSwUGAAAAAAQABADzAAAAkAUAAAAA&#10;"/>
            </w:pict>
          </mc:Fallback>
        </mc:AlternateContent>
      </w:r>
      <w:r w:rsidR="00E75E8B" w:rsidRPr="00446AE6">
        <w:rPr>
          <w:rFonts w:ascii="Arial" w:hAnsi="Arial" w:cs="Arial"/>
          <w:noProof/>
          <w:color w:val="000000"/>
          <w:lang w:val="en-GB"/>
        </w:rPr>
        <mc:AlternateContent>
          <mc:Choice Requires="wps">
            <w:drawing>
              <wp:anchor distT="0" distB="0" distL="114300" distR="114300" simplePos="0" relativeHeight="251727872" behindDoc="0" locked="0" layoutInCell="1" allowOverlap="1" wp14:anchorId="5BCF50C3" wp14:editId="3B5A3988">
                <wp:simplePos x="0" y="0"/>
                <wp:positionH relativeFrom="column">
                  <wp:posOffset>2971800</wp:posOffset>
                </wp:positionH>
                <wp:positionV relativeFrom="paragraph">
                  <wp:posOffset>145415</wp:posOffset>
                </wp:positionV>
                <wp:extent cx="342900" cy="342900"/>
                <wp:effectExtent l="19050" t="12065" r="19050" b="16510"/>
                <wp:wrapNone/>
                <wp:docPr id="557" name="Oval 55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210211">
                          <a:off x="0" y="0"/>
                          <a:ext cx="342900" cy="3429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567F8CE7" id="Oval 557" o:spid="_x0000_s1026" style="position:absolute;margin-left:234pt;margin-top:11.45pt;width:27pt;height:27pt;rotation:-229606fd;z-index:251727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OaYaIgIAAD4EAAAOAAAAZHJzL2Uyb0RvYy54bWysU9uO0zAQfUfiHyy/b3OhZWnUdLXqUoS0&#10;7K608AGu4zQWjseM3abl6xk7pXSBJ0QeLI9ncjznHM/i5tAbtlfoNdiaF5OcM2UlNNpua/7l8/rq&#10;HWc+CNsIA1bV/Kg8v1m+frUYXKVK6MA0ChmBWF8NruZdCK7KMi871Qs/AacsJVvAXgQKcZs1KAZC&#10;701W5vnbbABsHIJU3tPp3Zjky4TftkqGx7b1KjBTc+otpBXTuolrtlyIaovCdVqe2hD/0EUvtKVL&#10;z1B3Igi2Q/0HVK8lgoc2TCT0GbStlipxIDZF/hub5044lbiQON6dZfL/D1Y+7J+Q6abms9k1Z1b0&#10;ZNLjXhgWY1JncL6iomf3hJGfd/cgv3pmYdUJu1W3iDB0SjTUUxHrsxc/xMDTr2wzfIKGoMUuQBLq&#10;0GLPEMiQq7LIy6JIpyQIOyR3jmd31CEwSYdvpuU8Jw8lpU77eJ+oIlTszaEPHxT0LG5qrozRzkf9&#10;RCX29z6M1T+rEhswullrY1KA283KICPyNV+nLxEi0pdlxrKh5vNZOUvIL3L+EiJP398gEHa2oW5E&#10;FZV7f9oHoc24J07GnqSM6o0ubKA5kpJJM5KBho5IdoDfORvoAdfcf9sJVJyZj5bcmBfTaXzxKZjO&#10;rksK8DKzucwIKwmq5oGzcbsK45TsHOptRzeNBlm4JQdbncSM7o5dnZqlR5ocOQ1UnILLOFX9Gvvl&#10;DwAAAP//AwBQSwMEFAAGAAgAAAAhAOVa0zbkAAAADgEAAA8AAABkcnMvZG93bnJldi54bWxMj01O&#10;wzAQhfdI3MEaJDaIOrUgtGmcCgqVyoJFWw7gxkMSGo9D7Kbh9gwr2Iw0f++9L1+OrhUD9qHxpGE6&#10;SUAgld42VGl4369vZyBCNGRN6wk1fGOAZXF5kZvM+jNtcdjFSrAIhcxoqGPsMilDWaMzYeI7JN59&#10;+N6ZyG1fSdubM4u7VqokSaUzDbFDbTpc1VgedyfHJsPL8WY1bKrt19vnk1vL172adlpfX43PCy6P&#10;CxARx/j3Ab8MnB8KDnbwJ7JBtBru0hkDRQ1KzUHwwb1SPDhoeEjnIItc/scofgAAAP//AwBQSwEC&#10;LQAUAAYACAAAACEAtoM4kv4AAADhAQAAEwAAAAAAAAAAAAAAAAAAAAAAW0NvbnRlbnRfVHlwZXNd&#10;LnhtbFBLAQItABQABgAIAAAAIQA4/SH/1gAAAJQBAAALAAAAAAAAAAAAAAAAAC8BAABfcmVscy8u&#10;cmVsc1BLAQItABQABgAIAAAAIQCeOaYaIgIAAD4EAAAOAAAAAAAAAAAAAAAAAC4CAABkcnMvZTJv&#10;RG9jLnhtbFBLAQItABQABgAIAAAAIQDlWtM25AAAAA4BAAAPAAAAAAAAAAAAAAAAAHwEAABkcnMv&#10;ZG93bnJldi54bWxQSwUGAAAAAAQABADzAAAAjQUAAAAA&#10;"/>
            </w:pict>
          </mc:Fallback>
        </mc:AlternateContent>
      </w:r>
      <w:r w:rsidR="00E75E8B" w:rsidRPr="00446AE6">
        <w:rPr>
          <w:rFonts w:ascii="Arial" w:hAnsi="Arial" w:cs="Arial"/>
          <w:noProof/>
          <w:color w:val="000000"/>
          <w:lang w:val="en-GB"/>
        </w:rPr>
        <mc:AlternateContent>
          <mc:Choice Requires="wps">
            <w:drawing>
              <wp:anchor distT="0" distB="0" distL="114300" distR="114300" simplePos="0" relativeHeight="251732992" behindDoc="0" locked="0" layoutInCell="1" allowOverlap="1" wp14:anchorId="0F5DF771" wp14:editId="22EA6625">
                <wp:simplePos x="0" y="0"/>
                <wp:positionH relativeFrom="column">
                  <wp:posOffset>5029200</wp:posOffset>
                </wp:positionH>
                <wp:positionV relativeFrom="paragraph">
                  <wp:posOffset>2660015</wp:posOffset>
                </wp:positionV>
                <wp:extent cx="342900" cy="342900"/>
                <wp:effectExtent l="9525" t="12065" r="9525" b="6985"/>
                <wp:wrapNone/>
                <wp:docPr id="556" name="Oval 55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3429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708B2F02" id="Oval 556" o:spid="_x0000_s1026" style="position:absolute;margin-left:396pt;margin-top:209.45pt;width:27pt;height:27pt;z-index:251732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tRiRFwIAADAEAAAOAAAAZHJzL2Uyb0RvYy54bWysU1Fv0zAQfkfiP1h+p0lLO2jUdJo6ipDG&#10;NmnwA1zHSSwcnzm7Tcuv5+xkpQOeEH6w7nznz/d9d15dHzvDDgq9Blvy6STnTFkJlbZNyb9+2b55&#10;z5kPwlbCgFUlPynPr9evX616V6gZtGAqhYxArC96V/I2BFdkmZet6oSfgFOWgjVgJwK52GQVip7Q&#10;O5PN8vwq6wErhyCV93R6OwT5OuHXtZLhoa69CsyUnGoLace07+KerVeiaFC4VsuxDPEPVXRCW3r0&#10;DHUrgmB71H9AdVoieKjDREKXQV1rqRIHYjPNf2Pz1AqnEhcSx7uzTP7/wcr7wyMyXZV8sbjizIqO&#10;mvRwEIZFn9TpnS8o6ck9YuTn3R3Ib55Z2LTCNuoGEfpWiYpqmsb87MWF6Hi6ynb9Z6gIWuwDJKGO&#10;NXYRkCRgx9SP07kf6hiYpMO389kyp65JCo12fEEUz5cd+vBRQceiUXJljHY+KiYKcbjzYch+zkr1&#10;g9HVVhuTHGx2G4OM6JZ8m1aiQDQv04xlfcmXi9kiIb+I+UuIPK2/QSDsbUXViCJq9WG0g9BmsImT&#10;saN4Ua9B9x1UJ9IOYRhb+mZktIA/OOtpZEvuv+8FKs7MJ0v6L6fzeZzx5MwX72bk4GVkdxkRVhJU&#10;yQNng7kJw7/YO9RNSy9NE10LN9SzWicxYz+HqsZiaSxTR8YvFOf+0k9Zvz76+icAAAD//wMAUEsD&#10;BBQABgAIAAAAIQDcX3Pn5QAAABABAAAPAAAAZHJzL2Rvd25yZXYueG1sTI9PT8MwDMXvSHyHyEjc&#10;WPpn69qu6TRRIcFhBwrcsyZrqzVO1WRd+faYE1ws+dl+fr9iv5iBzXpyvUUB4SoAprGxqsdWwOfH&#10;y1MKzHmJSg4WtYBv7WBf3t8VMlf2hu96rn3LyARdLgV03o85567ptJFuZUeNNDvbyUhP7dRyNckb&#10;mZuBR0GQcCN7pA+dHPVzp5tLfTUCqvZQJzOP/SY+V69+c/k6vsWhEI8PS7WjctgB83rxfxfwy0D5&#10;oaRgJ3tF5dggYJtFBOQFrMM0A0Yb6Toh5UTKNsqAlwX/D1L+AAAA//8DAFBLAQItABQABgAIAAAA&#10;IQC2gziS/gAAAOEBAAATAAAAAAAAAAAAAAAAAAAAAABbQ29udGVudF9UeXBlc10ueG1sUEsBAi0A&#10;FAAGAAgAAAAhADj9If/WAAAAlAEAAAsAAAAAAAAAAAAAAAAALwEAAF9yZWxzLy5yZWxzUEsBAi0A&#10;FAAGAAgAAAAhACa1GJEXAgAAMAQAAA4AAAAAAAAAAAAAAAAALgIAAGRycy9lMm9Eb2MueG1sUEsB&#10;Ai0AFAAGAAgAAAAhANxfc+flAAAAEAEAAA8AAAAAAAAAAAAAAAAAcQQAAGRycy9kb3ducmV2Lnht&#10;bFBLBQYAAAAABAAEAPMAAACDBQAAAAA=&#10;"/>
            </w:pict>
          </mc:Fallback>
        </mc:AlternateContent>
      </w:r>
      <w:r w:rsidR="00E75E8B" w:rsidRPr="00446AE6">
        <w:rPr>
          <w:rFonts w:ascii="Arial" w:hAnsi="Arial" w:cs="Arial"/>
          <w:noProof/>
          <w:color w:val="000000"/>
          <w:lang w:val="en-GB"/>
        </w:rPr>
        <mc:AlternateContent>
          <mc:Choice Requires="wps">
            <w:drawing>
              <wp:anchor distT="0" distB="0" distL="114300" distR="114300" simplePos="0" relativeHeight="251726848" behindDoc="0" locked="0" layoutInCell="1" allowOverlap="1" wp14:anchorId="155D66D8" wp14:editId="3B3F384C">
                <wp:simplePos x="0" y="0"/>
                <wp:positionH relativeFrom="column">
                  <wp:posOffset>571500</wp:posOffset>
                </wp:positionH>
                <wp:positionV relativeFrom="paragraph">
                  <wp:posOffset>2431415</wp:posOffset>
                </wp:positionV>
                <wp:extent cx="342900" cy="342900"/>
                <wp:effectExtent l="9525" t="12065" r="9525" b="6985"/>
                <wp:wrapNone/>
                <wp:docPr id="555" name="Oval 55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3429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752AB56D" id="Oval 555" o:spid="_x0000_s1026" style="position:absolute;margin-left:45pt;margin-top:191.45pt;width:27pt;height:27pt;z-index:251726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iz//FgIAADAEAAAOAAAAZHJzL2Uyb0RvYy54bWysU8GO0zAQvSPxD5bvNGlpgEZNV6suRUgL&#10;u9LCB7iOk1g4HjN2my5fz9jJli5wQvhgzXjGz/PejNdXp96wo0KvwVZ8Pss5U1ZCrW1b8a9fdq/e&#10;ceaDsLUwYFXFH5XnV5uXL9aDK9UCOjC1QkYg1peDq3gXgiuzzMtO9cLPwClLwQawF4FcbLMaxUDo&#10;vckWef4mGwBrhyCV93R6Mwb5JuE3jZLhrmm8CsxUnGoLace07+OebdaibFG4TsupDPEPVfRCW3r0&#10;DHUjgmAH1H9A9VoieGjCTEKfQdNoqRIHYjPPf2Pz0AmnEhcSx7uzTP7/wcrPx3tkuq54URScWdFT&#10;k+6OwrDokzqD8yUlPbh7jPy8uwX5zTML207YVl0jwtApUVNN85ifPbsQHU9X2X74BDVBi0OAJNSp&#10;wT4CkgTslPrxeO6HOgUm6fD1crHKqWuSQpMdXxDl02WHPnxQ0LNoVFwZo52PiolSHG99GLOfslL9&#10;YHS908YkB9v91iAjuhXfpZUoEM3LNGPZUPFVsSgS8rOYv4TI0/obBMLB1lSNKKNW7yc7CG1GmzgZ&#10;O4kX9Rp130P9SNohjGNL34yMDvAHZwONbMX994NAxZn5aEn/1Xy5jDOenGXxdkEOXkb2lxFhJUFV&#10;PHA2mtsw/ouDQ9129NI80bVwTT1rdBIz9nOsaiqWxjJ1ZPpCce4v/ZT166NvfgIAAP//AwBQSwME&#10;FAAGAAgAAAAhAIPlp1bjAAAADwEAAA8AAABkcnMvZG93bnJldi54bWxMj81ugzAQhO+V+g7WRuqt&#10;MYkJCgQTRUWV2kMPpc3dwQ6g4DXCDqFv382pvay0fzPz5fvZ9mwyo+8cSlgtI2AGa6c7bCR8f70+&#10;b4H5oFCr3qGR8GM87IvHh1xl2t3w00xVaBiJoM+UhDaEIePc162xyi/dYJB2ZzdaFagdG65HdSNx&#10;2/N1FCXcqg7JoVWDeWlNfamuVkLZHKpk4iJsxLl8C5vL8eNdrKR8WszljsphByyYOfx9wJ2B8kNB&#10;wU7uitqzXkIaEU+QILbrFNj9II5pcpIQiyQFXuT8P0fxCwAA//8DAFBLAQItABQABgAIAAAAIQC2&#10;gziS/gAAAOEBAAATAAAAAAAAAAAAAAAAAAAAAABbQ29udGVudF9UeXBlc10ueG1sUEsBAi0AFAAG&#10;AAgAAAAhADj9If/WAAAAlAEAAAsAAAAAAAAAAAAAAAAALwEAAF9yZWxzLy5yZWxzUEsBAi0AFAAG&#10;AAgAAAAhAF+LP/8WAgAAMAQAAA4AAAAAAAAAAAAAAAAALgIAAGRycy9lMm9Eb2MueG1sUEsBAi0A&#10;FAAGAAgAAAAhAIPlp1bjAAAADwEAAA8AAAAAAAAAAAAAAAAAcAQAAGRycy9kb3ducmV2LnhtbFBL&#10;BQYAAAAABAAEAPMAAACABQAAAAA=&#10;"/>
            </w:pict>
          </mc:Fallback>
        </mc:AlternateContent>
      </w:r>
      <w:r w:rsidR="00E75E8B" w:rsidRPr="00446AE6">
        <w:rPr>
          <w:rFonts w:ascii="Arial" w:hAnsi="Arial" w:cs="Arial"/>
          <w:noProof/>
          <w:color w:val="000000"/>
          <w:lang w:val="en-GB"/>
        </w:rPr>
        <mc:AlternateContent>
          <mc:Choice Requires="wps">
            <w:drawing>
              <wp:anchor distT="0" distB="0" distL="114300" distR="114300" simplePos="0" relativeHeight="251731968" behindDoc="0" locked="0" layoutInCell="1" allowOverlap="1" wp14:anchorId="035F8E8F" wp14:editId="03ECBA5A">
                <wp:simplePos x="0" y="0"/>
                <wp:positionH relativeFrom="column">
                  <wp:posOffset>1485900</wp:posOffset>
                </wp:positionH>
                <wp:positionV relativeFrom="paragraph">
                  <wp:posOffset>2888615</wp:posOffset>
                </wp:positionV>
                <wp:extent cx="342900" cy="342900"/>
                <wp:effectExtent l="9525" t="12065" r="9525" b="6985"/>
                <wp:wrapNone/>
                <wp:docPr id="554" name="Oval 5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3429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34BCFAA3" id="Oval 554" o:spid="_x0000_s1026" style="position:absolute;margin-left:117pt;margin-top:227.45pt;width:27pt;height:27pt;z-index:251731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nA1sFgIAADAEAAAOAAAAZHJzL2Uyb0RvYy54bWysU8GOEzEMvSPxD1HudNrSAh11ulp1KUJa&#10;2JUWPsDNZDoRmTg4aafL1+NkuqULnBA5RHbsvPg9O8urY2fFQVMw6Co5GY2l0E5hbdyukl+/bF69&#10;kyJEcDVYdLqSjzrIq9XLF8vel3qKLdpak2AQF8reV7KN0ZdFEVSrOwgj9NpxsEHqILJLu6Im6Bm9&#10;s8V0PH5T9Ei1J1Q6BD69GYJylfGbRqt41zRBR2ErybXFvFPet2kvVksodwS+NepUBvxDFR0Yx4+e&#10;oW4ggtiT+QOqM4owYBNHCrsCm8YonTkwm8n4NzYPLXidubA4wZ9lCv8PVn0+3JMwdSXn85kUDjpu&#10;0t0BrEg+q9P7UHLSg7+nxC/4W1TfgnC4bsHt9DUR9q2GmmuapPzi2YXkBL4qtv0nrBka9hGzUMeG&#10;ugTIEohj7sfjuR/6GIXiw9ez6WLMXVMcOtnpBSifLnsK8YPGTiSjktpa40NSDEo43IY4ZD9l5frR&#10;mnpjrM0O7bZrS4LpVnKTV6bANC/TrBN9JRfz6TwjP4uFS4hxXn+DINy7mquBMmn1/mRHMHawmZN1&#10;J/GSXoPuW6wfWTvCYWz5m7HRIv2QoueRrWT4vgfSUtiPjvVfTGazNOPZmc3fTtmhy8j2MgJOMVQl&#10;oxSDuY7Dv9h7MruWX5pkug6vuWeNyWKmfg5VnYrlscwdOX2hNPeXfs769dFXPwEAAP//AwBQSwME&#10;FAAGAAgAAAAhAOg/xGHkAAAAEAEAAA8AAABkcnMvZG93bnJldi54bWxMj01Pg0AQhu8m/ofNmHiz&#10;S/loKGVpGomJHjyIet/CFEjZXcJOKf57x5O9TDJf7/s++X4xg5hx8r2zCtarAATa2jW9bRV8fb48&#10;pSA8advowVlU8IMe9sX9Xa6zxl3tB84VtYJFrM+0go5ozKT0dYdG+5Ub0fLu5Cajiduplc2kryxu&#10;BhkGwUYa3Vt26PSIzx3W5+piFJTtodrMMqIkOpWvlJy/39+itVKPD0u543LYgSBc6P8D/hg4PxQc&#10;7OgutvFiUBBGMQORgjiJtyD4IkxTnhwVJEG6BVnk8hak+AUAAP//AwBQSwECLQAUAAYACAAAACEA&#10;toM4kv4AAADhAQAAEwAAAAAAAAAAAAAAAAAAAAAAW0NvbnRlbnRfVHlwZXNdLnhtbFBLAQItABQA&#10;BgAIAAAAIQA4/SH/1gAAAJQBAAALAAAAAAAAAAAAAAAAAC8BAABfcmVscy8ucmVsc1BLAQItABQA&#10;BgAIAAAAIQC3nA1sFgIAADAEAAAOAAAAAAAAAAAAAAAAAC4CAABkcnMvZTJvRG9jLnhtbFBLAQIt&#10;ABQABgAIAAAAIQDoP8Rh5AAAABABAAAPAAAAAAAAAAAAAAAAAHAEAABkcnMvZG93bnJldi54bWxQ&#10;SwUGAAAAAAQABADzAAAAgQUAAAAA&#10;"/>
            </w:pict>
          </mc:Fallback>
        </mc:AlternateContent>
      </w:r>
      <w:r w:rsidR="00E75E8B" w:rsidRPr="00446AE6">
        <w:rPr>
          <w:rFonts w:ascii="Arial" w:hAnsi="Arial" w:cs="Arial"/>
          <w:noProof/>
          <w:color w:val="000000"/>
          <w:lang w:val="en-GB"/>
        </w:rPr>
        <mc:AlternateContent>
          <mc:Choice Requires="wps">
            <w:drawing>
              <wp:anchor distT="0" distB="0" distL="114300" distR="114300" simplePos="0" relativeHeight="251730944" behindDoc="0" locked="0" layoutInCell="1" allowOverlap="1" wp14:anchorId="2BB5BD3A" wp14:editId="76292C30">
                <wp:simplePos x="0" y="0"/>
                <wp:positionH relativeFrom="column">
                  <wp:posOffset>914400</wp:posOffset>
                </wp:positionH>
                <wp:positionV relativeFrom="paragraph">
                  <wp:posOffset>2888615</wp:posOffset>
                </wp:positionV>
                <wp:extent cx="342900" cy="342900"/>
                <wp:effectExtent l="9525" t="12065" r="9525" b="6985"/>
                <wp:wrapNone/>
                <wp:docPr id="553" name="Oval 55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3429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425453AD" id="Oval 553" o:spid="_x0000_s1026" style="position:absolute;margin-left:1in;margin-top:227.45pt;width:27pt;height:27pt;z-index:251730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93EjFwIAADAEAAAOAAAAZHJzL2Uyb0RvYy54bWysU1Fv0zAQfkfiP1h+p0m7FmjUdJo6ipDG&#10;NmnwA1zHSSwcnzm7Tcuv5+xkpQOeEH6w7nznz/d9d15dHzvDDgq9Blvy6STnTFkJlbZNyb9+2b55&#10;z5kPwlbCgFUlPynPr9evX616V6gZtGAqhYxArC96V/I2BFdkmZet6oSfgFOWgjVgJwK52GQVip7Q&#10;O5PN8vxt1gNWDkEq7+n0dgjydcKvayXDQ117FZgpOdUW0o5p38U9W69E0aBwrZZjGeIfquiEtvTo&#10;GepWBMH2qP+A6rRE8FCHiYQug7rWUiUOxGaa/8bmqRVOJS4kjndnmfz/g5X3h0dkuir5YnHFmRUd&#10;NenhIAyLPqnTO19Q0pN7xMjPuzuQ3zyzsGmFbdQNIvStEhXVNI352YsL0fF0le36z1ARtNgHSEId&#10;a+wiIEnAjqkfp3M/1DEwSYdX89kyp65JCo12fEEUz5cd+vBRQceiUXJljHY+KiYKcbjzYch+zkr1&#10;g9HVVhuTHGx2G4OM6JZ8m1aiQDQv04xlfcmXi9kiIb+I+UuIPK2/QSDsbUXViCJq9WG0g9BmsImT&#10;saN4Ua9B9x1UJ9IOYRhb+mZktIA/OOtpZEvuv+8FKs7MJ0v6L6fzeZzx5MwX72bk4GVkdxkRVhJU&#10;yQNng7kJw7/YO9RNSy9NE10LN9SzWicxYz+HqsZiaSxTR8YvFOf+0k9Zvz76+icAAAD//wMAUEsD&#10;BBQABgAIAAAAIQDzFAC04wAAABABAAAPAAAAZHJzL2Rvd25yZXYueG1sTI9PT4NAEMXvJn6HzZh4&#10;s0sFGqAsTSMx0YMHUe9b2AIpO0vYKcVv7/RkL5O8+fPm/fLdYgcxm8n3DhWsVwEIg7VremwVfH+9&#10;PiUgPGls9ODQKPg1HnbF/V2us8Zd8NPMFbWCTdBnWkFHNGZS+rozVvuVGw3y7Ogmq4nl1Mpm0hc2&#10;t4N8DoKNtLpH/tDp0bx0pj5VZ6ugbPfVZpYhxeGxfKP49PPxHq6VenxYyi2X/RYEmYX+L+DKwPmh&#10;4GAHd8bGi4F1FDEQKYjiKAVx3UgT7hwUxEGSgixyeQtS/AEAAP//AwBQSwECLQAUAAYACAAAACEA&#10;toM4kv4AAADhAQAAEwAAAAAAAAAAAAAAAAAAAAAAW0NvbnRlbnRfVHlwZXNdLnhtbFBLAQItABQA&#10;BgAIAAAAIQA4/SH/1gAAAJQBAAALAAAAAAAAAAAAAAAAAC8BAABfcmVscy8ucmVsc1BLAQItABQA&#10;BgAIAAAAIQCt93EjFwIAADAEAAAOAAAAAAAAAAAAAAAAAC4CAABkcnMvZTJvRG9jLnhtbFBLAQIt&#10;ABQABgAIAAAAIQDzFAC04wAAABABAAAPAAAAAAAAAAAAAAAAAHEEAABkcnMvZG93bnJldi54bWxQ&#10;SwUGAAAAAAQABADzAAAAgQUAAAAA&#10;"/>
            </w:pict>
          </mc:Fallback>
        </mc:AlternateContent>
      </w:r>
      <w:r w:rsidR="00E75E8B" w:rsidRPr="00446AE6">
        <w:rPr>
          <w:rFonts w:ascii="Arial" w:hAnsi="Arial" w:cs="Arial"/>
          <w:noProof/>
          <w:color w:val="000000"/>
          <w:lang w:val="en-GB"/>
        </w:rPr>
        <mc:AlternateContent>
          <mc:Choice Requires="wps">
            <w:drawing>
              <wp:anchor distT="0" distB="0" distL="114300" distR="114300" simplePos="0" relativeHeight="251729920" behindDoc="0" locked="0" layoutInCell="1" allowOverlap="1" wp14:anchorId="249130A4" wp14:editId="7103B926">
                <wp:simplePos x="0" y="0"/>
                <wp:positionH relativeFrom="column">
                  <wp:posOffset>1485900</wp:posOffset>
                </wp:positionH>
                <wp:positionV relativeFrom="paragraph">
                  <wp:posOffset>2088515</wp:posOffset>
                </wp:positionV>
                <wp:extent cx="342900" cy="342900"/>
                <wp:effectExtent l="9525" t="12065" r="9525" b="6985"/>
                <wp:wrapNone/>
                <wp:docPr id="552" name="Oval 5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3429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51880D1E" id="Oval 552" o:spid="_x0000_s1026" style="position:absolute;margin-left:117pt;margin-top:164.45pt;width:27pt;height:27pt;z-index:251729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4EOwFgIAADAEAAAOAAAAZHJzL2Uyb0RvYy54bWysU8GO0zAQvSPxD5bvNGlogUZNV6suRUgL&#10;u9LCB7iOk1g4HjN2my5fz9jJli5wQvhgzXjGz/PejNdXp96wo0KvwVZ8Pss5U1ZCrW1b8a9fdq/e&#10;ceaDsLUwYFXFH5XnV5uXL9aDK1UBHZhaISMQ68vBVbwLwZVZ5mWneuFn4JSlYAPYi0AutlmNYiD0&#10;3mRFnr/JBsDaIUjlPZ3ejEG+SfhNo2S4axqvAjMVp9pC2jHt+7hnm7UoWxSu03IqQ/xDFb3Qlh49&#10;Q92IINgB9R9QvZYIHpowk9Bn0DRaqsSB2Mzz39g8dMKpxIXE8e4sk/9/sPLz8R6Zriu+XBacWdFT&#10;k+6OwrDokzqD8yUlPbh7jPy8uwX5zTML207YVl0jwtApUVNN85ifPbsQHU9X2X74BDVBi0OAJNSp&#10;wT4CkgTslPrxeO6HOgUm6fD1oljl1DVJocmOL4jy6bJDHz4o6Fk0Kq6M0c5HxUQpjrc+jNlPWal+&#10;MLreaWOSg+1+a5AR3Yrv0koUiOZlmrFsqPhqWSwT8rOYv4TI0/obBMLB1lSNKKNW7yc7CG1GmzgZ&#10;O4kX9Rp130P9SNohjGNL34yMDvAHZwONbMX994NAxZn5aEn/1XyxiDOenMXybUEOXkb2lxFhJUFV&#10;PHA2mtsw/ouDQ9129NI80bVwTT1rdBIz9nOsaiqWxjJ1ZPpCce4v/ZT166NvfgIAAP//AwBQSwME&#10;FAAGAAgAAAAhALQM8EXkAAAAEAEAAA8AAABkcnMvZG93bnJldi54bWxMj0FPwzAMhe9I/IfIk7ix&#10;dCmbsq7pNFEhwYEDhd2zJmurNUnVeF3595gTXCz52X5+X76fXc8mO8YueAWrZQLM+jqYzjcKvj5f&#10;HiWwiNob3QdvFXzbCPvi/i7XmQk3/2GnChtGJj5mWkGLOGScx7q1TsdlGKyn2TmMTiO1Y8PNqG9k&#10;7noukmTDne48fWj1YJ9bW1+qq1NQNodqM/EU1+m5fMX15fj+lq6UeljM5Y7KYQcM7Yx/F/DLQPmh&#10;oGCncPUmsl6BSJ8ICBWkQm6B0YaQkpQTKVJsgRc5/w9S/AAAAP//AwBQSwECLQAUAAYACAAAACEA&#10;toM4kv4AAADhAQAAEwAAAAAAAAAAAAAAAAAAAAAAW0NvbnRlbnRfVHlwZXNdLnhtbFBLAQItABQA&#10;BgAIAAAAIQA4/SH/1gAAAJQBAAALAAAAAAAAAAAAAAAAAC8BAABfcmVscy8ucmVsc1BLAQItABQA&#10;BgAIAAAAIQBF4EOwFgIAADAEAAAOAAAAAAAAAAAAAAAAAC4CAABkcnMvZTJvRG9jLnhtbFBLAQIt&#10;ABQABgAIAAAAIQC0DPBF5AAAABABAAAPAAAAAAAAAAAAAAAAAHAEAABkcnMvZG93bnJldi54bWxQ&#10;SwUGAAAAAAQABADzAAAAgQUAAAAA&#10;"/>
            </w:pict>
          </mc:Fallback>
        </mc:AlternateContent>
      </w:r>
      <w:r w:rsidR="00E75E8B" w:rsidRPr="00446AE6">
        <w:rPr>
          <w:rFonts w:ascii="Arial" w:hAnsi="Arial" w:cs="Arial"/>
          <w:noProof/>
          <w:color w:val="000000"/>
          <w:lang w:val="en-GB"/>
        </w:rPr>
        <mc:AlternateContent>
          <mc:Choice Requires="wps">
            <w:drawing>
              <wp:anchor distT="0" distB="0" distL="114300" distR="114300" simplePos="0" relativeHeight="251728896" behindDoc="0" locked="0" layoutInCell="1" allowOverlap="1" wp14:anchorId="36E2E223" wp14:editId="390A31F5">
                <wp:simplePos x="0" y="0"/>
                <wp:positionH relativeFrom="column">
                  <wp:posOffset>914400</wp:posOffset>
                </wp:positionH>
                <wp:positionV relativeFrom="paragraph">
                  <wp:posOffset>2088515</wp:posOffset>
                </wp:positionV>
                <wp:extent cx="342900" cy="342900"/>
                <wp:effectExtent l="9525" t="12065" r="9525" b="6985"/>
                <wp:wrapNone/>
                <wp:docPr id="551" name="Oval 55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3429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7798BC5F" id="Oval 551" o:spid="_x0000_s1026" style="position:absolute;margin-left:1in;margin-top:164.45pt;width:27pt;height:27pt;z-index:251728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3mTeFgIAADAEAAAOAAAAZHJzL2Uyb0RvYy54bWysU1GP0zAMfkfiP0R5Z+3GBqxadzrtGEI6&#10;uJMOfoCXpmtEGgcnWzd+PW66jR3whOhDZNfO58+fncXNobVirykYdKUcj3IptFNYGbct5dcv61fv&#10;pAgRXAUWnS7lUQd5s3z5YtH5Qk+wQVtpEgziQtH5UjYx+iLLgmp0C2GEXjsO1kgtRHZpm1UEHaO3&#10;Npvk+ZusQ6o8odIh8N+7ISiXCb+utYoPdR10FLaUzC2mk9K56c9suYBiS+Abo0404B9YtGAcF71A&#10;3UEEsSPzB1RrFGHAOo4UthnWtVE69cDdjPPfunlqwOvUC4sT/EWm8P9g1ef9IwlTlXI2G0vhoOUh&#10;PezBit5ndTofCk568o/U9xf8PapvQThcNeC2+pYIu0ZDxZxSfvbsQu8Evio23SesGBp2EZNQh5ra&#10;HpAlEIc0j+NlHvoQheKfr6eTec5TUxw62cwog+J82VOIHzS2ojdKqa01PvSKQQH7+xCH7HNW4o/W&#10;VGtjbXJou1lZEtxuKdfp61vmAuE6zTrRlXI+m8wS8rNYuIbI0/c3CMKdqxgail6r9yc7grGDzSWt&#10;48pnvQbdN1gdWTvCYW35mbHRIP2QouOVLWX4vgPSUtiPjvWfj6fTfseTM529nbBD15HNdQScYqhS&#10;RikGcxWHd7HzZLYNVxqndh3e8sxqk8Ts+Q2sTmR5LZNgpyfU7/21n7J+PfTlTwAAAP//AwBQSwME&#10;FAAGAAgAAAAhAK8nNJDiAAAAEAEAAA8AAABkcnMvZG93bnJldi54bWxMT01vgzAMvU/af4hcabc1&#10;FNoKKKGqhiZthx3G1nsKKaASBxGXsn8/97RdLL1n+31k+9n2YjKj7xwqWC0DEAYrV3fYKPj+en2O&#10;QXjSWOveoVHwYzzs88eHTKe1u+GnmUpqBIugT7WClmhIpfRVa6z2SzcY5N3ZjVYTw7GR9ahvLG57&#10;GQbBVlrdITu0ejAvraku5dUqKJpDuZ1kRJvoXLzR5nL8eI9WSj0t5mLH47ADQWamvw+4d+D8kHOw&#10;k7ti7UXPeL3mQqQgCuMExP0iiZk5MROHCcg8k/+L5L8AAAD//wMAUEsBAi0AFAAGAAgAAAAhALaD&#10;OJL+AAAA4QEAABMAAAAAAAAAAAAAAAAAAAAAAFtDb250ZW50X1R5cGVzXS54bWxQSwECLQAUAAYA&#10;CAAAACEAOP0h/9YAAACUAQAACwAAAAAAAAAAAAAAAAAvAQAAX3JlbHMvLnJlbHNQSwECLQAUAAYA&#10;CAAAACEAPN5k3hYCAAAwBAAADgAAAAAAAAAAAAAAAAAuAgAAZHJzL2Uyb0RvYy54bWxQSwECLQAU&#10;AAYACAAAACEAryc0kOIAAAAQAQAADwAAAAAAAAAAAAAAAABwBAAAZHJzL2Rvd25yZXYueG1sUEsF&#10;BgAAAAAEAAQA8wAAAH8FAAAAAA==&#10;"/>
            </w:pict>
          </mc:Fallback>
        </mc:AlternateContent>
      </w:r>
      <w:r w:rsidR="00E75E8B" w:rsidRPr="00446AE6">
        <w:rPr>
          <w:rFonts w:ascii="Arial" w:hAnsi="Arial" w:cs="Arial"/>
          <w:noProof/>
          <w:color w:val="000000"/>
          <w:lang w:val="en-GB"/>
        </w:rPr>
        <mc:AlternateContent>
          <mc:Choice Requires="wps">
            <w:drawing>
              <wp:anchor distT="0" distB="0" distL="114300" distR="114300" simplePos="0" relativeHeight="251740160" behindDoc="0" locked="0" layoutInCell="1" allowOverlap="1" wp14:anchorId="572B444B" wp14:editId="31E7C53E">
                <wp:simplePos x="0" y="0"/>
                <wp:positionH relativeFrom="column">
                  <wp:posOffset>4343400</wp:posOffset>
                </wp:positionH>
                <wp:positionV relativeFrom="paragraph">
                  <wp:posOffset>2317115</wp:posOffset>
                </wp:positionV>
                <wp:extent cx="457200" cy="914400"/>
                <wp:effectExtent l="19050" t="21590" r="19050" b="26035"/>
                <wp:wrapNone/>
                <wp:docPr id="550" name="Rectangle 5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341067">
                          <a:off x="0" y="0"/>
                          <a:ext cx="457200" cy="9144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12D3B74" id="Rectangle 550" o:spid="_x0000_s1026" style="position:absolute;margin-left:342pt;margin-top:182.45pt;width:36pt;height:1in;rotation:-5833869fd;z-index:251740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9VZ5KgIAAE4EAAAOAAAAZHJzL2Uyb0RvYy54bWysVNFu0zAUfUfiHyy/r0lKs42o6TR1FCEN&#10;mBh8gOs4iYXja67dpuPruXZK6YAnRB4sX9/r43vOsbO8OQyG7RV6DbbmxSznTFkJjbZdzb983lxc&#10;c+aDsI0wYFXNn5TnN6uXL5ajq9QcejCNQkYg1lejq3kfgquyzMteDcLPwClLyRZwEIFC7LIGxUjo&#10;g8nmeX6ZjYCNQ5DKe1q9m5J8lfDbVsnwsW29CszUnHoLacQ0buOYrZai6lC4XstjG+IfuhiEtnTo&#10;CepOBMF2qP+AGrRE8NCGmYQhg7bVUiUOxKbIf2Pz2AunEhcSx7uTTP7/wcoP+wdkuql5WZI+Vgxk&#10;0ieSTdjOKBYXSaLR+YoqH90DRpLe3YP86pmFdU916hYRxl6JhhorYn32bEMMPG1l2/E9NIQvdgGS&#10;WocWB4ZArlyUrxZFfnmVlkkWdkgePZ08UofAJC0uyivynTNJqdfFYkHzeKCoIlZszqEPbxUMLE5q&#10;jsQlgYr9vQ9T6c+SxAWMbjbamBRgt10bZHtB12WTviO6Py8zlo10ejkvE/KznD+HyNP3N4hBB7r3&#10;Rg81vz4ViSqK+MY21KaogtBmmhM7Y4+qRiEnQ7bQPJGoST4ShB4h0e0Bv3M20oWuuf+2E6g4M+8s&#10;GZPEoheQgqQiZ3ie2Z5nhJUEVfPA2TRdh+nV7BzqrqeTisTdwi2Z2eqkbDR66urYLF3a5M3xgcVX&#10;cR6nql+/gdUPAAAA//8DAFBLAwQUAAYACAAAACEAEON76uQAAAAQAQAADwAAAGRycy9kb3ducmV2&#10;LnhtbEyPQU/DMAyF70j8h8hI3FjSaurWrukEmxAXDrBNcM0a01Y0TtVkW/n3mNO4WPKz/fy+cj25&#10;XpxxDJ0nDclMgUCqve2o0XDYPz8sQYRoyJreE2r4wQDr6vamNIX1F3rH8y42gk0oFEZDG+NQSBnq&#10;Fp0JMz8g8ezLj85EbsdG2tFc2Nz1MlUqk850xB9aM+Cmxfp7d3IaXpO4x4PEfiOf8m2TvX3WH8mL&#10;1vd303bF5XEFIuIUrxfwx8D5oeJgR38iG0SvIZsvGShqmCuVg+CNRZ6ycmRlkeYgq1L+B6l+AQAA&#10;//8DAFBLAQItABQABgAIAAAAIQC2gziS/gAAAOEBAAATAAAAAAAAAAAAAAAAAAAAAABbQ29udGVu&#10;dF9UeXBlc10ueG1sUEsBAi0AFAAGAAgAAAAhADj9If/WAAAAlAEAAAsAAAAAAAAAAAAAAAAALwEA&#10;AF9yZWxzLy5yZWxzUEsBAi0AFAAGAAgAAAAhALv1VnkqAgAATgQAAA4AAAAAAAAAAAAAAAAALgIA&#10;AGRycy9lMm9Eb2MueG1sUEsBAi0AFAAGAAgAAAAhABDje+rkAAAAEAEAAA8AAAAAAAAAAAAAAAAA&#10;hAQAAGRycy9kb3ducmV2LnhtbFBLBQYAAAAABAAEAPMAAACVBQAAAAA=&#10;"/>
            </w:pict>
          </mc:Fallback>
        </mc:AlternateContent>
      </w:r>
      <w:r w:rsidR="00E75E8B" w:rsidRPr="00446AE6">
        <w:rPr>
          <w:rFonts w:ascii="Arial" w:hAnsi="Arial" w:cs="Arial"/>
          <w:noProof/>
          <w:color w:val="000000"/>
          <w:lang w:val="en-GB"/>
        </w:rPr>
        <mc:AlternateContent>
          <mc:Choice Requires="wps">
            <w:drawing>
              <wp:anchor distT="0" distB="0" distL="114300" distR="114300" simplePos="0" relativeHeight="251738112" behindDoc="0" locked="0" layoutInCell="1" allowOverlap="1" wp14:anchorId="2386A6C1" wp14:editId="7FB7FBAC">
                <wp:simplePos x="0" y="0"/>
                <wp:positionH relativeFrom="column">
                  <wp:posOffset>1143000</wp:posOffset>
                </wp:positionH>
                <wp:positionV relativeFrom="paragraph">
                  <wp:posOffset>2202815</wp:posOffset>
                </wp:positionV>
                <wp:extent cx="457200" cy="914400"/>
                <wp:effectExtent l="19050" t="21590" r="19050" b="26035"/>
                <wp:wrapNone/>
                <wp:docPr id="549" name="Rectangle 54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318384">
                          <a:off x="0" y="0"/>
                          <a:ext cx="457200" cy="9144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20B8D5C" id="Rectangle 549" o:spid="_x0000_s1026" style="position:absolute;margin-left:90pt;margin-top:173.45pt;width:36pt;height:1in;rotation:-5809094fd;z-index:251738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zGZKgIAAE4EAAAOAAAAZHJzL2Uyb0RvYy54bWysVMGO0zAQvSPxD5bv27TdFrpR09WqSxHS&#10;AisWPsB1nMTC9pix27R8PWOnlC5wQuRgeTzj53nv2VneHqxhe4VBg6v4ZDTmTDkJtXZtxb983lwt&#10;OAtRuFoYcKriRxX47erli2XvSzWFDkytkBGIC2XvK97F6MuiCLJTVoQReOUo2QBaESnEtqhR9IRu&#10;TTEdj18VPWDtEaQKgVbvhyRfZfymUTJ+bJqgIjMVp95iHjGP2zQWq6UoWxS+0/LUhviHLqzQjg49&#10;Q92LKNgO9R9QVkuEAE0cSbAFNI2WKnMgNpPxb2yeOuFV5kLiBH+WKfw/WPlh/4hM1xWfz244c8KS&#10;SZ9INuFao1haJIl6H0qqfPKPmEgG/wDya2AO1h3VqTtE6DslampskuqLZxtSEGgr2/bvoSZ8sYuQ&#10;1To0aBkCuXI1v54srhezvEyysEP26Hj2SB0ik7Q4m78m3zmTlLqZzGY0TweKMmGl5jyG+FaBZWlS&#10;cSQuGVTsH0IcSn+WZC5gdL3RxuQA2+3aINsLui6b/J3Qw2WZcayn0+fTeUZ+lguXEOP8/Q3C6kj3&#10;3mhb8cW5SJRJxDeupjZFGYU2w5zYGXdSNQk5GLKF+kiiZvlIEHqERLcD/M5ZTxe64uHbTqDizLxz&#10;ZEwWi15ADrKKnOFlZnuZEU4SVMUjZ8N0HYdXs/Oo245OmmTuDu7IzEZnZZPRQ1enZunSZm9ODyy9&#10;iss4V/36Dax+AAAA//8DAFBLAwQUAAYACAAAACEAmknw/eMAAAAQAQAADwAAAGRycy9kb3ducmV2&#10;LnhtbEyPT0+EMBDF7yZ+h2ZMvBi3iGiApWyMRt31Jup9FiqgdNrQLqCf3vGkl0ne/HnzfsVmMYOY&#10;9Oh7SwouVhEITbVtemoVvL7cn6cgfEBqcLCkFXxpD5vy+KjAvLEzPeupCq1gE/I5KuhCcLmUvu60&#10;Qb+yThPP3u1oMLAcW9mMOLO5GWQcRdfSYE/8oUOnbztdf1YHo+DpbUfTvMvaCrcf3/R4FrvIPSh1&#10;erLcrbncrEEEvYS/C/hl4PxQcrC9PVDjxcA6SRgoKLhM4wwEb8Rpyp29guQqyUCWhfwPUv4AAAD/&#10;/wMAUEsBAi0AFAAGAAgAAAAhALaDOJL+AAAA4QEAABMAAAAAAAAAAAAAAAAAAAAAAFtDb250ZW50&#10;X1R5cGVzXS54bWxQSwECLQAUAAYACAAAACEAOP0h/9YAAACUAQAACwAAAAAAAAAAAAAAAAAvAQAA&#10;X3JlbHMvLnJlbHNQSwECLQAUAAYACAAAACEAu/sxmSoCAABOBAAADgAAAAAAAAAAAAAAAAAuAgAA&#10;ZHJzL2Uyb0RvYy54bWxQSwECLQAUAAYACAAAACEAmknw/eMAAAAQAQAADwAAAAAAAAAAAAAAAACE&#10;BAAAZHJzL2Rvd25yZXYueG1sUEsFBgAAAAAEAAQA8wAAAJQFAAAAAA==&#10;"/>
            </w:pict>
          </mc:Fallback>
        </mc:AlternateContent>
      </w:r>
      <w:r w:rsidR="00E75E8B" w:rsidRPr="00446AE6">
        <w:rPr>
          <w:rFonts w:ascii="Arial" w:hAnsi="Arial" w:cs="Arial"/>
          <w:noProof/>
          <w:color w:val="000000"/>
          <w:lang w:val="en-GB"/>
        </w:rPr>
        <mc:AlternateContent>
          <mc:Choice Requires="wps">
            <w:drawing>
              <wp:anchor distT="0" distB="0" distL="114300" distR="114300" simplePos="0" relativeHeight="251724800" behindDoc="0" locked="0" layoutInCell="1" allowOverlap="1" wp14:anchorId="503EF337" wp14:editId="1A055708">
                <wp:simplePos x="0" y="0"/>
                <wp:positionH relativeFrom="column">
                  <wp:posOffset>4914900</wp:posOffset>
                </wp:positionH>
                <wp:positionV relativeFrom="paragraph">
                  <wp:posOffset>1517015</wp:posOffset>
                </wp:positionV>
                <wp:extent cx="342900" cy="342900"/>
                <wp:effectExtent l="9525" t="12065" r="9525" b="6985"/>
                <wp:wrapNone/>
                <wp:docPr id="548" name="Oval 54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3429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2019525E" id="Oval 548" o:spid="_x0000_s1026" style="position:absolute;margin-left:387pt;margin-top:119.45pt;width:27pt;height:27pt;z-index:251724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O6KhFgIAADAEAAAOAAAAZHJzL2Uyb0RvYy54bWysU8GOEzEMvSPxD1HudNrSAh11ulp1KUJa&#10;2JUWPsDNZDoRmTg4aafL1+NkuqULnBA5RHbsvPg9O8urY2fFQVMw6Co5GY2l0E5hbdyukl+/bF69&#10;kyJEcDVYdLqSjzrIq9XLF8vel3qKLdpak2AQF8reV7KN0ZdFEVSrOwgj9NpxsEHqILJLu6Im6Bm9&#10;s8V0PH5T9Ei1J1Q6BD69GYJylfGbRqt41zRBR2ErybXFvFPet2kvVksodwS+NepUBvxDFR0Yx4+e&#10;oW4ggtiT+QOqM4owYBNHCrsCm8YonTkwm8n4NzYPLXidubA4wZ9lCv8PVn0+3JMwdSXnM26Vg46b&#10;dHcAK5LP6vQ+lJz04O8p8Qv+FtW3IByuW3A7fU2Efauh5pomKb94diE5ga+Kbf8Ja4aGfcQs1LGh&#10;LgGyBOKY+/F47oc+RqH48PVsuhhz1xSHTnZ6Acqny55C/KCxE8mopLbW+JAUgxIOtyEO2U9ZuX60&#10;pt4Ya7NDu+3akmC6ldzklSkwzcs060RfycV8Os/Iz2LhEmKc198gCPeu5mqgTFq9P9kRjB1s5mTd&#10;Sbyk16D7FutH1o5wGFv+Zmy0SD+k6HlkKxm+74G0FPajY/0Xk9kszXh2ZvO3U3boMrK9jIBTDFXJ&#10;KMVgruPwL/aezK7llyaZrsNr7lljspipn0NVp2J5LHNHTl8ozf2ln7N+ffTVTwAAAP//AwBQSwME&#10;FAAGAAgAAAAhANMX5C/kAAAAEAEAAA8AAABkcnMvZG93bnJldi54bWxMj0FvgzAMhe+T9h8iV9pt&#10;DYW1BUqoqqFJ22GHsfWeQgqoxEHEpezfzzttF0t+tp/fl+1n24vJjL5zqGC1DEAYrFzdYaPg6/Pl&#10;MQbhSWOte4dGwbfxsM/v7zKd1u6GH2YqqRFsgj7VClqiIZXSV62x2i/dYJBnZzdaTdyOjaxHfWNz&#10;28swCDbS6g75Q6sH89ya6lJerYKiOZSbSUa0js7FK60vx/e3aKXUw2IudlwOOxBkZvq7gF8Gzg85&#10;Bzu5K9Ze9Aq22ycGIgVhFCcgeCMOY1ZOrCRhAjLP5H+Q/AcAAP//AwBQSwECLQAUAAYACAAAACEA&#10;toM4kv4AAADhAQAAEwAAAAAAAAAAAAAAAAAAAAAAW0NvbnRlbnRfVHlwZXNdLnhtbFBLAQItABQA&#10;BgAIAAAAIQA4/SH/1gAAAJQBAAALAAAAAAAAAAAAAAAAAC8BAABfcmVscy8ucmVsc1BLAQItABQA&#10;BgAIAAAAIQBPO6KhFgIAADAEAAAOAAAAAAAAAAAAAAAAAC4CAABkcnMvZTJvRG9jLnhtbFBLAQIt&#10;ABQABgAIAAAAIQDTF+Qv5AAAABABAAAPAAAAAAAAAAAAAAAAAHAEAABkcnMvZG93bnJldi54bWxQ&#10;SwUGAAAAAAQABADzAAAAgQUAAAAA&#10;"/>
            </w:pict>
          </mc:Fallback>
        </mc:AlternateContent>
      </w:r>
      <w:r w:rsidR="00E75E8B" w:rsidRPr="00446AE6">
        <w:rPr>
          <w:rFonts w:ascii="Arial" w:hAnsi="Arial" w:cs="Arial"/>
          <w:noProof/>
          <w:color w:val="000000"/>
          <w:lang w:val="en-GB"/>
        </w:rPr>
        <mc:AlternateContent>
          <mc:Choice Requires="wps">
            <w:drawing>
              <wp:anchor distT="0" distB="0" distL="114300" distR="114300" simplePos="0" relativeHeight="251725824" behindDoc="0" locked="0" layoutInCell="1" allowOverlap="1" wp14:anchorId="59E87D69" wp14:editId="47200521">
                <wp:simplePos x="0" y="0"/>
                <wp:positionH relativeFrom="column">
                  <wp:posOffset>4457700</wp:posOffset>
                </wp:positionH>
                <wp:positionV relativeFrom="paragraph">
                  <wp:posOffset>1745615</wp:posOffset>
                </wp:positionV>
                <wp:extent cx="342900" cy="342900"/>
                <wp:effectExtent l="9525" t="12065" r="9525" b="6985"/>
                <wp:wrapNone/>
                <wp:docPr id="547" name="Oval 5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3429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2AAAC124" id="Oval 547" o:spid="_x0000_s1026" style="position:absolute;margin-left:351pt;margin-top:137.45pt;width:27pt;height:27pt;z-index:251725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misFwIAADAEAAAOAAAAZHJzL2Uyb0RvYy54bWysU1Fv0zAQfkfiP1h+p0lLy2jUdJo6ipDG&#10;NmnwA1zHSSwcnzm7Tcuv5+xkpQOeEH6w7nznz/d9d15dHzvDDgq9Blvy6STnTFkJlbZNyb9+2b55&#10;z5kPwlbCgFUlPynPr9evX616V6gZtGAqhYxArC96V/I2BFdkmZet6oSfgFOWgjVgJwK52GQVip7Q&#10;O5PN8vxd1gNWDkEq7+n0dgjydcKvayXDQ117FZgpOdUW0o5p38U9W69E0aBwrZZjGeIfquiEtvTo&#10;GepWBMH2qP+A6rRE8FCHiYQug7rWUiUOxGaa/8bmqRVOJS4kjndnmfz/g5X3h0dkuir5Yn7FmRUd&#10;NenhIAyLPqnTO19Q0pN7xMjPuzuQ3zyzsGmFbdQNIvStEhXVNI352YsL0fF0le36z1ARtNgHSEId&#10;a+wiIEnAjqkfp3M/1DEwSYdv57NlTl2TFBrt+IIoni879OGjgo5Fo+TKGO18VEwU4nDnw5D9nJXq&#10;B6OrrTYmOdjsNgYZ0S35Nq1EgWhephnL+pIvF7NFQn4R85cQeVp/g0DY24qqEUXU6sNoB6HNYBMn&#10;Y0fxol6D7juoTqQdwjC29M3IaAF/cNbTyJbcf98LVJyZT5b0X07n8zjjyZkvrmbk4GVkdxkRVhJU&#10;yQNng7kJw7/YO9RNSy9NE10LN9SzWicxYz+HqsZiaSxTR8YvFOf+0k9Zvz76+icAAAD//wMAUEsD&#10;BBQABgAIAAAAIQA3rNT15AAAABABAAAPAAAAZHJzL2Rvd25yZXYueG1sTI9PT4NAEMXvJn6HzZh4&#10;s0tBoKUsTSMx0YMHUe9bmAIpu0vYKcVv73jSyyTz7733y/eLGcSMk++dVbBeBSDQ1q7pbavg8+P5&#10;YQPCk7aNHpxFBd/oYV/c3uQ6a9zVvuNcUStYxPpMK+iIxkxKX3dotF+5ES3vTm4ymridWtlM+sri&#10;ZpBhECTS6N6yQ6dHfOqwPlcXo6BsD1Uyy4ji6FS+UHz+enuN1krd3y3ljsthB4Jwob8P+GXg/FBw&#10;sKO72MaLQUEahAxECsL0cQuCL9I44clRQRRutiCLXP4HKX4AAAD//wMAUEsBAi0AFAAGAAgAAAAh&#10;ALaDOJL+AAAA4QEAABMAAAAAAAAAAAAAAAAAAAAAAFtDb250ZW50X1R5cGVzXS54bWxQSwECLQAU&#10;AAYACAAAACEAOP0h/9YAAACUAQAACwAAAAAAAAAAAAAAAAAvAQAAX3JlbHMvLnJlbHNQSwECLQAU&#10;AAYACAAAACEAk/porBcCAAAwBAAADgAAAAAAAAAAAAAAAAAuAgAAZHJzL2Uyb0RvYy54bWxQSwEC&#10;LQAUAAYACAAAACEAN6zU9eQAAAAQAQAADwAAAAAAAAAAAAAAAABxBAAAZHJzL2Rvd25yZXYueG1s&#10;UEsFBgAAAAAEAAQA8wAAAIIFAAAAAA==&#10;"/>
            </w:pict>
          </mc:Fallback>
        </mc:AlternateContent>
      </w:r>
      <w:r w:rsidR="00E75E8B" w:rsidRPr="00446AE6">
        <w:rPr>
          <w:rFonts w:ascii="Arial" w:hAnsi="Arial" w:cs="Arial"/>
          <w:noProof/>
          <w:color w:val="000000"/>
          <w:lang w:val="en-GB"/>
        </w:rPr>
        <mc:AlternateContent>
          <mc:Choice Requires="wps">
            <w:drawing>
              <wp:anchor distT="0" distB="0" distL="114300" distR="114300" simplePos="0" relativeHeight="251721728" behindDoc="0" locked="0" layoutInCell="1" allowOverlap="1" wp14:anchorId="3271909D" wp14:editId="49C5B7C4">
                <wp:simplePos x="0" y="0"/>
                <wp:positionH relativeFrom="column">
                  <wp:posOffset>5143500</wp:posOffset>
                </wp:positionH>
                <wp:positionV relativeFrom="paragraph">
                  <wp:posOffset>945515</wp:posOffset>
                </wp:positionV>
                <wp:extent cx="342900" cy="342900"/>
                <wp:effectExtent l="9525" t="12065" r="9525" b="6985"/>
                <wp:wrapNone/>
                <wp:docPr id="546" name="Oval 54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3429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381E0968" id="Oval 546" o:spid="_x0000_s1026" style="position:absolute;margin-left:405pt;margin-top:74.45pt;width:27pt;height:27pt;z-index:251721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7Vo/FwIAADAEAAAOAAAAZHJzL2Uyb0RvYy54bWysU1Fv0zAQfkfiP1h+p0lLO2jUdJo6ipDG&#10;NmnwA1zHSSwcnzm7Tcuv5+xkpQOeEH6w7nznz/d9d15dHzvDDgq9Blvy6STnTFkJlbZNyb9+2b55&#10;z5kPwlbCgFUlPynPr9evX616V6gZtGAqhYxArC96V/I2BFdkmZet6oSfgFOWgjVgJwK52GQVip7Q&#10;O5PN8vwq6wErhyCV93R6OwT5OuHXtZLhoa69CsyUnGoLace07+KerVeiaFC4VsuxDPEPVXRCW3r0&#10;DHUrgmB71H9AdVoieKjDREKXQV1rqRIHYjPNf2Pz1AqnEhcSx7uzTP7/wcr7wyMyXZV8Mb/izIqO&#10;mvRwEIZFn9TpnS8o6ck9YuTn3R3Ib55Z2LTCNuoGEfpWiYpqmsb87MWF6Hi6ynb9Z6gIWuwDJKGO&#10;NXYRkCRgx9SP07kf6hiYpMO389kyp65JCo12fEEUz5cd+vBRQceiUXJljHY+KiYKcbjzYch+zkr1&#10;g9HVVhuTHGx2G4OM6JZ8m1aiQDQv04xlfcmXi9kiIb+I+UuIPK2/QSDsbUXViCJq9WG0g9BmsImT&#10;saN4Ua9B9x1UJ9IOYRhb+mZktIA/OOtpZEvuv+8FKs7MJ0v6L6fzeZzx5MwX72bk4GVkdxkRVhJU&#10;yQNng7kJw7/YO9RNSy9NE10LN9SzWicxYz+HqsZiaSxTR8YvFOf+0k9Zvz76+icAAAD//wMAUEsD&#10;BBQABgAIAAAAIQAG3zPN5AAAABABAAAPAAAAZHJzL2Rvd25yZXYueG1sTI9Bb4MwDIXvk/YfIk/a&#10;bU2AFlFKqKqhSdthh7HtnpIUUImDSErZv593Wi+W7Gc/v6/YL3Zgs5l871BCtBLADDZO99hK+Pp8&#10;ecqA+aBQq8GhkfBjPOzL+7tC5dpd8cPMdWgZmaDPlYQuhDHn3Dedscqv3GiQtJObrArUTi3Xk7qS&#10;uR14LETKreqRPnRqNM+dac71xUqo2kOdzjwJm+RUvYbN+fv9LYmkfHxYqh2Vww5YMEv4v4A/BsoP&#10;JQU7ugtqzwYJWSQIKJCwzrbAaCNL1zQ5SohFvAVeFvwWpPwFAAD//wMAUEsBAi0AFAAGAAgAAAAh&#10;ALaDOJL+AAAA4QEAABMAAAAAAAAAAAAAAAAAAAAAAFtDb250ZW50X1R5cGVzXS54bWxQSwECLQAU&#10;AAYACAAAACEAOP0h/9YAAACUAQAACwAAAAAAAAAAAAAAAAAvAQAAX3JlbHMvLnJlbHNQSwECLQAU&#10;AAYACAAAACEAe+1aPxcCAAAwBAAADgAAAAAAAAAAAAAAAAAuAgAAZHJzL2Uyb0RvYy54bWxQSwEC&#10;LQAUAAYACAAAACEABt8zzeQAAAAQAQAADwAAAAAAAAAAAAAAAABxBAAAZHJzL2Rvd25yZXYueG1s&#10;UEsFBgAAAAAEAAQA8wAAAIIFAAAAAA==&#10;"/>
            </w:pict>
          </mc:Fallback>
        </mc:AlternateContent>
      </w:r>
      <w:r w:rsidR="00E75E8B" w:rsidRPr="00446AE6">
        <w:rPr>
          <w:rFonts w:ascii="Arial" w:hAnsi="Arial" w:cs="Arial"/>
          <w:noProof/>
          <w:color w:val="000000"/>
          <w:lang w:val="en-GB"/>
        </w:rPr>
        <mc:AlternateContent>
          <mc:Choice Requires="wps">
            <w:drawing>
              <wp:anchor distT="0" distB="0" distL="114300" distR="114300" simplePos="0" relativeHeight="251739136" behindDoc="0" locked="0" layoutInCell="1" allowOverlap="1" wp14:anchorId="4127C726" wp14:editId="2E0FDAB1">
                <wp:simplePos x="0" y="0"/>
                <wp:positionH relativeFrom="column">
                  <wp:posOffset>4457700</wp:posOffset>
                </wp:positionH>
                <wp:positionV relativeFrom="paragraph">
                  <wp:posOffset>945515</wp:posOffset>
                </wp:positionV>
                <wp:extent cx="457200" cy="914400"/>
                <wp:effectExtent l="66675" t="193040" r="66675" b="187960"/>
                <wp:wrapNone/>
                <wp:docPr id="545" name="Rectangle 54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6978635">
                          <a:off x="0" y="0"/>
                          <a:ext cx="457200" cy="9144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EEA8206" id="Rectangle 545" o:spid="_x0000_s1026" style="position:absolute;margin-left:351pt;margin-top:74.45pt;width:36pt;height:1in;rotation:-7622530fd;z-index:251739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P7eWKgIAAE4EAAAOAAAAZHJzL2Uyb0RvYy54bWysVNtuEzEQfUfiHyy/N5uEJE1X2VRVShBS&#10;gYrCB0y83qyFb4ydbMLXd+wNIQWeEPtgeTzjMzPneHZxezCa7SUG5WzFR4MhZ9IKVyu7rfjXL+ur&#10;OWchgq1BOysrfpSB3y5fv1p0vpRj1zpdS2QEYkPZ+Yq3MfqyKIJopYEwcF5acjYODUQycVvUCB2h&#10;G12Mh8NZ0TmsPTohQ6DT+97Jlxm/aaSIn5omyMh0xam2mFfM6yatxXIB5RbBt0qcyoB/qMKAspT0&#10;DHUPEdgO1R9QRgl0wTVxIJwpXNMoIXMP1M1o+Fs3Ty14mXshcoI/0xT+H6z4uH9EpuqKTydTziwY&#10;Eukz0QZ2qyVLh0RR50NJkU/+EVOTwT848S0w61Ytxck7RNe1EmoqbJTiixcXkhHoKtt0H1xN+LCL&#10;LrN1aNAwdKTK1ezmej57M83HRAs7ZI2OZ43kITJBh5PpNenOmSDXzWgyoX1KCGXCSsV5DPGddIal&#10;TcWResmgsH8IsQ/9GZJ7cVrVa6V1NnC7WWlke6Dnss7fCT1chmnLOso+HfflvvCFS4hh/v4GYVSk&#10;d6+Vqfj8HARlIvGtralMKCMo3e+pO21PrCYie0E2rj4SqZk+IoSGkNptHf7grKMHXfHwfQcoOdPv&#10;LQmTyaIJyEZmkTO89GwuPWAFQVU8ctZvV7Gfmp1HtW0p0yizat0didmozGwSuq/qVCw92qzNacDS&#10;VFzaOerXb2D5DAAA//8DAFBLAwQUAAYACAAAACEAdCvmbOgAAAAQAQAADwAAAGRycy9kb3ducmV2&#10;LnhtbEyP0UvDMBDG3wf+D+EEX4ZLNzR2XdMhilAQBDcRH7Mmtt2aS0myrd1f7/mkLwd339133y9f&#10;D7ZjJ+ND61DCfJYAM1g53WIt4WP7cpsCC1GhVp1DI2E0AdbF1SRXmXZnfDenTawZmWDIlIQmxj7j&#10;PFSNsSrMXG+QtG/nrYrU+pprr85kbju+SBLBrWqRPjSqN0+NqQ6bo5VQfr69bsvpw5c7lO3ep/vL&#10;MI4XKW+uh+cVlccVsGiG+HcBvwyUHwoKtnNH1IF1EoQQBBRJSO+WwGgjnSc02UlY3Isl8CLn/0GK&#10;HwAAAP//AwBQSwECLQAUAAYACAAAACEAtoM4kv4AAADhAQAAEwAAAAAAAAAAAAAAAAAAAAAAW0Nv&#10;bnRlbnRfVHlwZXNdLnhtbFBLAQItABQABgAIAAAAIQA4/SH/1gAAAJQBAAALAAAAAAAAAAAAAAAA&#10;AC8BAABfcmVscy8ucmVsc1BLAQItABQABgAIAAAAIQB8P7eWKgIAAE4EAAAOAAAAAAAAAAAAAAAA&#10;AC4CAABkcnMvZTJvRG9jLnhtbFBLAQItABQABgAIAAAAIQB0K+Zs6AAAABABAAAPAAAAAAAAAAAA&#10;AAAAAIQEAABkcnMvZG93bnJldi54bWxQSwUGAAAAAAQABADzAAAAmQUAAAAA&#10;"/>
            </w:pict>
          </mc:Fallback>
        </mc:AlternateContent>
      </w:r>
      <w:r w:rsidR="00E75E8B" w:rsidRPr="00446AE6">
        <w:rPr>
          <w:rFonts w:ascii="Arial" w:hAnsi="Arial" w:cs="Arial"/>
          <w:noProof/>
          <w:color w:val="000000"/>
          <w:lang w:val="en-GB"/>
        </w:rPr>
        <mc:AlternateContent>
          <mc:Choice Requires="wps">
            <w:drawing>
              <wp:anchor distT="0" distB="0" distL="114300" distR="114300" simplePos="0" relativeHeight="251716608" behindDoc="0" locked="0" layoutInCell="1" allowOverlap="1" wp14:anchorId="314582A2" wp14:editId="52B13B85">
                <wp:simplePos x="0" y="0"/>
                <wp:positionH relativeFrom="column">
                  <wp:posOffset>4114800</wp:posOffset>
                </wp:positionH>
                <wp:positionV relativeFrom="paragraph">
                  <wp:posOffset>2202815</wp:posOffset>
                </wp:positionV>
                <wp:extent cx="342900" cy="342900"/>
                <wp:effectExtent l="9525" t="12065" r="9525" b="6985"/>
                <wp:wrapNone/>
                <wp:docPr id="544" name="Oval 54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3429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0CD8A193" id="Oval 544" o:spid="_x0000_s1026" style="position:absolute;margin-left:324pt;margin-top:173.45pt;width:27pt;height:27pt;z-index:251716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xE/CFgIAADAEAAAOAAAAZHJzL2Uyb0RvYy54bWysU8GO0zAQvSPxD5bvNGlJgUZNV6suRUgL&#10;u9LCB7iOk1g4HjN2my5fz9jJli5wQvhgzXjGz/PejNdXp96wo0KvwVZ8Pss5U1ZCrW1b8a9fdq/e&#10;ceaDsLUwYFXFH5XnV5uXL9aDK9UCOjC1QkYg1peDq3gXgiuzzMtO9cLPwClLwQawF4FcbLMaxUDo&#10;vckWef4mGwBrhyCV93R6Mwb5JuE3jZLhrmm8CsxUnGoLace07+OebdaibFG4TsupDPEPVfRCW3r0&#10;DHUjgmAH1H9A9VoieGjCTEKfQdNoqRIHYjPPf2Pz0AmnEhcSx7uzTP7/wcrPx3tkuq74sig4s6Kn&#10;Jt0dhWHRJ3UG50tKenD3GPl5dwvym2cWtp2wrbpGhKFToqaa5jE/e3YhOp6usv3wCWqCFocASahT&#10;g30EJAnYKfXj8dwPdQpM0uHrYrHKqWuSQpMdXxDl02WHPnxQ0LNoVFwZo52PiolSHG99GLOfslL9&#10;YHS908YkB9v91iAjuhXfpZUoEM3LNGPZUPHVcrFMyM9i/hIiT+tvEAgHW1M1ooxavZ/sILQZbeJk&#10;7CRe1GvUfQ/1I2mHMI4tfTMyOsAfnA00shX33w8CFWfmoyX9V/OiiDOenGL5dkEOXkb2lxFhJUFV&#10;PHA2mtsw/ouDQ9129NI80bVwTT1rdBIz9nOsaiqWxjJ1ZPpCce4v/ZT166NvfgIAAP//AwBQSwME&#10;FAAGAAgAAAAhAHvmZ5nkAAAAEAEAAA8AAABkcnMvZG93bnJldi54bWxMj09Pg0AQxe8mfofNmHiz&#10;uy0UW8rQNBITPXgQ9b6FLZCyu4SdUvz2jie9TDL/3nu/bD/bXkxmDJ13CMuFAmFc5evONQifH88P&#10;GxCBtKt1751B+DYB9vntTabT2l/du5lKagSLuJBqhJZoSKUMVWusDgs/GMe7kx+tJm7HRtajvrK4&#10;7eVKqURa3Tl2aPVgnlpTncuLRSiaQ5lMMqJ1dCpeaH3+enuNloj3d3Ox43LYgSAz098H/DJwfsg5&#10;2NFfXB1Ej5DEGwYihChOtiD44lGteHJEiJXagswz+R8k/wEAAP//AwBQSwECLQAUAAYACAAAACEA&#10;toM4kv4AAADhAQAAEwAAAAAAAAAAAAAAAAAAAAAAW0NvbnRlbnRfVHlwZXNdLnhtbFBLAQItABQA&#10;BgAIAAAAIQA4/SH/1gAAAJQBAAALAAAAAAAAAAAAAAAAAC8BAABfcmVscy8ucmVsc1BLAQItABQA&#10;BgAIAAAAIQDqxE/CFgIAADAEAAAOAAAAAAAAAAAAAAAAAC4CAABkcnMvZTJvRG9jLnhtbFBLAQIt&#10;ABQABgAIAAAAIQB75meZ5AAAABABAAAPAAAAAAAAAAAAAAAAAHAEAABkcnMvZG93bnJldi54bWxQ&#10;SwUGAAAAAAQABADzAAAAgQUAAAAA&#10;"/>
            </w:pict>
          </mc:Fallback>
        </mc:AlternateContent>
      </w:r>
      <w:r w:rsidR="00E75E8B" w:rsidRPr="00446AE6">
        <w:rPr>
          <w:rFonts w:ascii="Arial" w:hAnsi="Arial" w:cs="Arial"/>
          <w:noProof/>
          <w:color w:val="000000"/>
          <w:lang w:val="en-GB"/>
        </w:rPr>
        <mc:AlternateContent>
          <mc:Choice Requires="wps">
            <w:drawing>
              <wp:anchor distT="0" distB="0" distL="114300" distR="114300" simplePos="0" relativeHeight="251736064" behindDoc="0" locked="0" layoutInCell="1" allowOverlap="1" wp14:anchorId="74453FC5" wp14:editId="1FAC5C55">
                <wp:simplePos x="0" y="0"/>
                <wp:positionH relativeFrom="column">
                  <wp:posOffset>4114800</wp:posOffset>
                </wp:positionH>
                <wp:positionV relativeFrom="paragraph">
                  <wp:posOffset>3002915</wp:posOffset>
                </wp:positionV>
                <wp:extent cx="342900" cy="342900"/>
                <wp:effectExtent l="9525" t="12065" r="9525" b="6985"/>
                <wp:wrapNone/>
                <wp:docPr id="543" name="Oval 5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3429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3A9EA8C4" id="Oval 543" o:spid="_x0000_s1026" style="position:absolute;margin-left:324pt;margin-top:236.45pt;width:27pt;height:27pt;z-index:251736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rzONFwIAADAEAAAOAAAAZHJzL2Uyb0RvYy54bWysU1Fv0zAQfkfiP1h+p0m7FmjUdJo6ipDG&#10;NmnwA1zHSSwcnzm7Tcuv5+xkpQOeEH6w7nznz/d9d15dHzvDDgq9Blvy6STnTFkJlbZNyb9+2b55&#10;z5kPwlbCgFUlPynPr9evX616V6gZtGAqhYxArC96V/I2BFdkmZet6oSfgFOWgjVgJwK52GQVip7Q&#10;O5PN8vxt1gNWDkEq7+n0dgjydcKvayXDQ117FZgpOdUW0o5p38U9W69E0aBwrZZjGeIfquiEtvTo&#10;GepWBMH2qP+A6rRE8FCHiYQug7rWUiUOxGaa/8bmqRVOJS4kjndnmfz/g5X3h0dkuir5Yn7FmRUd&#10;NenhIAyLPqnTO19Q0pN7xMjPuzuQ3zyzsGmFbdQNIvStEhXVNI352YsL0fF0le36z1ARtNgHSEId&#10;a+wiIEnAjqkfp3M/1DEwSYdX89kyp65JCo12fEEUz5cd+vBRQceiUXJljHY+KiYKcbjzYch+zkr1&#10;g9HVVhuTHGx2G4OM6JZ8m1aiQDQv04xlfcmXi9kiIb+I+UuIPK2/QSDsbUXViCJq9WG0g9BmsImT&#10;saN4Ua9B9x1UJ9IOYRhb+mZktIA/OOtpZEvuv+8FKs7MJ0v6L6fzeZzx5MwX72bk4GVkdxkRVhJU&#10;yQNng7kJw7/YO9RNSy9NE10LN9SzWicxYz+HqsZiaSxTR8YvFOf+0k9Zvz76+icAAAD//wMAUEsD&#10;BBQABgAIAAAAIQD0DL6c5AAAABABAAAPAAAAZHJzL2Rvd25yZXYueG1sTI9PT4NAEMXvJn6HzZh4&#10;s0uh0JayNI3ERA89iHrfwhZI2VnCTil+e8eTXiaZf++9X7afbS8mM/rOoYLlIgBhsHJ1h42Cz4+X&#10;pw0ITxpr3Ts0Cr6Nh31+f5fptHY3fDdTSY1gEfSpVtASDamUvmqN1X7hBoO8O7vRauJ2bGQ96huL&#10;216GQZBIqztkh1YP5rk11aW8WgVFcyiTSUYUR+fileLL1/EtWir1+DAXOy6HHQgyM/19wC8D54ec&#10;g53cFWsvegXJasNApGC1Drcg+GIdhDw5KYjDZAsyz+R/kPwHAAD//wMAUEsBAi0AFAAGAAgAAAAh&#10;ALaDOJL+AAAA4QEAABMAAAAAAAAAAAAAAAAAAAAAAFtDb250ZW50X1R5cGVzXS54bWxQSwECLQAU&#10;AAYACAAAACEAOP0h/9YAAACUAQAACwAAAAAAAAAAAAAAAAAvAQAAX3JlbHMvLnJlbHNQSwECLQAU&#10;AAYACAAAACEA8K8zjRcCAAAwBAAADgAAAAAAAAAAAAAAAAAuAgAAZHJzL2Uyb0RvYy54bWxQSwEC&#10;LQAUAAYACAAAACEA9Ay+nOQAAAAQAQAADwAAAAAAAAAAAAAAAABxBAAAZHJzL2Rvd25yZXYueG1s&#10;UEsFBgAAAAAEAAQA8wAAAIIFAAAAAA==&#10;"/>
            </w:pict>
          </mc:Fallback>
        </mc:AlternateContent>
      </w:r>
      <w:r w:rsidR="00E75E8B" w:rsidRPr="00446AE6">
        <w:rPr>
          <w:rFonts w:ascii="Arial" w:hAnsi="Arial" w:cs="Arial"/>
          <w:noProof/>
          <w:color w:val="000000"/>
          <w:lang w:val="en-GB"/>
        </w:rPr>
        <mc:AlternateContent>
          <mc:Choice Requires="wps">
            <w:drawing>
              <wp:anchor distT="0" distB="0" distL="114300" distR="114300" simplePos="0" relativeHeight="251735040" behindDoc="0" locked="0" layoutInCell="1" allowOverlap="1" wp14:anchorId="325EF4C8" wp14:editId="7FE17691">
                <wp:simplePos x="0" y="0"/>
                <wp:positionH relativeFrom="column">
                  <wp:posOffset>4686300</wp:posOffset>
                </wp:positionH>
                <wp:positionV relativeFrom="paragraph">
                  <wp:posOffset>3002915</wp:posOffset>
                </wp:positionV>
                <wp:extent cx="342900" cy="342900"/>
                <wp:effectExtent l="9525" t="12065" r="9525" b="6985"/>
                <wp:wrapNone/>
                <wp:docPr id="542" name="Oval 5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3429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035B4DB0" id="Oval 542" o:spid="_x0000_s1026" style="position:absolute;margin-left:369pt;margin-top:236.45pt;width:27pt;height:27pt;z-index:251735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uAEeFgIAADAEAAAOAAAAZHJzL2Uyb0RvYy54bWysU8GO0zAQvSPxD5bvNGlogUZNV6suRUgL&#10;u9LCB7iOk1g4HjN2my5fz9jJli5wQvhgzXjGz/PejNdXp96wo0KvwVZ8Pss5U1ZCrW1b8a9fdq/e&#10;ceaDsLUwYFXFH5XnV5uXL9aDK1UBHZhaISMQ68vBVbwLwZVZ5mWneuFn4JSlYAPYi0AutlmNYiD0&#10;3mRFnr/JBsDaIUjlPZ3ejEG+SfhNo2S4axqvAjMVp9pC2jHt+7hnm7UoWxSu03IqQ/xDFb3Qlh49&#10;Q92IINgB9R9QvZYIHpowk9Bn0DRaqsSB2Mzz39g8dMKpxIXE8e4sk/9/sPLz8R6Zriu+XBScWdFT&#10;k+6OwrDokzqD8yUlPbh7jPy8uwX5zTML207YVl0jwtApUVNN85ifPbsQHU9X2X74BDVBi0OAJNSp&#10;wT4CkgTslPrxeO6HOgUm6fD1oljl1DVJocmOL4jy6bJDHz4o6Fk0Kq6M0c5HxUQpjrc+jNlPWal+&#10;MLreaWOSg+1+a5AR3Yrv0koUiOZlmrFsqPhqWSwT8rOYv4TI0/obBMLB1lSNKKNW7yc7CG1GmzgZ&#10;O4kX9Rp130P9SNohjGNL34yMDvAHZwONbMX994NAxZn5aEn/1XyxiDOenMXybUEOXkb2lxFhJUFV&#10;PHA2mtsw/ouDQ9129NI80bVwTT1rdBIz9nOsaiqWxjJ1ZPpCce4v/ZT166NvfgIAAP//AwBQSwME&#10;FAAGAAgAAAAhAPpY5afkAAAAEAEAAA8AAABkcnMvZG93bnJldi54bWxMj09Pg0AQxe8mfofNNPFm&#10;l4JAoSxNIzHRgwfR3rfsFEjZXcJuKX57x5NeJpl/771fsV/0wGacXG+NgM06AIamsao3rYCvz5fH&#10;LTDnpVFysAYFfKODfXl/V8hc2Zv5wLn2LSMR43IpoPN+zDl3TYdaurUd0dDubCctPbVTy9UkbySu&#10;Bx4GQcK17A05dHLE5w6bS33VAqr2UCczj3wcnatXH1+O72/RRoiH1VLtqBx2wDwu/u8DfhkoP5QU&#10;7GSvRjk2CEijLQF5AU9pmAGjizQLaXISEIdJBrws+H+Q8gcAAP//AwBQSwECLQAUAAYACAAAACEA&#10;toM4kv4AAADhAQAAEwAAAAAAAAAAAAAAAAAAAAAAW0NvbnRlbnRfVHlwZXNdLnhtbFBLAQItABQA&#10;BgAIAAAAIQA4/SH/1gAAAJQBAAALAAAAAAAAAAAAAAAAAC8BAABfcmVscy8ucmVsc1BLAQItABQA&#10;BgAIAAAAIQAYuAEeFgIAADAEAAAOAAAAAAAAAAAAAAAAAC4CAABkcnMvZTJvRG9jLnhtbFBLAQIt&#10;ABQABgAIAAAAIQD6WOWn5AAAABABAAAPAAAAAAAAAAAAAAAAAHAEAABkcnMvZG93bnJldi54bWxQ&#10;SwUGAAAAAAQABADzAAAAgQUAAAAA&#10;"/>
            </w:pict>
          </mc:Fallback>
        </mc:AlternateContent>
      </w:r>
      <w:r w:rsidR="00E75E8B" w:rsidRPr="00446AE6">
        <w:rPr>
          <w:rFonts w:ascii="Arial" w:hAnsi="Arial" w:cs="Arial"/>
          <w:noProof/>
          <w:color w:val="000000"/>
          <w:lang w:val="en-GB"/>
        </w:rPr>
        <mc:AlternateContent>
          <mc:Choice Requires="wps">
            <w:drawing>
              <wp:anchor distT="0" distB="0" distL="114300" distR="114300" simplePos="0" relativeHeight="251734016" behindDoc="0" locked="0" layoutInCell="1" allowOverlap="1" wp14:anchorId="078E97AF" wp14:editId="045DC38F">
                <wp:simplePos x="0" y="0"/>
                <wp:positionH relativeFrom="column">
                  <wp:posOffset>4686300</wp:posOffset>
                </wp:positionH>
                <wp:positionV relativeFrom="paragraph">
                  <wp:posOffset>2202815</wp:posOffset>
                </wp:positionV>
                <wp:extent cx="342900" cy="342900"/>
                <wp:effectExtent l="9525" t="12065" r="9525" b="6985"/>
                <wp:wrapNone/>
                <wp:docPr id="541" name="Oval 5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3429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2E11311C" id="Oval 541" o:spid="_x0000_s1026" style="position:absolute;margin-left:369pt;margin-top:173.45pt;width:27pt;height:27pt;z-index:251734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hiZwFgIAADAEAAAOAAAAZHJzL2Uyb0RvYy54bWysU1GP0zAMfkfiP0R5Z+3GBqxadzrtGEI6&#10;uJMOfoCXpmtEGgcnWzd+PW66jR3whOhDZNfO58+fncXNobVirykYdKUcj3IptFNYGbct5dcv61fv&#10;pAgRXAUWnS7lUQd5s3z5YtH5Qk+wQVtpEgziQtH5UjYx+iLLgmp0C2GEXjsO1kgtRHZpm1UEHaO3&#10;Npvk+ZusQ6o8odIh8N+7ISiXCb+utYoPdR10FLaUzC2mk9K56c9suYBiS+Abo0404B9YtGAcF71A&#10;3UEEsSPzB1RrFGHAOo4UthnWtVE69cDdjPPfunlqwOvUC4sT/EWm8P9g1ef9IwlTlXI2HUvhoOUh&#10;PezBit5ndTofCk568o/U9xf8PapvQThcNeC2+pYIu0ZDxZxSfvbsQu8Evio23SesGBp2EZNQh5ra&#10;HpAlEIc0j+NlHvoQheKfr6eTec5TUxw62cwog+J82VOIHzS2ojdKqa01PvSKQQH7+xCH7HNW4o/W&#10;VGtjbXJou1lZEtxuKdfp61vmAuE6zTrRlXI+m8wS8rNYuIbI0/c3CMKdqxgail6r9yc7grGDzSWt&#10;48pnvQbdN1gdWTvCYW35mbHRIP2QouOVLWX4vgPSUtiPjvWfj6fTfseTM529nbBD15HNdQScYqhS&#10;RikGcxWHd7HzZLYNVxqndh3e8sxqk8Ts+Q2sTmR5LZNgpyfU7/21n7J+PfTlTwAAAP//AwBQSwME&#10;FAAGAAgAAAAhAHWyPKLlAAAAEAEAAA8AAABkcnMvZG93bnJldi54bWxMj81uwjAQhO+VeAdrkXor&#10;NgQCCdkg1KhSe+DQtL2b2CQRsR3FJqRv3+2pvay0fzPzZYfJdGzUg2+dRVguBDBtK6daWyN8frw8&#10;7YD5IK2SnbMa4Vt7OOSzh0ymyt3tux7LUDMSsT6VCE0Ifcq5rxptpF+4XlvaXdxgZKB2qLka5J3E&#10;TcdXQsTcyNaSQyN7/dzo6lreDEJRH8t45FHYRJfiNWyuX6e3aIn4OJ+KPZXjHljQU/j7gF8Gyg85&#10;BTu7m1WedQjbaEdAASFaxwkwutgmK5qcEdZCJMDzjP8HyX8AAAD//wMAUEsBAi0AFAAGAAgAAAAh&#10;ALaDOJL+AAAA4QEAABMAAAAAAAAAAAAAAAAAAAAAAFtDb250ZW50X1R5cGVzXS54bWxQSwECLQAU&#10;AAYACAAAACEAOP0h/9YAAACUAQAACwAAAAAAAAAAAAAAAAAvAQAAX3JlbHMvLnJlbHNQSwECLQAU&#10;AAYACAAAACEAYYYmcBYCAAAwBAAADgAAAAAAAAAAAAAAAAAuAgAAZHJzL2Uyb0RvYy54bWxQSwEC&#10;LQAUAAYACAAAACEAdbI8ouUAAAAQAQAADwAAAAAAAAAAAAAAAABwBAAAZHJzL2Rvd25yZXYueG1s&#10;UEsFBgAAAAAEAAQA8wAAAIIFAAAAAA==&#10;"/>
            </w:pict>
          </mc:Fallback>
        </mc:AlternateContent>
      </w:r>
      <w:r w:rsidR="00E75E8B" w:rsidRPr="00446AE6">
        <w:rPr>
          <w:rFonts w:ascii="Arial" w:hAnsi="Arial" w:cs="Arial"/>
          <w:noProof/>
          <w:color w:val="000000"/>
          <w:lang w:val="en-GB"/>
        </w:rPr>
        <mc:AlternateContent>
          <mc:Choice Requires="wps">
            <w:drawing>
              <wp:anchor distT="0" distB="0" distL="114300" distR="114300" simplePos="0" relativeHeight="251723776" behindDoc="0" locked="0" layoutInCell="1" allowOverlap="1" wp14:anchorId="1C23F428" wp14:editId="2A5A66A5">
                <wp:simplePos x="0" y="0"/>
                <wp:positionH relativeFrom="column">
                  <wp:posOffset>4000500</wp:posOffset>
                </wp:positionH>
                <wp:positionV relativeFrom="paragraph">
                  <wp:posOffset>945515</wp:posOffset>
                </wp:positionV>
                <wp:extent cx="342900" cy="342900"/>
                <wp:effectExtent l="9525" t="12065" r="9525" b="6985"/>
                <wp:wrapNone/>
                <wp:docPr id="540" name="Oval 5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3429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20BA449D" id="Oval 540" o:spid="_x0000_s1026" style="position:absolute;margin-left:315pt;margin-top:74.45pt;width:27pt;height:27pt;z-index:251723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kRTjFQIAADAEAAAOAAAAZHJzL2Uyb0RvYy54bWysU8GO0zAQvSPxD5bvNG1pgUZNV6suRUgL&#10;u9LCB0wdp7FwPGbsNl2+nrHTLV3ghMjBmsmMn997Yy+vjp0VB03BoKvkZDSWQjuFtXG7Sn79snn1&#10;TooQwdVg0elKPuogr1YvXyx7X+optmhrTYJBXCh7X8k2Rl8WRVCt7iCM0GvHxQapg8gp7YqaoGf0&#10;zhbT8fhN0SPVnlDpEPjvzVCUq4zfNFrFu6YJOgpbSeYW80p53aa1WC2h3BH41qgTDfgHFh0Yx4ee&#10;oW4ggtiT+QOqM4owYBNHCrsCm8YonTWwmsn4NzUPLXidtbA5wZ9tCv8PVn0+3JMwdSXnM/bHQcdD&#10;ujuAFSlnd3ofSm568PeU9AV/i+pbEA7XLbidvibCvtVQM6dJ6i+ebUhJ4K1i23/CmqFhHzEbdWyo&#10;S4BsgTjmeTye56GPUSj++Xo2XYyZleLSKU4nQPm02VOIHzR2IgWV1NYaH5JjUMLhNsSh+6kr80dr&#10;6o2xNie0264tCZZbyU3+sgSWedlmnegruZhP5xn5WS1cQozz9zcIwr2rmQ2Uyav3pziCsUPMmqw7&#10;mZf8GnzfYv3I3hEO15afGQct0g8per6ylQzf90BaCvvRsf+LySzNMOZkNn875YQuK9vLCjjFUJWM&#10;UgzhOg7vYu/J7Fo+aZLlOrzmmTUmm5nmObA6keVrmSdyekLp3l/muevXQ1/9BAAA//8DAFBLAwQU&#10;AAYACAAAACEAF+XeYuQAAAAQAQAADwAAAGRycy9kb3ducmV2LnhtbEyPQW+DMAyF75P6HyJX2m1N&#10;Ci2ilFBVQ5O2ww5j2z0lKaCSBBGXsn8/77ReLNnPfn5ffphtzyYzhs47CeuVAGZc7XXnGglfny9P&#10;KbCAymnVe2ck/JgAh2LxkKtM+5v7MFOFDSMTFzIloUUcMs5D3RqrwsoPxpF29qNVSO3YcD2qG5nb&#10;nkdCJNyqztGHVg3muTX1pbpaCWVzrJKJx7iNz+Urbi/f72/xWsrH5VzuqRz3wNDM+H8BfwyUHwoK&#10;dvJXpwPrJSSxICAkYZPugNFGkm5ocpIQiWgHvMj5PUjxCwAA//8DAFBLAQItABQABgAIAAAAIQC2&#10;gziS/gAAAOEBAAATAAAAAAAAAAAAAAAAAAAAAABbQ29udGVudF9UeXBlc10ueG1sUEsBAi0AFAAG&#10;AAgAAAAhADj9If/WAAAAlAEAAAsAAAAAAAAAAAAAAAAALwEAAF9yZWxzLy5yZWxzUEsBAi0AFAAG&#10;AAgAAAAhAImRFOMVAgAAMAQAAA4AAAAAAAAAAAAAAAAALgIAAGRycy9lMm9Eb2MueG1sUEsBAi0A&#10;FAAGAAgAAAAhABfl3mLkAAAAEAEAAA8AAAAAAAAAAAAAAAAAbwQAAGRycy9kb3ducmV2LnhtbFBL&#10;BQYAAAAABAAEAPMAAACABQAAAAA=&#10;"/>
            </w:pict>
          </mc:Fallback>
        </mc:AlternateContent>
      </w:r>
      <w:r w:rsidR="00E75E8B" w:rsidRPr="00446AE6">
        <w:rPr>
          <w:rFonts w:ascii="Arial" w:hAnsi="Arial" w:cs="Arial"/>
          <w:noProof/>
          <w:color w:val="000000"/>
          <w:lang w:val="en-GB"/>
        </w:rPr>
        <mc:AlternateContent>
          <mc:Choice Requires="wps">
            <w:drawing>
              <wp:anchor distT="0" distB="0" distL="114300" distR="114300" simplePos="0" relativeHeight="251722752" behindDoc="0" locked="0" layoutInCell="1" allowOverlap="1" wp14:anchorId="69207FB0" wp14:editId="1ECF622C">
                <wp:simplePos x="0" y="0"/>
                <wp:positionH relativeFrom="column">
                  <wp:posOffset>4457700</wp:posOffset>
                </wp:positionH>
                <wp:positionV relativeFrom="paragraph">
                  <wp:posOffset>716915</wp:posOffset>
                </wp:positionV>
                <wp:extent cx="342900" cy="342900"/>
                <wp:effectExtent l="9525" t="12065" r="9525" b="6985"/>
                <wp:wrapNone/>
                <wp:docPr id="539" name="Oval 5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3429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5F869F46" id="Oval 539" o:spid="_x0000_s1026" style="position:absolute;margin-left:351pt;margin-top:56.45pt;width:27pt;height:27pt;z-index:251722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qb3PFwIAADAEAAAOAAAAZHJzL2Uyb0RvYy54bWysU1Fv0zAQfkfiP1h+p0m7FmjUdJo6ipDG&#10;NmnwA1zHSSwcnzm7Tcuv5+xkpQOeEH6w7nznz/d9d15dHzvDDgq9Blvy6STnTFkJlbZNyb9+2b55&#10;z5kPwlbCgFUlPynPr9evX616V6gZtGAqhYxArC96V/I2BFdkmZet6oSfgFOWgjVgJwK52GQVip7Q&#10;O5PN8vxt1gNWDkEq7+n0dgjydcKvayXDQ117FZgpOdUW0o5p38U9W69E0aBwrZZjGeIfquiEtvTo&#10;GepWBMH2qP+A6rRE8FCHiYQug7rWUiUOxGaa/8bmqRVOJS4kjndnmfz/g5X3h0dkuir54mrJmRUd&#10;NenhIAyLPqnTO19Q0pN7xMjPuzuQ3zyzsGmFbdQNIvStEhXVNI352YsL0fF0le36z1ARtNgHSEId&#10;a+wiIEnAjqkfp3M/1DEwSYdX89kyp65JCo12fEEUz5cd+vBRQceiUXJljHY+KiYKcbjzYch+zkr1&#10;g9HVVhuTHGx2G4OM6JZ8m1aiQDQv04xlfcmXi9kiIb+I+UuIPK2/QSDsbUXViCJq9WG0g9BmsImT&#10;saN4Ua9B9x1UJ9IOYRhb+mZktIA/OOtpZEvuv+8FKs7MJ0v6L6fzeZzx5MwX72bk4GVkdxkRVhJU&#10;yQNng7kJw7/YO9RNSy9NE10LN9SzWicxYz+HqsZiaSxTR8YvFOf+0k9Zvz76+icAAAD//wMAUEsD&#10;BBQABgAIAAAAIQCapa4d4gAAABABAAAPAAAAZHJzL2Rvd25yZXYueG1sTE/LTsMwELwj8Q/WInGj&#10;zkNx2zROVREhwYEDgd7deJtEje0odtPw9ywnuKy0M7vzKPaLGdiMk++dlRCvImBoG6d720r4+nx5&#10;2gDzQVmtBmdRwjd62Jf3d4XKtbvZD5zr0DISsT5XEroQxpxz33RolF+5ES1xZzcZFWidWq4ndSNx&#10;M/AkigQ3qrfk0KkRnztsLvXVSKjaQy1mnoYsPVevIbsc39/SWMrHh6Xa0TjsgAVcwt8H/Hag/FBS&#10;sJO7Wu3ZIGEdJVQoEBEnW2B0sc4EISdChNgCLwv+v0j5AwAA//8DAFBLAQItABQABgAIAAAAIQC2&#10;gziS/gAAAOEBAAATAAAAAAAAAAAAAAAAAAAAAABbQ29udGVudF9UeXBlc10ueG1sUEsBAi0AFAAG&#10;AAgAAAAhADj9If/WAAAAlAEAAAsAAAAAAAAAAAAAAAAALwEAAF9yZWxzLy5yZWxzUEsBAi0AFAAG&#10;AAgAAAAhALapvc8XAgAAMAQAAA4AAAAAAAAAAAAAAAAALgIAAGRycy9lMm9Eb2MueG1sUEsBAi0A&#10;FAAGAAgAAAAhAJqlrh3iAAAAEAEAAA8AAAAAAAAAAAAAAAAAcQQAAGRycy9kb3ducmV2LnhtbFBL&#10;BQYAAAAABAAEAPMAAACABQAAAAA=&#10;"/>
            </w:pict>
          </mc:Fallback>
        </mc:AlternateContent>
      </w:r>
      <w:r w:rsidR="00E75E8B" w:rsidRPr="00446AE6">
        <w:rPr>
          <w:rFonts w:ascii="Arial" w:hAnsi="Arial" w:cs="Arial"/>
          <w:noProof/>
          <w:color w:val="000000"/>
          <w:lang w:val="en-GB"/>
        </w:rPr>
        <mc:AlternateContent>
          <mc:Choice Requires="wps">
            <w:drawing>
              <wp:anchor distT="0" distB="0" distL="114300" distR="114300" simplePos="0" relativeHeight="251718656" behindDoc="0" locked="0" layoutInCell="1" allowOverlap="1" wp14:anchorId="14F606A8" wp14:editId="3D6A1840">
                <wp:simplePos x="0" y="0"/>
                <wp:positionH relativeFrom="column">
                  <wp:posOffset>2514600</wp:posOffset>
                </wp:positionH>
                <wp:positionV relativeFrom="paragraph">
                  <wp:posOffset>945515</wp:posOffset>
                </wp:positionV>
                <wp:extent cx="342900" cy="342900"/>
                <wp:effectExtent l="9525" t="12065" r="9525" b="6985"/>
                <wp:wrapNone/>
                <wp:docPr id="538" name="Oval 5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3429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27F0DA14" id="Oval 538" o:spid="_x0000_s1026" style="position:absolute;margin-left:198pt;margin-top:74.45pt;width:27pt;height:27pt;z-index:251718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vo9cFgIAADAEAAAOAAAAZHJzL2Uyb0RvYy54bWysU1Fv0zAQfkfiP1h+p0m7FmjUdJo6ipDG&#10;NmnwA1zHSSwcnzm7Tcuv5+xkpQOeEH6w7nznz/d9d15dHzvDDgq9Blvy6STnTFkJlbZNyb9+2b55&#10;z5kPwlbCgFUlPynPr9evX616V6gZtGAqhYxArC96V/I2BFdkmZet6oSfgFOWgjVgJwK52GQVip7Q&#10;O5PN8vxt1gNWDkEq7+n0dgjydcKvayXDQ117FZgpOdUW0o5p38U9W69E0aBwrZZjGeIfquiEtvTo&#10;GepWBMH2qP+A6rRE8FCHiYQug7rWUiUOxGaa/8bmqRVOJS4kjndnmfz/g5X3h0dkuir54opaZUVH&#10;TXo4CMOiT+r0zheU9OQeMfLz7g7kN88sbFphG3WDCH2rREU1TWN+9uJCdDxdZbv+M1QELfYBklDH&#10;GrsISBKwY+rH6dwPdQxM0uHVfLbMqWuSQqMdXxDF82WHPnxU0LFolFwZo52PiolCHO58GLKfs1L9&#10;YHS11cYkB5vdxiAjuiXfppUoEM3LNGNZX/LlYrZIyC9i/hIiT+tvEAh7W1E1oohafRjtILQZbOJk&#10;7Che1GvQfQfVibRDGMaWvhkZLeAPznoa2ZL773uBijPzyZL+y+l8Hmc8OfPFuxk5eBnZXUaElQRV&#10;8sDZYG7C8C/2DnXT0kvTRNfCDfWs1knM2M+hqrFYGsvUkfELxbm/9FPWr4++/gkAAP//AwBQSwME&#10;FAAGAAgAAAAhANc6u+PkAAAAEAEAAA8AAABkcnMvZG93bnJldi54bWxMj0FvgzAMhe+T9h8iT9pt&#10;TQoFFUqoqqFJ22GHse2ekhRQiYNIStm/n3daL5bsZz+/r9gvdmCzmXzvUMJ6JYAZbJzusZXw9fny&#10;tAXmg0KtBodGwo/xsC/v7wqVa3fFDzPXoWVkgj5XEroQxpxz33TGKr9yo0HSTm6yKlA7tVxP6krm&#10;duCRECm3qkf60KnRPHemOdcXK6FqD3U68zgk8al6Dcn5+/0tXkv5+LBUOyqHHbBglvB/AX8MlB9K&#10;CnZ0F9SeDRLiLCWgQMJmmwGjjU0iaHKUEIkoA14W/Bak/AUAAP//AwBQSwECLQAUAAYACAAAACEA&#10;toM4kv4AAADhAQAAEwAAAAAAAAAAAAAAAAAAAAAAW0NvbnRlbnRfVHlwZXNdLnhtbFBLAQItABQA&#10;BgAIAAAAIQA4/SH/1gAAAJQBAAALAAAAAAAAAAAAAAAAAC8BAABfcmVscy8ucmVsc1BLAQItABQA&#10;BgAIAAAAIQBevo9cFgIAADAEAAAOAAAAAAAAAAAAAAAAAC4CAABkcnMvZTJvRG9jLnhtbFBLAQIt&#10;ABQABgAIAAAAIQDXOrvj5AAAABABAAAPAAAAAAAAAAAAAAAAAHAEAABkcnMvZG93bnJldi54bWxQ&#10;SwUGAAAAAAQABADzAAAAgQUAAAAA&#10;"/>
            </w:pict>
          </mc:Fallback>
        </mc:AlternateContent>
      </w:r>
      <w:r w:rsidR="00E75E8B" w:rsidRPr="00446AE6">
        <w:rPr>
          <w:rFonts w:ascii="Arial" w:hAnsi="Arial" w:cs="Arial"/>
          <w:noProof/>
          <w:color w:val="000000"/>
          <w:lang w:val="en-GB"/>
        </w:rPr>
        <mc:AlternateContent>
          <mc:Choice Requires="wps">
            <w:drawing>
              <wp:anchor distT="0" distB="0" distL="114300" distR="114300" simplePos="0" relativeHeight="251717632" behindDoc="0" locked="0" layoutInCell="1" allowOverlap="1" wp14:anchorId="2A311216" wp14:editId="378FB0BB">
                <wp:simplePos x="0" y="0"/>
                <wp:positionH relativeFrom="column">
                  <wp:posOffset>2514600</wp:posOffset>
                </wp:positionH>
                <wp:positionV relativeFrom="paragraph">
                  <wp:posOffset>488315</wp:posOffset>
                </wp:positionV>
                <wp:extent cx="342900" cy="342900"/>
                <wp:effectExtent l="9525" t="12065" r="9525" b="6985"/>
                <wp:wrapNone/>
                <wp:docPr id="537" name="Oval 53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3429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3A99416B" id="Oval 537" o:spid="_x0000_s1026" style="position:absolute;margin-left:198pt;margin-top:38.45pt;width:27pt;height:27pt;z-index:251717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f0VRFwIAADAEAAAOAAAAZHJzL2Uyb0RvYy54bWysU1Fv0zAQfkfiP1h+p0m7ltGo6TR1FCEN&#10;NmnwA1zHSSwcnzm7Tcuv5+xkpQOeEH6w7nznz/d9d17dHDvDDgq9Blvy6STnTFkJlbZNyb9+2b55&#10;x5kPwlbCgFUlPynPb9avX616V6gZtGAqhYxArC96V/I2BFdkmZet6oSfgFOWgjVgJwK52GQVip7Q&#10;O5PN8vxt1gNWDkEq7+n0bgjydcKvayXDQ117FZgpOdUW0o5p38U9W69E0aBwrZZjGeIfquiEtvTo&#10;GepOBMH2qP+A6rRE8FCHiYQug7rWUiUOxGaa/8bmqRVOJS4kjndnmfz/g5WfD4/IdFXyxdU1Z1Z0&#10;1KSHgzAs+qRO73xBSU/uESM/7+5BfvPMwqYVtlG3iNC3SlRU0zTmZy8uRMfTVbbrP0FF0GIfIAl1&#10;rLGLgCQBO6Z+nM79UMfAJB1ezWfLnLomKTTa8QVRPF926MMHBR2LRsmVMdr5qJgoxOHehyH7OSvV&#10;D0ZXW21McrDZbQwyolvybVqJAtG8TDOW9SVfLmaLhPwi5i8h8rT+BoGwtxVVI4qo1fvRDkKbwSZO&#10;xo7iRb0G3XdQnUg7hGFs6ZuR0QL+4KynkS25/74XqDgzHy3pv5zO53HGkzNfXM/IwcvI7jIirCSo&#10;kgfOBnMThn+xd6ibll6aJroWbqlntU5ixn4OVY3F0limjoxfKM79pZ+yfn309U8AAAD//wMAUEsD&#10;BBQABgAIAAAAIQDCeGDR4wAAAA8BAAAPAAAAZHJzL2Rvd25yZXYueG1sTI9BT8MwDIXvSPyHyEjc&#10;WDJCC+2aThMVEhx2oMA9a7y2WpNUTdaVf485wcWS7efn9xXbxQ5sxin03ilYrwQwdI03vWsVfH68&#10;3D0BC1E7owfvUME3BtiW11eFzo2/uHec69gyMnEh1wq6GMec89B0aHVY+REd7Y5+sjpSO7XcTPpC&#10;5nbg90Kk3Ore0YdOj/jcYXOqz1ZB1e7qdOYyJvJYvcbk9LV/k2ulbm+WakNltwEWcYl/F/DLQPmh&#10;pGAHf3YmsEGBzFICigoe0wwYCR4SQYMDKaXIgJcF/89R/gAAAP//AwBQSwECLQAUAAYACAAAACEA&#10;toM4kv4AAADhAQAAEwAAAAAAAAAAAAAAAAAAAAAAW0NvbnRlbnRfVHlwZXNdLnhtbFBLAQItABQA&#10;BgAIAAAAIQA4/SH/1gAAAJQBAAALAAAAAAAAAAAAAAAAAC8BAABfcmVscy8ucmVsc1BLAQItABQA&#10;BgAIAAAAIQCCf0VRFwIAADAEAAAOAAAAAAAAAAAAAAAAAC4CAABkcnMvZTJvRG9jLnhtbFBLAQIt&#10;ABQABgAIAAAAIQDCeGDR4wAAAA8BAAAPAAAAAAAAAAAAAAAAAHEEAABkcnMvZG93bnJldi54bWxQ&#10;SwUGAAAAAAQABADzAAAAgQUAAAAA&#10;"/>
            </w:pict>
          </mc:Fallback>
        </mc:AlternateContent>
      </w:r>
      <w:r w:rsidR="00E75E8B" w:rsidRPr="00446AE6">
        <w:rPr>
          <w:rFonts w:ascii="Arial" w:hAnsi="Arial" w:cs="Arial"/>
          <w:noProof/>
          <w:color w:val="000000"/>
          <w:lang w:val="en-GB"/>
        </w:rPr>
        <mc:AlternateContent>
          <mc:Choice Requires="wps">
            <w:drawing>
              <wp:anchor distT="0" distB="0" distL="114300" distR="114300" simplePos="0" relativeHeight="251713536" behindDoc="0" locked="0" layoutInCell="1" allowOverlap="1" wp14:anchorId="1E7BCE80" wp14:editId="0EADD2CE">
                <wp:simplePos x="0" y="0"/>
                <wp:positionH relativeFrom="column">
                  <wp:posOffset>1828800</wp:posOffset>
                </wp:positionH>
                <wp:positionV relativeFrom="paragraph">
                  <wp:posOffset>945515</wp:posOffset>
                </wp:positionV>
                <wp:extent cx="342900" cy="342900"/>
                <wp:effectExtent l="9525" t="12065" r="9525" b="6985"/>
                <wp:wrapNone/>
                <wp:docPr id="536" name="Oval 53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3429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74894378" id="Oval 536" o:spid="_x0000_s1026" style="position:absolute;margin-left:2in;margin-top:74.45pt;width:27pt;height:27pt;z-index:251713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aHfCFwIAADAEAAAOAAAAZHJzL2Uyb0RvYy54bWysU1Fv0zAQfkfiP1h+p0m7dtCo6TR1FCEN&#10;NmnwA1zHSSwcnzm7Tcuv5+xkpQOeEH6w7nznz/d9d17dHDvDDgq9Blvy6STnTFkJlbZNyb9+2b55&#10;x5kPwlbCgFUlPynPb9avX616V6gZtGAqhYxArC96V/I2BFdkmZet6oSfgFOWgjVgJwK52GQVip7Q&#10;O5PN8vw66wErhyCV93R6NwT5OuHXtZLhoa69CsyUnGoLace07+KerVeiaFC4VsuxDPEPVXRCW3r0&#10;DHUngmB71H9AdVoieKjDREKXQV1rqRIHYjPNf2Pz1AqnEhcSx7uzTP7/wcrPh0dkuir54uqaMys6&#10;atLDQRgWfVKnd76gpCf3iJGfd/cgv3lmYdMK26hbROhbJSqqaRrzsxcXouPpKtv1n6AiaLEPkIQ6&#10;1thFQJKAHVM/Tud+qGNgkg6v5rNlTl2TFBrt+IIoni879OGDgo5Fo+TKGO18VEwU4nDvw5D9nJXq&#10;B6OrrTYmOdjsNgYZ0S35Nq1EgWhephnL+pIvF7NFQn4R85cQeVp/g0DY24qqEUXU6v1oB6HNYBMn&#10;Y0fxol6D7juoTqQdwjC29M3IaAF/cNbTyJbcf98LVJyZj5b0X07n8zjjyZkv3s7IwcvI7jIirCSo&#10;kgfOBnMThn+xd6ibll6aJroWbqlntU5ixn4OVY3F0limjoxfKM79pZ+yfn309U8AAAD//wMAUEsD&#10;BBQABgAIAAAAIQDaWMfS5AAAABABAAAPAAAAZHJzL2Rvd25yZXYueG1sTI9BT8MwDIXvSPyHyEjc&#10;WLp2m7qu6TRRIcGBAwXuWeO11RqnarKu/HvMiV0s2Z/9/F6+n20vJhx950jBchGBQKqd6ahR8PX5&#10;8pSC8EGT0b0jVPCDHvbF/V2uM+Ou9IFTFRrBIuQzraANYcik9HWLVvuFG5CYndxodeB2bKQZ9ZXF&#10;bS/jKNpIqzviD60e8LnF+lxdrIKyOVSbSSZhnZzK17A+f7+/JUulHh/mcsflsAMRcA7/F/CXgf1D&#10;wcaO7kLGi15BnKYcKDBYpVsQvJGsYp4cGUXxFmSRy9sgxS8AAAD//wMAUEsBAi0AFAAGAAgAAAAh&#10;ALaDOJL+AAAA4QEAABMAAAAAAAAAAAAAAAAAAAAAAFtDb250ZW50X1R5cGVzXS54bWxQSwECLQAU&#10;AAYACAAAACEAOP0h/9YAAACUAQAACwAAAAAAAAAAAAAAAAAvAQAAX3JlbHMvLnJlbHNQSwECLQAU&#10;AAYACAAAACEAamh3whcCAAAwBAAADgAAAAAAAAAAAAAAAAAuAgAAZHJzL2Uyb0RvYy54bWxQSwEC&#10;LQAUAAYACAAAACEA2ljH0uQAAAAQAQAADwAAAAAAAAAAAAAAAABxBAAAZHJzL2Rvd25yZXYueG1s&#10;UEsFBgAAAAAEAAQA8wAAAIIFAAAAAA==&#10;"/>
            </w:pict>
          </mc:Fallback>
        </mc:AlternateContent>
      </w:r>
      <w:r w:rsidR="00E75E8B" w:rsidRPr="00446AE6">
        <w:rPr>
          <w:rFonts w:ascii="Arial" w:hAnsi="Arial" w:cs="Arial"/>
          <w:noProof/>
          <w:color w:val="000000"/>
          <w:lang w:val="en-GB"/>
        </w:rPr>
        <mc:AlternateContent>
          <mc:Choice Requires="wps">
            <w:drawing>
              <wp:anchor distT="0" distB="0" distL="114300" distR="114300" simplePos="0" relativeHeight="251712512" behindDoc="0" locked="0" layoutInCell="1" allowOverlap="1" wp14:anchorId="3D7CD532" wp14:editId="790BA704">
                <wp:simplePos x="0" y="0"/>
                <wp:positionH relativeFrom="column">
                  <wp:posOffset>1600200</wp:posOffset>
                </wp:positionH>
                <wp:positionV relativeFrom="paragraph">
                  <wp:posOffset>602615</wp:posOffset>
                </wp:positionV>
                <wp:extent cx="342900" cy="342900"/>
                <wp:effectExtent l="9525" t="12065" r="9525" b="6985"/>
                <wp:wrapNone/>
                <wp:docPr id="535" name="Oval 5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3429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10303163" id="Oval 535" o:spid="_x0000_s1026" style="position:absolute;margin-left:126pt;margin-top:47.45pt;width:27pt;height:27pt;z-index:251712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VlCsFwIAADAEAAAOAAAAZHJzL2Uyb0RvYy54bWysU1Fv0zAQfkfiP1h+p0m7FmjUdJo6ipDG&#10;NmnwA1zHSSwcnzm7Tcuv5+xkpQOeEH6w7nznz/d9d15dHzvDDgq9Blvy6STnTFkJlbZNyb9+2b55&#10;z5kPwlbCgFUlPynPr9evX616V6gZtGAqhYxArC96V/I2BFdkmZet6oSfgFOWgjVgJwK52GQVip7Q&#10;O5PN8vxt1gNWDkEq7+n0dgjydcKvayXDQ117FZgpOdUW0o5p38U9W69E0aBwrZZjGeIfquiEtvTo&#10;GepWBMH2qP+A6rRE8FCHiYQug7rWUiUOxGaa/8bmqRVOJS4kjndnmfz/g5X3h0dkuir54mrBmRUd&#10;NenhIAyLPqnTO19Q0pN7xMjPuzuQ3zyzsGmFbdQNIvStEhXVNI352YsL0fF0le36z1ARtNgHSEId&#10;a+wiIEnAjqkfp3M/1DEwSYdX89kyp65JCo12fEEUz5cd+vBRQceiUXJljHY+KiYKcbjzYch+zkr1&#10;g9HVVhuTHGx2G4OM6JZ8m1aiQDQv04xlfcmXi9kiIb+I+UuIPK2/QSDsbUXViCJq9WG0g9BmsImT&#10;saN4Ua9B9x1UJ9IOYRhb+mZktIA/OOtpZEvuv+8FKs7MJ0v6L6fzeZzx5MwX72bk4GVkdxkRVhJU&#10;yQNng7kJw7/YO9RNSy9NE10LN9SzWicxYz+HqsZiaSxTR8YvFOf+0k9Zvz76+icAAAD//wMAUEsD&#10;BBQABgAIAAAAIQC5YMxu4wAAAA8BAAAPAAAAZHJzL2Rvd25yZXYueG1sTI9Bb4MwDIXvk/YfIk/a&#10;bQ2FggolVNXQpO2ww9h2T8EFVOIgklL27+ed1osl28/P78v3ixnEjJPrLSlYrwIQSLVtemoVfH2+&#10;PG1BOK+p0YMlVPCDDvbF/V2us8Ze6QPnyreCTchlWkHn/ZhJ6eoOjXYrOyLx7mQnoz23UyubSV/Z&#10;3AwyDIJEGt0Tf+j0iM8d1ufqYhSU7aFKZhn5ODqVrz4+f7+/RWulHh+WcsflsAPhcfH/F/DHwPmh&#10;4GBHe6HGiUFBGIcM5BWkmxQEC6Ig4cGRlZttCrLI5S1H8QsAAP//AwBQSwECLQAUAAYACAAAACEA&#10;toM4kv4AAADhAQAAEwAAAAAAAAAAAAAAAAAAAAAAW0NvbnRlbnRfVHlwZXNdLnhtbFBLAQItABQA&#10;BgAIAAAAIQA4/SH/1gAAAJQBAAALAAAAAAAAAAAAAAAAAC8BAABfcmVscy8ucmVsc1BLAQItABQA&#10;BgAIAAAAIQATVlCsFwIAADAEAAAOAAAAAAAAAAAAAAAAAC4CAABkcnMvZTJvRG9jLnhtbFBLAQIt&#10;ABQABgAIAAAAIQC5YMxu4wAAAA8BAAAPAAAAAAAAAAAAAAAAAHEEAABkcnMvZG93bnJldi54bWxQ&#10;SwUGAAAAAAQABADzAAAAgQUAAAAA&#10;"/>
            </w:pict>
          </mc:Fallback>
        </mc:AlternateContent>
      </w:r>
      <w:r w:rsidR="00E75E8B" w:rsidRPr="00446AE6">
        <w:rPr>
          <w:rFonts w:ascii="Arial" w:hAnsi="Arial" w:cs="Arial"/>
          <w:noProof/>
          <w:color w:val="000000"/>
          <w:lang w:val="en-GB"/>
        </w:rPr>
        <mc:AlternateContent>
          <mc:Choice Requires="wps">
            <w:drawing>
              <wp:anchor distT="0" distB="0" distL="114300" distR="114300" simplePos="0" relativeHeight="251711488" behindDoc="0" locked="0" layoutInCell="1" allowOverlap="1" wp14:anchorId="4F134C13" wp14:editId="325A460D">
                <wp:simplePos x="0" y="0"/>
                <wp:positionH relativeFrom="column">
                  <wp:posOffset>1028700</wp:posOffset>
                </wp:positionH>
                <wp:positionV relativeFrom="paragraph">
                  <wp:posOffset>374015</wp:posOffset>
                </wp:positionV>
                <wp:extent cx="342900" cy="342900"/>
                <wp:effectExtent l="9525" t="12065" r="9525" b="6985"/>
                <wp:wrapNone/>
                <wp:docPr id="534" name="Oval 5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3429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40D5F8AE" id="Oval 534" o:spid="_x0000_s1026" style="position:absolute;margin-left:81pt;margin-top:29.45pt;width:27pt;height:27pt;z-index:251711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QWI/FwIAADAEAAAOAAAAZHJzL2Uyb0RvYy54bWysU1Fv0zAQfkfiP1h+p0m7FmjUdJo6ipDG&#10;NmnwA1zHSSwcnzm7Tcuv5+xkpQOeEH6w7nznz/d9d15dHzvDDgq9Blvy6STnTFkJlbZNyb9+2b55&#10;z5kPwlbCgFUlPynPr9evX616V6gZtGAqhYxArC96V/I2BFdkmZet6oSfgFOWgjVgJwK52GQVip7Q&#10;O5PN8vxt1gNWDkEq7+n0dgjydcKvayXDQ117FZgpOdUW0o5p38U9W69E0aBwrZZjGeIfquiEtvTo&#10;GepWBMH2qP+A6rRE8FCHiYQug7rWUiUOxGaa/8bmqRVOJS4kjndnmfz/g5X3h0dkuir54mrOmRUd&#10;NenhIAyLPqnTO19Q0pN7xMjPuzuQ3zyzsGmFbdQNIvStEhXVNI352YsL0fF0le36z1ARtNgHSEId&#10;a+wiIEnAjqkfp3M/1DEwSYdX89kyp65JCo12fEEUz5cd+vBRQceiUXJljHY+KiYKcbjzYch+zkr1&#10;g9HVVhuTHGx2G4OM6JZ8m1aiQDQv04xlfcmXi9kiIb+I+UuIPK2/QSDsbUXViCJq9WG0g9BmsImT&#10;saN4Ua9B9x1UJ9IOYRhb+mZktIA/OOtpZEvuv+8FKs7MJ0v6L6fzeZzx5MwX72bk4GVkdxkRVhJU&#10;yQNng7kJw7/YO9RNSy9NE10LN9SzWicxYz+HqsZiaSxTR8YvFOf+0k9Zvz76+icAAAD//wMAUEsD&#10;BBQABgAIAAAAIQADHHtv4QAAAA8BAAAPAAAAZHJzL2Rvd25yZXYueG1sTE9Nb4MwDL1P6n+IXGm3&#10;NXwI1FJCVQ1N2g47jG73FFJAJQ4iLmX/ft5pu1h6fvb7yA+LHcRsJt87VBBuAhAGa9f02Cr4PL08&#10;bUF40tjowaFR8G08HIrVQ66zxt3xw8wVtYJF0GdaQUc0ZlL6ujNW+40bDTJ3cZPVxHBqZTPpO4vb&#10;QUZBkEqre2SHTo/muTP1tbpZBWV7rNJZxpTEl/KVkuvX+1scKvW4Xso9j+MeBJmF/j7gtwPnh4KD&#10;nd0NGy8GxmnEhUhBst2B4IMoTHlxZiaMdiCLXP7vUfwAAAD//wMAUEsBAi0AFAAGAAgAAAAhALaD&#10;OJL+AAAA4QEAABMAAAAAAAAAAAAAAAAAAAAAAFtDb250ZW50X1R5cGVzXS54bWxQSwECLQAUAAYA&#10;CAAAACEAOP0h/9YAAACUAQAACwAAAAAAAAAAAAAAAAAvAQAAX3JlbHMvLnJlbHNQSwECLQAUAAYA&#10;CAAAACEA+0FiPxcCAAAwBAAADgAAAAAAAAAAAAAAAAAuAgAAZHJzL2Uyb0RvYy54bWxQSwECLQAU&#10;AAYACAAAACEAAxx7b+EAAAAPAQAADwAAAAAAAAAAAAAAAABxBAAAZHJzL2Rvd25yZXYueG1sUEsF&#10;BgAAAAAEAAQA8wAAAH8FAAAAAA==&#10;"/>
            </w:pict>
          </mc:Fallback>
        </mc:AlternateContent>
      </w:r>
      <w:r w:rsidR="00E75E8B" w:rsidRPr="00446AE6">
        <w:rPr>
          <w:rFonts w:ascii="Arial" w:hAnsi="Arial" w:cs="Arial"/>
          <w:noProof/>
          <w:color w:val="000000"/>
          <w:lang w:val="en-GB"/>
        </w:rPr>
        <mc:AlternateContent>
          <mc:Choice Requires="wps">
            <w:drawing>
              <wp:anchor distT="0" distB="0" distL="114300" distR="114300" simplePos="0" relativeHeight="251710464" behindDoc="0" locked="0" layoutInCell="1" allowOverlap="1" wp14:anchorId="4C3E2FB2" wp14:editId="08B8AABE">
                <wp:simplePos x="0" y="0"/>
                <wp:positionH relativeFrom="column">
                  <wp:posOffset>1257300</wp:posOffset>
                </wp:positionH>
                <wp:positionV relativeFrom="paragraph">
                  <wp:posOffset>716915</wp:posOffset>
                </wp:positionV>
                <wp:extent cx="457200" cy="914400"/>
                <wp:effectExtent l="200025" t="69215" r="200025" b="64135"/>
                <wp:wrapNone/>
                <wp:docPr id="533" name="Rectangle 53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674103">
                          <a:off x="0" y="0"/>
                          <a:ext cx="457200" cy="9144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FF5E57E" id="Rectangle 533" o:spid="_x0000_s1026" style="position:absolute;margin-left:99pt;margin-top:56.45pt;width:36pt;height:1in;rotation:-1828567fd;z-index:25171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Ts+kKwIAAE4EAAAOAAAAZHJzL2Uyb0RvYy54bWysVF1v0zAUfUfiP1h+X5P0YxtR02nqKEIa&#10;MDH4AbeOk1g4trl2m45fv2unlA54QuTB8vW9Pr7nHDvLm0Ov2V6iV9ZUvJjknEkjbK1MW/GvXzYX&#10;15z5AKYGbY2s+JP0/Gb1+tVycKWc2s7qWiIjEOPLwVW8C8GVWeZFJ3vwE+ukoWRjsYdAIbZZjTAQ&#10;eq+zaZ5fZoPF2qEV0ntavRuTfJXwm0aK8KlpvAxMV5x6C2nENG7jmK2WULYIrlPi2Ab8Qxc9KEOH&#10;nqDuIADbofoDqlcCrbdNmAjbZ7ZplJCJA7Ep8t/YPHbgZOJC4nh3ksn/P1jxcf+ATNUVX8xmnBno&#10;yaTPJBuYVksWF0miwfmSKh/dA0aS3t1b8c0zY9cd1clbRDt0EmpqrIj12YsNMfC0lW2HD7YmfNgF&#10;m9Q6NNgztOTKRXF5NS/yWVomWdghefR08kgeAhO0OF9cke+cCUq9KeZzmscDoYxYsTmHPryTtmdx&#10;UnEkLgkU9vc+jKU/SxIXq1W9UVqnANvtWiPbA12XTfqO6P68TBs20OmL6SIhv8j5c4g8fX+D6FWg&#10;e69VX/HrUxGUUcS3pqY2oQyg9DgndtocVY1CjoZsbf1Eoib5SBB6hES3s/iDs4EudMX99x2g5Ey/&#10;N2RMEoteQAqSipzheWZ7ngEjCKrigbNxug7jq9k5VG1HJxWJu7G3ZGajkrLR6LGrY7N0aZM3xwcW&#10;X8V5nKp+/QZWzwAAAP//AwBQSwMEFAAGAAgAAAAhAPrImijfAAAAEAEAAA8AAABkcnMvZG93bnJl&#10;di54bWxMT8tugzAQvFfqP1gbqbfGBAkCBBNVrXLkkId6dvAWo2Ab2Q6hf9/tqb2sZvYxO1PvFzOy&#10;GX0YnBWwWSfA0HZODbYXcDkfXgtgIUqr5OgsCvjGAPvm+amWlXIPe8T5FHtGIjZUUoCOcao4D51G&#10;I8PaTWhp9uW8kZGo77ny8kHiZuRpkuTcyMHSBy0nfNfY3U53I8Dl24s5tp8zX4q+PbQyO3udCfGy&#10;Wj52VN52wCIu8e8CfjOQf2jI2NXdrQpsJF4WFCgS2KQlMNpItwl1rgSyvATe1Px/kOYHAAD//wMA&#10;UEsBAi0AFAAGAAgAAAAhALaDOJL+AAAA4QEAABMAAAAAAAAAAAAAAAAAAAAAAFtDb250ZW50X1R5&#10;cGVzXS54bWxQSwECLQAUAAYACAAAACEAOP0h/9YAAACUAQAACwAAAAAAAAAAAAAAAAAvAQAAX3Jl&#10;bHMvLnJlbHNQSwECLQAUAAYACAAAACEAmU7PpCsCAABOBAAADgAAAAAAAAAAAAAAAAAuAgAAZHJz&#10;L2Uyb0RvYy54bWxQSwECLQAUAAYACAAAACEA+siaKN8AAAAQAQAADwAAAAAAAAAAAAAAAACFBAAA&#10;ZHJzL2Rvd25yZXYueG1sUEsFBgAAAAAEAAQA8wAAAJEFAAAAAA==&#10;"/>
            </w:pict>
          </mc:Fallback>
        </mc:AlternateContent>
      </w:r>
      <w:r w:rsidR="00E75E8B" w:rsidRPr="00446AE6">
        <w:rPr>
          <w:rFonts w:ascii="Arial" w:hAnsi="Arial" w:cs="Arial"/>
          <w:noProof/>
          <w:color w:val="000000"/>
          <w:lang w:val="en-GB"/>
        </w:rPr>
        <mc:AlternateContent>
          <mc:Choice Requires="wps">
            <w:drawing>
              <wp:anchor distT="0" distB="0" distL="114300" distR="114300" simplePos="0" relativeHeight="251715584" behindDoc="0" locked="0" layoutInCell="1" allowOverlap="1" wp14:anchorId="2F7ADDCB" wp14:editId="179B7304">
                <wp:simplePos x="0" y="0"/>
                <wp:positionH relativeFrom="column">
                  <wp:posOffset>1028700</wp:posOffset>
                </wp:positionH>
                <wp:positionV relativeFrom="paragraph">
                  <wp:posOffset>1402715</wp:posOffset>
                </wp:positionV>
                <wp:extent cx="342900" cy="342900"/>
                <wp:effectExtent l="9525" t="12065" r="9525" b="6985"/>
                <wp:wrapNone/>
                <wp:docPr id="532" name="Oval 5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3429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7B56906E" id="Oval 532" o:spid="_x0000_s1026" style="position:absolute;margin-left:81pt;margin-top:110.45pt;width:27pt;height:27pt;z-index:251715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PSzjFwIAADAEAAAOAAAAZHJzL2Uyb0RvYy54bWysU1Fv0zAQfkfiP1h+p0mzFmjUdJo6ipDG&#10;NmnwA1zHaSwcnzm7Tcuv5+xkpQOeEH6w7nznz/d9d15eHzvDDgq9Blvx6STnTFkJtba7in/9snnz&#10;njMfhK2FAasqflKeX69ev1r2rlQFtGBqhYxArC97V/E2BFdmmZet6oSfgFOWgg1gJwK5uMtqFD2h&#10;dyYr8vxt1gPWDkEq7+n0dgjyVcJvGiXDQ9N4FZipONUW0o5p38Y9Wy1FuUPhWi3HMsQ/VNEJbenR&#10;M9StCILtUf8B1WmJ4KEJEwldBk2jpUociM00/43NUyucSlxIHO/OMvn/ByvvD4/IdF3x+VXBmRUd&#10;NenhIAyLPqnTO19S0pN7xMjPuzuQ3zyzsG6F3akbROhbJWqqaRrzsxcXouPpKtv2n6EmaLEPkIQ6&#10;NthFQJKAHVM/Tud+qGNgkg6vZsUip65JCo12fEGUz5cd+vBRQceiUXFljHY+KiZKcbjzYch+zkr1&#10;g9H1RhuTHNxt1wYZ0a34Jq1EgWhephnL+oov5sU8Ib+I+UuIPK2/QSDsbU3ViDJq9WG0g9BmsImT&#10;saN4Ua9B9y3UJ9IOYRhb+mZktIA/OOtpZCvuv+8FKs7MJ0v6L6azWZzx5Mzm7wpy8DKyvYwIKwmq&#10;4oGzwVyH4V/sHepdSy9NE10LN9SzRicxYz+HqsZiaSxTR8YvFOf+0k9Zvz766icAAAD//wMAUEsD&#10;BBQABgAIAAAAIQCr7+iU4QAAABABAAAPAAAAZHJzL2Rvd25yZXYueG1sTE/JTsMwEL0j8Q/WIHGj&#10;zkIDTeNUFRESHDgQ4O7GbhI1HkfxNA1/z3CCy2jeLG8pdosbxGyn0HtUEK8iEBYbb3psFXx+PN89&#10;ggik0ejBo1XwbQPsyuurQufGX/DdzjW1gkkw5FpBRzTmUoams06HlR8t8u7oJ6eJ4dRKM+kLk7tB&#10;JlGUSad7ZIVOj/aps82pPjsFVbuvs1mmtE6P1QutT19vr2ms1O3NUm257LcgyC709wG/Gdg/lGzs&#10;4M9oghgYZwkHIgVJEm1A8EUSZzw5cPNwvwFZFvJ/kPIHAAD//wMAUEsBAi0AFAAGAAgAAAAhALaD&#10;OJL+AAAA4QEAABMAAAAAAAAAAAAAAAAAAAAAAFtDb250ZW50X1R5cGVzXS54bWxQSwECLQAUAAYA&#10;CAAAACEAOP0h/9YAAACUAQAACwAAAAAAAAAAAAAAAAAvAQAAX3JlbHMvLnJlbHNQSwECLQAUAAYA&#10;CAAAACEACT0s4xcCAAAwBAAADgAAAAAAAAAAAAAAAAAuAgAAZHJzL2Uyb0RvYy54bWxQSwECLQAU&#10;AAYACAAAACEAq+/olOEAAAAQAQAADwAAAAAAAAAAAAAAAABxBAAAZHJzL2Rvd25yZXYueG1sUEsF&#10;BgAAAAAEAAQA8wAAAH8FAAAAAA==&#10;"/>
            </w:pict>
          </mc:Fallback>
        </mc:AlternateContent>
      </w:r>
      <w:r w:rsidR="00E75E8B" w:rsidRPr="00446AE6">
        <w:rPr>
          <w:rFonts w:ascii="Arial" w:hAnsi="Arial" w:cs="Arial"/>
          <w:noProof/>
          <w:color w:val="000000"/>
          <w:lang w:val="en-GB"/>
        </w:rPr>
        <mc:AlternateContent>
          <mc:Choice Requires="wps">
            <w:drawing>
              <wp:anchor distT="0" distB="0" distL="114300" distR="114300" simplePos="0" relativeHeight="251714560" behindDoc="0" locked="0" layoutInCell="1" allowOverlap="1" wp14:anchorId="419811C2" wp14:editId="01EE06E3">
                <wp:simplePos x="0" y="0"/>
                <wp:positionH relativeFrom="column">
                  <wp:posOffset>800100</wp:posOffset>
                </wp:positionH>
                <wp:positionV relativeFrom="paragraph">
                  <wp:posOffset>1059815</wp:posOffset>
                </wp:positionV>
                <wp:extent cx="342900" cy="342900"/>
                <wp:effectExtent l="9525" t="12065" r="9525" b="6985"/>
                <wp:wrapNone/>
                <wp:docPr id="531" name="Oval 5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3429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17EFF4CC" id="Oval 531" o:spid="_x0000_s1026" style="position:absolute;margin-left:63pt;margin-top:83.45pt;width:27pt;height:27pt;z-index:251714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AwuNFwIAADAEAAAOAAAAZHJzL2Uyb0RvYy54bWysU1GP0zAMfkfiP0R5Z+12G7Bq3em0Ywjp&#10;uDvp4Ad4abpGpHFwsnXHr8dNt7EDnhB9iOza+fz5s7O4PrRW7DUFg66U41EuhXYKK+O2pfz6Zf3m&#10;vRQhgqvAotOlfNZBXi9fv1p0vtATbNBWmgSDuFB0vpRNjL7IsqAa3UIYodeOgzVSC5Fd2mYVQcfo&#10;rc0mef4265AqT6h0CPz3dgjKZcKva63iQ10HHYUtJXOL6aR0bvozWy6g2BL4xqgjDfgHFi0Yx0XP&#10;ULcQQezI/AHVGkUYsI4jhW2GdW2UTj1wN+P8t26eGvA69cLiBH+WKfw/WHW/fyRhqlLOrsZSOGh5&#10;SA97sKL3WZ3Oh4KTnvwj9f0Ff4fqWxAOVw24rb4hwq7RUDGnlJ+9uNA7ga+KTfcZK4aGXcQk1KGm&#10;tgdkCcQhzeP5PA99iELxz6vpZJ7z1BSHjjYzyqA4XfYU4keNreiNUmprjQ+9YlDA/i7EIfuUlfij&#10;NdXaWJsc2m5WlgS3W8p1+vqWuUC4TLNOdKWczyazhPwiFi4h8vT9DYJw5yqGhqLX6sPRjmDsYHNJ&#10;67jySa9B9w1Wz6wd4bC2/MzYaJB+SNHxypYyfN8BaSnsJ8f6z8fTab/jyZnO3k3YocvI5jICTjFU&#10;KaMUg7mKw7vYeTLbhiuNU7sOb3hmtUli9vwGVkeyvJZJsOMT6vf+0k9Zvx768icAAAD//wMAUEsD&#10;BBQABgAIAAAAIQAylxIJ4QAAABABAAAPAAAAZHJzL2Rvd25yZXYueG1sTE87T8MwEN6R+h+sQ2Kj&#10;dhPVatM4VdUICQYGAuxufE2ixnYUu2n491wnWE733eN75PvZ9mzCMXTeKVgtBTB0tTedaxR8fb48&#10;b4CFqJ3RvXeo4AcD7IvFQ64z42/uA6cqNoxIXMi0gjbGIeM81C1aHZZ+QEe7sx+tjgTHhptR34jc&#10;9jwRQnKrO0cKrR7w2GJ9qa5WQdkcKjnxNK7Tc/ka15fv97d0pdTT41zuqBx2wCLO8e8D7hnIPxRk&#10;7OSvzgTWE04kBYrUSLkFdr/YCJqcFCSJ2AIvcv4/SPELAAD//wMAUEsBAi0AFAAGAAgAAAAhALaD&#10;OJL+AAAA4QEAABMAAAAAAAAAAAAAAAAAAAAAAFtDb250ZW50X1R5cGVzXS54bWxQSwECLQAUAAYA&#10;CAAAACEAOP0h/9YAAACUAQAACwAAAAAAAAAAAAAAAAAvAQAAX3JlbHMvLnJlbHNQSwECLQAUAAYA&#10;CAAAACEAcAMLjRcCAAAwBAAADgAAAAAAAAAAAAAAAAAuAgAAZHJzL2Uyb0RvYy54bWxQSwECLQAU&#10;AAYACAAAACEAMpcSCeEAAAAQAQAADwAAAAAAAAAAAAAAAABxBAAAZHJzL2Rvd25yZXYueG1sUEsF&#10;BgAAAAAEAAQA8wAAAH8FAAAAAA==&#10;"/>
            </w:pict>
          </mc:Fallback>
        </mc:AlternateContent>
      </w:r>
    </w:p>
    <w:p w14:paraId="329C91FE" w14:textId="77777777" w:rsidR="00D01263" w:rsidRPr="00D01263" w:rsidRDefault="00E75E8B" w:rsidP="00D01263">
      <w:pPr>
        <w:spacing w:line="276" w:lineRule="auto"/>
        <w:jc w:val="both"/>
        <w:rPr>
          <w:rFonts w:ascii="Arial" w:hAnsi="Arial" w:cs="Arial"/>
          <w:color w:val="000000"/>
          <w:lang w:val="en-GB"/>
        </w:rPr>
      </w:pPr>
      <w:r w:rsidRPr="00446AE6">
        <w:rPr>
          <w:rFonts w:ascii="Arial" w:hAnsi="Arial" w:cs="Arial"/>
          <w:b/>
          <w:bCs/>
          <w:color w:val="000000"/>
          <w:lang w:val="en-GB"/>
        </w:rPr>
        <w:t xml:space="preserve">2. </w:t>
      </w:r>
      <w:r w:rsidR="00D01263">
        <w:rPr>
          <w:rFonts w:ascii="Arial" w:hAnsi="Arial" w:cs="Arial"/>
          <w:b/>
          <w:bCs/>
          <w:color w:val="000000"/>
          <w:lang w:val="en-GB"/>
        </w:rPr>
        <w:t>Team work - fishbone</w:t>
      </w:r>
      <w:r w:rsidRPr="00446AE6">
        <w:rPr>
          <w:rFonts w:ascii="Arial" w:hAnsi="Arial" w:cs="Arial"/>
          <w:b/>
          <w:bCs/>
          <w:color w:val="000000"/>
          <w:lang w:val="en-GB"/>
        </w:rPr>
        <w:t xml:space="preserve">: </w:t>
      </w:r>
      <w:r w:rsidR="00D01263" w:rsidRPr="00D01263">
        <w:rPr>
          <w:rFonts w:ascii="Arial" w:hAnsi="Arial" w:cs="Arial"/>
          <w:color w:val="000000"/>
          <w:lang w:val="en-GB"/>
        </w:rPr>
        <w:t>A group of tables in the middle of the classroom allows you to promote team interaction. You can place chairs around the tables for a completely intimate atmosphere. If you do so, some students will need to turn their chairs when needed - to see the teacher as he explains something, to be able to read something from a board, projection, or large block.</w:t>
      </w:r>
    </w:p>
    <w:p w14:paraId="7F24CB5F" w14:textId="77777777" w:rsidR="00D01263" w:rsidRDefault="00D01263" w:rsidP="00D01263">
      <w:pPr>
        <w:spacing w:line="276" w:lineRule="auto"/>
        <w:jc w:val="both"/>
        <w:rPr>
          <w:rFonts w:ascii="Arial" w:hAnsi="Arial" w:cs="Arial"/>
          <w:color w:val="000000"/>
          <w:lang w:val="en-GB"/>
        </w:rPr>
      </w:pPr>
      <w:r w:rsidRPr="00D01263">
        <w:rPr>
          <w:rFonts w:ascii="Arial" w:hAnsi="Arial" w:cs="Arial"/>
          <w:color w:val="000000"/>
          <w:lang w:val="en-GB"/>
        </w:rPr>
        <w:t>Also, you can arrange the chairs half-turned so that no student is facing the back of the board or you.</w:t>
      </w:r>
    </w:p>
    <w:p w14:paraId="7B1242D7" w14:textId="0D4730B8" w:rsidR="00E75E8B" w:rsidRPr="00446AE6" w:rsidRDefault="00E75E8B" w:rsidP="00D01263">
      <w:pPr>
        <w:spacing w:line="276" w:lineRule="auto"/>
        <w:jc w:val="both"/>
        <w:rPr>
          <w:rFonts w:ascii="Arial" w:hAnsi="Arial" w:cs="Arial"/>
          <w:color w:val="000000"/>
          <w:lang w:val="en-GB"/>
        </w:rPr>
      </w:pPr>
      <w:r w:rsidRPr="00446AE6">
        <w:rPr>
          <w:rFonts w:ascii="Arial" w:hAnsi="Arial" w:cs="Arial"/>
          <w:noProof/>
          <w:color w:val="000000"/>
          <w:lang w:val="en-GB"/>
        </w:rPr>
        <mc:AlternateContent>
          <mc:Choice Requires="wps">
            <w:drawing>
              <wp:anchor distT="0" distB="0" distL="114300" distR="114300" simplePos="0" relativeHeight="251742208" behindDoc="0" locked="0" layoutInCell="1" allowOverlap="1" wp14:anchorId="238AE9EA" wp14:editId="233C795F">
                <wp:simplePos x="0" y="0"/>
                <wp:positionH relativeFrom="column">
                  <wp:posOffset>1828800</wp:posOffset>
                </wp:positionH>
                <wp:positionV relativeFrom="paragraph">
                  <wp:posOffset>139065</wp:posOffset>
                </wp:positionV>
                <wp:extent cx="228600" cy="228600"/>
                <wp:effectExtent l="9525" t="5715" r="9525" b="13335"/>
                <wp:wrapNone/>
                <wp:docPr id="530" name="Oval 53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0997BB76" id="Oval 530" o:spid="_x0000_s1026" style="position:absolute;margin-left:2in;margin-top:10.95pt;width:18pt;height:18pt;z-index:251742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ZiVxFgIAADAEAAAOAAAAZHJzL2Uyb0RvYy54bWysU1Fv0zAQfkfiP1h+p0lDO7ao6TR1FCEN&#10;NmnwA1zHSSwcnzm7Tcev5+xkpQOeEH6w7nznz/d9d15dH3vDDgq9Blvx+SznTFkJtbZtxb9+2b65&#10;5MwHYWthwKqKPynPr9evX60GV6oCOjC1QkYg1peDq3gXgiuzzMtO9cLPwClLwQawF4FcbLMaxUDo&#10;vcmKPL/IBsDaIUjlPZ3ejkG+TvhNo2S4bxqvAjMVp9pC2jHtu7hn65UoWxSu03IqQ/xDFb3Qlh49&#10;Qd2KINge9R9QvZYIHpowk9Bn0DRaqsSB2Mzz39g8dsKpxIXE8e4kk/9/sPLz4QGZriu+fEv6WNFT&#10;k+4PwrDokzqD8yUlPboHjPy8uwP5zTMLm07YVt0gwtApUVNN85ifvbgQHU9X2W74BDVBi32AJNSx&#10;wT4CkgTsmPrxdOqHOgYm6bAoLi9yqkpSaLLjC6J8vuzQhw8KehaNiitjtPNRMVGKw50PY/ZzVqof&#10;jK632pjkYLvbGGREt+LbtBIFonmeZiwbKn61LJYJ+UXMn0Pkaf0NAmFva6pGlFGr95MdhDajTZyM&#10;ncSLeo2676B+Iu0QxrGlb0ZGB/iDs4FGtuL++16g4sx8tKT/1XyxiDOenMXyXUEOnkd25xFhJUFV&#10;PHA2mpsw/ou9Q9129NI80bVwQz1rdBIz9nOsaiqWxjJ1ZPpCce7P/ZT166OvfwIAAP//AwBQSwME&#10;FAAGAAgAAAAhAF2tp5/iAAAADgEAAA8AAABkcnMvZG93bnJldi54bWxMj01Pg0AQhu8m/ofNmHiz&#10;y4dUSlmaRmKihx5EvW9hC6TsLGGnFP+940kvk/l8533y3WIHMZvJ9w4VhKsAhMHaNT22Cj4/Xh5S&#10;EJ40NnpwaBR8Gw+74vYm11njrvhu5opawSLoM62gIxozKX3dGav9yo0GeXZyk9XE5dTKZtJXFreD&#10;jIJgLa3ukT90ejTPnanP1cUqKNt9tZ5lTEl8Kl8pOX8d3uJQqfu7pdxy2G9BkFno7wJ+Gdg/FGzs&#10;6C7YeDEoiNKUgYiTcAOCF+LokRtHBcnTBmSRy/8YxQ8AAAD//wMAUEsBAi0AFAAGAAgAAAAhALaD&#10;OJL+AAAA4QEAABMAAAAAAAAAAAAAAAAAAAAAAFtDb250ZW50X1R5cGVzXS54bWxQSwECLQAUAAYA&#10;CAAAACEAOP0h/9YAAACUAQAACwAAAAAAAAAAAAAAAAAvAQAAX3JlbHMvLnJlbHNQSwECLQAUAAYA&#10;CAAAACEAFmYlcRYCAAAwBAAADgAAAAAAAAAAAAAAAAAuAgAAZHJzL2Uyb0RvYy54bWxQSwECLQAU&#10;AAYACAAAACEAXa2nn+IAAAAOAQAADwAAAAAAAAAAAAAAAABwBAAAZHJzL2Rvd25yZXYueG1sUEsF&#10;BgAAAAAEAAQA8wAAAH8FAAAAAA==&#10;"/>
            </w:pict>
          </mc:Fallback>
        </mc:AlternateContent>
      </w:r>
      <w:r w:rsidRPr="00446AE6">
        <w:rPr>
          <w:rFonts w:ascii="Arial" w:hAnsi="Arial" w:cs="Arial"/>
          <w:noProof/>
          <w:color w:val="000000"/>
          <w:lang w:val="en-GB"/>
        </w:rPr>
        <mc:AlternateContent>
          <mc:Choice Requires="wps">
            <w:drawing>
              <wp:anchor distT="0" distB="0" distL="114300" distR="114300" simplePos="0" relativeHeight="251744256" behindDoc="0" locked="0" layoutInCell="1" allowOverlap="1" wp14:anchorId="6209074E" wp14:editId="0F6A145B">
                <wp:simplePos x="0" y="0"/>
                <wp:positionH relativeFrom="column">
                  <wp:posOffset>4079240</wp:posOffset>
                </wp:positionH>
                <wp:positionV relativeFrom="paragraph">
                  <wp:posOffset>155575</wp:posOffset>
                </wp:positionV>
                <wp:extent cx="228600" cy="228600"/>
                <wp:effectExtent l="12065" t="12700" r="6985" b="6350"/>
                <wp:wrapNone/>
                <wp:docPr id="529" name="Oval 5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0AE40690" id="Oval 529" o:spid="_x0000_s1026" style="position:absolute;margin-left:321.2pt;margin-top:12.25pt;width:18pt;height:18pt;z-index:251744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g+MOFgIAADAEAAAOAAAAZHJzL2Uyb0RvYy54bWysU8Fu2zAMvQ/YPwi6L3aMpGuMOEWRLsOA&#10;bi3Q7QMUWbaFyaJGKXGyrx8lp2m67TRMB4EUqSe+R2p5c+gN2yv0GmzFp5OcM2Ul1Nq2Ff/2dfPu&#10;mjMfhK2FAasqflSe36zevlkOrlQFdGBqhYxArC8HV/EuBFdmmZed6oWfgFOWgg1gLwK52GY1ioHQ&#10;e5MVeX6VDYC1Q5DKezq9G4N8lfCbRsnw0DReBWYqTrWFtGPat3HPVktRtihcp+WpDPEPVfRCW3r0&#10;DHUngmA71H9A9VoieGjCREKfQdNoqRIHYjPNf2Pz1AmnEhcSx7uzTP7/wcov+0dkuq74vFhwZkVP&#10;TXrYC8OiT+oMzpeU9OQeMfLz7h7kd88srDthW3WLCEOnRE01TWN+9upCdDxdZdvhM9QELXYBklCH&#10;BvsISBKwQ+rH8dwPdQhM0mFRXF/l1DVJoZMdXxDl82WHPnxU0LNoVFwZo52PiolS7O99GLOfs1L9&#10;YHS90cYkB9vt2iAjuhXfpJUoEM3LNGPZUPHFvJgn5FcxfwmRp/U3CISdrakaUUatPpzsILQZbeJk&#10;7Em8qNeo+xbqI2mHMI4tfTMyOsCfnA00shX3P3YCFWfmkyX9F9PZLM54cmbz9wU5eBnZXkaElQRV&#10;8cDZaK7D+C92DnXb0UvTRNfCLfWs0UnM2M+xqlOxNJapI6cvFOf+0k9ZLx999QsAAP//AwBQSwME&#10;FAAGAAgAAAAhAGPno+rgAAAADgEAAA8AAABkcnMvZG93bnJldi54bWxMT0tPg0AQvpv4HzZj4s0u&#10;5dWGsjSNxEQPHkR738IUSNlZwm4p/nvHk14m8/jme+T7xQxixsn1lhSsVwEIpNo2PbUKvj5fnrYg&#10;nNfU6MESKvhGB/vi/i7XWWNv9IFz5VvBJOQyraDzfsykdHWHRruVHZH4draT0Z7HqZXNpG9MbgYZ&#10;BkEqje6JFTo94nOH9aW6GgVle6jSWUY+ic7lq08ux/e3aK3U48NS7rgcdiA8Lv7vA34zsH8o2NjJ&#10;XqlxYlCQxmHMUAVhnIBgQLrZ8uLETZCALHL5P0bxAwAA//8DAFBLAQItABQABgAIAAAAIQC2gziS&#10;/gAAAOEBAAATAAAAAAAAAAAAAAAAAAAAAABbQ29udGVudF9UeXBlc10ueG1sUEsBAi0AFAAGAAgA&#10;AAAhADj9If/WAAAAlAEAAAsAAAAAAAAAAAAAAAAALwEAAF9yZWxzLy5yZWxzUEsBAi0AFAAGAAgA&#10;AAAhAGWD4w4WAgAAMAQAAA4AAAAAAAAAAAAAAAAALgIAAGRycy9lMm9Eb2MueG1sUEsBAi0AFAAG&#10;AAgAAAAhAGPno+rgAAAADgEAAA8AAAAAAAAAAAAAAAAAcAQAAGRycy9kb3ducmV2LnhtbFBLBQYA&#10;AAAABAAEAPMAAAB9BQAAAAA=&#10;"/>
            </w:pict>
          </mc:Fallback>
        </mc:AlternateContent>
      </w:r>
    </w:p>
    <w:p w14:paraId="069B2BB8" w14:textId="77777777" w:rsidR="00E75E8B" w:rsidRPr="00446AE6" w:rsidRDefault="00E75E8B" w:rsidP="00E75E8B">
      <w:pPr>
        <w:spacing w:line="276" w:lineRule="auto"/>
        <w:jc w:val="both"/>
        <w:rPr>
          <w:rFonts w:ascii="Arial" w:hAnsi="Arial" w:cs="Arial"/>
          <w:color w:val="000000"/>
          <w:lang w:val="en-GB"/>
        </w:rPr>
      </w:pPr>
      <w:r w:rsidRPr="00446AE6">
        <w:rPr>
          <w:rFonts w:ascii="Arial" w:hAnsi="Arial" w:cs="Arial"/>
          <w:noProof/>
          <w:color w:val="000000"/>
          <w:lang w:val="en-GB"/>
        </w:rPr>
        <mc:AlternateContent>
          <mc:Choice Requires="wps">
            <w:drawing>
              <wp:anchor distT="0" distB="0" distL="114300" distR="114300" simplePos="0" relativeHeight="251953152" behindDoc="0" locked="0" layoutInCell="1" allowOverlap="1" wp14:anchorId="739B9270" wp14:editId="324DD969">
                <wp:simplePos x="0" y="0"/>
                <wp:positionH relativeFrom="column">
                  <wp:posOffset>4247515</wp:posOffset>
                </wp:positionH>
                <wp:positionV relativeFrom="paragraph">
                  <wp:posOffset>2450465</wp:posOffset>
                </wp:positionV>
                <wp:extent cx="228600" cy="228600"/>
                <wp:effectExtent l="8890" t="12065" r="10160" b="6985"/>
                <wp:wrapNone/>
                <wp:docPr id="528" name="Oval 5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54C73BB3" id="Oval 528" o:spid="_x0000_s1026" style="position:absolute;margin-left:334.45pt;margin-top:192.95pt;width:18pt;height:18pt;z-index:251953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lNGdFgIAADAEAAAOAAAAZHJzL2Uyb0RvYy54bWysU8Fu2zAMvQ/YPwi6L3aMpGuNOEWRLsOA&#10;bi3Q7QMUWbaFyaJGKXG6rx8lu2m67TRMB4EUqSe+R2p1fewNOyj0GmzF57OcM2Ul1Nq2Ff/2dfvu&#10;kjMfhK2FAasq/qQ8v16/fbMaXKkK6MDUChmBWF8OruJdCK7MMi871Qs/A6csBRvAXgRysc1qFAOh&#10;9yYr8vwiGwBrhyCV93R6Owb5OuE3jZLhvmm8CsxUnGoLace07+KerVeibFG4TsupDPEPVfRCW3r0&#10;BHUrgmB71H9A9VoieGjCTEKfQdNoqRIHYjPPf2Pz2AmnEhcSx7uTTP7/wcovhwdkuq74sqBWWdFT&#10;k+4PwrDokzqD8yUlPboHjPy8uwP53TMLm07YVt0gwtApUVNN85ifvboQHU9X2W74DDVBi32AJNSx&#10;wT4CkgTsmPrxdOqHOgYm6bAoLi9y6pqk0GTHF0T5fNmhDx8V9CwaFVfGaOejYqIUhzsfxuznrFQ/&#10;GF1vtTHJwXa3MciIbsW3aSUKRPM8zVg2VPxqWSwT8quYP4fI0/obBMLe1lSNKKNWHyY7CG1GmzgZ&#10;O4kX9Rp130H9RNohjGNL34yMDvAnZwONbMX9j71AxZn5ZEn/q/liEWc8OYvl+4IcPI/sziPCSoKq&#10;eOBsNDdh/Bd7h7rt6KV5omvhhnrW6CRm7OdY1VQsjWXqyPSF4tyf+ynr5aOvfwEAAP//AwBQSwME&#10;FAAGAAgAAAAhABT03XziAAAAEAEAAA8AAABkcnMvZG93bnJldi54bWxMT01Pg0AQvZv4HzZj4s0u&#10;lIKUsjSNxEQPHkS9b2EKpOwsYbcU/73jSS+TN5k37yPfL2YQM06ut6QgXAUgkGrb9NQq+Px4fkhB&#10;OK+p0YMlVPCNDvbF7U2us8Ze6R3nyreCRchlWkHn/ZhJ6eoOjXYrOyLx7WQnoz2vUyubSV9Z3Axy&#10;HQSJNLonduj0iE8d1ufqYhSU7aFKZhn5ODqVLz4+f729RqFS93dLueNx2IHwuPi/D/jtwPmh4GBH&#10;e6HGiUFBkqRbpiqI0pgBMx6DDYOjgs063IIscvm/SPEDAAD//wMAUEsBAi0AFAAGAAgAAAAhALaD&#10;OJL+AAAA4QEAABMAAAAAAAAAAAAAAAAAAAAAAFtDb250ZW50X1R5cGVzXS54bWxQSwECLQAUAAYA&#10;CAAAACEAOP0h/9YAAACUAQAACwAAAAAAAAAAAAAAAAAvAQAAX3JlbHMvLnJlbHNQSwECLQAUAAYA&#10;CAAAACEAjZTRnRYCAAAwBAAADgAAAAAAAAAAAAAAAAAuAgAAZHJzL2Uyb0RvYy54bWxQSwECLQAU&#10;AAYACAAAACEAFPTdfOIAAAAQAQAADwAAAAAAAAAAAAAAAABwBAAAZHJzL2Rvd25yZXYueG1sUEsF&#10;BgAAAAAEAAQA8wAAAH8FAAAAAA==&#10;"/>
            </w:pict>
          </mc:Fallback>
        </mc:AlternateContent>
      </w:r>
      <w:r w:rsidRPr="00446AE6">
        <w:rPr>
          <w:rFonts w:ascii="Arial" w:hAnsi="Arial" w:cs="Arial"/>
          <w:noProof/>
          <w:color w:val="000000"/>
          <w:lang w:val="en-GB"/>
        </w:rPr>
        <mc:AlternateContent>
          <mc:Choice Requires="wps">
            <w:drawing>
              <wp:anchor distT="0" distB="0" distL="114300" distR="114300" simplePos="0" relativeHeight="251952128" behindDoc="0" locked="0" layoutInCell="1" allowOverlap="1" wp14:anchorId="6F9A5B65" wp14:editId="0FB1321F">
                <wp:simplePos x="0" y="0"/>
                <wp:positionH relativeFrom="column">
                  <wp:posOffset>3707765</wp:posOffset>
                </wp:positionH>
                <wp:positionV relativeFrom="paragraph">
                  <wp:posOffset>2679065</wp:posOffset>
                </wp:positionV>
                <wp:extent cx="228600" cy="228600"/>
                <wp:effectExtent l="12065" t="12065" r="6985" b="6985"/>
                <wp:wrapNone/>
                <wp:docPr id="527" name="Oval 5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73FB5D5A" id="Oval 527" o:spid="_x0000_s1026" style="position:absolute;margin-left:291.95pt;margin-top:210.95pt;width:18pt;height:18pt;z-index:251952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VRuQFwIAADAEAAAOAAAAZHJzL2Uyb0RvYy54bWysU9tu2zAMfR+wfxD0vtgxkl6MOEWRLsOA&#10;bi3Q7QMUWbaFyaJGKXG6rx8lu1m67WmYHgRSpI54DqnVzbE37KDQa7AVn89yzpSVUGvbVvzrl+27&#10;K858ELYWBqyq+LPy/Gb99s1qcKUqoANTK2QEYn05uIp3Ibgyy7zsVC/8DJyyFGwAexHIxTarUQyE&#10;3pusyPOLbACsHYJU3tPp3Rjk64TfNEqGh6bxKjBTcaotpB3Tvot7tl6JskXhOi2nMsQ/VNELbenR&#10;E9SdCILtUf8B1WuJ4KEJMwl9Bk2jpUociM08/43NUyecSlxIHO9OMvn/Bys/Hx6R6briy+KSMyt6&#10;atLDQRgWfVJncL6kpCf3iJGfd/cgv3lmYdMJ26pbRBg6JWqqaR7zs1cXouPpKtsNn6AmaLEPkIQ6&#10;NthHQJKAHVM/nk/9UMfAJB0WxdVFTl2TFJrs+IIoXy479OGDgp5Fo+LKGO18VEyU4nDvw5j9kpXq&#10;B6PrrTYmOdjuNgYZ0a34Nq1EgWiepxnLhopfL4tlQn4V8+cQeVp/g0DY25qqEWXU6v1kB6HNaBMn&#10;Yyfxol6j7juon0k7hHFs6ZuR0QH+4Gygka24/74XqDgzHy3pfz1fLOKMJ2exvCzIwfPI7jwirCSo&#10;igfORnMTxn+xd6jbjl6aJ7oWbqlnjU5ixn6OVU3F0limjkxfKM79uZ+yfn309U8AAAD//wMAUEsD&#10;BBQABgAIAAAAIQDK4w2r4gAAABABAAAPAAAAZHJzL2Rvd25yZXYueG1sTE/BToNAEL2b+A+bMfFm&#10;F4pgoSxNIzHRQw+i3rcwBVJ2lrBbin/veNLL5M3Mmzfv5bvFDGLGyfWWFISrAARSbZueWgWfHy8P&#10;GxDOa2r0YAkVfKODXXF7k+ussVd6x7nyrWARcplW0Hk/ZlK6ukOj3cqOSLw72cloz+3UymbSVxY3&#10;g1wHQSKN7ok/dHrE5w7rc3UxCsp2XyWzjHwcncpXH5+/Dm9RqNT93VJuuey3IDwu/u8CfjOwfyjY&#10;2NFeqHFiUBBvopSpCh7XIQNmJGHK4MiT+CkFWeTyf5DiBwAA//8DAFBLAQItABQABgAIAAAAIQC2&#10;gziS/gAAAOEBAAATAAAAAAAAAAAAAAAAAAAAAABbQ29udGVudF9UeXBlc10ueG1sUEsBAi0AFAAG&#10;AAgAAAAhADj9If/WAAAAlAEAAAsAAAAAAAAAAAAAAAAALwEAAF9yZWxzLy5yZWxzUEsBAi0AFAAG&#10;AAgAAAAhAFFVG5AXAgAAMAQAAA4AAAAAAAAAAAAAAAAALgIAAGRycy9lMm9Eb2MueG1sUEsBAi0A&#10;FAAGAAgAAAAhAMrjDaviAAAAEAEAAA8AAAAAAAAAAAAAAAAAcQQAAGRycy9kb3ducmV2LnhtbFBL&#10;BQYAAAAABAAEAPMAAACABQAAAAA=&#10;"/>
            </w:pict>
          </mc:Fallback>
        </mc:AlternateContent>
      </w:r>
      <w:r w:rsidRPr="00446AE6">
        <w:rPr>
          <w:rFonts w:ascii="Arial" w:hAnsi="Arial" w:cs="Arial"/>
          <w:noProof/>
          <w:color w:val="000000"/>
          <w:lang w:val="en-GB"/>
        </w:rPr>
        <mc:AlternateContent>
          <mc:Choice Requires="wps">
            <w:drawing>
              <wp:anchor distT="0" distB="0" distL="114300" distR="114300" simplePos="0" relativeHeight="251951104" behindDoc="0" locked="0" layoutInCell="1" allowOverlap="1" wp14:anchorId="1BDC8FA1" wp14:editId="777EC816">
                <wp:simplePos x="0" y="0"/>
                <wp:positionH relativeFrom="column">
                  <wp:posOffset>2500630</wp:posOffset>
                </wp:positionH>
                <wp:positionV relativeFrom="paragraph">
                  <wp:posOffset>2632075</wp:posOffset>
                </wp:positionV>
                <wp:extent cx="228600" cy="228600"/>
                <wp:effectExtent l="5080" t="12700" r="13970" b="6350"/>
                <wp:wrapNone/>
                <wp:docPr id="526" name="Oval 5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51EE6098" id="Oval 526" o:spid="_x0000_s1026" style="position:absolute;margin-left:196.9pt;margin-top:207.25pt;width:18pt;height:18pt;z-index:251951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QikDFgIAADAEAAAOAAAAZHJzL2Uyb0RvYy54bWysU8Fu2zAMvQ/YPwi6L3aMJGuNOEWRLsOA&#10;bi3Q7QMUWbaFyaJGKXGyrx8lp2m67TRMB4EUqSe+R2p5c+gN2yv0GmzFp5OcM2Ul1Nq2Ff/2dfPu&#10;ijMfhK2FAasqflSe36zevlkOrlQFdGBqhYxArC8HV/EuBFdmmZed6oWfgFOWgg1gLwK52GY1ioHQ&#10;e5MVeb7IBsDaIUjlPZ3ejUG+SvhNo2R4aBqvAjMVp9pC2jHt27hnq6UoWxSu0/JUhviHKnqhLT16&#10;hroTQbAd6j+gei0RPDRhIqHPoGm0VIkDsZnmv7F56oRTiQuJ491ZJv//YOWX/SMyXVd8Xiw4s6Kn&#10;Jj3shWHRJ3UG50tKenKPGPl5dw/yu2cW1p2wrbpFhKFToqaapjE/e3UhOp6usu3wGWqCFrsASahD&#10;g30EJAnYIfXjeO6HOgQm6bAorhY5dU1S6GTHF0T5fNmhDx8V9CwaFVfGaOejYqIU+3sfxuznrFQ/&#10;GF1vtDHJwXa7NsiIbsU3aSUKRPMyzVg2VPx6XswT8quYv4TI0/obBMLO1lSNKKNWH052ENqMNnEy&#10;9iRe1GvUfQv1kbRDGMeWvhkZHeBPzgYa2Yr7HzuBijPzyZL+19PZLM54cmbz9wU5eBnZXkaElQRV&#10;8cDZaK7D+C92DnXb0UvTRNfCLfWs0UnM2M+xqlOxNJapI6cvFOf+0k9ZLx999QsAAP//AwBQSwME&#10;FAAGAAgAAAAhAK0iR5LjAAAAEAEAAA8AAABkcnMvZG93bnJldi54bWxMjz1PwzAQhnck/oN1SGzU&#10;SR1XNI1TVURIMDAQYHfjaxI1tqPYTcO/55hgOd3ne89b7Bc7sBmn0HunIF0lwNA13vSuVfD58fzw&#10;CCxE7YwevEMF3xhgX97eFDo3/ureca5jy0jEhVwr6GIcc85D06HVYeVHdDQ7+cnqSOXUcjPpK4nb&#10;ga+TZMOt7h196PSITx025/piFVTtod7MXEQpTtVLlOevt1eRKnV/t1Q7CocdsIhL/LuAXw/EDyWB&#10;Hf3FmcAGBWIriD8qyNJMAqONbL2lzpESmUjgZcH/Gyl/AAAA//8DAFBLAQItABQABgAIAAAAIQC2&#10;gziS/gAAAOEBAAATAAAAAAAAAAAAAAAAAAAAAABbQ29udGVudF9UeXBlc10ueG1sUEsBAi0AFAAG&#10;AAgAAAAhADj9If/WAAAAlAEAAAsAAAAAAAAAAAAAAAAALwEAAF9yZWxzLy5yZWxzUEsBAi0AFAAG&#10;AAgAAAAhALlCKQMWAgAAMAQAAA4AAAAAAAAAAAAAAAAALgIAAGRycy9lMm9Eb2MueG1sUEsBAi0A&#10;FAAGAAgAAAAhAK0iR5LjAAAAEAEAAA8AAAAAAAAAAAAAAAAAcAQAAGRycy9kb3ducmV2LnhtbFBL&#10;BQYAAAAABAAEAPMAAACABQAAAAA=&#10;"/>
            </w:pict>
          </mc:Fallback>
        </mc:AlternateContent>
      </w:r>
      <w:r w:rsidRPr="00446AE6">
        <w:rPr>
          <w:rFonts w:ascii="Arial" w:hAnsi="Arial" w:cs="Arial"/>
          <w:noProof/>
          <w:color w:val="000000"/>
          <w:lang w:val="en-GB"/>
        </w:rPr>
        <mc:AlternateContent>
          <mc:Choice Requires="wps">
            <w:drawing>
              <wp:anchor distT="0" distB="0" distL="114300" distR="114300" simplePos="0" relativeHeight="251939840" behindDoc="0" locked="0" layoutInCell="1" allowOverlap="1" wp14:anchorId="55CEE176" wp14:editId="7CAC543D">
                <wp:simplePos x="0" y="0"/>
                <wp:positionH relativeFrom="column">
                  <wp:posOffset>2159000</wp:posOffset>
                </wp:positionH>
                <wp:positionV relativeFrom="paragraph">
                  <wp:posOffset>2632075</wp:posOffset>
                </wp:positionV>
                <wp:extent cx="457200" cy="914400"/>
                <wp:effectExtent l="206375" t="69850" r="203200" b="73025"/>
                <wp:wrapNone/>
                <wp:docPr id="525" name="Rectangle 5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674103">
                          <a:off x="0" y="0"/>
                          <a:ext cx="457200" cy="9144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FA9F0EE" id="Rectangle 525" o:spid="_x0000_s1026" style="position:absolute;margin-left:170pt;margin-top:207.25pt;width:36pt;height:1in;rotation:-1828567fd;z-index:251939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asnFJwIAAE4EAAAOAAAAZHJzL2Uyb0RvYy54bWysVNuO0zAQfUfiHyy/b5OUdneJmq5WXYqQ&#10;Flix8AGu4zQWtseM3abL1zN2SikX8YDIg+Wxx8dzzvFkcXOwhu0VBg2u4dWk5Ew5Ca1224Z/+ri+&#10;uOYsROFaYcCphj+pwG+Wz58tBl+rKfRgWoWMQFyoB9/wPkZfF0WQvbIiTMArR5sdoBWRQtwWLYqB&#10;0K0ppmV5WQyArUeQKgRavRs3+TLjd52S8X3XBRWZaTjVFvOIedyksVguRL1F4Xstj2WIf6jCCu3o&#10;0hPUnYiC7VD/BmW1RAjQxYkEW0DXaakyB2JTlb+weeyFV5kLiRP8Sabw/2Dlu/0DMt02fD6dc+aE&#10;JZM+kGzCbY1iaZEkGnyoKfPRP2AiGfw9yM+BOVj1lKduEWHolWipsCrlFz8dSEGgo2wzvIWW8MUu&#10;Qlbr0KFlCOTKRXV5NavKF3mZZGGH7NHTySN1iEzS4mx+Rb5zJmnrZTWb0TxdKOqElYrzGOJrBZal&#10;ScORuGRQsb8PcUz9npK5gNHtWhuTA9xuVgbZXtBzWefviB7O04xjA92exPk7RJm/P0FYHendG20b&#10;fn1KEnUS8ZVrqUxRR6HNOCd2xh1VTUKOhmygfSJRs3wkCDUh0e0Bv3I20INuePiyE6g4M28cGZPF&#10;og7IQVaRMzzf2ZzvCCcJquGRs3G6imPX7DzqbU83VZm7g1sys9NZ2WT0WNWxWHq02Ztjg6WuOI9z&#10;1o/fwPIbAAAA//8DAFBLAwQUAAYACAAAACEAcz3sTuIAAAAQAQAADwAAAGRycy9kb3ducmV2Lnht&#10;bEyPy07DMBBF90j8gzVI7KiTEpcozaRCoC6z6EOs3djEEbEd2W4a/p5hBZuR5nXvPfVusSObdYiD&#10;dwj5KgOmXefV4HqE82n/VAKLSTolR+80wreOsGvu72pZKX9zBz0fU89IxMVKIpiUporz2BltZVz5&#10;STvaffpgZaI29FwFeSNxO/J1lm24lYMjByMn/WZ093W8WgS/eTnbQ/sx86Xs230rxSkYgfj4sLxv&#10;qbxugSW9pL8P+GWg/NBQsIu/OhXZiPBcZASUEIq8EMDoosjXNLkgCFEK4E3N/4M0PwAAAP//AwBQ&#10;SwECLQAUAAYACAAAACEAtoM4kv4AAADhAQAAEwAAAAAAAAAAAAAAAAAAAAAAW0NvbnRlbnRfVHlw&#10;ZXNdLnhtbFBLAQItABQABgAIAAAAIQA4/SH/1gAAAJQBAAALAAAAAAAAAAAAAAAAAC8BAABfcmVs&#10;cy8ucmVsc1BLAQItABQABgAIAAAAIQDfasnFJwIAAE4EAAAOAAAAAAAAAAAAAAAAAC4CAABkcnMv&#10;ZTJvRG9jLnhtbFBLAQItABQABgAIAAAAIQBzPexO4gAAABABAAAPAAAAAAAAAAAAAAAAAIEEAABk&#10;cnMvZG93bnJldi54bWxQSwUGAAAAAAQABADzAAAAkAUAAAAA&#10;"/>
            </w:pict>
          </mc:Fallback>
        </mc:AlternateContent>
      </w:r>
      <w:r w:rsidRPr="00446AE6">
        <w:rPr>
          <w:rFonts w:ascii="Arial" w:hAnsi="Arial" w:cs="Arial"/>
          <w:noProof/>
          <w:color w:val="000000"/>
          <w:lang w:val="en-GB"/>
        </w:rPr>
        <mc:AlternateContent>
          <mc:Choice Requires="wps">
            <w:drawing>
              <wp:anchor distT="0" distB="0" distL="114300" distR="114300" simplePos="0" relativeHeight="251950080" behindDoc="0" locked="0" layoutInCell="1" allowOverlap="1" wp14:anchorId="7A28A955" wp14:editId="04F527C8">
                <wp:simplePos x="0" y="0"/>
                <wp:positionH relativeFrom="column">
                  <wp:posOffset>2007235</wp:posOffset>
                </wp:positionH>
                <wp:positionV relativeFrom="paragraph">
                  <wp:posOffset>2450465</wp:posOffset>
                </wp:positionV>
                <wp:extent cx="228600" cy="228600"/>
                <wp:effectExtent l="6985" t="12065" r="12065" b="6985"/>
                <wp:wrapNone/>
                <wp:docPr id="524" name="Oval 5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19CBDA10" id="Oval 524" o:spid="_x0000_s1026" style="position:absolute;margin-left:158.05pt;margin-top:192.95pt;width:18pt;height:18pt;z-index:251950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azz+FgIAADAEAAAOAAAAZHJzL2Uyb0RvYy54bWysU8Fu2zAMvQ/YPwi6L3aMpGuNOEWRLsOA&#10;bi3Q7QMUWbaFyaJGKXG6rx8lu2m67TRMB4EUqSe+R2p1fewNOyj0GmzF57OcM2Ul1Nq2Ff/2dfvu&#10;kjMfhK2FAasq/qQ8v16/fbMaXKkK6MDUChmBWF8OruJdCK7MMi871Qs/A6csBRvAXgRysc1qFAOh&#10;9yYr8vwiGwBrhyCV93R6Owb5OuE3jZLhvmm8CsxUnGoLace07+KerVeibFG4TsupDPEPVfRCW3r0&#10;BHUrgmB71H9A9VoieGjCTEKfQdNoqRIHYjPPf2Pz2AmnEhcSx7uTTP7/wcovhwdkuq74slhwZkVP&#10;Tbo/CMOiT+oMzpeU9OgeMPLz7g7kd88sbDphW3WDCEOnRE01zWN+9upCdDxdZbvhM9QELfYBklDH&#10;BvsISBKwY+rH06kf6hiYpMOiuLzIqWuSQpMdXxDl82WHPnxU0LNoVFwZo52PiolSHO58GLOfs1L9&#10;YHS91cYkB9vdxiAjuhXfppUoEM3zNGPZUPGrZbFMyK9i/hwiT+tvEAh7W1M1ooxafZjsILQZbeJk&#10;7CRe1GvUfQf1E2mHMI4tfTMyOsCfnA00shX3P/YCFWfmkyX9r+aLRZzx5CyW7wty8DyyO48IKwmq&#10;4oGz0dyE8V/sHeq2o5fmia6FG+pZo5OYsZ9jVVOxNJapI9MXinN/7qesl4++/gUAAP//AwBQSwME&#10;FAAGAAgAAAAhAC6lMmDiAAAAEAEAAA8AAABkcnMvZG93bnJldi54bWxMTztvgzAQ3iv1P1gXqVtj&#10;DAUlBBNFRZXaoUNpszvYARR8Rtgh9N/3OrXL6R7ffY9iv9iBzWbyvUMJYh0BM9g43WMr4evz5XED&#10;zAeFWg0OjYRv42Ff3t8VKtfuhh9mrkPLiAR9riR0IYw5577pjFV+7UaDdDu7yapA49RyPakbkduB&#10;x1GUcat6JIVOjea5M82lvloJVXuos5knIU3O1WtIL8f3t0RI+bBaqh2Vww5YMEv4+4DfDOQfSjJ2&#10;clfUng0SEpEJglKzSbfACJGkMW1OEp5isQVeFvx/kPIHAAD//wMAUEsBAi0AFAAGAAgAAAAhALaD&#10;OJL+AAAA4QEAABMAAAAAAAAAAAAAAAAAAAAAAFtDb250ZW50X1R5cGVzXS54bWxQSwECLQAUAAYA&#10;CAAAACEAOP0h/9YAAACUAQAACwAAAAAAAAAAAAAAAAAvAQAAX3JlbHMvLnJlbHNQSwECLQAUAAYA&#10;CAAAACEAKGs8/hYCAAAwBAAADgAAAAAAAAAAAAAAAAAuAgAAZHJzL2Uyb0RvYy54bWxQSwECLQAU&#10;AAYACAAAACEALqUyYOIAAAAQAQAADwAAAAAAAAAAAAAAAABwBAAAZHJzL2Rvd25yZXYueG1sUEsF&#10;BgAAAAAEAAQA8wAAAH8FAAAAAA==&#10;"/>
            </w:pict>
          </mc:Fallback>
        </mc:AlternateContent>
      </w:r>
      <w:r w:rsidRPr="00446AE6">
        <w:rPr>
          <w:rFonts w:ascii="Arial" w:hAnsi="Arial" w:cs="Arial"/>
          <w:noProof/>
          <w:color w:val="000000"/>
          <w:lang w:val="en-GB"/>
        </w:rPr>
        <mc:AlternateContent>
          <mc:Choice Requires="wps">
            <w:drawing>
              <wp:anchor distT="0" distB="0" distL="114300" distR="114300" simplePos="0" relativeHeight="251940864" behindDoc="0" locked="0" layoutInCell="1" allowOverlap="1" wp14:anchorId="4C03C78C" wp14:editId="480B1FEC">
                <wp:simplePos x="0" y="0"/>
                <wp:positionH relativeFrom="column">
                  <wp:posOffset>3841115</wp:posOffset>
                </wp:positionH>
                <wp:positionV relativeFrom="paragraph">
                  <wp:posOffset>2626995</wp:posOffset>
                </wp:positionV>
                <wp:extent cx="457200" cy="919480"/>
                <wp:effectExtent l="193040" t="64770" r="187960" b="63500"/>
                <wp:wrapNone/>
                <wp:docPr id="523" name="Rectangle 5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524981">
                          <a:off x="0" y="0"/>
                          <a:ext cx="457200" cy="9194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E427435" id="Rectangle 523" o:spid="_x0000_s1026" style="position:absolute;margin-left:302.45pt;margin-top:206.85pt;width:36pt;height:72.4pt;rotation:1665686fd;z-index:251940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X1AsKgIAAE0EAAAOAAAAZHJzL2Uyb0RvYy54bWysVNuO0zAQfUfiHyy/0zSlhTZqulp1KUJa&#10;YMXCB7iO01j4xthtWr6e8aTqdoEnRB4sj2dyMuccT5Y3R2vYQUHU3tW8HI05U076Rrtdzb993bya&#10;cxaTcI0w3qman1TkN6uXL5Z9qNTEd940ChiCuFj1oeZdSqEqiig7ZUUc+aAcJlsPViQMYVc0IHpE&#10;t6aYjMdvit5DE8BLFSOe3g1JviL8tlUyfW7bqBIzNcfeEq1A6zavxWopqh2I0Gl5bkP8QxdWaIcf&#10;vUDdiSTYHvQfUFZL8NG3aSS9LXzbaqmIA7Ipx7+xeexEUMQFxYnhIlP8f7Dy0+EBmG5qPpu85swJ&#10;iyZ9QdmE2xnF8iFK1IdYYeVjeIBMMoZ7L79H5vy6wzp1C+D7TokGGytzffHshRxEfJVt+4++QXyx&#10;T57UOrZgGXh0pZxNpot5SaeoCjuSRaeLReqYmMTD6ewt2s6ZxNSiXEznZGEhqgyVewsQ03vlLcub&#10;mgNSIVBxuI8pt/ZUQlS80c1GG0MB7LZrA+wg8LZs6CE2yPi6zDjW49dnkxkhP8vFa4gxPX+DsDrh&#10;tTfa1nx+KRJV1vCda+hSJqHNsMeWjTuLmnUc/Nj65oSaknooCM4g0u08/OSsx/tc8/hjL0BxZj44&#10;9GVRTqd5ACggFTmD68z2OiOcRKiaJ86G7ToNQ7MPoHddNoy4O3+LXraalM0+D12dm8U7S4Kf5ysP&#10;xXVMVU9/gdUvAAAA//8DAFBLAwQUAAYACAAAACEAh09dpuUAAAAQAQAADwAAAGRycy9kb3ducmV2&#10;LnhtbExPyU7DMBC9I/EP1iBxo04hcUoap2I9tOLSRaJHNzZJaDyOYjcNfD3DCS4jzbw3b8kXo23Z&#10;YHrfOJQwnUTADJZON1hJ2G1fb2bAfFCoVevQSPgyHhbF5UWuMu3OuDbDJlSMRNBnSkIdQpdx7sva&#10;WOUnrjNI2IfrrQq09hXXvTqTuG35bRQJblWD5FCrzjzVpjxuTlbCeliJT/eWvLzvjyttv338mC73&#10;Ul5fjc9zGg9zYMGM4e8DfjtQfigo2MGdUHvWShBRfE9UCfH0LgVGDJEKuhwkJMksAV7k/H+R4gcA&#10;AP//AwBQSwECLQAUAAYACAAAACEAtoM4kv4AAADhAQAAEwAAAAAAAAAAAAAAAAAAAAAAW0NvbnRl&#10;bnRfVHlwZXNdLnhtbFBLAQItABQABgAIAAAAIQA4/SH/1gAAAJQBAAALAAAAAAAAAAAAAAAAAC8B&#10;AABfcmVscy8ucmVsc1BLAQItABQABgAIAAAAIQDlX1AsKgIAAE0EAAAOAAAAAAAAAAAAAAAAAC4C&#10;AABkcnMvZTJvRG9jLnhtbFBLAQItABQABgAIAAAAIQCHT12m5QAAABABAAAPAAAAAAAAAAAAAAAA&#10;AIQEAABkcnMvZG93bnJldi54bWxQSwUGAAAAAAQABADzAAAAlgUAAAAA&#10;"/>
            </w:pict>
          </mc:Fallback>
        </mc:AlternateContent>
      </w:r>
      <w:r w:rsidRPr="00446AE6">
        <w:rPr>
          <w:rFonts w:ascii="Arial" w:hAnsi="Arial" w:cs="Arial"/>
          <w:noProof/>
          <w:color w:val="000000"/>
          <w:lang w:val="en-GB"/>
        </w:rPr>
        <mc:AlternateContent>
          <mc:Choice Requires="wps">
            <w:drawing>
              <wp:anchor distT="0" distB="0" distL="114300" distR="114300" simplePos="0" relativeHeight="251743232" behindDoc="0" locked="0" layoutInCell="1" allowOverlap="1" wp14:anchorId="6DD4874F" wp14:editId="0D57D518">
                <wp:simplePos x="0" y="0"/>
                <wp:positionH relativeFrom="column">
                  <wp:posOffset>2291080</wp:posOffset>
                </wp:positionH>
                <wp:positionV relativeFrom="paragraph">
                  <wp:posOffset>47625</wp:posOffset>
                </wp:positionV>
                <wp:extent cx="228600" cy="228600"/>
                <wp:effectExtent l="5080" t="9525" r="13970" b="9525"/>
                <wp:wrapNone/>
                <wp:docPr id="522" name="Oval 5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56ADD179" id="Oval 522" o:spid="_x0000_s1026" style="position:absolute;margin-left:180.4pt;margin-top:3.75pt;width:18pt;height:18pt;z-index:251743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F3IiFgIAADAEAAAOAAAAZHJzL2Uyb0RvYy54bWysU8Fu2zAMvQ/YPwi6L3aMpGuNOEWRLsOA&#10;bi3Q7QMUWbaFyaJGKXG6rx8lu2m67TRMB4EUqSe+R2p1fewNOyj0GmzF57OcM2Ul1Nq2Ff/2dfvu&#10;kjMfhK2FAasq/qQ8v16/fbMaXKkK6MDUChmBWF8OruJdCK7MMi871Qs/A6csBRvAXgRysc1qFAOh&#10;9yYr8vwiGwBrhyCV93R6Owb5OuE3jZLhvmm8CsxUnGoLace07+KerVeibFG4TsupDPEPVfRCW3r0&#10;BHUrgmB71H9A9VoieGjCTEKfQdNoqRIHYjPPf2Pz2AmnEhcSx7uTTP7/wcovhwdkuq74sig4s6Kn&#10;Jt0fhGHRJ3UG50tKenQPGPl5dwfyu2cWNp2wrbpBhKFToqaa5jE/e3UhOp6ust3wGWqCFvsASahj&#10;g30EJAnYMfXj6dQPdQxM0mFRXF7k1DVJocmOL4jy+bJDHz4q6Fk0Kq6M0c5HxUQpDnc+jNnPWal+&#10;MLreamOSg+1uY5AR3Ypv00oUiOZ5mrFsqPjVslgm5Fcxfw6Rp/U3CIS9rakaUUatPkx2ENqMNnEy&#10;dhIv6jXqvoP6ibRDGMeWvhkZHeBPzgYa2Yr7H3uBijPzyZL+V/PFIs54chbL9wU5eB7ZnUeElQRV&#10;8cDZaG7C+C/2DnXb0UvzRNfCDfWs0UnM2M+xqqlYGsvUkekLxbk/91PWy0df/wIAAP//AwBQSwME&#10;FAAGAAgAAAAhAKCtWrvhAAAADQEAAA8AAABkcnMvZG93bnJldi54bWxMj8FOwzAQRO9I/IO1SNyo&#10;U0wCpNlUFRESHDgQ4O7GbhI1tqN4m4a/ZznBZaXRaGbfFNvFDWK2U+yDR1ivEhDWN8H0vkX4/Hi+&#10;eQARSXujh+AtwreNsC0vLwqdm3D273auqRVc4mOuETqiMZcyNp11Oq7CaD17hzA5TSynVppJn7nc&#10;DfI2STLpdO/5Q6dH+9TZ5lifHELV7upslopSdaheKD1+vb2qNeL11VJt+Ow2IMgu9JeA3w3MDyWD&#10;7cPJmygGBJUlzE8I9ykI9tVjxnqPcKdSkGUh/68ofwAAAP//AwBQSwECLQAUAAYACAAAACEAtoM4&#10;kv4AAADhAQAAEwAAAAAAAAAAAAAAAAAAAAAAW0NvbnRlbnRfVHlwZXNdLnhtbFBLAQItABQABgAI&#10;AAAAIQA4/SH/1gAAAJQBAAALAAAAAAAAAAAAAAAAAC8BAABfcmVscy8ucmVsc1BLAQItABQABgAI&#10;AAAAIQDaF3IiFgIAADAEAAAOAAAAAAAAAAAAAAAAAC4CAABkcnMvZTJvRG9jLnhtbFBLAQItABQA&#10;BgAIAAAAIQCgrVq74QAAAA0BAAAPAAAAAAAAAAAAAAAAAHAEAABkcnMvZG93bnJldi54bWxQSwUG&#10;AAAAAAQABADzAAAAfgUAAAAA&#10;"/>
            </w:pict>
          </mc:Fallback>
        </mc:AlternateContent>
      </w:r>
      <w:r w:rsidRPr="00446AE6">
        <w:rPr>
          <w:rFonts w:ascii="Arial" w:hAnsi="Arial" w:cs="Arial"/>
          <w:noProof/>
          <w:color w:val="000000"/>
          <w:lang w:val="en-GB"/>
        </w:rPr>
        <mc:AlternateContent>
          <mc:Choice Requires="wps">
            <w:drawing>
              <wp:anchor distT="0" distB="0" distL="114300" distR="114300" simplePos="0" relativeHeight="251949056" behindDoc="0" locked="0" layoutInCell="1" allowOverlap="1" wp14:anchorId="7D96A2B3" wp14:editId="16ECBAF2">
                <wp:simplePos x="0" y="0"/>
                <wp:positionH relativeFrom="column">
                  <wp:posOffset>3578860</wp:posOffset>
                </wp:positionH>
                <wp:positionV relativeFrom="paragraph">
                  <wp:posOffset>198120</wp:posOffset>
                </wp:positionV>
                <wp:extent cx="228600" cy="228600"/>
                <wp:effectExtent l="6985" t="7620" r="12065" b="11430"/>
                <wp:wrapNone/>
                <wp:docPr id="521" name="Oval 5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2A57F373" id="Oval 521" o:spid="_x0000_s1026" style="position:absolute;margin-left:281.8pt;margin-top:15.6pt;width:18pt;height:18pt;z-index:251949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KVVMFgIAADAEAAAOAAAAZHJzL2Uyb0RvYy54bWysU8Fu2zAMvQ/YPwi6L3aMpGuNOEWRLsOA&#10;bi3Q7QMUWbaFyaJGKXGyrx8lJ2m67TTMB4E0qcfHR2pxu+8N2yn0GmzFp5OcM2Ul1Nq2Ff/2df3u&#10;mjMfhK2FAasqflCe3y7fvlkMrlQFdGBqhYxArC8HV/EuBFdmmZed6oWfgFOWgg1gLwK52GY1ioHQ&#10;e5MVeX6VDYC1Q5DKe/p7Pwb5MuE3jZLhsWm8CsxUnLiFdGI6N/HMlgtRtihcp+WRhvgHFr3Qloqe&#10;oe5FEGyL+g+oXksED02YSOgzaBotVeqBupnmv3Xz3AmnUi8kjndnmfz/g5Vfdk/IdF3xeTHlzIqe&#10;hvS4E4ZFn9QZnC8p6dk9YezPuweQ3z2zsOqEbdUdIgydEjVxSvnZqwvR8XSVbYbPUBO02AZIQu0b&#10;7CMgScD2aR6H8zzUPjBJP4vi+iqnqUkKHW1ilInydNmhDx8V9CwaFVfGaOejYqIUuwcfxuxTVuIP&#10;RtdrbUxysN2sDDJqt+Lr9MWWqYC/TDOWDRW/mRfzhPwq5i8h8vT9DQJha2uCFmXU6sPRDkKb0aaS&#10;xlLlk16j7huoD6Qdwri29MzI6AB/cjbQylbc/9gKVJyZT5b0v5nOZnHHkzObvy/IwcvI5jIirCSo&#10;igfORnMVxnexdajbjipNU7sW7mhmjU5iRn4jqyNZWssk2PEJxb2/9FPWy0Nf/gIAAP//AwBQSwME&#10;FAAGAAgAAAAhAC3cLWriAAAADgEAAA8AAABkcnMvZG93bnJldi54bWxMTz1vgzAQ3Sv1P1gXqVtj&#10;wII2BBNFRZXaoUNoszv4AijYRtgh9N/3OrXLSXfv3fsodosZ2IyT752VEK8jYGgbp3vbSvj6fH18&#10;BuaDsloNzqKEb/SwK+/vCpVrd7MHnOvQMhKxPlcSuhDGnHPfdGiUX7sRLWFnNxkVaJ1arid1I3Ez&#10;8CSKMm5Ub8mhUyO+dNhc6quRULX7Opu5CKk4V28hvRw/3kUs5cNqqbY09ltgAZfw9wG/HSg/lBTs&#10;5K5WezZISDOREVWCiBNgREg3GzqcJGRPCfCy4P9rlD8AAAD//wMAUEsBAi0AFAAGAAgAAAAhALaD&#10;OJL+AAAA4QEAABMAAAAAAAAAAAAAAAAAAAAAAFtDb250ZW50X1R5cGVzXS54bWxQSwECLQAUAAYA&#10;CAAAACEAOP0h/9YAAACUAQAACwAAAAAAAAAAAAAAAAAvAQAAX3JlbHMvLnJlbHNQSwECLQAUAAYA&#10;CAAAACEAoylVTBYCAAAwBAAADgAAAAAAAAAAAAAAAAAuAgAAZHJzL2Uyb0RvYy54bWxQSwECLQAU&#10;AAYACAAAACEALdwtauIAAAAOAQAADwAAAAAAAAAAAAAAAABwBAAAZHJzL2Rvd25yZXYueG1sUEsF&#10;BgAAAAAEAAQA8wAAAH8FAAAAAA==&#10;"/>
            </w:pict>
          </mc:Fallback>
        </mc:AlternateContent>
      </w:r>
      <w:r w:rsidRPr="00446AE6">
        <w:rPr>
          <w:rFonts w:ascii="Arial" w:hAnsi="Arial" w:cs="Arial"/>
          <w:noProof/>
          <w:color w:val="000000"/>
          <w:lang w:val="en-GB"/>
        </w:rPr>
        <mc:AlternateContent>
          <mc:Choice Requires="wps">
            <w:drawing>
              <wp:anchor distT="0" distB="0" distL="114300" distR="114300" simplePos="0" relativeHeight="251948032" behindDoc="0" locked="0" layoutInCell="1" allowOverlap="1" wp14:anchorId="12CC8A97" wp14:editId="4BED90EE">
                <wp:simplePos x="0" y="0"/>
                <wp:positionH relativeFrom="column">
                  <wp:posOffset>3723640</wp:posOffset>
                </wp:positionH>
                <wp:positionV relativeFrom="paragraph">
                  <wp:posOffset>142875</wp:posOffset>
                </wp:positionV>
                <wp:extent cx="457200" cy="914400"/>
                <wp:effectExtent l="180340" t="66675" r="172085" b="66675"/>
                <wp:wrapNone/>
                <wp:docPr id="520" name="Rectangle 5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378256">
                          <a:off x="0" y="0"/>
                          <a:ext cx="457200" cy="9144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7ABB3FC" id="Rectangle 520" o:spid="_x0000_s1026" style="position:absolute;margin-left:293.2pt;margin-top:11.25pt;width:36pt;height:1in;rotation:1505423fd;z-index:251948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gYlWKAIAAE0EAAAOAAAAZHJzL2Uyb0RvYy54bWysVNuO0zAQfUfiHyy/07Sl3S1R09WqSxHS&#10;AisWPmDqOImFb4zdpuXrd+yU0gWeEHmwPJ7x8Zxz7CxvDkazvcSgnK34ZDTmTFrhamXbin/9snm1&#10;4CxEsDVoZ2XFjzLwm9XLF8vel3LqOqdriYxAbCh7X/EuRl8WRRCdNBBGzktLycahgUghtkWN0BO6&#10;0cV0PL4qeoe1RydkCLR6NyT5KuM3jRTxU9MEGZmuOPUW84h53KaxWC2hbBF8p8SpDfiHLgwoS4ee&#10;oe4gAtuh+gPKKIEuuCaOhDOFaxolZOZAbCbj39g8duBl5kLiBH+WKfw/WPFx/4BM1RWfT0kfC4ZM&#10;+kyygW21ZGmRJOp9KKny0T9gIhn8vRPfArNu3VGdvEV0fSehpsYmqb54tiEFgbaybf/B1YQPu+iy&#10;WocGDUNHrkxeXy+m86u8SqqwQ7boeLZIHiITtDibX5PtnAlKvZnMZjRP50GZoFJvHkN8J51haVJx&#10;JCoZFPb3IQ6lP0syFadVvVFa5wDb7Voj2wPdlk3+Tujhskxb1tPp8+k8Iz/LhUuIcf7+BmFUpGuv&#10;lan44lwEZdLwra2pTSgjKD3MiZ22J1GTjoMfW1cfSdOsHglCb5Dodg5/cNbTfa54+L4DlJzp95Z8&#10;yWLRA8hBVpEzvMxsLzNgBUFVPHI2TNdxeDQ7j6rtkmGZu3W35GWjsrLJ56GrU7N0Z7M3p/eVHsVl&#10;nKt+/QVWTwAAAP//AwBQSwMEFAAGAAgAAAAhAC8JM9vjAAAADwEAAA8AAABkcnMvZG93bnJldi54&#10;bWxMj0FPwzAMhe9I/IfISNxYSkWj0jWdEIwDB4QYE+esMW21xilN1hZ+PeYEF0u2Pz+/V24W14sJ&#10;x9B50nC9SkAg1d521GjYvz1e5SBCNGRN7wk1fGGATXV+VprC+plecdrFRrAIhcJoaGMcCilD3aIz&#10;YeUHJN59+NGZyO3YSDuamcVdL9MkUdKZjvhDawa8b7E+7k5OwxG/n5P5dqvk5/Q++v02+KeXXOvL&#10;i+VhzeVuDSLiEv8u4DcD+4eKjR38iWwQvYYsVzeMakjTDAQDKst5cGBSqQxkVcr/OaofAAAA//8D&#10;AFBLAQItABQABgAIAAAAIQC2gziS/gAAAOEBAAATAAAAAAAAAAAAAAAAAAAAAABbQ29udGVudF9U&#10;eXBlc10ueG1sUEsBAi0AFAAGAAgAAAAhADj9If/WAAAAlAEAAAsAAAAAAAAAAAAAAAAALwEAAF9y&#10;ZWxzLy5yZWxzUEsBAi0AFAAGAAgAAAAhABCBiVYoAgAATQQAAA4AAAAAAAAAAAAAAAAALgIAAGRy&#10;cy9lMm9Eb2MueG1sUEsBAi0AFAAGAAgAAAAhAC8JM9vjAAAADwEAAA8AAAAAAAAAAAAAAAAAggQA&#10;AGRycy9kb3ducmV2LnhtbFBLBQYAAAAABAAEAPMAAACSBQAAAAA=&#10;"/>
            </w:pict>
          </mc:Fallback>
        </mc:AlternateContent>
      </w:r>
      <w:r w:rsidRPr="00446AE6">
        <w:rPr>
          <w:rFonts w:ascii="Arial" w:hAnsi="Arial" w:cs="Arial"/>
          <w:noProof/>
          <w:color w:val="000000"/>
          <w:lang w:val="en-GB"/>
        </w:rPr>
        <mc:AlternateContent>
          <mc:Choice Requires="wps">
            <w:drawing>
              <wp:anchor distT="0" distB="0" distL="114300" distR="114300" simplePos="0" relativeHeight="251741184" behindDoc="0" locked="0" layoutInCell="1" allowOverlap="1" wp14:anchorId="73DDDEA3" wp14:editId="21B30DCD">
                <wp:simplePos x="0" y="0"/>
                <wp:positionH relativeFrom="column">
                  <wp:posOffset>1983740</wp:posOffset>
                </wp:positionH>
                <wp:positionV relativeFrom="paragraph">
                  <wp:posOffset>106680</wp:posOffset>
                </wp:positionV>
                <wp:extent cx="457200" cy="914400"/>
                <wp:effectExtent l="202565" t="68580" r="207010" b="64770"/>
                <wp:wrapNone/>
                <wp:docPr id="519" name="Rectangle 5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674103">
                          <a:off x="0" y="0"/>
                          <a:ext cx="457200" cy="9144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7FEB17B" id="Rectangle 519" o:spid="_x0000_s1026" style="position:absolute;margin-left:156.2pt;margin-top:8.4pt;width:36pt;height:1in;rotation:-1828567fd;z-index:251741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iQGtKgIAAE4EAAAOAAAAZHJzL2Uyb0RvYy54bWysVNuO0zAQfUfiHyy/b5OUdi9R09WqSxHS&#10;AisWPsB1nMTC8Zix27R8/Y6dUrrAEyIPlsczPp5zjp3F7b43bKfQa7AVLyY5Z8pKqLVtK/71y/ri&#10;mjMfhK2FAasqflCe3y5fv1oMrlRT6MDUChmBWF8OruJdCK7MMi871Qs/AacsJRvAXgQKsc1qFAOh&#10;9yab5vllNgDWDkEq72n1fkzyZcJvGiXDp6bxKjBTceotpBHTuIljtlyIskXhOi2PbYh/6KIX2tKh&#10;J6h7EQTbov4DqtcSwUMTJhL6DJpGS5U4EJsi/43NUyecSlxIHO9OMvn/Bys/7h6R6bri8+KGMyt6&#10;MukzySZsaxSLiyTR4HxJlU/uESNJ7x5AfvPMwqqjOnWHCEOnRE2NFbE+e7EhBp62ss3wAWrCF9sA&#10;Sa19gz1DIFcuisurWZG/ScskC9snjw4nj9Q+MEmLs/kV+c6ZpNRNMZvRPB4oyogVm3PowzsFPYuT&#10;iiNxSaBi9+DDWPqzJHEBo+u1NiYF2G5WBtlO0HVZp++I7s/LjGUDnT6fzhPyi5w/h8jT9zeIXge6&#10;90b3Fb8+FYkyivjW1tSmKIPQZpwTO2OPqkYhR0M2UB9I1CQfCUKPkOh2gD84G+hCV9x/3wpUnJn3&#10;loxJYtELSEFSkTM8z2zOM8JKgqp44GycrsL4arYOddvRSUXibuGOzGx0UjYaPXZ1bJYubfLm+MDi&#10;qziPU9Wv38DyGQAA//8DAFBLAwQUAAYACAAAACEA7OnTNN8AAAAPAQAADwAAAGRycy9kb3ducmV2&#10;LnhtbExPu27DMAzcC/QfBBbo1sh5uYZjOShaZPSQBzozlmIbsShDUhz378tM7UKAd8fjXbGdbC9G&#10;40PnSMF8loAwVDvdUaPgdNy9ZSBCRNLYOzIKfkyAbfn8VGCu3Z32ZjzERrAJhRwVtDEOuZShbo3F&#10;MHODIeYuzluMvPpGao93Nre9XCRJKi12xB9aHMxna+rr4WYVuPT9ZPfV9yinrKl2Fa6Pvl0r9foy&#10;fW14fGxARDPFvwt4dOD8UHKws7uRDqJXsJwvVixlIuUeLFhmKwbODyDJQJaF/N+j/AUAAP//AwBQ&#10;SwECLQAUAAYACAAAACEAtoM4kv4AAADhAQAAEwAAAAAAAAAAAAAAAAAAAAAAW0NvbnRlbnRfVHlw&#10;ZXNdLnhtbFBLAQItABQABgAIAAAAIQA4/SH/1gAAAJQBAAALAAAAAAAAAAAAAAAAAC8BAABfcmVs&#10;cy8ucmVsc1BLAQItABQABgAIAAAAIQCyiQGtKgIAAE4EAAAOAAAAAAAAAAAAAAAAAC4CAABkcnMv&#10;ZTJvRG9jLnhtbFBLAQItABQABgAIAAAAIQDs6dM03wAAAA8BAAAPAAAAAAAAAAAAAAAAAIQEAABk&#10;cnMvZG93bnJldi54bWxQSwUGAAAAAAQABADzAAAAkAUAAAAA&#10;"/>
            </w:pict>
          </mc:Fallback>
        </mc:AlternateContent>
      </w:r>
      <w:r w:rsidRPr="00446AE6">
        <w:rPr>
          <w:rFonts w:ascii="Arial" w:hAnsi="Arial" w:cs="Arial"/>
          <w:b/>
          <w:noProof/>
          <w:color w:val="000000"/>
          <w:lang w:val="en-GB"/>
        </w:rPr>
        <mc:AlternateContent>
          <mc:Choice Requires="wpc">
            <w:drawing>
              <wp:anchor distT="0" distB="0" distL="114300" distR="114300" simplePos="0" relativeHeight="251698176" behindDoc="0" locked="0" layoutInCell="1" allowOverlap="1" wp14:anchorId="6D252B3D" wp14:editId="45F8C516">
                <wp:simplePos x="0" y="0"/>
                <wp:positionH relativeFrom="character">
                  <wp:posOffset>0</wp:posOffset>
                </wp:positionH>
                <wp:positionV relativeFrom="line">
                  <wp:posOffset>0</wp:posOffset>
                </wp:positionV>
                <wp:extent cx="5715000" cy="2600325"/>
                <wp:effectExtent l="0" t="0" r="0" b="0"/>
                <wp:wrapNone/>
                <wp:docPr id="518" name="Canvas 518"/>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s:wsp>
                        <wps:cNvPr id="500" name="Oval 7"/>
                        <wps:cNvSpPr>
                          <a:spLocks noChangeArrowheads="1"/>
                        </wps:cNvSpPr>
                        <wps:spPr bwMode="auto">
                          <a:xfrm>
                            <a:off x="4177665" y="42418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501" name="Oval 8"/>
                        <wps:cNvSpPr>
                          <a:spLocks noChangeArrowheads="1"/>
                        </wps:cNvSpPr>
                        <wps:spPr bwMode="auto">
                          <a:xfrm>
                            <a:off x="3363595" y="51054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502" name="Rectangle 9"/>
                        <wps:cNvSpPr>
                          <a:spLocks noChangeArrowheads="1"/>
                        </wps:cNvSpPr>
                        <wps:spPr bwMode="auto">
                          <a:xfrm rot="19925897">
                            <a:off x="1900555" y="1355090"/>
                            <a:ext cx="457200" cy="9144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503" name="Oval 10"/>
                        <wps:cNvSpPr>
                          <a:spLocks noChangeArrowheads="1"/>
                        </wps:cNvSpPr>
                        <wps:spPr bwMode="auto">
                          <a:xfrm>
                            <a:off x="4290695" y="179832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504" name="Rectangle 11"/>
                        <wps:cNvSpPr>
                          <a:spLocks noChangeArrowheads="1"/>
                        </wps:cNvSpPr>
                        <wps:spPr bwMode="auto">
                          <a:xfrm rot="1550352">
                            <a:off x="3943985" y="1106805"/>
                            <a:ext cx="457200" cy="9144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505" name="Oval 12"/>
                        <wps:cNvSpPr>
                          <a:spLocks noChangeArrowheads="1"/>
                        </wps:cNvSpPr>
                        <wps:spPr bwMode="auto">
                          <a:xfrm>
                            <a:off x="4349750" y="96139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506" name="Oval 13"/>
                        <wps:cNvSpPr>
                          <a:spLocks noChangeArrowheads="1"/>
                        </wps:cNvSpPr>
                        <wps:spPr bwMode="auto">
                          <a:xfrm>
                            <a:off x="4479925" y="141732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507" name="Oval 14"/>
                        <wps:cNvSpPr>
                          <a:spLocks noChangeArrowheads="1"/>
                        </wps:cNvSpPr>
                        <wps:spPr bwMode="auto">
                          <a:xfrm>
                            <a:off x="1786255" y="2021205"/>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508" name="Oval 15"/>
                        <wps:cNvSpPr>
                          <a:spLocks noChangeArrowheads="1"/>
                        </wps:cNvSpPr>
                        <wps:spPr bwMode="auto">
                          <a:xfrm>
                            <a:off x="4018280" y="771525"/>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509" name="Oval 16"/>
                        <wps:cNvSpPr>
                          <a:spLocks noChangeArrowheads="1"/>
                        </wps:cNvSpPr>
                        <wps:spPr bwMode="auto">
                          <a:xfrm>
                            <a:off x="2419985" y="171958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510" name="Oval 17"/>
                        <wps:cNvSpPr>
                          <a:spLocks noChangeArrowheads="1"/>
                        </wps:cNvSpPr>
                        <wps:spPr bwMode="auto">
                          <a:xfrm>
                            <a:off x="3800475" y="111887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511" name="Oval 18"/>
                        <wps:cNvSpPr>
                          <a:spLocks noChangeArrowheads="1"/>
                        </wps:cNvSpPr>
                        <wps:spPr bwMode="auto">
                          <a:xfrm>
                            <a:off x="3608070" y="153289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512" name="Oval 19"/>
                        <wps:cNvSpPr>
                          <a:spLocks noChangeArrowheads="1"/>
                        </wps:cNvSpPr>
                        <wps:spPr bwMode="auto">
                          <a:xfrm>
                            <a:off x="1612265" y="167767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513" name="Oval 20"/>
                        <wps:cNvSpPr>
                          <a:spLocks noChangeArrowheads="1"/>
                        </wps:cNvSpPr>
                        <wps:spPr bwMode="auto">
                          <a:xfrm>
                            <a:off x="2221865" y="133350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514" name="Oval 21"/>
                        <wps:cNvSpPr>
                          <a:spLocks noChangeArrowheads="1"/>
                        </wps:cNvSpPr>
                        <wps:spPr bwMode="auto">
                          <a:xfrm>
                            <a:off x="1736725" y="117348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515" name="Oval 22"/>
                        <wps:cNvSpPr>
                          <a:spLocks noChangeArrowheads="1"/>
                        </wps:cNvSpPr>
                        <wps:spPr bwMode="auto">
                          <a:xfrm>
                            <a:off x="2398395" y="374015"/>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516" name="Oval 23"/>
                        <wps:cNvSpPr>
                          <a:spLocks noChangeArrowheads="1"/>
                        </wps:cNvSpPr>
                        <wps:spPr bwMode="auto">
                          <a:xfrm>
                            <a:off x="1576705" y="401955"/>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517" name="Oval 24"/>
                        <wps:cNvSpPr>
                          <a:spLocks noChangeArrowheads="1"/>
                        </wps:cNvSpPr>
                        <wps:spPr bwMode="auto">
                          <a:xfrm>
                            <a:off x="1786255" y="73914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10D73F2B" id="Canvas 518" o:spid="_x0000_s1026" editas="canvas" style="position:absolute;margin-left:0;margin-top:0;width:450pt;height:204.75pt;z-index:251698176;mso-position-horizontal-relative:char;mso-position-vertical-relative:line" coordsize="57150,2600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eE+bkwQAAHUyAAAOAAAAZHJzL2Uyb0RvYy54bWzsW91u2zYUvh+wdyB4v1gk9WtEKYp0GQZ0&#10;a7GuD0BLlC1MEjVStpI9fQ8pyZWyuCi2WdsA5sKhTProHPLTx/ND3b56rCt0EkqXskkxufEwEk0m&#10;87LZp/jjrw/fxRjpjjc5r2QjUvwkNH519+03t327FVQeZJULhUBIo7d9m+JD17XbzUZnB1FzfSNb&#10;0UBnIVXNO7hU+02ueA/S62pDPS/c9FLlrZKZ0Bq+fTN04jsrvyhE1r0rCi06VKUYdOvsp7KfO/O5&#10;ubvl273i7aHMRjX4X9Ci5mUDNz2LesM7jo6q/JOousyU1LLobjJZb2RRlJmwNoA1xHtmzT1vTlxb&#10;YzKYnUlBaP2Dcnd7o3cjH8qqgtnYgPSt+c7872F9hOmumuWg4Rs7dhzTt7CAuj0vpf57Kn448FZY&#10;y/U2+/n0XqEyT3HgwRo2vAYgvTvxCkVm/cydYciH9r0ySur2rcx+06iR9wfe7MVrpWR/EDwHjYgZ&#10;D1rPfmAuNPwU7fqfZA6C+bGTdikfC1UbgbBI6DHFPomiMAwweoI29Uk8gkc8diiDfkrj0KiXQf/Y&#10;Njfj20lOq3T3g5A1Mo0Ui6oqW21s5Ft+equ7YfQ0ypoiqzI362Iv1H53XykEdqf4wf5Za8Di+bCq&#10;QX2Kk4AGVvKiT89FePbvJRFKHpsctOFbM23fj+2Ol9XQBpsMHuw8mqkblmAn8yeYRiWHZww4ARoH&#10;qf7AqIfnK8X69yNXAqPqxwaWIiG+bx5Ie+EHEYULNe/ZzXt4k4GoFHcYDc37bniIj60q9we4E7Hm&#10;NvI1LF9R2sk0SztoNSoL+Bx0XQGoZAHUeEWgMhayIBmAGhAvgGm2i+mA6oAKD8nIfmdGpRNQf4HN&#10;EgizEii5NloHliBJQoM4ieyTO7IsSTwvCAbwEhYEXvIMvZYqRpq1HGL7L9OsAqvsDf5bHFuXHfg9&#10;VVmnOD4TsSPcr3CKLnkGbMKx9QyIhcVip7+ia0ATLxwZl0RJzGAzc5Rr3SpHuS9Qrj9B9TPlEuua&#10;XhOvI+cCpbKAzimXJT5L4pFyiRfGXrBEr6Nc5+O+GIwBZmbBGKHXdhtMSDJFY8xPogD8AIi2kpCw&#10;526Ci8ZcNDZLG4RLpLI1kepHxs+1SCWQRHDOgUscmFTlJT82WkLVXxGqJIpDOgZf1KOEPvcEHKs6&#10;Vp2xKuT25/u/dRuv6cLO93+PxBRSsGb/jyJi0p0u4nIR1yVSTZZIDVckVSgVJOfwKiJJ4AoHhiNc&#10;4eDlChckrhakumaJi0Eq0o+mTACJ48jlsRxUL7qqkLNaQHXVIlfoxR7A0+z/JGA0dgkAx6qXoyrI&#10;TS2gevUK18xVJSGhdDw4QEI4ROBY1UH1C1BdFrKGUtJKURWllMQTVBlj5ryNC6ucr3ohrCLnQpat&#10;udKr17DmrBqxMJrSqpBV9V1Y5Vj1C6y6rFXRNWtVFMqrbDwewCLfIy5X5aKqy1HVslZF16xVkcB4&#10;p0MCAHCaQC3Abf9u+7+0/S9LVfTfKlVFDA4COkf1f8mpwysEbWZPyo/vYZiXJ+bX9vT257dF7j4B&#10;AAD//wMAUEsDBBQABgAIAAAAIQAJ/VVA3QAAAAoBAAAPAAAAZHJzL2Rvd25yZXYueG1sTI/BTsMw&#10;EETvSP0Haytxo3Yjikgap6qKQFwKovABbrxNIux1FLtt+Hu2vcBlpNFoZ+eVq9E7ccIhdoE0zGcK&#10;BFIdbEeNhq/P57tHEDEZssYFQg0/GGFVTW5KU9hwpg887VIjuIRiYTS0KfWFlLFu0Zs4Cz0SZ4cw&#10;eJPYDo20gzlzuXcyU+pBetMRf2hNj5sW6+/d0Wt4n1Nme5dvD+41vG1HlTUvC6/17XR8WrKslyAS&#10;junvAi4MvB8qHrYPR7JROA1Mk67KWa4U272Ge5UvQFal/I9Q/QIAAP//AwBQSwECLQAUAAYACAAA&#10;ACEAtoM4kv4AAADhAQAAEwAAAAAAAAAAAAAAAAAAAAAAW0NvbnRlbnRfVHlwZXNdLnhtbFBLAQIt&#10;ABQABgAIAAAAIQA4/SH/1gAAAJQBAAALAAAAAAAAAAAAAAAAAC8BAABfcmVscy8ucmVsc1BLAQIt&#10;ABQABgAIAAAAIQAaeE+bkwQAAHUyAAAOAAAAAAAAAAAAAAAAAC4CAABkcnMvZTJvRG9jLnhtbFBL&#10;AQItABQABgAIAAAAIQAJ/VVA3QAAAAoBAAAPAAAAAAAAAAAAAAAAAO0GAABkcnMvZG93bnJldi54&#10;bWxQSwUGAAAAAAQABADzAAAA9wcAAAAA&#10;">
                <v:shape id="_x0000_s1027" type="#_x0000_t75" style="position:absolute;width:57150;height:26003;visibility:visible;mso-wrap-style:square">
                  <v:fill o:detectmouseclick="t"/>
                  <v:path o:connecttype="none"/>
                </v:shape>
                <v:oval id="Oval 7" o:spid="_x0000_s1028" style="position:absolute;left:41776;top:4241;width:2286;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lnWPxwAAAOEAAAAPAAAAZHJzL2Rvd25yZXYueG1sRI9BS8NA&#10;EIXvgv9hGcGb3dSQImm3pRiEevBg1PuQnSah2dmQHdP4752D4GXgMbzv8e0OSxjMTFPqIztYrzIw&#10;xE30PbcOPj9eHp7AJEH2OEQmBz+U4LC/vdlh6eOV32mupTUK4VSig05kLK1NTUcB0yqOxPo7xymg&#10;aJxa6ye8KjwM9jHLNjZgz7rQ4UjPHTWX+js4qNpjvZltLkV+rk5SXL7eXvO1c/d3S7XVc9yCEVrk&#10;v/GHOHkHRaYOaqQ2YPe/AAAA//8DAFBLAQItABQABgAIAAAAIQDb4fbL7gAAAIUBAAATAAAAAAAA&#10;AAAAAAAAAAAAAABbQ29udGVudF9UeXBlc10ueG1sUEsBAi0AFAAGAAgAAAAhAFr0LFu/AAAAFQEA&#10;AAsAAAAAAAAAAAAAAAAAHwEAAF9yZWxzLy5yZWxzUEsBAi0AFAAGAAgAAAAhAKmWdY/HAAAA4QAA&#10;AA8AAAAAAAAAAAAAAAAABwIAAGRycy9kb3ducmV2LnhtbFBLBQYAAAAAAwADALcAAAD7AgAAAAA=&#10;"/>
                <v:oval id="Oval 8" o:spid="_x0000_s1029" style="position:absolute;left:33635;top:5105;width:2286;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2tAUyAAAAOEAAAAPAAAAZHJzL2Rvd25yZXYueG1sRI/BasMw&#10;EETvhf6D2EJujewah+BECaEmkB56qJPeF2tjm1grY20d9++rQqGXgWGYN8x2P7teTTSGzrOBdJmA&#10;Iq697bgxcDkfn9eggiBb7D2TgW8KsN89PmyxsP7OHzRV0qgI4VCggVZkKLQOdUsOw9IPxDG7+tGh&#10;RDs22o54j3DX65ckWWmHHceFFgd6bam+VV/OQNkcqtWkM8mza3mS/Pb5/palxiye5nIT5bABJTTL&#10;f+MPcbIG8iSF30fxDejdDwAAAP//AwBQSwECLQAUAAYACAAAACEA2+H2y+4AAACFAQAAEwAAAAAA&#10;AAAAAAAAAAAAAAAAW0NvbnRlbnRfVHlwZXNdLnhtbFBLAQItABQABgAIAAAAIQBa9CxbvwAAABUB&#10;AAALAAAAAAAAAAAAAAAAAB8BAABfcmVscy8ucmVsc1BLAQItABQABgAIAAAAIQDG2tAUyAAAAOEA&#10;AAAPAAAAAAAAAAAAAAAAAAcCAABkcnMvZG93bnJldi54bWxQSwUGAAAAAAMAAwC3AAAA/AIAAAAA&#10;"/>
                <v:rect id="Rectangle 9" o:spid="_x0000_s1030" style="position:absolute;left:19005;top:13550;width:4572;height:9144;rotation:-1828567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4HkmxgAAAOEAAAAPAAAAZHJzL2Rvd25yZXYueG1sRI9Pi8Iw&#10;FMTvC36H8ARva6pQV6pRxEXw0oN/2POjedsUm5eSZGv99kYQ9jIwDPMbZr0dbCt68qFxrGA2zUAQ&#10;V043XCu4Xg6fSxAhImtsHZOCBwXYbkYfayy0u/OJ+nOsRYJwKFCBibErpAyVIYth6jrilP06bzEm&#10;62upPd4T3LZynmULabHhtGCwo72h6nb+swrc4utqT+VPL4dlXR5KzC/e5EpNxsP3KsluBSLSEP8b&#10;b8RRK8izObwepTcgN08AAAD//wMAUEsBAi0AFAAGAAgAAAAhANvh9svuAAAAhQEAABMAAAAAAAAA&#10;AAAAAAAAAAAAAFtDb250ZW50X1R5cGVzXS54bWxQSwECLQAUAAYACAAAACEAWvQsW78AAAAVAQAA&#10;CwAAAAAAAAAAAAAAAAAfAQAAX3JlbHMvLnJlbHNQSwECLQAUAAYACAAAACEAjuB5JsYAAADhAAAA&#10;DwAAAAAAAAAAAAAAAAAHAgAAZHJzL2Rvd25yZXYueG1sUEsFBgAAAAADAAMAtwAAAPoCAAAAAA==&#10;"/>
                <v:oval id="Oval 10" o:spid="_x0000_s1031" style="position:absolute;left:42906;top:17983;width:2286;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ROv4xwAAAOEAAAAPAAAAZHJzL2Rvd25yZXYueG1sRI9Ba8JA&#10;FITvBf/D8gre6saGSImuIgbBHnpobO+P7DMJZt+G7GuM/94tFHoZGIb5htnsJtepkYbQejawXCSg&#10;iCtvW64NfJ2PL2+ggiBb7DyTgTsF2G1nTxvMrb/xJ42l1CpCOORooBHpc61D1ZDDsPA9ccwufnAo&#10;0Q61tgPeItx1+jVJVtphy3GhwZ4ODVXX8scZKOp9uRp1Kll6KU6SXb8/3tOlMfPnqVhH2a9BCU3y&#10;3/hDnKyBLEnh91F8A3r7AAAA//8DAFBLAQItABQABgAIAAAAIQDb4fbL7gAAAIUBAAATAAAAAAAA&#10;AAAAAAAAAAAAAABbQ29udGVudF9UeXBlc10ueG1sUEsBAi0AFAAGAAgAAAAhAFr0LFu/AAAAFQEA&#10;AAsAAAAAAAAAAAAAAAAAHwEAAF9yZWxzLy5yZWxzUEsBAi0AFAAGAAgAAAAhAFlE6/jHAAAA4QAA&#10;AA8AAAAAAAAAAAAAAAAABwIAAGRycy9kb3ducmV2LnhtbFBLBQYAAAAAAwADALcAAAD7AgAAAAA=&#10;"/>
                <v:rect id="Rectangle 11" o:spid="_x0000_s1032" style="position:absolute;left:39439;top:11068;width:4572;height:9144;rotation:1693398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N+vuyQAAAOEAAAAPAAAAZHJzL2Rvd25yZXYueG1sRI9PSwMx&#10;FMTvQr9DeII3+1ZRW7ZNi38qeuilVdDjY/PcrN28LJtsN357Iwi9DAzD/IZZrpNr1ZH70HjRcDUt&#10;QLFU3jRSa3h/e76cgwqRxFDrhTX8cID1anK2pNL4UXZ83MdaZYiEkjTYGLsSMVSWHYWp71hy9uV7&#10;RzHbvkbT05jhrsXrorhDR43kBUsdP1quDvvBZcrnQ0S7+cbZmDYfw/wlDbjdaX1xnp4WWe4XoCKn&#10;eGr8I16NhtviBv4e5TeAq18AAAD//wMAUEsBAi0AFAAGAAgAAAAhANvh9svuAAAAhQEAABMAAAAA&#10;AAAAAAAAAAAAAAAAAFtDb250ZW50X1R5cGVzXS54bWxQSwECLQAUAAYACAAAACEAWvQsW78AAAAV&#10;AQAACwAAAAAAAAAAAAAAAAAfAQAAX3JlbHMvLnJlbHNQSwECLQAUAAYACAAAACEArjfr7skAAADh&#10;AAAADwAAAAAAAAAAAAAAAAAHAgAAZHJzL2Rvd25yZXYueG1sUEsFBgAAAAADAAMAtwAAAP0CAAAA&#10;AA==&#10;"/>
                <v:oval id="Oval 12" o:spid="_x0000_s1033" style="position:absolute;left:43497;top:9613;width:2286;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4dYXxwAAAOEAAAAPAAAAZHJzL2Rvd25yZXYueG1sRI9Ba8JA&#10;FITvBf/D8gre6saGSImuIgbBHnpobO+P7DMJZt+G7GuM/94tFHoZGIb5htnsJtepkYbQejawXCSg&#10;iCtvW64NfJ2PL2+ggiBb7DyTgTsF2G1nTxvMrb/xJ42l1CpCOORooBHpc61D1ZDDsPA9ccwufnAo&#10;0Q61tgPeItx1+jVJVtphy3GhwZ4ODVXX8scZKOp9uRp1Kll6KU6SXb8/3tOlMfPnqVhH2a9BCU3y&#10;3/hDnKyBLMng91F8A3r7AAAA//8DAFBLAQItABQABgAIAAAAIQDb4fbL7gAAAIUBAAATAAAAAAAA&#10;AAAAAAAAAAAAAABbQ29udGVudF9UeXBlc10ueG1sUEsBAi0AFAAGAAgAAAAhAFr0LFu/AAAAFQEA&#10;AAsAAAAAAAAAAAAAAAAAHwEAAF9yZWxzLy5yZWxzUEsBAi0AFAAGAAgAAAAhALnh1hfHAAAA4QAA&#10;AA8AAAAAAAAAAAAAAAAABwIAAGRycy9kb3ducmV2LnhtbFBLBQYAAAAAAwADALcAAAD7AgAAAAA=&#10;"/>
                <v:oval id="Oval 13" o:spid="_x0000_s1034" style="position:absolute;left:44799;top:14173;width:2286;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M0hgyAAAAOEAAAAPAAAAZHJzL2Rvd25yZXYueG1sRI/BasMw&#10;EETvhf6D2EJujZwam+BECaEmkB56qJPeF2tjm1grY20d9++rQqGXgWGYN8x2P7teTTSGzrOB1TIB&#10;RVx723Fj4HI+Pq9BBUG22HsmA98UYL97fNhiYf2dP2iqpFERwqFAA63IUGgd6pYchqUfiGN29aND&#10;iXZstB3xHuGu1y9JkmuHHceFFgd6bam+VV/OQNkcqnzSqWTptTxJdvt8f0tXxiye5nIT5bABJTTL&#10;f+MPcbIGsiSH30fxDejdDwAAAP//AwBQSwECLQAUAAYACAAAACEA2+H2y+4AAACFAQAAEwAAAAAA&#10;AAAAAAAAAAAAAAAAW0NvbnRlbnRfVHlwZXNdLnhtbFBLAQItABQABgAIAAAAIQBa9CxbvwAAABUB&#10;AAALAAAAAAAAAAAAAAAAAB8BAABfcmVscy8ucmVsc1BLAQItABQABgAIAAAAIQBJM0hgyAAAAOEA&#10;AAAPAAAAAAAAAAAAAAAAAAcCAABkcnMvZG93bnJldi54bWxQSwUGAAAAAAMAAwC3AAAA/AIAAAAA&#10;"/>
                <v:oval id="Oval 14" o:spid="_x0000_s1035" style="position:absolute;left:17862;top:20212;width:2286;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f+37yAAAAOEAAAAPAAAAZHJzL2Rvd25yZXYueG1sRI9Ba8JA&#10;FITvhf6H5Qne6saGWImuIg2CPfTQtL0/ss8kmH0bsq8x/nu3UOhlYBjmG2a7n1ynRhpC69nAcpGA&#10;Iq68bbk28PV5fFqDCoJssfNMBm4UYL97fNhibv2VP2gspVYRwiFHA41In2sdqoYchoXviWN29oND&#10;iXaotR3wGuGu089JstIOW44LDfb02lB1KX+cgaI+lKtRp5Kl5+Ik2eX7/S1dGjOfTcUmymEDSmiS&#10;/8Yf4mQNZMkL/D6Kb0Dv7gAAAP//AwBQSwECLQAUAAYACAAAACEA2+H2y+4AAACFAQAAEwAAAAAA&#10;AAAAAAAAAAAAAAAAW0NvbnRlbnRfVHlwZXNdLnhtbFBLAQItABQABgAIAAAAIQBa9CxbvwAAABUB&#10;AAALAAAAAAAAAAAAAAAAAB8BAABfcmVscy8ucmVsc1BLAQItABQABgAIAAAAIQAmf+37yAAAAOEA&#10;AAAPAAAAAAAAAAAAAAAAAAcCAABkcnMvZG93bnJldi54bWxQSwUGAAAAAAMAAwC3AAAA/AIAAAAA&#10;"/>
                <v:oval id="Oval 15" o:spid="_x0000_s1036" style="position:absolute;left:40182;top:7715;width:2286;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4HmJxwAAAOEAAAAPAAAAZHJzL2Rvd25yZXYueG1sRI/BSsNA&#10;EIbvgu+wjODNbmpIkbTbUgxCPXgw6n3ITpPQ7GzIjml8e+cgeBn4Gf5v5tsdljCYmabUR3awXmVg&#10;iJvoe24dfH68PDyBSYLscYhMDn4owWF/e7PD0scrv9NcS2sUwqlEB53IWFqbmo4CplUciXV3jlNA&#10;0Ti11k94VXgY7GOWbWzAnvVChyM9d9Rc6u/goGqP9Wa2uRT5uTpJcfl6e83Xzt3fLdVWx3ELRmiR&#10;/8Yf4uQdFJm+rEZqA3b/CwAA//8DAFBLAQItABQABgAIAAAAIQDb4fbL7gAAAIUBAAATAAAAAAAA&#10;AAAAAAAAAAAAAABbQ29udGVudF9UeXBlc10ueG1sUEsBAi0AFAAGAAgAAAAhAFr0LFu/AAAAFQEA&#10;AAsAAAAAAAAAAAAAAAAAHwEAAF9yZWxzLy5yZWxzUEsBAi0AFAAGAAgAAAAhAFfgeYnHAAAA4QAA&#10;AA8AAAAAAAAAAAAAAAAABwIAAGRycy9kb3ducmV2LnhtbFBLBQYAAAAAAwADALcAAAD7AgAAAAA=&#10;"/>
                <v:oval id="Oval 16" o:spid="_x0000_s1037" style="position:absolute;left:24199;top:17195;width:2286;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rNwSyAAAAOEAAAAPAAAAZHJzL2Rvd25yZXYueG1sRI9Ba8JA&#10;FITvhf6H5Qne6saGSI2uIg2CPfTQtL0/ss8kmH0bsq8x/nu3UOhlYBjmG2a7n1ynRhpC69nAcpGA&#10;Iq68bbk28PV5fHoBFQTZYueZDNwowH73+LDF3Porf9BYSq0ihEOOBhqRPtc6VA05DAvfE8fs7AeH&#10;Eu1QazvgNcJdp5+TZKUdthwXGuzptaHqUv44A0V9KFejTiVLz8VJssv3+1u6NGY+m4pNlMMGlNAk&#10;/40/xMkayJI1/D6Kb0Dv7gAAAP//AwBQSwECLQAUAAYACAAAACEA2+H2y+4AAACFAQAAEwAAAAAA&#10;AAAAAAAAAAAAAAAAW0NvbnRlbnRfVHlwZXNdLnhtbFBLAQItABQABgAIAAAAIQBa9CxbvwAAABUB&#10;AAALAAAAAAAAAAAAAAAAAB8BAABfcmVscy8ucmVsc1BLAQItABQABgAIAAAAIQA4rNwSyAAAAOEA&#10;AAAPAAAAAAAAAAAAAAAAAAcCAABkcnMvZG93bnJldi54bWxQSwUGAAAAAAMAAwC3AAAA/AIAAAAA&#10;"/>
                <v:oval id="Oval 17" o:spid="_x0000_s1038" style="position:absolute;left:38004;top:11188;width:2286;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T+NSxwAAAOEAAAAPAAAAZHJzL2Rvd25yZXYueG1sRI9Ba8JA&#10;EIXvBf/DMoK3uklDpERXkYaCHnpo2t6H7JgEs7Mhu43x3zuHQi8Dj+F9j293mF2vJhpD59lAuk5A&#10;EdfedtwY+P56f34FFSKyxd4zGbhTgMN+8bTDwvobf9JUxUYJhEOBBtoYh0LrULfkMKz9QCy/ix8d&#10;Roljo+2IN4G7Xr8kyUY77FgWWhzoraX6Wv06A2VzrDaTzmKeXcpTzK8/H+csNWa1nMutnOMWVKQ5&#10;/jf+ECdrIE/FQYzEBvT+AQAA//8DAFBLAQItABQABgAIAAAAIQDb4fbL7gAAAIUBAAATAAAAAAAA&#10;AAAAAAAAAAAAAABbQ29udGVudF9UeXBlc10ueG1sUEsBAi0AFAAGAAgAAAAhAFr0LFu/AAAAFQEA&#10;AAsAAAAAAAAAAAAAAAAAHwEAAF9yZWxzLy5yZWxzUEsBAi0AFAAGAAgAAAAhACxP41LHAAAA4QAA&#10;AA8AAAAAAAAAAAAAAAAABwIAAGRycy9kb3ducmV2LnhtbFBLBQYAAAAAAwADALcAAAD7AgAAAAA=&#10;"/>
                <v:oval id="Oval 18" o:spid="_x0000_s1039" style="position:absolute;left:36080;top:15328;width:2286;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A0bJyAAAAOEAAAAPAAAAZHJzL2Rvd25yZXYueG1sRI/BasMw&#10;EETvhf6D2EJujewah+BECaEmkB56qJPeF2tjm1grY20d9++rQqGXgWGYN8x2P7teTTSGzrOBdJmA&#10;Iq697bgxcDkfn9eggiBb7D2TgW8KsN89PmyxsP7OHzRV0qgI4VCggVZkKLQOdUsOw9IPxDG7+tGh&#10;RDs22o54j3DX65ckWWmHHceFFgd6bam+VV/OQNkcqtWkM8mza3mS/Pb5/palxiye5nIT5bABJTTL&#10;f+MPcbIG8jSF30fxDejdDwAAAP//AwBQSwECLQAUAAYACAAAACEA2+H2y+4AAACFAQAAEwAAAAAA&#10;AAAAAAAAAAAAAAAAW0NvbnRlbnRfVHlwZXNdLnhtbFBLAQItABQABgAIAAAAIQBa9CxbvwAAABUB&#10;AAALAAAAAAAAAAAAAAAAAB8BAABfcmVscy8ucmVsc1BLAQItABQABgAIAAAAIQBDA0bJyAAAAOEA&#10;AAAPAAAAAAAAAAAAAAAAAAcCAABkcnMvZG93bnJldi54bWxQSwUGAAAAAAMAAwC3AAAA/AIAAAAA&#10;"/>
                <v:oval id="Oval 19" o:spid="_x0000_s1040" style="position:absolute;left:16122;top:16776;width:2286;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0di+yAAAAOEAAAAPAAAAZHJzL2Rvd25yZXYueG1sRI/BasMw&#10;EETvhf6D2EJujewYh+JECaEmkB56qJPeF2tjm1grY20d9++rQqGXgWGYN8x2P7teTTSGzrOBdJmA&#10;Iq697bgxcDkfn19ABUG22HsmA98UYL97fNhiYf2dP2iqpFERwqFAA63IUGgd6pYchqUfiGN29aND&#10;iXZstB3xHuGu16skWWuHHceFFgd6bam+VV/OQNkcqvWkM8mza3mS/Pb5/palxiye5nIT5bABJTTL&#10;f+MPcbIG8nQFv4/iG9C7HwAAAP//AwBQSwECLQAUAAYACAAAACEA2+H2y+4AAACFAQAAEwAAAAAA&#10;AAAAAAAAAAAAAAAAW0NvbnRlbnRfVHlwZXNdLnhtbFBLAQItABQABgAIAAAAIQBa9CxbvwAAABUB&#10;AAALAAAAAAAAAAAAAAAAAB8BAABfcmVscy8ucmVsc1BLAQItABQABgAIAAAAIQCz0di+yAAAAOEA&#10;AAAPAAAAAAAAAAAAAAAAAAcCAABkcnMvZG93bnJldi54bWxQSwUGAAAAAAMAAwC3AAAA/AIAAAAA&#10;"/>
                <v:oval id="Oval 20" o:spid="_x0000_s1041" style="position:absolute;left:22218;top:13335;width:2286;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nX0lyAAAAOEAAAAPAAAAZHJzL2Rvd25yZXYueG1sRI/BasMw&#10;EETvhf6D2EJujewah+BECaEmkB56qJPeF2tjm1grY20d9++rQqGXgWGYN8x2P7teTTSGzrOBdJmA&#10;Iq697bgxcDkfn9eggiBb7D2TgW8KsN89PmyxsP7OHzRV0qgI4VCggVZkKLQOdUsOw9IPxDG7+tGh&#10;RDs22o54j3DX65ckWWmHHceFFgd6bam+VV/OQNkcqtWkM8mza3mS/Pb5/palxiye5nIT5bABJTTL&#10;f+MPcbIG8jSD30fxDejdDwAAAP//AwBQSwECLQAUAAYACAAAACEA2+H2y+4AAACFAQAAEwAAAAAA&#10;AAAAAAAAAAAAAAAAW0NvbnRlbnRfVHlwZXNdLnhtbFBLAQItABQABgAIAAAAIQBa9CxbvwAAABUB&#10;AAALAAAAAAAAAAAAAAAAAB8BAABfcmVscy8ucmVsc1BLAQItABQABgAIAAAAIQDcnX0lyAAAAOEA&#10;AAAPAAAAAAAAAAAAAAAAAAcCAABkcnMvZG93bnJldi54bWxQSwUGAAAAAAMAAwC3AAAA/AIAAAAA&#10;"/>
                <v:oval id="Oval 21" o:spid="_x0000_s1042" style="position:absolute;left:17367;top:11734;width:2286;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dOVRyAAAAOEAAAAPAAAAZHJzL2Rvd25yZXYueG1sRI9BS8NA&#10;FITvgv9heUJvdpPGFEm7LaVBqAcPRr0/sq9JaPZtyD7T9N+7guBlYBjmG2a7n12vJhpD59lAukxA&#10;EdfedtwY+Px4eXwGFQTZYu+ZDNwowH53f7fFwvorv9NUSaMihEOBBlqRodA61C05DEs/EMfs7EeH&#10;Eu3YaDviNcJdr1dJstYOO44LLQ50bKm+VN/OQNkcqvWkM8mzc3mS/PL19pqlxiwe5nIT5bABJTTL&#10;f+MPcbIG8vQJfh/FN6B3PwAAAP//AwBQSwECLQAUAAYACAAAACEA2+H2y+4AAACFAQAAEwAAAAAA&#10;AAAAAAAAAAAAAAAAW0NvbnRlbnRfVHlwZXNdLnhtbFBLAQItABQABgAIAAAAIQBa9CxbvwAAABUB&#10;AAALAAAAAAAAAAAAAAAAAB8BAABfcmVscy8ucmVsc1BLAQItABQABgAIAAAAIQBTdOVRyAAAAOEA&#10;AAAPAAAAAAAAAAAAAAAAAAcCAABkcnMvZG93bnJldi54bWxQSwUGAAAAAAMAAwC3AAAA/AIAAAAA&#10;"/>
                <v:oval id="Oval 22" o:spid="_x0000_s1043" style="position:absolute;left:23983;top:3740;width:2286;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OEDKyAAAAOEAAAAPAAAAZHJzL2Rvd25yZXYueG1sRI/BasMw&#10;EETvhf6D2EJujewah+BECaEmkB56qJPeF2tjm1grY20d9++rQqGXgWGYN8x2P7teTTSGzrOBdJmA&#10;Iq697bgxcDkfn9eggiBb7D2TgW8KsN89PmyxsP7OHzRV0qgI4VCggVZkKLQOdUsOw9IPxDG7+tGh&#10;RDs22o54j3DX65ckWWmHHceFFgd6bam+VV/OQNkcqtWkM8mza3mS/Pb5/palxiye5nIT5bABJTTL&#10;f+MPcbIG8jSH30fxDejdDwAAAP//AwBQSwECLQAUAAYACAAAACEA2+H2y+4AAACFAQAAEwAAAAAA&#10;AAAAAAAAAAAAAAAAW0NvbnRlbnRfVHlwZXNdLnhtbFBLAQItABQABgAIAAAAIQBa9CxbvwAAABUB&#10;AAALAAAAAAAAAAAAAAAAAB8BAABfcmVscy8ucmVsc1BLAQItABQABgAIAAAAIQA8OEDKyAAAAOEA&#10;AAAPAAAAAAAAAAAAAAAAAAcCAABkcnMvZG93bnJldi54bWxQSwUGAAAAAAMAAwC3AAAA/AIAAAAA&#10;"/>
                <v:oval id="Oval 23" o:spid="_x0000_s1044" style="position:absolute;left:15767;top:4019;width:2286;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6t69xwAAAOEAAAAPAAAAZHJzL2Rvd25yZXYueG1sRI9BS8NA&#10;FITvQv/D8gRvdhNDgqTdltIg1IMHU70/sq9JaPZtyD7T+O9dQfAyMAzzDbPdL25QM02h92wgXSeg&#10;iBtve24NfJxfHp9BBUG2OHgmA98UYL9b3W2xtP7G7zTX0qoI4VCigU5kLLUOTUcOw9qPxDG7+Mmh&#10;RDu12k54i3A36KckKbTDnuNChyMdO2qu9ZczULWHuph1Jnl2qU6SXz/fXrPUmIf7pdpEOWxACS3y&#10;3/hDnKyBPC3g91F8A3r3AwAA//8DAFBLAQItABQABgAIAAAAIQDb4fbL7gAAAIUBAAATAAAAAAAA&#10;AAAAAAAAAAAAAABbQ29udGVudF9UeXBlc10ueG1sUEsBAi0AFAAGAAgAAAAhAFr0LFu/AAAAFQEA&#10;AAsAAAAAAAAAAAAAAAAAHwEAAF9yZWxzLy5yZWxzUEsBAi0AFAAGAAgAAAAhAMzq3r3HAAAA4QAA&#10;AA8AAAAAAAAAAAAAAAAABwIAAGRycy9kb3ducmV2LnhtbFBLBQYAAAAAAwADALcAAAD7AgAAAAA=&#10;"/>
                <v:oval id="Oval 24" o:spid="_x0000_s1045" style="position:absolute;left:17862;top:7391;width:2286;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pnsmyAAAAOEAAAAPAAAAZHJzL2Rvd25yZXYueG1sRI9BS8NA&#10;FITvgv9heUJvdhNDqqTdlmIo1IMHY3t/ZF+T0OzbkH2m8d+7guBlYBjmG2azm12vJhpD59lAukxA&#10;EdfedtwYOH0eHl9ABUG22HsmA98UYLe9v9tgYf2NP2iqpFERwqFAA63IUGgd6pYchqUfiGN28aND&#10;iXZstB3xFuGu109JstIOO44LLQ702lJ9rb6cgbLZV6tJZ5Jnl/Io+fX8/palxiwe5nIdZb8GJTTL&#10;f+MPcbQG8vQZfh/FN6C3PwAAAP//AwBQSwECLQAUAAYACAAAACEA2+H2y+4AAACFAQAAEwAAAAAA&#10;AAAAAAAAAAAAAAAAW0NvbnRlbnRfVHlwZXNdLnhtbFBLAQItABQABgAIAAAAIQBa9CxbvwAAABUB&#10;AAALAAAAAAAAAAAAAAAAAB8BAABfcmVscy8ucmVsc1BLAQItABQABgAIAAAAIQCjpnsmyAAAAOEA&#10;AAAPAAAAAAAAAAAAAAAAAAcCAABkcnMvZG93bnJldi54bWxQSwUGAAAAAAMAAwC3AAAA/AIAAAAA&#10;"/>
                <w10:wrap anchory="line"/>
              </v:group>
            </w:pict>
          </mc:Fallback>
        </mc:AlternateContent>
      </w:r>
      <w:r w:rsidRPr="00446AE6">
        <w:rPr>
          <w:rFonts w:ascii="Arial" w:hAnsi="Arial" w:cs="Arial"/>
          <w:noProof/>
          <w:color w:val="000000"/>
          <w:lang w:val="en-GB"/>
        </w:rPr>
        <mc:AlternateContent>
          <mc:Choice Requires="wps">
            <w:drawing>
              <wp:inline distT="0" distB="0" distL="0" distR="0" wp14:anchorId="73ADB5A1" wp14:editId="6A1DDD1E">
                <wp:extent cx="5715000" cy="2600325"/>
                <wp:effectExtent l="0" t="0" r="0" b="0"/>
                <wp:docPr id="300" name="Rectangle 300"/>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715000" cy="2600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055301F2" id="Rectangle 300" o:spid="_x0000_s1026" style="width:450pt;height:204.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ncYt8gEAAMoDAAAOAAAAZHJzL2Uyb0RvYy54bWysU9tu2zAMfR+wfxD0vthOk3Y14hRFiw4D&#10;uq1Yuw9gZDkWZosapcTJvn6UnGTp9jbsRRAvOjw8pBY3u74TW03eoK1kMcml0FZhbey6kt9eHt69&#10;l8IHsDV0aHUl99rLm+XbN4vBlXqKLXa1JsEg1peDq2QbgiuzzKtW9+An6LTlYIPUQ2CT1llNMDB6&#10;32XTPL/MBqTaESrtPXvvx6BcJvym0Sp8aRqvg+gqydxCOimdq3hmywWUawLXGnWgAf/AogdjuegJ&#10;6h4CiA2Zv6B6owg9NmGisM+waYzSqQfupsj/6Oa5BadTLyyOdyeZ/P+DVZ+3TyRMXcmLnPWx0POQ&#10;vrJsYNedFtHJEg3Ol5z57J4oNundI6rvXli8azlP33rHL3j8DHB0EeHQaqiZaxEhslcY0fCMJlbD&#10;J6y5JGwCJgF3DfWxBksjdmlO+9Oc9C4Ixc75VTHPI13Fsellnl9M56kGlMfnjnz4oLEX8VJJYn4J&#10;HraPPkQ6UB5TYjWLD6br0jJ09pWDE6Mn0Y+MRzFWWO+ZPeG4UPwB+NIi/ZRi4GWqpP+xAdJSdB8t&#10;K3BdzGZx+5Ixm19N2aDzyOo8AlYxVCWDFOP1Lowbu3Fk1m0SeuR4y6o1JvUTFR1ZHcjywqQ2D8sd&#10;N/LcTlm/v+DyFwAAAP//AwBQSwMEFAAGAAgAAAAhAHADow3fAAAACgEAAA8AAABkcnMvZG93bnJl&#10;di54bWxMj0FLw0AQhe+C/2EZwYu0u4qKTbMpUhGLFIpp7XmbHZNgdjbNbpP47x296OXB4zFv3pcu&#10;RteIHrtQe9JwPVUgkApvayo17LbPkwcQIRqypvGEGr4wwCI7P0tNYv1Ab9jnsRRcQiExGqoY20TK&#10;UFToTJj6FomzD985E9l2pbSdGbjcNfJGqXvpTE38oTItLissPvOT0zAUm36/Xb/IzdV+5em4Oi7z&#10;91etLy/GpznL4xxExDH+XcAPA++HjIcd/IlsEI0Gpom/ytlMKbYHDbdqdgcyS+V/hOwbAAD//wMA&#10;UEsBAi0AFAAGAAgAAAAhALaDOJL+AAAA4QEAABMAAAAAAAAAAAAAAAAAAAAAAFtDb250ZW50X1R5&#10;cGVzXS54bWxQSwECLQAUAAYACAAAACEAOP0h/9YAAACUAQAACwAAAAAAAAAAAAAAAAAvAQAAX3Jl&#10;bHMvLnJlbHNQSwECLQAUAAYACAAAACEANJ3GLfIBAADKAwAADgAAAAAAAAAAAAAAAAAuAgAAZHJz&#10;L2Uyb0RvYy54bWxQSwECLQAUAAYACAAAACEAcAOjDd8AAAAKAQAADwAAAAAAAAAAAAAAAABMBAAA&#10;ZHJzL2Rvd25yZXYueG1sUEsFBgAAAAAEAAQA8wAAAFgFAAAAAA==&#10;" filled="f" stroked="f">
                <o:lock v:ext="edit" aspectratio="t"/>
                <w10:anchorlock/>
              </v:rect>
            </w:pict>
          </mc:Fallback>
        </mc:AlternateContent>
      </w:r>
    </w:p>
    <w:p w14:paraId="09E8DDD5" w14:textId="77777777" w:rsidR="00E75E8B" w:rsidRPr="00446AE6" w:rsidRDefault="00E75E8B" w:rsidP="00E75E8B">
      <w:pPr>
        <w:spacing w:line="276" w:lineRule="auto"/>
        <w:jc w:val="both"/>
        <w:rPr>
          <w:rFonts w:ascii="Arial" w:hAnsi="Arial" w:cs="Arial"/>
          <w:b/>
          <w:bCs/>
          <w:color w:val="000000"/>
          <w:lang w:val="en-GB"/>
        </w:rPr>
      </w:pPr>
      <w:r w:rsidRPr="00446AE6">
        <w:rPr>
          <w:rFonts w:ascii="Arial" w:hAnsi="Arial" w:cs="Arial"/>
          <w:noProof/>
          <w:color w:val="000000"/>
          <w:lang w:val="en-GB"/>
        </w:rPr>
        <mc:AlternateContent>
          <mc:Choice Requires="wps">
            <w:drawing>
              <wp:anchor distT="0" distB="0" distL="114300" distR="114300" simplePos="0" relativeHeight="251944960" behindDoc="0" locked="0" layoutInCell="1" allowOverlap="1" wp14:anchorId="16B8BD04" wp14:editId="4837F242">
                <wp:simplePos x="0" y="0"/>
                <wp:positionH relativeFrom="column">
                  <wp:posOffset>1848485</wp:posOffset>
                </wp:positionH>
                <wp:positionV relativeFrom="paragraph">
                  <wp:posOffset>184785</wp:posOffset>
                </wp:positionV>
                <wp:extent cx="228600" cy="228600"/>
                <wp:effectExtent l="10160" t="13335" r="8890" b="5715"/>
                <wp:wrapNone/>
                <wp:docPr id="499" name="Oval 49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7A3BDD7D" id="Oval 499" o:spid="_x0000_s1026" style="position:absolute;margin-left:145.55pt;margin-top:14.55pt;width:18pt;height:18pt;z-index:251944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02VAFwIAADAEAAAOAAAAZHJzL2Uyb0RvYy54bWysU8Fu2zAMvQ/YPwi6L3aMpGuMOEWRLsOA&#10;bi3Q7QMUWbaFyaJGKXGyrx8lp2m67TRMB4EUqSe+R2p5c+gN2yv0GmzFp5OcM2Ul1Nq2Ff/2dfPu&#10;mjMfhK2FAasqflSe36zevlkOrlQFdGBqhYxArC8HV/EuBFdmmZed6oWfgFOWgg1gLwK52GY1ioHQ&#10;e5MVeX6VDYC1Q5DKezq9G4N8lfCbRsnw0DReBWYqTrWFtGPat3HPVktRtihcp+WpDPEPVfRCW3r0&#10;DHUngmA71H9A9VoieGjCREKfQdNoqRIHYjPNf2Pz1AmnEhcSx7uzTP7/wcov+0dkuq74bLHgzIqe&#10;mvSwF4ZFn9QZnC8p6ck9YuTn3T3I755ZWHfCtuoWEYZOiZpqmsb87NWF6Hi6yrbDZ6gJWuwCJKEO&#10;DfYRkCRgh9SP47kf6hCYpMOiuL7KqWuSQic7viDK58sOffiooGfRqLgyRjsfFROl2N/7MGY/Z6X6&#10;weh6o41JDrbbtUFGdCu+SStRIJqXacayoeKLeTFPyK9i/hIiT+tvEAg7W1M1ooxafTjZQWgz2sTJ&#10;2JN4Ua9R9y3UR9IOYRxb+mZkdIA/ORtoZCvuf+wEKs7MJ0v6L6azWZzx5Mzm7wty8DKyvYwIKwmq&#10;4oGz0VyH8V/sHOq2o5emia6FW+pZo5OYsZ9jVadiaSxTR05fKM79pZ+yXj766hcAAAD//wMAUEsD&#10;BBQABgAIAAAAIQCbnhMN4AAAAA4BAAAPAAAAZHJzL2Rvd25yZXYueG1sTE9LT4NAEL6b+B82Y+LN&#10;LgsBLWVpGomJHjwU7X3LboGUnSXsluK/d/Sil8k8vvkexXaxA5vN5HuHEsQqAmawcbrHVsLnx8vD&#10;EzAfFGo1ODQSvoyHbXl7U6hcuyvuzVyHlhEJ+lxJ6EIYc8590xmr/MqNBul2cpNVgcap5XpSVyK3&#10;A4+jKONW9UgKnRrNc2eac32xEqp2V2czT0KanKrXkJ4P72+JkPL+bqk2VHYbYMEs4e8DfjKQfyjJ&#10;2NFdUHs2SIjXQhD0twFGgCR+pMVRQpYK4GXB/8covwEAAP//AwBQSwECLQAUAAYACAAAACEAtoM4&#10;kv4AAADhAQAAEwAAAAAAAAAAAAAAAAAAAAAAW0NvbnRlbnRfVHlwZXNdLnhtbFBLAQItABQABgAI&#10;AAAAIQA4/SH/1gAAAJQBAAALAAAAAAAAAAAAAAAAAC8BAABfcmVscy8ucmVsc1BLAQItABQABgAI&#10;AAAAIQD902VAFwIAADAEAAAOAAAAAAAAAAAAAAAAAC4CAABkcnMvZTJvRG9jLnhtbFBLAQItABQA&#10;BgAIAAAAIQCbnhMN4AAAAA4BAAAPAAAAAAAAAAAAAAAAAHEEAABkcnMvZG93bnJldi54bWxQSwUG&#10;AAAAAAQABADzAAAAfgUAAAAA&#10;"/>
            </w:pict>
          </mc:Fallback>
        </mc:AlternateContent>
      </w:r>
    </w:p>
    <w:p w14:paraId="4592D965" w14:textId="77777777" w:rsidR="00E75E8B" w:rsidRPr="00446AE6" w:rsidRDefault="00E75E8B" w:rsidP="00E75E8B">
      <w:pPr>
        <w:spacing w:line="276" w:lineRule="auto"/>
        <w:jc w:val="both"/>
        <w:rPr>
          <w:rFonts w:ascii="Arial" w:hAnsi="Arial" w:cs="Arial"/>
          <w:b/>
          <w:bCs/>
          <w:color w:val="000000"/>
          <w:lang w:val="en-GB"/>
        </w:rPr>
      </w:pPr>
      <w:r w:rsidRPr="00446AE6">
        <w:rPr>
          <w:rFonts w:ascii="Arial" w:hAnsi="Arial" w:cs="Arial"/>
          <w:noProof/>
          <w:color w:val="000000"/>
          <w:lang w:val="en-GB"/>
        </w:rPr>
        <mc:AlternateContent>
          <mc:Choice Requires="wps">
            <w:drawing>
              <wp:anchor distT="0" distB="0" distL="114300" distR="114300" simplePos="0" relativeHeight="251941888" behindDoc="0" locked="0" layoutInCell="1" allowOverlap="1" wp14:anchorId="2555A379" wp14:editId="616D1619">
                <wp:simplePos x="0" y="0"/>
                <wp:positionH relativeFrom="column">
                  <wp:posOffset>3538220</wp:posOffset>
                </wp:positionH>
                <wp:positionV relativeFrom="paragraph">
                  <wp:posOffset>80010</wp:posOffset>
                </wp:positionV>
                <wp:extent cx="228600" cy="228600"/>
                <wp:effectExtent l="13970" t="13335" r="5080" b="5715"/>
                <wp:wrapNone/>
                <wp:docPr id="498" name="Oval 49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184E92B1" id="Oval 498" o:spid="_x0000_s1026" style="position:absolute;margin-left:278.6pt;margin-top:6.3pt;width:18pt;height:18pt;z-index:251941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xFfTFgIAADAEAAAOAAAAZHJzL2Uyb0RvYy54bWysU8Fu2zAMvQ/YPwi6L3aMpGuMOEWRLsOA&#10;bi3Q7QMUWbaFyaJGKXGyrx8lp2m67TRMB4EUqSe+R2p5c+gN2yv0GmzFp5OcM2Ul1Nq2Ff/2dfPu&#10;mjMfhK2FAasqflSe36zevlkOrlQFdGBqhYxArC8HV/EuBFdmmZed6oWfgFOWgg1gLwK52GY1ioHQ&#10;e5MVeX6VDYC1Q5DKezq9G4N8lfCbRsnw0DReBWYqTrWFtGPat3HPVktRtihcp+WpDPEPVfRCW3r0&#10;DHUngmA71H9A9VoieGjCREKfQdNoqRIHYjPNf2Pz1AmnEhcSx7uzTP7/wcov+0dkuq74bEGtsqKn&#10;Jj3shWHRJ3UG50tKenKPGPl5dw/yu2cW1p2wrbpFhKFToqaapjE/e3UhOp6usu3wGWqCFrsASahD&#10;g30EJAnYIfXjeO6HOgQm6bAorq9y6pqk0MmOL4jy+bJDHz4q6Fk0Kq6M0c5HxUQp9vc+jNnPWal+&#10;MLreaGOSg+12bZAR3Ypv0koUiOZlmrFsqPhiXswT8quYv4TI0/obBMLO1lSNKKNWH052ENqMNnEy&#10;9iRe1GvUfQv1kbRDGMeWvhkZHeBPzgYa2Yr7HzuBijPzyZL+i+lsFmc8ObP5+4IcvIxsLyPCSoKq&#10;eOBsNNdh/Bc7h7rt6KVpomvhlnrW6CRm7OdY1alYGsvUkdMXinN/6aesl4+++gUAAP//AwBQSwME&#10;FAAGAAgAAAAhALil+x3hAAAADgEAAA8AAABkcnMvZG93bnJldi54bWxMT01Pg0AQvZv4HzZj4s0u&#10;BcFKWZpGYqIHD6Let+wUSNlZwm4p/nvHk14mmXlv3kexW+wgZpx870jBehWBQGqc6alV8PnxfLcB&#10;4YMmowdHqOAbPezK66tC58Zd6B3nOrSCRcjnWkEXwphL6ZsOrfYrNyIxdnST1YHXqZVm0hcWt4OM&#10;oyiTVvfEDp0e8anD5lSfrYKq3dfZLJOQJsfqJaSnr7fXZK3U7c1SbXnstyACLuHvA347cH4oOdjB&#10;ncl4MShI04eYqQzEGQgmpI8JHw4K7jcZyLKQ/2uUPwAAAP//AwBQSwECLQAUAAYACAAAACEAtoM4&#10;kv4AAADhAQAAEwAAAAAAAAAAAAAAAAAAAAAAW0NvbnRlbnRfVHlwZXNdLnhtbFBLAQItABQABgAI&#10;AAAAIQA4/SH/1gAAAJQBAAALAAAAAAAAAAAAAAAAAC8BAABfcmVscy8ucmVsc1BLAQItABQABgAI&#10;AAAAIQAVxFfTFgIAADAEAAAOAAAAAAAAAAAAAAAAAC4CAABkcnMvZTJvRG9jLnhtbFBLAQItABQA&#10;BgAIAAAAIQC4pfsd4QAAAA4BAAAPAAAAAAAAAAAAAAAAAHAEAABkcnMvZG93bnJldi54bWxQSwUG&#10;AAAAAAQABADzAAAAfgUAAAAA&#10;"/>
            </w:pict>
          </mc:Fallback>
        </mc:AlternateContent>
      </w:r>
      <w:r w:rsidRPr="00446AE6">
        <w:rPr>
          <w:rFonts w:ascii="Arial" w:hAnsi="Arial" w:cs="Arial"/>
          <w:noProof/>
          <w:color w:val="000000"/>
          <w:lang w:val="en-GB"/>
        </w:rPr>
        <mc:AlternateContent>
          <mc:Choice Requires="wps">
            <w:drawing>
              <wp:anchor distT="0" distB="0" distL="114300" distR="114300" simplePos="0" relativeHeight="251943936" behindDoc="0" locked="0" layoutInCell="1" allowOverlap="1" wp14:anchorId="30F59F50" wp14:editId="59ED9EEC">
                <wp:simplePos x="0" y="0"/>
                <wp:positionH relativeFrom="column">
                  <wp:posOffset>4356100</wp:posOffset>
                </wp:positionH>
                <wp:positionV relativeFrom="paragraph">
                  <wp:posOffset>34925</wp:posOffset>
                </wp:positionV>
                <wp:extent cx="228600" cy="228600"/>
                <wp:effectExtent l="12700" t="6350" r="6350" b="12700"/>
                <wp:wrapNone/>
                <wp:docPr id="497" name="Oval 49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0442605C" id="Oval 497" o:spid="_x0000_s1026" style="position:absolute;margin-left:343pt;margin-top:2.75pt;width:18pt;height:18pt;z-index:251943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BZ3eFwIAADAEAAAOAAAAZHJzL2Uyb0RvYy54bWysU8Fu2zAMvQ/YPwi6L3aMpG2MOEWRLsOA&#10;bi3Q7QMUWbaFyaJGKXGyrx8lp1m67TRMB4EUqSe+R2p5e+gN2yv0GmzFp5OcM2Ul1Nq2Ff/6ZfPu&#10;hjMfhK2FAasqflSe367evlkOrlQFdGBqhYxArC8HV/EuBFdmmZed6oWfgFOWgg1gLwK52GY1ioHQ&#10;e5MVeX6VDYC1Q5DKezq9H4N8lfCbRsnw2DReBWYqTrWFtGPat3HPVktRtihcp+WpDPEPVfRCW3r0&#10;DHUvgmA71H9A9VoieGjCREKfQdNoqRIHYjPNf2Pz3AmnEhcSx7uzTP7/wcrP+ydkuq74bHHNmRU9&#10;NelxLwyLPqkzOF9S0rN7wsjPuweQ3zyzsO6EbdUdIgydEjXVNI352asL0fF0lW2HT1ATtNgFSEId&#10;GuwjIEnADqkfx3M/1CEwSYdFcXOVU9ckhU52fEGUL5cd+vBBQc+iUXFljHY+KiZKsX/wYcx+yUr1&#10;g9H1RhuTHGy3a4OM6FZ8k1aiQDQv04xlQ8UX82KekF/F/CVEntbfIBB2tqZqRBm1en+yg9BmtImT&#10;sSfxol6j7luoj6Qdwji29M3I6AB/cDbQyFbcf98JVJyZj5b0X0xnszjjyZnNrwty8DKyvYwIKwmq&#10;4oGz0VyH8V/sHOq2o5emia6FO+pZo5OYsZ9jVadiaSxTR05fKM79pZ+yfn301U8AAAD//wMAUEsD&#10;BBQABgAIAAAAIQAHgBUE4gAAAA0BAAAPAAAAZHJzL2Rvd25yZXYueG1sTI/NTsMwEITvSLyDtZW4&#10;UecHhyqNU1VESHDgQKB3N3aTqPE6it00vD3LiV5WGo1mdr5it9iBzWbyvUMJ8ToCZrBxusdWwvfX&#10;6+MGmA8KtRocGgk/xsOuvL8rVK7dFT/NXIeWUQn6XEnoQhhzzn3TGav82o0GyTu5yapAcmq5ntSV&#10;yu3AkyjKuFU90odOjealM825vlgJVbuvs5mnQaSn6i2I8+HjPY2lfFgt1ZbOfgssmCX8J+CPgfZD&#10;ScOO7oLas0FCtskIKEgQAhj5z0lC+ijhKRbAy4LfUpS/AAAA//8DAFBLAQItABQABgAIAAAAIQC2&#10;gziS/gAAAOEBAAATAAAAAAAAAAAAAAAAAAAAAABbQ29udGVudF9UeXBlc10ueG1sUEsBAi0AFAAG&#10;AAgAAAAhADj9If/WAAAAlAEAAAsAAAAAAAAAAAAAAAAALwEAAF9yZWxzLy5yZWxzUEsBAi0AFAAG&#10;AAgAAAAhAMkFnd4XAgAAMAQAAA4AAAAAAAAAAAAAAAAALgIAAGRycy9lMm9Eb2MueG1sUEsBAi0A&#10;FAAGAAgAAAAhAAeAFQTiAAAADQEAAA8AAAAAAAAAAAAAAAAAcQQAAGRycy9kb3ducmV2LnhtbFBL&#10;BQYAAAAABAAEAPMAAACABQAAAAA=&#10;"/>
            </w:pict>
          </mc:Fallback>
        </mc:AlternateContent>
      </w:r>
      <w:r w:rsidRPr="00446AE6">
        <w:rPr>
          <w:rFonts w:ascii="Arial" w:hAnsi="Arial" w:cs="Arial"/>
          <w:noProof/>
          <w:color w:val="000000"/>
          <w:lang w:val="en-GB"/>
        </w:rPr>
        <mc:AlternateContent>
          <mc:Choice Requires="wps">
            <w:drawing>
              <wp:anchor distT="0" distB="0" distL="114300" distR="114300" simplePos="0" relativeHeight="251947008" behindDoc="0" locked="0" layoutInCell="1" allowOverlap="1" wp14:anchorId="0BF69BEE" wp14:editId="0EC8A4EC">
                <wp:simplePos x="0" y="0"/>
                <wp:positionH relativeFrom="column">
                  <wp:posOffset>2692400</wp:posOffset>
                </wp:positionH>
                <wp:positionV relativeFrom="paragraph">
                  <wp:posOffset>80010</wp:posOffset>
                </wp:positionV>
                <wp:extent cx="228600" cy="228600"/>
                <wp:effectExtent l="6350" t="13335" r="12700" b="5715"/>
                <wp:wrapNone/>
                <wp:docPr id="496" name="Oval 49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5C667555" id="Oval 496" o:spid="_x0000_s1026" style="position:absolute;margin-left:212pt;margin-top:6.3pt;width:18pt;height:18pt;z-index:251947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Eq9NFwIAADAEAAAOAAAAZHJzL2Uyb0RvYy54bWysU8Fu2zAMvQ/YPwi6L3aMJGuMOEWRLsOA&#10;bi3Q7QMUWbaFyaJGKXG6rx8lp2m67TRMB4EUqSe+R2p1fewNOyj0GmzFp5OcM2Ul1Nq2Ff/2dfvu&#10;ijMfhK2FAasq/qQ8v16/fbMaXKkK6MDUChmBWF8OruJdCK7MMi871Qs/AacsBRvAXgRysc1qFAOh&#10;9yYr8nyRDYC1Q5DKezq9HYN8nfCbRslw3zReBWYqTrWFtGPad3HP1itRtihcp+WpDPEPVfRCW3r0&#10;DHUrgmB71H9A9VoieGjCREKfQdNoqRIHYjPNf2Pz2AmnEhcSx7uzTP7/wcovhwdkuq74bLngzIqe&#10;mnR/EIZFn9QZnC8p6dE9YOTn3R3I755Z2HTCtuoGEYZOiZpqmsb87NWF6Hi6ynbDZ6gJWuwDJKGO&#10;DfYRkCRgx9SPp3M/1DEwSYdFcbXIqWuSQic7viDK58sOffiooGfRqLgyRjsfFROlONz5MGY/Z6X6&#10;weh6q41JDra7jUFGdCu+TStRIJqXacayoeLLeTFPyK9i/hIiT+tvEAh7W1M1ooxafTjZQWgz2sTJ&#10;2JN4Ua9R9x3UT6Qdwji29M3I6AB/cjbQyFbc/9gLVJyZT5b0X05nszjjyZnN3xfk4GVkdxkRVhJU&#10;xQNno7kJ47/YO9RtRy9NE10LN9SzRicxYz/Hqk7F0limjpy+UJz7Sz9lvXz09S8AAAD//wMAUEsD&#10;BBQABgAIAAAAIQCGeggE4AAAAA4BAAAPAAAAZHJzL2Rvd25yZXYueG1sTE9Nb4MwDL1P2n+IPGm3&#10;NRRoVFFCVQ1N2g47jG73FFJAJQ4iLmX/ft5pu1i2n/0+8v3iBjHbKfQeNaxXEQiLtW96bDV8Hl+e&#10;tiACGWzM4NFq+LYB9sX9XW6yxt/ww84VtYJJMGRGQ0c0ZlKGurPOhJUfLTJ29pMzxOPUymYyNyZ3&#10;g4yjSElnemSFzoz2ubP1pbo6DWV7qNQsE9ok5/KVNpev97dkrfXjw1LuuBx2IMgu9PcBvxnYPxRs&#10;7OSv2AQxaEjjlAMRA7ECwQepinhx4marQBa5/B+j+AEAAP//AwBQSwECLQAUAAYACAAAACEAtoM4&#10;kv4AAADhAQAAEwAAAAAAAAAAAAAAAAAAAAAAW0NvbnRlbnRfVHlwZXNdLnhtbFBLAQItABQABgAI&#10;AAAAIQA4/SH/1gAAAJQBAAALAAAAAAAAAAAAAAAAAC8BAABfcmVscy8ucmVsc1BLAQItABQABgAI&#10;AAAAIQAhEq9NFwIAADAEAAAOAAAAAAAAAAAAAAAAAC4CAABkcnMvZTJvRG9jLnhtbFBLAQItABQA&#10;BgAIAAAAIQCGeggE4AAAAA4BAAAPAAAAAAAAAAAAAAAAAHEEAABkcnMvZG93bnJldi54bWxQSwUG&#10;AAAAAAQABADzAAAAfgUAAAAA&#10;"/>
            </w:pict>
          </mc:Fallback>
        </mc:AlternateContent>
      </w:r>
    </w:p>
    <w:p w14:paraId="2DAAC731" w14:textId="77777777" w:rsidR="00E75E8B" w:rsidRPr="00446AE6" w:rsidRDefault="00E75E8B" w:rsidP="00E75E8B">
      <w:pPr>
        <w:spacing w:line="276" w:lineRule="auto"/>
        <w:jc w:val="both"/>
        <w:rPr>
          <w:rFonts w:ascii="Arial" w:hAnsi="Arial" w:cs="Arial"/>
          <w:b/>
          <w:bCs/>
          <w:color w:val="000000"/>
          <w:lang w:val="en-GB"/>
        </w:rPr>
      </w:pPr>
      <w:r w:rsidRPr="00446AE6">
        <w:rPr>
          <w:rFonts w:ascii="Arial" w:hAnsi="Arial" w:cs="Arial"/>
          <w:noProof/>
          <w:color w:val="000000"/>
          <w:lang w:val="en-GB"/>
        </w:rPr>
        <mc:AlternateContent>
          <mc:Choice Requires="wps">
            <w:drawing>
              <wp:anchor distT="0" distB="0" distL="114300" distR="114300" simplePos="0" relativeHeight="251942912" behindDoc="0" locked="0" layoutInCell="1" allowOverlap="1" wp14:anchorId="426BB2B3" wp14:editId="38B34303">
                <wp:simplePos x="0" y="0"/>
                <wp:positionH relativeFrom="column">
                  <wp:posOffset>4180840</wp:posOffset>
                </wp:positionH>
                <wp:positionV relativeFrom="paragraph">
                  <wp:posOffset>173990</wp:posOffset>
                </wp:positionV>
                <wp:extent cx="228600" cy="228600"/>
                <wp:effectExtent l="8890" t="12065" r="10160" b="6985"/>
                <wp:wrapNone/>
                <wp:docPr id="495" name="Oval 49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0A73D3B1" id="Oval 495" o:spid="_x0000_s1026" style="position:absolute;margin-left:329.2pt;margin-top:13.7pt;width:18pt;height:18pt;z-index:251942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LIgjFwIAADAEAAAOAAAAZHJzL2Uyb0RvYy54bWysU8Fu2zAMvQ/YPwi6L3aMpGuMOEWRLsOA&#10;bi3Q7QMUWbaFyaJGKXGyrx8lp2m67TRMB4EUqSe+R2p5c+gN2yv0GmzFp5OcM2Ul1Nq2Ff/2dfPu&#10;mjMfhK2FAasqflSe36zevlkOrlQFdGBqhYxArC8HV/EuBFdmmZed6oWfgFOWgg1gLwK52GY1ioHQ&#10;e5MVeX6VDYC1Q5DKezq9G4N8lfCbRsnw0DReBWYqTrWFtGPat3HPVktRtihcp+WpDPEPVfRCW3r0&#10;DHUngmA71H9A9VoieGjCREKfQdNoqRIHYjPNf2Pz1AmnEhcSx7uzTP7/wcov+0dkuq74bDHnzIqe&#10;mvSwF4ZFn9QZnC8p6ck9YuTn3T3I755ZWHfCtuoWEYZOiZpqmsb87NWF6Hi6yrbDZ6gJWuwCJKEO&#10;DfYRkCRgh9SP47kf6hCYpMOiuL7KqWuSQic7viDK58sOffiooGfRqLgyRjsfFROl2N/7MGY/Z6X6&#10;weh6o41JDrbbtUFGdCu+SStRIJqXacayoeKLeTFPyK9i/hIiT+tvEAg7W1M1ooxafTjZQWgz2sTJ&#10;2JN4Ua9R9y3UR9IOYRxb+mZkdIA/ORtoZCvuf+wEKs7MJ0v6L6azWZzx5Mzm7wty8DKyvYwIKwmq&#10;4oGz0VyH8V/sHOq2o5emia6FW+pZo5OYsZ9jVadiaSxTR05fKM79pZ+yXj766hcAAAD//wMAUEsD&#10;BBQABgAIAAAAIQBOVE6W4QAAAA4BAAAPAAAAZHJzL2Rvd25yZXYueG1sTE/LTsNADLwj8Q8rI3Gj&#10;mzYP2jSbqiJCgkMPBHrfJm4SNeuNsts0/D3mBBd7LI/HM9luNr2YcHSdJQXLRQACqbJ1R42Cr8/X&#10;pzUI5zXVureECr7RwS6/v8t0WtsbfeBU+kawCLlUK2i9H1IpXdWi0W5hByTene1otOdxbGQ96huL&#10;m16ugiCRRnfEH1o94EuL1aW8GgVFsy+TSYY+Ds/Fm48vx8N7uFTq8WEutlz2WxAeZ/93Ab8Z2D/k&#10;bOxkr1Q70StI4nXEVAWrZ+5MSDYRgxODMAKZZ/J/jPwHAAD//wMAUEsBAi0AFAAGAAgAAAAhALaD&#10;OJL+AAAA4QEAABMAAAAAAAAAAAAAAAAAAAAAAFtDb250ZW50X1R5cGVzXS54bWxQSwECLQAUAAYA&#10;CAAAACEAOP0h/9YAAACUAQAACwAAAAAAAAAAAAAAAAAvAQAAX3JlbHMvLnJlbHNQSwECLQAUAAYA&#10;CAAAACEAWCyIIxcCAAAwBAAADgAAAAAAAAAAAAAAAAAuAgAAZHJzL2Uyb0RvYy54bWxQSwECLQAU&#10;AAYACAAAACEATlROluEAAAAOAQAADwAAAAAAAAAAAAAAAABxBAAAZHJzL2Rvd25yZXYueG1sUEsF&#10;BgAAAAAEAAQA8wAAAH8FAAAAAA==&#10;"/>
            </w:pict>
          </mc:Fallback>
        </mc:AlternateContent>
      </w:r>
      <w:r w:rsidRPr="00446AE6">
        <w:rPr>
          <w:rFonts w:ascii="Arial" w:hAnsi="Arial" w:cs="Arial"/>
          <w:noProof/>
          <w:color w:val="000000"/>
          <w:lang w:val="en-GB"/>
        </w:rPr>
        <mc:AlternateContent>
          <mc:Choice Requires="wps">
            <w:drawing>
              <wp:anchor distT="0" distB="0" distL="114300" distR="114300" simplePos="0" relativeHeight="251945984" behindDoc="0" locked="0" layoutInCell="1" allowOverlap="1" wp14:anchorId="501E9697" wp14:editId="40840A27">
                <wp:simplePos x="0" y="0"/>
                <wp:positionH relativeFrom="column">
                  <wp:posOffset>2049780</wp:posOffset>
                </wp:positionH>
                <wp:positionV relativeFrom="paragraph">
                  <wp:posOffset>189865</wp:posOffset>
                </wp:positionV>
                <wp:extent cx="228600" cy="228600"/>
                <wp:effectExtent l="11430" t="8890" r="7620" b="10160"/>
                <wp:wrapNone/>
                <wp:docPr id="494" name="Oval 49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793BB987" id="Oval 494" o:spid="_x0000_s1026" style="position:absolute;margin-left:161.4pt;margin-top:14.95pt;width:18pt;height:18pt;z-index:251945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O7qwFwIAADAEAAAOAAAAZHJzL2Uyb0RvYy54bWysU8Fu2zAMvQ/YPwi6L3aMpGuMOEWRLsOA&#10;bi3Q7QMUWbaFyaJGKXGyrx8lp2m67TRMB4EUqSe+R2p5c+gN2yv0GmzFp5OcM2Ul1Nq2Ff/2dfPu&#10;mjMfhK2FAasqflSe36zevlkOrlQFdGBqhYxArC8HV/EuBFdmmZed6oWfgFOWgg1gLwK52GY1ioHQ&#10;e5MVeX6VDYC1Q5DKezq9G4N8lfCbRsnw0DReBWYqTrWFtGPat3HPVktRtihcp+WpDPEPVfRCW3r0&#10;DHUngmA71H9A9VoieGjCREKfQdNoqRIHYjPNf2Pz1AmnEhcSx7uzTP7/wcov+0dkuq74bDHjzIqe&#10;mvSwF4ZFn9QZnC8p6ck9YuTn3T3I755ZWHfCtuoWEYZOiZpqmsb87NWF6Hi6yrbDZ6gJWuwCJKEO&#10;DfYRkCRgh9SP47kf6hCYpMOiuL7KqWuSQic7viDK58sOffiooGfRqLgyRjsfFROl2N/7MGY/Z6X6&#10;weh6o41JDrbbtUFGdCu+SStRIJqXacayoeKLeTFPyK9i/hIiT+tvEAg7W1M1ooxafTjZQWgz2sTJ&#10;2JN4Ua9R9y3UR9IOYRxb+mZkdIA/ORtoZCvuf+wEKs7MJ0v6L6azWZzx5Mzm7wty8DKyvYwIKwmq&#10;4oGz0VyH8V/sHOq2o5emia6FW+pZo5OYsZ9jVadiaSxTR05fKM79pZ+yXj766hcAAAD//wMAUEsD&#10;BBQABgAIAAAAIQCRGYId4gAAAA4BAAAPAAAAZHJzL2Rvd25yZXYueG1sTI/NboMwEITvlfIO1kbq&#10;rTHBAgWCiaKiSu2hh5L27mAHULCN8IbQt+/21F5W2r+Zb4rDYgc2myn03knYbiJgxjVe966V8Hl6&#10;edoBC6icVoN3RsK3CXAoVw+FyrW/uw8z19gyEnEhVxI6xDHnPDSdsSps/Ggc7S5+sgqpnVquJ3Un&#10;cTvwOIpSblXvyKFTo3nuTHOtb1ZC1R7rdOYCE3GpXjG5fr2/ia2Uj+ul2lM57oGhWfDvA34zED+U&#10;BHb2N6cDGySIOCZ+lBBnGTA6EMmOBmcJaZIBLwv+P0b5AwAA//8DAFBLAQItABQABgAIAAAAIQC2&#10;gziS/gAAAOEBAAATAAAAAAAAAAAAAAAAAAAAAABbQ29udGVudF9UeXBlc10ueG1sUEsBAi0AFAAG&#10;AAgAAAAhADj9If/WAAAAlAEAAAsAAAAAAAAAAAAAAAAALwEAAF9yZWxzLy5yZWxzUEsBAi0AFAAG&#10;AAgAAAAhALA7urAXAgAAMAQAAA4AAAAAAAAAAAAAAAAALgIAAGRycy9lMm9Eb2MueG1sUEsBAi0A&#10;FAAGAAgAAAAhAJEZgh3iAAAADgEAAA8AAAAAAAAAAAAAAAAAcQQAAGRycy9kb3ducmV2LnhtbFBL&#10;BQYAAAAABAAEAPMAAACABQAAAAA=&#10;"/>
            </w:pict>
          </mc:Fallback>
        </mc:AlternateContent>
      </w:r>
    </w:p>
    <w:p w14:paraId="0BA871EE" w14:textId="77777777" w:rsidR="00E75E8B" w:rsidRPr="00446AE6" w:rsidRDefault="00E75E8B" w:rsidP="00E75E8B">
      <w:pPr>
        <w:spacing w:line="276" w:lineRule="auto"/>
        <w:jc w:val="both"/>
        <w:rPr>
          <w:rFonts w:ascii="Arial" w:hAnsi="Arial" w:cs="Arial"/>
          <w:b/>
          <w:bCs/>
          <w:color w:val="000000"/>
          <w:lang w:val="en-GB"/>
        </w:rPr>
      </w:pPr>
    </w:p>
    <w:p w14:paraId="582763BE" w14:textId="3C570085" w:rsidR="00E75E8B" w:rsidRPr="00446AE6" w:rsidRDefault="00E75E8B" w:rsidP="00E75E8B">
      <w:pPr>
        <w:spacing w:line="276" w:lineRule="auto"/>
        <w:jc w:val="both"/>
        <w:rPr>
          <w:rFonts w:ascii="Arial" w:hAnsi="Arial" w:cs="Arial"/>
          <w:b/>
          <w:bCs/>
          <w:color w:val="000000"/>
          <w:lang w:val="en-GB"/>
        </w:rPr>
      </w:pPr>
    </w:p>
    <w:p w14:paraId="7A2A5745" w14:textId="70BBC275" w:rsidR="00E75E8B" w:rsidRPr="00446AE6" w:rsidRDefault="00D01263" w:rsidP="00E75E8B">
      <w:pPr>
        <w:spacing w:line="276" w:lineRule="auto"/>
        <w:jc w:val="both"/>
        <w:rPr>
          <w:rFonts w:ascii="Arial" w:hAnsi="Arial" w:cs="Arial"/>
          <w:b/>
          <w:bCs/>
          <w:color w:val="000000"/>
          <w:lang w:val="en-GB"/>
        </w:rPr>
      </w:pPr>
      <w:r w:rsidRPr="00446AE6">
        <w:rPr>
          <w:rFonts w:ascii="Arial" w:hAnsi="Arial" w:cs="Arial"/>
          <w:b/>
          <w:bCs/>
          <w:noProof/>
          <w:color w:val="000000"/>
          <w:lang w:val="en-GB"/>
        </w:rPr>
        <mc:AlternateContent>
          <mc:Choice Requires="wps">
            <w:drawing>
              <wp:anchor distT="0" distB="0" distL="114300" distR="114300" simplePos="0" relativeHeight="251938816" behindDoc="0" locked="0" layoutInCell="1" allowOverlap="1" wp14:anchorId="24865834" wp14:editId="1687FC2F">
                <wp:simplePos x="0" y="0"/>
                <wp:positionH relativeFrom="column">
                  <wp:posOffset>2510155</wp:posOffset>
                </wp:positionH>
                <wp:positionV relativeFrom="paragraph">
                  <wp:posOffset>119380</wp:posOffset>
                </wp:positionV>
                <wp:extent cx="1295400" cy="426720"/>
                <wp:effectExtent l="0" t="0" r="19050" b="11430"/>
                <wp:wrapNone/>
                <wp:docPr id="493" name="Rectangle 49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95400" cy="426720"/>
                        </a:xfrm>
                        <a:prstGeom prst="rect">
                          <a:avLst/>
                        </a:prstGeom>
                        <a:solidFill>
                          <a:srgbClr val="FFFFFF"/>
                        </a:solidFill>
                        <a:ln w="9525">
                          <a:solidFill>
                            <a:srgbClr val="000000"/>
                          </a:solidFill>
                          <a:miter lim="800000"/>
                          <a:headEnd/>
                          <a:tailEnd/>
                        </a:ln>
                      </wps:spPr>
                      <wps:txbx>
                        <w:txbxContent>
                          <w:p w14:paraId="39A0157F" w14:textId="20F23C1E" w:rsidR="00F0167F" w:rsidRPr="00D01263" w:rsidRDefault="00F0167F" w:rsidP="00D01263">
                            <w:pPr>
                              <w:jc w:val="center"/>
                              <w:rPr>
                                <w:rFonts w:ascii="Calibri" w:hAnsi="Calibri" w:cs="Calibri"/>
                                <w:lang w:val="en-US"/>
                              </w:rPr>
                            </w:pPr>
                            <w:r>
                              <w:rPr>
                                <w:rFonts w:ascii="Calibri" w:hAnsi="Calibri" w:cs="Calibri"/>
                                <w:lang w:val="en-US"/>
                              </w:rPr>
                              <w:t>Teacher’s table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4865834" id="Rectangle 493" o:spid="_x0000_s1033" style="position:absolute;left:0;text-align:left;margin-left:197.65pt;margin-top:9.4pt;width:102pt;height:33.6pt;z-index:251938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DvKHOLQIAAFIEAAAOAAAAZHJzL2Uyb0RvYy54bWysVFFv0zAQfkfiP1h+p0lDuq1R02nqKEIa&#13;&#10;MDH4AY7jJBaObc5uk/Lrd3ba0gFPiDxYPt/589333WV1O/aK7AU4aXRJ57OUEqG5qaVuS/rt6/bN&#13;&#10;DSXOM10zZbQo6UE4ert+/Wo12EJkpjOqFkAQRLtisCXtvLdFkjjeiZ65mbFCo7Mx0DOPJrRJDWxA&#13;&#10;9F4lWZpeJYOB2oLhwjk8vZ+cdB3xm0Zw/7lpnPBElRRz83GFuFZhTdYrVrTAbCf5MQ32D1n0TGp8&#13;&#10;9Ax1zzwjO5B/QPWSg3Gm8TNu+sQ0jeQi1oDVzNPfqnnqmBWxFiTH2TNN7v/B8k/7RyCyLmm+fEuJ&#13;&#10;Zj2K9AVpY7pVgoRDpGiwrsDIJ/sIoUhnHwz/7og2mw7jxB2AGTrBakxsHuKTFxeC4fAqqYaPpkZ8&#13;&#10;tvMmsjU20AdA5IGMUZTDWRQxesLxcJ4tF3mK2nH05dnVdRZVS1hxum3B+ffC9CRsSgqYfURn+wfn&#13;&#10;QzasOIXE7I2S9VYqFQ1oq40CsmfYINv4xQKwyMswpclQ0uUiW0TkFz53CZHG728QvfTY6Ur2Jb05&#13;&#10;B7Ei0PZO17EPPZNq2mPKSh95DNRNEvixGqNW1ydRKlMfkFgwU2PjIOKmM/CTkgGbuqTux46BoER9&#13;&#10;0CjOcp7nYQqikS8ClQQuPdWlh2mOUCX1lEzbjZ8mZ2dBth2+NI9saHOHgjYych3EnrI6po+NGyU4&#13;&#10;DlmYjEs7Rv36FayfAQAA//8DAFBLAwQUAAYACAAAACEA3HPSa+EAAAAOAQAADwAAAGRycy9kb3du&#13;&#10;cmV2LnhtbExPTU+DQBC9N/E/bMbEW7trSRugLI2xqYnHll68DbACys4SdmnRX+940sskM+/N+8j2&#13;&#10;s+3F1Yy+c6ThcaVAGKpc3VGj4VIclzEIH5Bq7B0ZDV/Gwz6/W2SY1u5GJ3M9h0awCPkUNbQhDKmU&#13;&#10;vmqNRb9ygyHG3t1oMfA6NrIe8cbitpdrpbbSYkfs0OJgnltTfZ4nq6Hs1hf8PhUvyibHKLzOxcf0&#13;&#10;dtD64X4+7Hg87UAEM4e/D/jtwPkh52Clm6j2otcQJZuIqQzE3IMJmyThQ6kh3iqQeSb/18h/AAAA&#13;&#10;//8DAFBLAQItABQABgAIAAAAIQC2gziS/gAAAOEBAAATAAAAAAAAAAAAAAAAAAAAAABbQ29udGVu&#13;&#10;dF9UeXBlc10ueG1sUEsBAi0AFAAGAAgAAAAhADj9If/WAAAAlAEAAAsAAAAAAAAAAAAAAAAALwEA&#13;&#10;AF9yZWxzLy5yZWxzUEsBAi0AFAAGAAgAAAAhAIO8oc4tAgAAUgQAAA4AAAAAAAAAAAAAAAAALgIA&#13;&#10;AGRycy9lMm9Eb2MueG1sUEsBAi0AFAAGAAgAAAAhANxz0mvhAAAADgEAAA8AAAAAAAAAAAAAAAAA&#13;&#10;hwQAAGRycy9kb3ducmV2LnhtbFBLBQYAAAAABAAEAPMAAACVBQAAAAA=&#13;&#10;">
                <v:textbox>
                  <w:txbxContent>
                    <w:p w14:paraId="39A0157F" w14:textId="20F23C1E" w:rsidR="00F0167F" w:rsidRPr="00D01263" w:rsidRDefault="00F0167F" w:rsidP="00D01263">
                      <w:pPr>
                        <w:jc w:val="center"/>
                        <w:rPr>
                          <w:rFonts w:ascii="Calibri" w:hAnsi="Calibri" w:cs="Calibri"/>
                          <w:lang w:val="en-US"/>
                        </w:rPr>
                      </w:pPr>
                      <w:r>
                        <w:rPr>
                          <w:rFonts w:ascii="Calibri" w:hAnsi="Calibri" w:cs="Calibri"/>
                          <w:lang w:val="en-US"/>
                        </w:rPr>
                        <w:t>Teacher’s table</w:t>
                      </w:r>
                    </w:p>
                  </w:txbxContent>
                </v:textbox>
              </v:rect>
            </w:pict>
          </mc:Fallback>
        </mc:AlternateContent>
      </w:r>
    </w:p>
    <w:p w14:paraId="4562FDCF" w14:textId="77777777" w:rsidR="00E75E8B" w:rsidRPr="00446AE6" w:rsidRDefault="00E75E8B" w:rsidP="00E75E8B">
      <w:pPr>
        <w:spacing w:line="276" w:lineRule="auto"/>
        <w:jc w:val="both"/>
        <w:rPr>
          <w:rFonts w:ascii="Arial" w:hAnsi="Arial" w:cs="Arial"/>
          <w:b/>
          <w:bCs/>
          <w:color w:val="000000"/>
          <w:lang w:val="en-GB"/>
        </w:rPr>
      </w:pPr>
    </w:p>
    <w:p w14:paraId="01AFBEE7" w14:textId="77777777" w:rsidR="00E75E8B" w:rsidRPr="00446AE6" w:rsidRDefault="00E75E8B" w:rsidP="00E75E8B">
      <w:pPr>
        <w:spacing w:line="276" w:lineRule="auto"/>
        <w:jc w:val="both"/>
        <w:rPr>
          <w:rFonts w:ascii="Arial" w:hAnsi="Arial" w:cs="Arial"/>
          <w:b/>
          <w:bCs/>
          <w:color w:val="000000"/>
          <w:lang w:val="en-GB"/>
        </w:rPr>
      </w:pPr>
    </w:p>
    <w:p w14:paraId="4E3B4915" w14:textId="77777777" w:rsidR="00E75E8B" w:rsidRPr="00446AE6" w:rsidRDefault="00E75E8B" w:rsidP="00E75E8B">
      <w:pPr>
        <w:spacing w:line="276" w:lineRule="auto"/>
        <w:jc w:val="both"/>
        <w:rPr>
          <w:rFonts w:ascii="Arial" w:hAnsi="Arial" w:cs="Arial"/>
          <w:b/>
          <w:bCs/>
          <w:color w:val="000000"/>
          <w:lang w:val="en-GB"/>
        </w:rPr>
      </w:pPr>
    </w:p>
    <w:p w14:paraId="536F8811" w14:textId="77777777" w:rsidR="00E75E8B" w:rsidRPr="00446AE6" w:rsidRDefault="00E75E8B" w:rsidP="00E75E8B">
      <w:pPr>
        <w:spacing w:line="276" w:lineRule="auto"/>
        <w:jc w:val="both"/>
        <w:rPr>
          <w:rFonts w:ascii="Arial" w:hAnsi="Arial" w:cs="Arial"/>
          <w:b/>
          <w:bCs/>
          <w:color w:val="000000"/>
          <w:lang w:val="en-GB"/>
        </w:rPr>
      </w:pPr>
    </w:p>
    <w:p w14:paraId="78C3D20F" w14:textId="0B6D5254" w:rsidR="00E75E8B" w:rsidRPr="00446AE6" w:rsidRDefault="00E75E8B" w:rsidP="00E75E8B">
      <w:pPr>
        <w:spacing w:line="276" w:lineRule="auto"/>
        <w:jc w:val="both"/>
        <w:rPr>
          <w:rFonts w:ascii="Arial" w:hAnsi="Arial" w:cs="Arial"/>
          <w:color w:val="000000"/>
          <w:lang w:val="en-GB"/>
        </w:rPr>
      </w:pPr>
      <w:r w:rsidRPr="00446AE6">
        <w:rPr>
          <w:rFonts w:ascii="Arial" w:hAnsi="Arial" w:cs="Arial"/>
          <w:b/>
          <w:bCs/>
          <w:color w:val="000000"/>
          <w:lang w:val="en-GB"/>
        </w:rPr>
        <w:t xml:space="preserve">3. </w:t>
      </w:r>
      <w:r w:rsidR="002A397A" w:rsidRPr="00446AE6">
        <w:rPr>
          <w:rFonts w:ascii="Arial" w:hAnsi="Arial" w:cs="Arial"/>
          <w:b/>
          <w:bCs/>
          <w:color w:val="000000"/>
          <w:lang w:val="en-GB"/>
        </w:rPr>
        <w:t>Conference</w:t>
      </w:r>
      <w:r w:rsidR="002A397A">
        <w:rPr>
          <w:rFonts w:ascii="Arial" w:hAnsi="Arial" w:cs="Arial"/>
          <w:b/>
          <w:bCs/>
          <w:color w:val="000000"/>
          <w:lang w:val="en-GB"/>
        </w:rPr>
        <w:t xml:space="preserve"> table</w:t>
      </w:r>
      <w:r w:rsidRPr="00446AE6">
        <w:rPr>
          <w:rFonts w:ascii="Arial" w:hAnsi="Arial" w:cs="Arial"/>
          <w:b/>
          <w:bCs/>
          <w:color w:val="000000"/>
          <w:lang w:val="en-GB"/>
        </w:rPr>
        <w:t>:</w:t>
      </w:r>
      <w:r w:rsidRPr="00446AE6">
        <w:rPr>
          <w:rFonts w:ascii="Arial" w:hAnsi="Arial" w:cs="Arial"/>
          <w:color w:val="000000"/>
          <w:lang w:val="en-GB"/>
        </w:rPr>
        <w:t xml:space="preserve"> </w:t>
      </w:r>
      <w:r w:rsidR="002A397A" w:rsidRPr="002A397A">
        <w:rPr>
          <w:rFonts w:ascii="Arial" w:hAnsi="Arial" w:cs="Arial"/>
          <w:color w:val="000000"/>
          <w:lang w:val="en-GB"/>
        </w:rPr>
        <w:t>It is best when the table is rectangular in shape. This schedule diminishes the value of the teacher and enhances the value of the students. A rectangular desk can create a sense of formality if the teacher is placed at the head of the desk.</w:t>
      </w:r>
    </w:p>
    <w:p w14:paraId="0B5E7A25" w14:textId="77777777" w:rsidR="00E75E8B" w:rsidRPr="00446AE6" w:rsidRDefault="00E75E8B" w:rsidP="00E75E8B">
      <w:pPr>
        <w:spacing w:line="276" w:lineRule="auto"/>
        <w:jc w:val="both"/>
        <w:rPr>
          <w:rFonts w:ascii="Arial" w:hAnsi="Arial" w:cs="Arial"/>
          <w:color w:val="000000"/>
          <w:lang w:val="en-GB"/>
        </w:rPr>
      </w:pPr>
      <w:r w:rsidRPr="00446AE6">
        <w:rPr>
          <w:rFonts w:ascii="Arial" w:hAnsi="Arial" w:cs="Arial"/>
          <w:noProof/>
          <w:color w:val="000000"/>
          <w:lang w:val="en-GB"/>
        </w:rPr>
        <mc:AlternateContent>
          <mc:Choice Requires="wps">
            <w:drawing>
              <wp:anchor distT="0" distB="0" distL="114300" distR="114300" simplePos="0" relativeHeight="251755520" behindDoc="0" locked="0" layoutInCell="1" allowOverlap="1" wp14:anchorId="06372653" wp14:editId="0CC5FAFF">
                <wp:simplePos x="0" y="0"/>
                <wp:positionH relativeFrom="column">
                  <wp:posOffset>3429000</wp:posOffset>
                </wp:positionH>
                <wp:positionV relativeFrom="paragraph">
                  <wp:posOffset>129540</wp:posOffset>
                </wp:positionV>
                <wp:extent cx="228600" cy="228600"/>
                <wp:effectExtent l="9525" t="5715" r="9525" b="13335"/>
                <wp:wrapNone/>
                <wp:docPr id="492" name="Oval 49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01C6522F" id="Oval 492" o:spid="_x0000_s1026" style="position:absolute;margin-left:270pt;margin-top:10.2pt;width:18pt;height:18pt;z-index:251755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R/RsFgIAADAEAAAOAAAAZHJzL2Uyb0RvYy54bWysU8Fu2zAMvQ/YPwi6L3aMpGuMOEWRLsOA&#10;bi3Q7QMUWbaFyaJGKXGyrx8lp2m67TRMB4EUqSe+R2p5c+gN2yv0GmzFp5OcM2Ul1Nq2Ff/2dfPu&#10;mjMfhK2FAasqflSe36zevlkOrlQFdGBqhYxArC8HV/EuBFdmmZed6oWfgFOWgg1gLwK52GY1ioHQ&#10;e5MVeX6VDYC1Q5DKezq9G4N8lfCbRsnw0DReBWYqTrWFtGPat3HPVktRtihcp+WpDPEPVfRCW3r0&#10;DHUngmA71H9A9VoieGjCREKfQdNoqRIHYjPNf2Pz1AmnEhcSx7uzTP7/wcov+0dkuq74bFFwZkVP&#10;TXrYC8OiT+oMzpeU9OQeMfLz7h7kd88srDthW3WLCEOnRE01TWN+9upCdDxdZdvhM9QELXYBklCH&#10;BvsISBKwQ+rH8dwPdQhM0mFRXF/l1DVJoZMdXxDl82WHPnxU0LNoVFwZo52PiolS7O99GLOfs1L9&#10;YHS90cYkB9vt2iAjuhXfpJUoEM3LNGPZUPHFvJgn5FcxfwmRp/U3CISdrakaUUatPpzsILQZbeJk&#10;7Em8qNeo+xbqI2mHMI4tfTMyOsCfnA00shX3P3YCFWfmkyX9F9PZLM54cmbz9wU5eBnZXkaElQRV&#10;8cDZaK7D+C92DnXb0UvTRNfCLfWs0UnM2M+xqlOxNJapI6cvFOf+0k9ZLx999QsAAP//AwBQSwME&#10;FAAGAAgAAAAhACL42pvhAAAADgEAAA8AAABkcnMvZG93bnJldi54bWxMj8tOwzAQRfdI/IM1SOyo&#10;0+YBSuNUFRESLFgQYO/GbhI1HkfxNA1/z7Cim9E879xT7BY3iNlOofeoYL2KQFhsvOmxVfD1+fLw&#10;BCKQRqMHj1bBjw2wK29vCp0bf8EPO9fUChbBkGsFHdGYSxmazjodVn60yLOjn5wmLqdWmklfWNwN&#10;chNFmXS6R/7Q6dE+d7Y51WenoGr3dTbLmNL4WL1Sevp+f4vXSt3fLdWWw34LguxC/xfwx8D+oWRj&#10;B39GE8SgIE0iBiIFmygBwQvpY8aNAydZArIs5DVG+QsAAP//AwBQSwECLQAUAAYACAAAACEAtoM4&#10;kv4AAADhAQAAEwAAAAAAAAAAAAAAAAAAAAAAW0NvbnRlbnRfVHlwZXNdLnhtbFBLAQItABQABgAI&#10;AAAAIQA4/SH/1gAAAJQBAAALAAAAAAAAAAAAAAAAAC8BAABfcmVscy8ucmVsc1BLAQItABQABgAI&#10;AAAAIQBCR/RsFgIAADAEAAAOAAAAAAAAAAAAAAAAAC4CAABkcnMvZTJvRG9jLnhtbFBLAQItABQA&#10;BgAIAAAAIQAi+Nqb4QAAAA4BAAAPAAAAAAAAAAAAAAAAAHAEAABkcnMvZG93bnJldi54bWxQSwUG&#10;AAAAAAQABADzAAAAfgUAAAAA&#10;"/>
            </w:pict>
          </mc:Fallback>
        </mc:AlternateContent>
      </w:r>
      <w:r w:rsidRPr="00446AE6">
        <w:rPr>
          <w:rFonts w:ascii="Arial" w:hAnsi="Arial" w:cs="Arial"/>
          <w:noProof/>
          <w:color w:val="000000"/>
          <w:lang w:val="en-GB"/>
        </w:rPr>
        <mc:AlternateContent>
          <mc:Choice Requires="wps">
            <w:drawing>
              <wp:anchor distT="0" distB="0" distL="114300" distR="114300" simplePos="0" relativeHeight="251756544" behindDoc="0" locked="0" layoutInCell="1" allowOverlap="1" wp14:anchorId="223ACEFF" wp14:editId="4523D59E">
                <wp:simplePos x="0" y="0"/>
                <wp:positionH relativeFrom="column">
                  <wp:posOffset>3200400</wp:posOffset>
                </wp:positionH>
                <wp:positionV relativeFrom="paragraph">
                  <wp:posOffset>129540</wp:posOffset>
                </wp:positionV>
                <wp:extent cx="228600" cy="228600"/>
                <wp:effectExtent l="9525" t="5715" r="9525" b="13335"/>
                <wp:wrapNone/>
                <wp:docPr id="491" name="Oval 49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6F0A3CC2" id="Oval 491" o:spid="_x0000_s1026" style="position:absolute;margin-left:252pt;margin-top:10.2pt;width:18pt;height:18pt;z-index:251756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edMCFgIAADAEAAAOAAAAZHJzL2Uyb0RvYy54bWysU8Fu2zAMvQ/YPwi6L3aMpGuMOEWRLsOA&#10;bi3Q7QMUWbaFyaJGKXG6rx8lJ2m67TTMB4E0qcfHR2p5c+gN2yv0GmzFp5OcM2Ul1Nq2Ff/2dfPu&#10;mjMfhK2FAasq/qw8v1m9fbMcXKkK6MDUChmBWF8OruJdCK7MMi871Qs/AacsBRvAXgRysc1qFAOh&#10;9yYr8vwqGwBrhyCV9/T3bgzyVcJvGiXDQ9N4FZipOHEL6cR0buOZrZaibFG4TssjDfEPLHqhLRU9&#10;Q92JINgO9R9QvZYIHpowkdBn0DRaqtQDdTPNf+vmqRNOpV5IHO/OMvn/Byu/7B+R6bris8WUMyt6&#10;GtLDXhgWfVJncL6kpCf3iLE/7+5BfvfMwroTtlW3iDB0StTEKeVnry5Ex9NVth0+Q03QYhcgCXVo&#10;sI+AJAE7pHk8n+ehDoFJ+lkU11c5TU1S6GgTo0yUp8sOffiooGfRqLgyRjsfFROl2N/7MGafshJ/&#10;MLreaGOSg+12bZBRuxXfpC+2TAX8ZZqxbKj4Yl7ME/KrmL+EyNP3NwiEna0JWpRRqw9HOwhtRptK&#10;GkuVT3qNum+hfibtEMa1pWdGRgf4k7OBVrbi/sdOoOLMfLKk/2I6m8UdT85s/r4gBy8j28uIsJKg&#10;Kh44G811GN/FzqFuO6o0Te1auKWZNTqJGfmNrI5kaS2TYMcnFPf+0k9ZLw999QsAAP//AwBQSwME&#10;FAAGAAgAAAAhAP5e8vzhAAAADgEAAA8AAABkcnMvZG93bnJldi54bWxMj8tOwzAQRfdI/QdrKrGj&#10;dpuHUBqnqoiQYMGCAHs3mSZRYzuKp2n4e4YVbEbzvHNPfljsIGacQu+dhu1GgUBX+6Z3rYbPj+eH&#10;RxCBjGvM4B1q+MYAh2J1l5us8Tf3jnNFrWARFzKjoSMaMylD3aE1YeNHdDw7+8ka4nJqZTOZG4vb&#10;Qe6USqU1veMPnRnxqcP6Ul2thrI9VuksI0qic/lCyeXr7TXaan2/Xso9h+MeBOFCfxfwy8D+oWBj&#10;J391TRCDhkTFDEQadioGwQtJrLhx4iSNQRa5/I9R/AAAAP//AwBQSwECLQAUAAYACAAAACEAtoM4&#10;kv4AAADhAQAAEwAAAAAAAAAAAAAAAAAAAAAAW0NvbnRlbnRfVHlwZXNdLnhtbFBLAQItABQABgAI&#10;AAAAIQA4/SH/1gAAAJQBAAALAAAAAAAAAAAAAAAAAC8BAABfcmVscy8ucmVsc1BLAQItABQABgAI&#10;AAAAIQA7edMCFgIAADAEAAAOAAAAAAAAAAAAAAAAAC4CAABkcnMvZTJvRG9jLnhtbFBLAQItABQA&#10;BgAIAAAAIQD+XvL84QAAAA4BAAAPAAAAAAAAAAAAAAAAAHAEAABkcnMvZG93bnJldi54bWxQSwUG&#10;AAAAAAQABADzAAAAfgUAAAAA&#10;"/>
            </w:pict>
          </mc:Fallback>
        </mc:AlternateContent>
      </w:r>
      <w:r w:rsidRPr="00446AE6">
        <w:rPr>
          <w:rFonts w:ascii="Arial" w:hAnsi="Arial" w:cs="Arial"/>
          <w:noProof/>
          <w:color w:val="000000"/>
          <w:lang w:val="en-GB"/>
        </w:rPr>
        <mc:AlternateContent>
          <mc:Choice Requires="wps">
            <w:drawing>
              <wp:anchor distT="0" distB="0" distL="114300" distR="114300" simplePos="0" relativeHeight="251757568" behindDoc="0" locked="0" layoutInCell="1" allowOverlap="1" wp14:anchorId="0AC6E518" wp14:editId="0B4F8344">
                <wp:simplePos x="0" y="0"/>
                <wp:positionH relativeFrom="column">
                  <wp:posOffset>2971800</wp:posOffset>
                </wp:positionH>
                <wp:positionV relativeFrom="paragraph">
                  <wp:posOffset>129540</wp:posOffset>
                </wp:positionV>
                <wp:extent cx="228600" cy="228600"/>
                <wp:effectExtent l="9525" t="5715" r="9525" b="13335"/>
                <wp:wrapNone/>
                <wp:docPr id="490" name="Oval 49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7C509827" id="Oval 490" o:spid="_x0000_s1026" style="position:absolute;margin-left:234pt;margin-top:10.2pt;width:18pt;height:18pt;z-index:251757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buGRFgIAADAEAAAOAAAAZHJzL2Uyb0RvYy54bWysU8Fu2zAMvQ/YPwi6L3aMpGuMOEWRLsOA&#10;bi3Q7QMUWbaFyaJGKXGyrx8lp2m67TRMB4EUqSe+R2p5c+gN2yv0GmzFp5OcM2Ul1Nq2Ff/2dfPu&#10;mjMfhK2FAasqflSe36zevlkOrlQFdGBqhYxArC8HV/EuBFdmmZed6oWfgFOWgg1gLwK52GY1ioHQ&#10;e5MVeX6VDYC1Q5DKezq9G4N8lfCbRsnw0DReBWYqTrWFtGPat3HPVktRtihcp+WpDPEPVfRCW3r0&#10;DHUngmA71H9A9VoieGjCREKfQdNoqRIHYjPNf2Pz1AmnEhcSx7uzTP7/wcov+0dkuq74bEH6WNFT&#10;kx72wrDokzqD8yUlPblHjPy8uwf53TML607YVt0iwtApUVNN05ifvboQHU9X2Xb4DDVBi12AJNSh&#10;wT4CkgTskPpxPPdDHQKTdFgU11c5VSUpdLLjC6J8vuzQh48KehaNiitjtPNRMVGK/b0PY/ZzVqof&#10;jK432pjkYLtdG2REt+KbtBIFonmZZiwbKr6YF/OE/CrmLyHytP4GgbCzNVUjyqjVh5MdhDajTZyM&#10;PYkX9Rp130J9JO0QxrGlb0ZGB/iTs4FGtuL+x06g4sx8sqT/YjqbxRlPzmz+viAHLyPby4iwkqAq&#10;HjgbzXUY/8XOoW47emma6Fq4pZ41OokZ+zlWdSqWxjJ15PSF4txf+inr5aOvfgEAAP//AwBQSwME&#10;FAAGAAgAAAAhAEFm2+DhAAAADgEAAA8AAABkcnMvZG93bnJldi54bWxMj8tOwzAQRfdI/IM1SOyo&#10;0+ahKo1TVURIsGBBCns3niZRYzuKp2n4e4YVbEbzvHNPsV/sIGacQu+dgvUqAoGu8aZ3rYLP48vT&#10;FkQg7YwevEMF3xhgX97fFTo3/uY+cK6pFSziQq4VdERjLmVoOrQ6rPyIjmdnP1lNXE6tNJO+sbgd&#10;5CaKMml17/hDp0d87rC51FeroGoPdTbLmNL4XL1Sevl6f4vXSj0+LNWOw2EHgnChvwv4ZWD/ULKx&#10;k786E8SgIMm2DEQKNlECghfSKOHGiZMsAVkW8j9G+QMAAP//AwBQSwECLQAUAAYACAAAACEAtoM4&#10;kv4AAADhAQAAEwAAAAAAAAAAAAAAAAAAAAAAW0NvbnRlbnRfVHlwZXNdLnhtbFBLAQItABQABgAI&#10;AAAAIQA4/SH/1gAAAJQBAAALAAAAAAAAAAAAAAAAAC8BAABfcmVscy8ucmVsc1BLAQItABQABgAI&#10;AAAAIQDTbuGRFgIAADAEAAAOAAAAAAAAAAAAAAAAAC4CAABkcnMvZTJvRG9jLnhtbFBLAQItABQA&#10;BgAIAAAAIQBBZtvg4QAAAA4BAAAPAAAAAAAAAAAAAAAAAHAEAABkcnMvZG93bnJldi54bWxQSwUG&#10;AAAAAAQABADzAAAAfgUAAAAA&#10;"/>
            </w:pict>
          </mc:Fallback>
        </mc:AlternateContent>
      </w:r>
      <w:r w:rsidRPr="00446AE6">
        <w:rPr>
          <w:rFonts w:ascii="Arial" w:hAnsi="Arial" w:cs="Arial"/>
          <w:noProof/>
          <w:color w:val="000000"/>
          <w:lang w:val="en-GB"/>
        </w:rPr>
        <mc:AlternateContent>
          <mc:Choice Requires="wps">
            <w:drawing>
              <wp:anchor distT="0" distB="0" distL="114300" distR="114300" simplePos="0" relativeHeight="251758592" behindDoc="0" locked="0" layoutInCell="1" allowOverlap="1" wp14:anchorId="046B8E5D" wp14:editId="2D414447">
                <wp:simplePos x="0" y="0"/>
                <wp:positionH relativeFrom="column">
                  <wp:posOffset>2400300</wp:posOffset>
                </wp:positionH>
                <wp:positionV relativeFrom="paragraph">
                  <wp:posOffset>129540</wp:posOffset>
                </wp:positionV>
                <wp:extent cx="228600" cy="228600"/>
                <wp:effectExtent l="9525" t="5715" r="9525" b="13335"/>
                <wp:wrapNone/>
                <wp:docPr id="489" name="Oval 48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7ACC3F33" id="Oval 489" o:spid="_x0000_s1026" style="position:absolute;margin-left:189pt;margin-top:10.2pt;width:18pt;height:18pt;z-index:251758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iyfuFwIAADAEAAAOAAAAZHJzL2Uyb0RvYy54bWysU8Fu2zAMvQ/YPwi6L3aMpGuMOEWRLsOA&#10;bi3Q7QMUWbaFyaJGKXGyrx8lp2m67TRMB4EUqSe+R2p5c+gN2yv0GmzFp5OcM2Ul1Nq2Ff/2dfPu&#10;mjMfhK2FAasqflSe36zevlkOrlQFdGBqhYxArC8HV/EuBFdmmZed6oWfgFOWgg1gLwK52GY1ioHQ&#10;e5MVeX6VDYC1Q5DKezq9G4N8lfCbRsnw0DReBWYqTrWFtGPat3HPVktRtihcp+WpDPEPVfRCW3r0&#10;DHUngmA71H9A9VoieGjCREKfQdNoqRIHYjPNf2Pz1AmnEhcSx7uzTP7/wcov+0dkuq747HrBmRU9&#10;NelhLwyLPqkzOF9S0pN7xMjPu3uQ3z2zsO6EbdUtIgydEjXVNI352asL0fF0lW2Hz1ATtNgFSEId&#10;GuwjIEnADqkfx3M/1CEwSYdFcX2VU9ckhU52fEGUz5cd+vBRQc+iUXFljHY+KiZKsb/3Ycx+zkr1&#10;g9H1RhuTHGy3a4OM6FZ8k1aiQDQv04xlQ8UX82KekF/F/CVEntbfIBB2tqZqRBm1+nCyg9BmtImT&#10;sSfxol6j7luoj6Qdwji29M3I6AB/cjbQyFbc/9gJVJyZT5b0X0xnszjjyZnN3xfk4GVkexkRVhJU&#10;xQNno7kO47/YOdRtRy9NE10Lt9SzRicxYz/Hqk7F0limjpy+UJz7Sz9lvXz01S8AAAD//wMAUEsD&#10;BBQABgAIAAAAIQCE8WsF4wAAAA4BAAAPAAAAZHJzL2Rvd25yZXYueG1sTI9NT4NAEIbvJv6HzZh4&#10;swvlow1laBqJiR48iPa+hS2QsruEnVL8944nvUwyX+/7Pvl+MYOY9eR7ZxHCVQBC29o1vW0Rvj5f&#10;nrYgPCnbqMFZjfCtPeyL+7tcZY272Q89V9QKFrE+Uwgd0ZhJ6etOG+VXbtSWd2c3GUXcTq1sJnVj&#10;cTPIdRCk0qjeskOnRv3c6fpSXQ1C2R6qdJYRJdG5fKXkcnx/i0LEx4el3HE57ECQXujvA34ZOD8U&#10;HOzkrrbxYkCINlsGIoR1EIPggziMeXBCSNIYZJHL/xjFDwAAAP//AwBQSwECLQAUAAYACAAAACEA&#10;toM4kv4AAADhAQAAEwAAAAAAAAAAAAAAAAAAAAAAW0NvbnRlbnRfVHlwZXNdLnhtbFBLAQItABQA&#10;BgAIAAAAIQA4/SH/1gAAAJQBAAALAAAAAAAAAAAAAAAAAC8BAABfcmVscy8ucmVsc1BLAQItABQA&#10;BgAIAAAAIQCgiyfuFwIAADAEAAAOAAAAAAAAAAAAAAAAAC4CAABkcnMvZTJvRG9jLnhtbFBLAQIt&#10;ABQABgAIAAAAIQCE8WsF4wAAAA4BAAAPAAAAAAAAAAAAAAAAAHEEAABkcnMvZG93bnJldi54bWxQ&#10;SwUGAAAAAAQABADzAAAAgQUAAAAA&#10;"/>
            </w:pict>
          </mc:Fallback>
        </mc:AlternateContent>
      </w:r>
      <w:r w:rsidRPr="00446AE6">
        <w:rPr>
          <w:rFonts w:ascii="Arial" w:hAnsi="Arial" w:cs="Arial"/>
          <w:noProof/>
          <w:color w:val="000000"/>
          <w:lang w:val="en-GB"/>
        </w:rPr>
        <mc:AlternateContent>
          <mc:Choice Requires="wps">
            <w:drawing>
              <wp:anchor distT="0" distB="0" distL="114300" distR="114300" simplePos="0" relativeHeight="251759616" behindDoc="0" locked="0" layoutInCell="1" allowOverlap="1" wp14:anchorId="3BE51E00" wp14:editId="5FBCC768">
                <wp:simplePos x="0" y="0"/>
                <wp:positionH relativeFrom="column">
                  <wp:posOffset>2171700</wp:posOffset>
                </wp:positionH>
                <wp:positionV relativeFrom="paragraph">
                  <wp:posOffset>129540</wp:posOffset>
                </wp:positionV>
                <wp:extent cx="228600" cy="228600"/>
                <wp:effectExtent l="9525" t="5715" r="9525" b="13335"/>
                <wp:wrapNone/>
                <wp:docPr id="488" name="Oval 48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389A0AC1" id="Oval 488" o:spid="_x0000_s1026" style="position:absolute;margin-left:171pt;margin-top:10.2pt;width:18pt;height:18pt;z-index:251759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nBV9FgIAADAEAAAOAAAAZHJzL2Uyb0RvYy54bWysU8Fu2zAMvQ/YPwi6L3aMpEuNOEWRLsOA&#10;bi3Q7QMUWbaFyaJGKXGyrx8lp2m67TRMB4EUqSe+R2p5c+gN2yv0GmzFp5OcM2Ul1Nq2Ff/2dfNu&#10;wZkPwtbCgFUVPyrPb1Zv3ywHV6oCOjC1QkYg1peDq3gXgiuzzMtO9cJPwClLwQawF4FcbLMaxUDo&#10;vcmKPL/KBsDaIUjlPZ3ejUG+SvhNo2R4aBqvAjMVp9pC2jHt27hnq6UoWxSu0/JUhviHKnqhLT16&#10;hroTQbAd6j+gei0RPDRhIqHPoGm0VIkDsZnmv7F56oRTiQuJ491ZJv//YOWX/SMyXVd8tqBWWdFT&#10;kx72wrDokzqD8yUlPblHjPy8uwf53TML607YVt0iwtApUVNN05ifvboQHU9X2Xb4DDVBi12AJNSh&#10;wT4CkgTskPpxPPdDHQKTdFgUi6ucuiYpdLLjC6J8vuzQh48KehaNiitjtPNRMVGK/b0PY/ZzVqof&#10;jK432pjkYLtdG2REt+KbtBIFonmZZiwbKn49L+YJ+VXMX0Lkaf0NAmFna6pGlFGrDyc7CG1GmzgZ&#10;exIv6jXqvoX6SNohjGNL34yMDvAnZwONbMX9j51AxZn5ZEn/6+lsFmc8ObP5+4IcvIxsLyPCSoKq&#10;eOBsNNdh/Bc7h7rt6KVpomvhlnrW6CRm7OdY1alYGsvUkdMXinN/6aesl4+++gUAAP//AwBQSwME&#10;FAAGAAgAAAAhAHI/sSrjAAAADgEAAA8AAABkcnMvZG93bnJldi54bWxMj81ugzAQhO+V+g7WVuqt&#10;McFAIoKJoqJK7aGH0ubuYAdQsI3whtC37/bUXlbav5n5iv1iBzabKfTeSVivImDGNV73rpXw9fny&#10;tAUWUDmtBu+MhG8TYF/e3xUq1/7mPsxcY8tIxIVcSegQx5zz0HTGqrDyo3G0O/vJKqR2arme1I3E&#10;7cDjKMq4Vb0jh06N5rkzzaW+WglVe6izmQtMxbl6xfRyfH8TaykfH5ZqR+WwA4Zmwb8P+GWg/FBS&#10;sJO/Oh3YIEEkMQGhhDhKgNGB2GxpcJKQZgnwsuD/McofAAAA//8DAFBLAQItABQABgAIAAAAIQC2&#10;gziS/gAAAOEBAAATAAAAAAAAAAAAAAAAAAAAAABbQ29udGVudF9UeXBlc10ueG1sUEsBAi0AFAAG&#10;AAgAAAAhADj9If/WAAAAlAEAAAsAAAAAAAAAAAAAAAAALwEAAF9yZWxzLy5yZWxzUEsBAi0AFAAG&#10;AAgAAAAhAEicFX0WAgAAMAQAAA4AAAAAAAAAAAAAAAAALgIAAGRycy9lMm9Eb2MueG1sUEsBAi0A&#10;FAAGAAgAAAAhAHI/sSrjAAAADgEAAA8AAAAAAAAAAAAAAAAAcAQAAGRycy9kb3ducmV2LnhtbFBL&#10;BQYAAAAABAAEAPMAAACABQAAAAA=&#10;"/>
            </w:pict>
          </mc:Fallback>
        </mc:AlternateContent>
      </w:r>
      <w:r w:rsidRPr="00446AE6">
        <w:rPr>
          <w:rFonts w:ascii="Arial" w:hAnsi="Arial" w:cs="Arial"/>
          <w:noProof/>
          <w:color w:val="000000"/>
          <w:lang w:val="en-GB"/>
        </w:rPr>
        <mc:AlternateContent>
          <mc:Choice Requires="wps">
            <w:drawing>
              <wp:anchor distT="0" distB="0" distL="114300" distR="114300" simplePos="0" relativeHeight="251760640" behindDoc="0" locked="0" layoutInCell="1" allowOverlap="1" wp14:anchorId="683ABFB7" wp14:editId="30D9AEA4">
                <wp:simplePos x="0" y="0"/>
                <wp:positionH relativeFrom="column">
                  <wp:posOffset>1943100</wp:posOffset>
                </wp:positionH>
                <wp:positionV relativeFrom="paragraph">
                  <wp:posOffset>129540</wp:posOffset>
                </wp:positionV>
                <wp:extent cx="228600" cy="228600"/>
                <wp:effectExtent l="9525" t="5715" r="9525" b="13335"/>
                <wp:wrapNone/>
                <wp:docPr id="487" name="Oval 48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257AA71B" id="Oval 487" o:spid="_x0000_s1026" style="position:absolute;margin-left:153pt;margin-top:10.2pt;width:18pt;height:18pt;z-index:251760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Xd9wFwIAADAEAAAOAAAAZHJzL2Uyb0RvYy54bWysU8Fu2zAMvQ/YPwi6L3aMpE2NOEWRLsOA&#10;bi3Q7QMUWbaFyaJGKXGyrx8lp1m67TRMB4EUqSe+R2p5e+gN2yv0GmzFp5OcM2Ul1Nq2Ff/6ZfNu&#10;wZkPwtbCgFUVPyrPb1dv3ywHV6oCOjC1QkYg1peDq3gXgiuzzMtO9cJPwClLwQawF4FcbLMaxUDo&#10;vcmKPL/KBsDaIUjlPZ3ej0G+SvhNo2R4bBqvAjMVp9pC2jHt27hnq6UoWxSu0/JUhviHKnqhLT16&#10;hroXQbAd6j+gei0RPDRhIqHPoGm0VIkDsZnmv7F57oRTiQuJ491ZJv//YOXn/RMyXVd8trjmzIqe&#10;mvS4F4ZFn9QZnC8p6dk9YeTn3QPIb55ZWHfCtuoOEYZOiZpqmsb87NWF6Hi6yrbDJ6gJWuwCJKEO&#10;DfYRkCRgh9SP47kf6hCYpMOiWFzl1DVJoZMdXxDly2WHPnxQ0LNoVFwZo52PiolS7B98GLNfslL9&#10;YHS90cYkB9vt2iAjuhXfpJUoEM3LNGPZUPGbeTFPyK9i/hIiT+tvEAg7W1M1ooxavT/ZQWgz2sTJ&#10;2JN4Ua9R9y3UR9IOYRxb+mZkdIA/OBtoZCvuv+8EKs7MR0v630xnszjjyZnNrwty8DKyvYwIKwmq&#10;4oGz0VyH8V/sHOq2o5emia6FO+pZo5OYsZ9jVadiaSxTR05fKM79pZ+yfn301U8AAAD//wMAUEsD&#10;BBQABgAIAAAAIQAyheFG4gAAAA4BAAAPAAAAZHJzL2Rvd25yZXYueG1sTI9PT4QwEMXvJn6HZky8&#10;ue1SIIalbDYSEz14EPXepV0gS6eEdln89o4nvUwy/957v3K/upEtdg6DRwXbjQBmsfVmwE7B58fz&#10;wyOwEDUaPXq0Cr5tgH11e1PqwvgrvtuliR0jEQyFVtDHOBWch7a3ToeNnyzS7uRnpyO1c8fNrK8k&#10;7kaeCJFzpwckh15P9qm37bm5OAV1d2jyhcuYyVP9ErPz19ur3Cp1f7fWOyqHHbBo1/j3Ab8MlB8q&#10;Cnb0FzSBjQqkyAkoKkhECowOZJrQ4Kggy1PgVcn/Y1Q/AAAA//8DAFBLAQItABQABgAIAAAAIQC2&#10;gziS/gAAAOEBAAATAAAAAAAAAAAAAAAAAAAAAABbQ29udGVudF9UeXBlc10ueG1sUEsBAi0AFAAG&#10;AAgAAAAhADj9If/WAAAAlAEAAAsAAAAAAAAAAAAAAAAALwEAAF9yZWxzLy5yZWxzUEsBAi0AFAAG&#10;AAgAAAAhAJRd33AXAgAAMAQAAA4AAAAAAAAAAAAAAAAALgIAAGRycy9lMm9Eb2MueG1sUEsBAi0A&#10;FAAGAAgAAAAhADKF4UbiAAAADgEAAA8AAAAAAAAAAAAAAAAAcQQAAGRycy9kb3ducmV2LnhtbFBL&#10;BQYAAAAABAAEAPMAAACABQAAAAA=&#10;"/>
            </w:pict>
          </mc:Fallback>
        </mc:AlternateContent>
      </w:r>
      <w:r w:rsidRPr="00446AE6">
        <w:rPr>
          <w:rFonts w:ascii="Arial" w:hAnsi="Arial" w:cs="Arial"/>
          <w:noProof/>
          <w:color w:val="000000"/>
          <w:lang w:val="en-GB"/>
        </w:rPr>
        <mc:AlternateContent>
          <mc:Choice Requires="wps">
            <w:drawing>
              <wp:anchor distT="0" distB="0" distL="114300" distR="114300" simplePos="0" relativeHeight="251761664" behindDoc="0" locked="0" layoutInCell="1" allowOverlap="1" wp14:anchorId="2A0D9748" wp14:editId="6671667E">
                <wp:simplePos x="0" y="0"/>
                <wp:positionH relativeFrom="column">
                  <wp:posOffset>1371600</wp:posOffset>
                </wp:positionH>
                <wp:positionV relativeFrom="paragraph">
                  <wp:posOffset>129540</wp:posOffset>
                </wp:positionV>
                <wp:extent cx="228600" cy="228600"/>
                <wp:effectExtent l="9525" t="5715" r="9525" b="13335"/>
                <wp:wrapNone/>
                <wp:docPr id="486" name="Oval 48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06B39AC7" id="Oval 486" o:spid="_x0000_s1026" style="position:absolute;margin-left:108pt;margin-top:10.2pt;width:18pt;height:18pt;z-index:251761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Su3jFwIAADAEAAAOAAAAZHJzL2Uyb0RvYy54bWysU8Fu2zAMvQ/YPwi6L3aMJGuNOEWRLsOA&#10;bi3Q7QMUWbaFyaJGKXGyrx8lp2m67TRMB4EUqSe+R2p5c+gN2yv0GmzFp5OcM2Ul1Nq2Ff/2dfPu&#10;ijMfhK2FAasqflSe36zevlkOrlQFdGBqhYxArC8HV/EuBFdmmZed6oWfgFOWgg1gLwK52GY1ioHQ&#10;e5MVeb7IBsDaIUjlPZ3ejUG+SvhNo2R4aBqvAjMVp9pC2jHt27hnq6UoWxSu0/JUhviHKnqhLT16&#10;hroTQbAd6j+gei0RPDRhIqHPoGm0VIkDsZnmv7F56oRTiQuJ491ZJv//YOWX/SMyXVd8drXgzIqe&#10;mvSwF4ZFn9QZnC8p6ck9YuTn3T3I755ZWHfCtuoWEYZOiZpqmsb87NWF6Hi6yrbDZ6gJWuwCJKEO&#10;DfYRkCRgh9SP47kf6hCYpMOiuFrk1DVJoZMdXxDl82WHPnxU0LNoVFwZo52PiolS7O99GLOfs1L9&#10;YHS90cYkB9vt2iAjuhXfpJUoEM3LNGPZUPHreTFPyK9i/hIiT+tvEAg7W1M1ooxafTjZQWgz2sTJ&#10;2JN4Ua9R9y3UR9IOYRxb+mZkdIA/ORtoZCvuf+wEKs7MJ0v6X09nszjjyZnN3xfk4GVkexkRVhJU&#10;xQNno7kO47/YOdRtRy9NE10Lt9SzRicxYz/Hqk7F0limjpy+UJz7Sz9lvXz01S8AAAD//wMAUEsD&#10;BBQABgAIAAAAIQDoLzYP4QAAAA4BAAAPAAAAZHJzL2Rvd25yZXYueG1sTI9NT4NAEIbvJv6HzZh4&#10;s8tHIYayNI3ERA8eRL1v2SmQsruEnVL8944nvUzm8533KferHcWCcxi8UxBvIhDoWm8G1yn4/Hh+&#10;eAQRSDujR+9QwTcG2Fe3N6UujL+6d1wa6gSLuFBoBT3RVEgZ2h6tDhs/oePZyc9WE5dzJ82sryxu&#10;R5lEUS6tHhx/6PWETz225+ZiFdTdockXmVKWnuoXys5fb69prNT93VrvOBx2IAhX+ruAXwb2DxUb&#10;O/qLM0GMCpI4ZyDiJNqC4IUkS7hxVJDlW5BVKf9jVD8AAAD//wMAUEsBAi0AFAAGAAgAAAAhALaD&#10;OJL+AAAA4QEAABMAAAAAAAAAAAAAAAAAAAAAAFtDb250ZW50X1R5cGVzXS54bWxQSwECLQAUAAYA&#10;CAAAACEAOP0h/9YAAACUAQAACwAAAAAAAAAAAAAAAAAvAQAAX3JlbHMvLnJlbHNQSwECLQAUAAYA&#10;CAAAACEAfErt4xcCAAAwBAAADgAAAAAAAAAAAAAAAAAuAgAAZHJzL2Uyb0RvYy54bWxQSwECLQAU&#10;AAYACAAAACEA6C82D+EAAAAOAQAADwAAAAAAAAAAAAAAAABxBAAAZHJzL2Rvd25yZXYueG1sUEsF&#10;BgAAAAAEAAQA8wAAAH8FAAAAAA==&#10;"/>
            </w:pict>
          </mc:Fallback>
        </mc:AlternateContent>
      </w:r>
      <w:r w:rsidRPr="00446AE6">
        <w:rPr>
          <w:rFonts w:ascii="Arial" w:hAnsi="Arial" w:cs="Arial"/>
          <w:noProof/>
          <w:color w:val="000000"/>
          <w:lang w:val="en-GB"/>
        </w:rPr>
        <mc:AlternateContent>
          <mc:Choice Requires="wps">
            <w:drawing>
              <wp:anchor distT="0" distB="0" distL="114300" distR="114300" simplePos="0" relativeHeight="251762688" behindDoc="0" locked="0" layoutInCell="1" allowOverlap="1" wp14:anchorId="2775D89A" wp14:editId="6F0343D7">
                <wp:simplePos x="0" y="0"/>
                <wp:positionH relativeFrom="column">
                  <wp:posOffset>1143000</wp:posOffset>
                </wp:positionH>
                <wp:positionV relativeFrom="paragraph">
                  <wp:posOffset>129540</wp:posOffset>
                </wp:positionV>
                <wp:extent cx="228600" cy="228600"/>
                <wp:effectExtent l="9525" t="5715" r="9525" b="13335"/>
                <wp:wrapNone/>
                <wp:docPr id="485" name="Oval 48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32560CBF" id="Oval 485" o:spid="_x0000_s1026" style="position:absolute;margin-left:90pt;margin-top:10.2pt;width:18pt;height:18pt;z-index:251762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dMqNFwIAADAEAAAOAAAAZHJzL2Uyb0RvYy54bWysU8Fu2zAMvQ/YPwi6L3aMpEuNOEWRLsOA&#10;bi3Q7QMUWbaFyaJGKXGyrx8lp2m67TRMB4EUqSe+R2p5c+gN2yv0GmzFp5OcM2Ul1Nq2Ff/2dfNu&#10;wZkPwtbCgFUVPyrPb1Zv3ywHV6oCOjC1QkYg1peDq3gXgiuzzMtO9cJPwClLwQawF4FcbLMaxUDo&#10;vcmKPL/KBsDaIUjlPZ3ejUG+SvhNo2R4aBqvAjMVp9pC2jHt27hnq6UoWxSu0/JUhviHKnqhLT16&#10;hroTQbAd6j+gei0RPDRhIqHPoGm0VIkDsZnmv7F56oRTiQuJ491ZJv//YOWX/SMyXVd8tphzZkVP&#10;TXrYC8OiT+oMzpeU9OQeMfLz7h7kd88srDthW3WLCEOnRE01TWN+9upCdDxdZdvhM9QELXYBklCH&#10;BvsISBKwQ+rH8dwPdQhM0mFRLK5y6pqk0MmOL4jy+bJDHz4q6Fk0Kq6M0c5HxUQp9vc+jNnPWal+&#10;MLreaGOSg+12bZAR3Ypv0koUiOZlmrFsqPj1vJgn5FcxfwmRp/U3CISdrakaUUatPpzsILQZbeJk&#10;7Em8qNeo+xbqI2mHMI4tfTMyOsCfnA00shX3P3YCFWfmkyX9r6ezWZzx5Mzm7wty8DKyvYwIKwmq&#10;4oGz0VyH8V/sHOq2o5emia6FW+pZo5OYsZ9jVadiaSxTR05fKM79pZ+yXj766hcAAAD//wMAUEsD&#10;BBQABgAIAAAAIQBBEvWt4gAAAA4BAAAPAAAAZHJzL2Rvd25yZXYueG1sTI/NboMwEITvlfIO1kbq&#10;rbGBgCKCiaKiSu2hh5L27mAHUPAaYYfQt+/21F5Wmv2Zna84LHZgs5l871BCtBHADDZO99hK+Dy9&#10;PO2A+aBQq8GhkfBtPBzK1UOhcu3u+GHmOrSMTNDnSkIXwphz7pvOWOU3bjRIs4ubrAokp5brSd3J&#10;3A48FiLjVvVIHzo1mufONNf6ZiVU7bHOZp6ENLlUryG9fr2/JZGUj+ul2lM57oEFs4S/C/hloPxQ&#10;UrCzu6H2bCC9EwQUJMRiC4wW4iijxllCmm2BlwX/j1H+AAAA//8DAFBLAQItABQABgAIAAAAIQC2&#10;gziS/gAAAOEBAAATAAAAAAAAAAAAAAAAAAAAAABbQ29udGVudF9UeXBlc10ueG1sUEsBAi0AFAAG&#10;AAgAAAAhADj9If/WAAAAlAEAAAsAAAAAAAAAAAAAAAAALwEAAF9yZWxzLy5yZWxzUEsBAi0AFAAG&#10;AAgAAAAhAAV0yo0XAgAAMAQAAA4AAAAAAAAAAAAAAAAALgIAAGRycy9lMm9Eb2MueG1sUEsBAi0A&#10;FAAGAAgAAAAhAEES9a3iAAAADgEAAA8AAAAAAAAAAAAAAAAAcQQAAGRycy9kb3ducmV2LnhtbFBL&#10;BQYAAAAABAAEAPMAAACABQAAAAA=&#10;"/>
            </w:pict>
          </mc:Fallback>
        </mc:AlternateContent>
      </w:r>
      <w:r w:rsidRPr="00446AE6">
        <w:rPr>
          <w:rFonts w:ascii="Arial" w:hAnsi="Arial" w:cs="Arial"/>
          <w:noProof/>
          <w:color w:val="000000"/>
          <w:lang w:val="en-GB"/>
        </w:rPr>
        <mc:AlternateContent>
          <mc:Choice Requires="wps">
            <w:drawing>
              <wp:anchor distT="0" distB="0" distL="114300" distR="114300" simplePos="0" relativeHeight="251763712" behindDoc="0" locked="0" layoutInCell="1" allowOverlap="1" wp14:anchorId="6B4E7C46" wp14:editId="3D027C4C">
                <wp:simplePos x="0" y="0"/>
                <wp:positionH relativeFrom="column">
                  <wp:posOffset>914400</wp:posOffset>
                </wp:positionH>
                <wp:positionV relativeFrom="paragraph">
                  <wp:posOffset>129540</wp:posOffset>
                </wp:positionV>
                <wp:extent cx="228600" cy="228600"/>
                <wp:effectExtent l="9525" t="5715" r="9525" b="13335"/>
                <wp:wrapNone/>
                <wp:docPr id="484" name="Oval 48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07A367C7" id="Oval 484" o:spid="_x0000_s1026" style="position:absolute;margin-left:1in;margin-top:10.2pt;width:18pt;height:18pt;z-index:251763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Y/geFwIAADAEAAAOAAAAZHJzL2Uyb0RvYy54bWysU8Fu2zAMvQ/YPwi6L3aMpEuNOEWRLsOA&#10;bi3Q7QMUWbaFyaJGKXGyrx8lp2m67TRMB4EUqSe+R2p5c+gN2yv0GmzFp5OcM2Ul1Nq2Ff/2dfNu&#10;wZkPwtbCgFUVPyrPb1Zv3ywHV6oCOjC1QkYg1peDq3gXgiuzzMtO9cJPwClLwQawF4FcbLMaxUDo&#10;vcmKPL/KBsDaIUjlPZ3ejUG+SvhNo2R4aBqvAjMVp9pC2jHt27hnq6UoWxSu0/JUhviHKnqhLT16&#10;hroTQbAd6j+gei0RPDRhIqHPoGm0VIkDsZnmv7F56oRTiQuJ491ZJv//YOWX/SMyXVd8tphxZkVP&#10;TXrYC8OiT+oMzpeU9OQeMfLz7h7kd88srDthW3WLCEOnRE01TWN+9upCdDxdZdvhM9QELXYBklCH&#10;BvsISBKwQ+rH8dwPdQhM0mFRLK5y6pqk0MmOL4jy+bJDHz4q6Fk0Kq6M0c5HxUQp9vc+jNnPWal+&#10;MLreaGOSg+12bZAR3Ypv0koUiOZlmrFsqPj1vJgn5FcxfwmRp/U3CISdrakaUUatPpzsILQZbeJk&#10;7Em8qNeo+xbqI2mHMI4tfTMyOsCfnA00shX3P3YCFWfmkyX9r6ezWZzx5Mzm7wty8DKyvYwIKwmq&#10;4oGz0VyH8V/sHOq2o5emia6FW+pZo5OYsZ9jVadiaSxTR05fKM79pZ+yXj766hcAAAD//wMAUEsD&#10;BBQABgAIAAAAIQB1NgGu4gAAAA4BAAAPAAAAZHJzL2Rvd25yZXYueG1sTI/LTsMwEEX3SPyDNUjs&#10;qNPmoSqNU1VESLBgQYC9G0+TqPE4it00/D3TFWxGuvO4c0+xX+wgZpx870jBehWBQGqc6alV8PX5&#10;8rQF4YMmowdHqOAHPezL+7tC58Zd6QPnOrSCTcjnWkEXwphL6ZsOrfYrNyLx7OQmqwPLqZVm0lc2&#10;t4PcRFEmre6JP3R6xOcOm3N9sQqq9lBns4xDGp+q15Cev9/f4rVSjw9LteNy2IEIuIS/C7gxcH4o&#10;OdjRXch4MbBOEgYKCjZRAuK2sI24cVSQZgnIspD/McpfAAAA//8DAFBLAQItABQABgAIAAAAIQC2&#10;gziS/gAAAOEBAAATAAAAAAAAAAAAAAAAAAAAAABbQ29udGVudF9UeXBlc10ueG1sUEsBAi0AFAAG&#10;AAgAAAAhADj9If/WAAAAlAEAAAsAAAAAAAAAAAAAAAAALwEAAF9yZWxzLy5yZWxzUEsBAi0AFAAG&#10;AAgAAAAhAO1j+B4XAgAAMAQAAA4AAAAAAAAAAAAAAAAALgIAAGRycy9lMm9Eb2MueG1sUEsBAi0A&#10;FAAGAAgAAAAhAHU2Aa7iAAAADgEAAA8AAAAAAAAAAAAAAAAAcQQAAGRycy9kb3ducmV2LnhtbFBL&#10;BQYAAAAABAAEAPMAAACABQAAAAA=&#10;"/>
            </w:pict>
          </mc:Fallback>
        </mc:AlternateContent>
      </w:r>
    </w:p>
    <w:p w14:paraId="4280981C" w14:textId="77777777" w:rsidR="00E75E8B" w:rsidRPr="00446AE6" w:rsidRDefault="00E75E8B" w:rsidP="00E75E8B">
      <w:pPr>
        <w:spacing w:line="276" w:lineRule="auto"/>
        <w:jc w:val="both"/>
        <w:rPr>
          <w:rFonts w:ascii="Arial" w:hAnsi="Arial" w:cs="Arial"/>
          <w:color w:val="000000"/>
          <w:lang w:val="en-GB"/>
        </w:rPr>
      </w:pPr>
    </w:p>
    <w:tbl>
      <w:tblPr>
        <w:tblW w:w="0" w:type="auto"/>
        <w:tblInd w:w="15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548"/>
        <w:gridCol w:w="1692"/>
        <w:gridCol w:w="1620"/>
      </w:tblGrid>
      <w:tr w:rsidR="00E75E8B" w:rsidRPr="00446AE6" w14:paraId="3CC9EEFA" w14:textId="77777777" w:rsidTr="00D4734B">
        <w:tc>
          <w:tcPr>
            <w:tcW w:w="1548" w:type="dxa"/>
          </w:tcPr>
          <w:p w14:paraId="5A584CA0" w14:textId="77777777" w:rsidR="00E75E8B" w:rsidRPr="00446AE6" w:rsidRDefault="00E75E8B" w:rsidP="00D4734B">
            <w:pPr>
              <w:spacing w:line="276" w:lineRule="auto"/>
              <w:jc w:val="both"/>
              <w:rPr>
                <w:rFonts w:ascii="Arial" w:hAnsi="Arial" w:cs="Arial"/>
                <w:color w:val="000000"/>
                <w:lang w:val="en-GB"/>
              </w:rPr>
            </w:pPr>
            <w:r w:rsidRPr="00446AE6">
              <w:rPr>
                <w:rFonts w:ascii="Arial" w:hAnsi="Arial" w:cs="Arial"/>
                <w:noProof/>
                <w:color w:val="000000"/>
                <w:lang w:val="en-GB"/>
              </w:rPr>
              <mc:AlternateContent>
                <mc:Choice Requires="wps">
                  <w:drawing>
                    <wp:anchor distT="0" distB="0" distL="114300" distR="114300" simplePos="0" relativeHeight="251745280" behindDoc="0" locked="0" layoutInCell="1" allowOverlap="1" wp14:anchorId="2367349F" wp14:editId="495A7667">
                      <wp:simplePos x="0" y="0"/>
                      <wp:positionH relativeFrom="column">
                        <wp:posOffset>-297180</wp:posOffset>
                      </wp:positionH>
                      <wp:positionV relativeFrom="paragraph">
                        <wp:posOffset>1270</wp:posOffset>
                      </wp:positionV>
                      <wp:extent cx="228600" cy="228600"/>
                      <wp:effectExtent l="7620" t="10795" r="11430" b="8255"/>
                      <wp:wrapNone/>
                      <wp:docPr id="483" name="Oval 48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12C7FE82" id="Oval 483" o:spid="_x0000_s1026" style="position:absolute;margin-left:-23.4pt;margin-top:.1pt;width:18pt;height:18pt;z-index:251745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CIRRFwIAADAEAAAOAAAAZHJzL2Uyb0RvYy54bWysU1Fv0zAQfkfiP1h+p0lDO7qo6TR1FCEN&#10;NmnwA1zHSSwcnzm7Tcuv5+x0pQOeEH6w7nznz/d9d17eHHrD9gq9Blvx6STnTFkJtbZtxb9+2bxZ&#10;cOaDsLUwYFXFj8rzm9XrV8vBlaqADkytkBGI9eXgKt6F4Mos87JTvfATcMpSsAHsRSAX26xGMRB6&#10;b7Iiz6+yAbB2CFJ5T6d3Y5CvEn7TKBkemsarwEzFqbaQdkz7Nu7ZainKFoXrtDyVIf6hil5oS4+e&#10;oe5EEGyH+g+oXksED02YSOgzaBotVeJAbKb5b2yeOuFU4kLieHeWyf8/WPl5/4hM1xWfLd5yZkVP&#10;TXrYC8OiT+oMzpeU9OQeMfLz7h7kN88srDthW3WLCEOnRE01TWN+9uJCdDxdZdvhE9QELXYBklCH&#10;BvsISBKwQ+rH8dwPdQhM0mFRLK5y6pqk0MmOL4jy+bJDHz4o6Fk0Kq6M0c5HxUQp9vc+jNnPWal+&#10;MLreaGOSg+12bZAR3Ypv0koUiOZlmrFsqPj1vJgn5BcxfwmRp/U3CISdrakaUUat3p/sILQZbeJk&#10;7Em8qNeo+xbqI2mHMI4tfTMyOsAfnA00shX333cCFWfmoyX9r6ezWZzx5Mzm7wpy8DKyvYwIKwmq&#10;4oGz0VyH8V/sHOq2o5emia6FW+pZo5OYsZ9jVadiaSxTR05fKM79pZ+yfn301U8AAAD//wMAUEsD&#10;BBQABgAIAAAAIQBFVNg64AAAAAwBAAAPAAAAZHJzL2Rvd25yZXYueG1sTI/NTsMwEITvSLyDtUjc&#10;UueHRiiNU1VESHDgQIC7G2+TqPE6it00vD3LCS4rjUYz+025X+0oFpz94EhBsolBILXODNQp+Px4&#10;jh5B+KDJ6NERKvhGD/vq9qbUhXFXeselCZ3gEvKFVtCHMBVS+rZHq/3GTUjsndxsdWA5d9LM+srl&#10;dpRpHOfS6oH4Q68nfOqxPTcXq6DuDk2+yCxss1P9Erbnr7fXLFHq/m6td3wOOxAB1/CXgN8NzA8V&#10;gx3dhYwXo4LoIWf+oCAFwXaUxCyPCrI8BVmV8v+I6gcAAP//AwBQSwECLQAUAAYACAAAACEAtoM4&#10;kv4AAADhAQAAEwAAAAAAAAAAAAAAAAAAAAAAW0NvbnRlbnRfVHlwZXNdLnhtbFBLAQItABQABgAI&#10;AAAAIQA4/SH/1gAAAJQBAAALAAAAAAAAAAAAAAAAAC8BAABfcmVscy8ucmVsc1BLAQItABQABgAI&#10;AAAAIQD3CIRRFwIAADAEAAAOAAAAAAAAAAAAAAAAAC4CAABkcnMvZTJvRG9jLnhtbFBLAQItABQA&#10;BgAIAAAAIQBFVNg64AAAAAwBAAAPAAAAAAAAAAAAAAAAAHEEAABkcnMvZG93bnJldi54bWxQSwUG&#10;AAAAAAQABADzAAAAfgUAAAAA&#10;"/>
                  </w:pict>
                </mc:Fallback>
              </mc:AlternateContent>
            </w:r>
          </w:p>
        </w:tc>
        <w:tc>
          <w:tcPr>
            <w:tcW w:w="1692" w:type="dxa"/>
          </w:tcPr>
          <w:p w14:paraId="088089E5" w14:textId="77777777" w:rsidR="00E75E8B" w:rsidRPr="00446AE6" w:rsidRDefault="00E75E8B" w:rsidP="00D4734B">
            <w:pPr>
              <w:spacing w:line="276" w:lineRule="auto"/>
              <w:jc w:val="both"/>
              <w:rPr>
                <w:rFonts w:ascii="Arial" w:hAnsi="Arial" w:cs="Arial"/>
                <w:color w:val="000000"/>
                <w:lang w:val="en-GB"/>
              </w:rPr>
            </w:pPr>
          </w:p>
        </w:tc>
        <w:tc>
          <w:tcPr>
            <w:tcW w:w="1620" w:type="dxa"/>
          </w:tcPr>
          <w:p w14:paraId="4636BBA8" w14:textId="77777777" w:rsidR="00E75E8B" w:rsidRPr="00446AE6" w:rsidRDefault="00E75E8B" w:rsidP="00D4734B">
            <w:pPr>
              <w:spacing w:line="276" w:lineRule="auto"/>
              <w:jc w:val="both"/>
              <w:rPr>
                <w:rFonts w:ascii="Arial" w:hAnsi="Arial" w:cs="Arial"/>
                <w:color w:val="000000"/>
                <w:lang w:val="en-GB"/>
              </w:rPr>
            </w:pPr>
            <w:r w:rsidRPr="00446AE6">
              <w:rPr>
                <w:rFonts w:ascii="Arial" w:hAnsi="Arial" w:cs="Arial"/>
                <w:noProof/>
                <w:color w:val="000000"/>
                <w:lang w:val="en-GB"/>
              </w:rPr>
              <mc:AlternateContent>
                <mc:Choice Requires="wps">
                  <w:drawing>
                    <wp:anchor distT="0" distB="0" distL="114300" distR="114300" simplePos="0" relativeHeight="251765760" behindDoc="0" locked="0" layoutInCell="1" allowOverlap="1" wp14:anchorId="2E7D2190" wp14:editId="117D6A7B">
                      <wp:simplePos x="0" y="0"/>
                      <wp:positionH relativeFrom="column">
                        <wp:posOffset>1074420</wp:posOffset>
                      </wp:positionH>
                      <wp:positionV relativeFrom="paragraph">
                        <wp:posOffset>1270</wp:posOffset>
                      </wp:positionV>
                      <wp:extent cx="228600" cy="228600"/>
                      <wp:effectExtent l="7620" t="10795" r="11430" b="8255"/>
                      <wp:wrapNone/>
                      <wp:docPr id="482" name="Rectangle 48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DF144D6" id="Rectangle 482" o:spid="_x0000_s1026" style="position:absolute;margin-left:84.6pt;margin-top:.1pt;width:18pt;height:18pt;z-index:251765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PmAHwIAAD8EAAAOAAAAZHJzL2Uyb0RvYy54bWysU1Fv0zAQfkfiP1h+p0mjdnRR02nqKEIa&#10;bGLwA1zHSSwcnzm7Tcuv5+x0pQOeEH6wfL7z5+++u1veHHrD9gq9Blvx6STnTFkJtbZtxb9+2bxZ&#10;cOaDsLUwYFXFj8rzm9XrV8vBlaqADkytkBGI9eXgKt6F4Mos87JTvfATcMqSswHsRSAT26xGMRB6&#10;b7Iiz6+yAbB2CFJ5T7d3o5OvEn7TKBkemsarwEzFiVtIO6Z9G/dstRRli8J1Wp5oiH9g0Qtt6dMz&#10;1J0Igu1Q/wHVa4ngoQkTCX0GTaOlSjlQNtP8t2yeOuFUyoXE8e4sk/9/sPLT/hGZris+WxScWdFT&#10;kT6TbMK2RrF4SRINzpcU+eQeMSbp3T3Ib55ZWHcUp24RYeiUqInYNMZnLx5Ew9NTth0+Qk34Yhcg&#10;qXVosI+ApAM7pKIcz0VRh8AkXRbF4iqn0klync7xB1E+P3bow3sFPYuHiiORT+Bif+/DGPocksiD&#10;0fVGG5MMbLdrg2wvqD82aSX+lONlmLFsqPj1vJgn5Bc+fwmRp/U3iF4HanSj+4ovzkGijKq9szXR&#10;FGUQ2oxnys7Yk4xRubECW6iPpCLC2MU0dXToAH9wNlAHV9x/3wlUnJkPlipxPZ3NYssnYzZ/W5CB&#10;l57tpUdYSVAVD5yNx3UYx2TnULcd/TRNuVu4peo1OikbKzuyOpGlLk21OU1UHINLO0X9mvvVTwAA&#10;AP//AwBQSwMEFAAGAAgAAAAhAGKDxx7fAAAADAEAAA8AAABkcnMvZG93bnJldi54bWxMT0FOwzAQ&#10;vCPxB2uRuFEHV0Q0jVMhqiJxbNMLt028JGljO4qdNvB6lhNcRjua3dmZfDPbXlxoDJ13Gh4XCQhy&#10;tTedazQcy93DM4gQ0RnsvSMNXxRgU9ze5JgZf3V7uhxiI9jEhQw1tDEOmZShbsliWPiBHGuffrQY&#10;mY6NNCNe2dz2UiVJKi12jj+0ONBrS/X5MFkNVaeO+L0v3xK72i3j+1yepo+t1vd383bN8LIGEWmO&#10;fxfw24HzQ8HBKj85E0TPPF0pXtXAyLJKnnioNCxTBbLI5f8SxQ8AAAD//wMAUEsBAi0AFAAGAAgA&#10;AAAhALaDOJL+AAAA4QEAABMAAAAAAAAAAAAAAAAAAAAAAFtDb250ZW50X1R5cGVzXS54bWxQSwEC&#10;LQAUAAYACAAAACEAOP0h/9YAAACUAQAACwAAAAAAAAAAAAAAAAAvAQAAX3JlbHMvLnJlbHNQSwEC&#10;LQAUAAYACAAAACEA9vj5gB8CAAA/BAAADgAAAAAAAAAAAAAAAAAuAgAAZHJzL2Uyb0RvYy54bWxQ&#10;SwECLQAUAAYACAAAACEAYoPHHt8AAAAMAQAADwAAAAAAAAAAAAAAAAB5BAAAZHJzL2Rvd25yZXYu&#10;eG1sUEsFBgAAAAAEAAQA8wAAAIUFAAAAAA==&#10;"/>
                  </w:pict>
                </mc:Fallback>
              </mc:AlternateContent>
            </w:r>
          </w:p>
        </w:tc>
      </w:tr>
      <w:tr w:rsidR="00E75E8B" w:rsidRPr="00446AE6" w14:paraId="34B55CCF" w14:textId="77777777" w:rsidTr="00D4734B">
        <w:tc>
          <w:tcPr>
            <w:tcW w:w="1548" w:type="dxa"/>
          </w:tcPr>
          <w:p w14:paraId="29E1C995" w14:textId="77777777" w:rsidR="00E75E8B" w:rsidRPr="00446AE6" w:rsidRDefault="00E75E8B" w:rsidP="00D4734B">
            <w:pPr>
              <w:spacing w:line="276" w:lineRule="auto"/>
              <w:jc w:val="both"/>
              <w:rPr>
                <w:rFonts w:ascii="Arial" w:hAnsi="Arial" w:cs="Arial"/>
                <w:color w:val="000000"/>
                <w:lang w:val="en-GB"/>
              </w:rPr>
            </w:pPr>
            <w:r w:rsidRPr="00446AE6">
              <w:rPr>
                <w:rFonts w:ascii="Arial" w:hAnsi="Arial" w:cs="Arial"/>
                <w:noProof/>
                <w:color w:val="000000"/>
                <w:lang w:val="en-GB"/>
              </w:rPr>
              <mc:AlternateContent>
                <mc:Choice Requires="wps">
                  <w:drawing>
                    <wp:anchor distT="0" distB="0" distL="114300" distR="114300" simplePos="0" relativeHeight="251764736" behindDoc="0" locked="0" layoutInCell="1" allowOverlap="1" wp14:anchorId="136AAA02" wp14:editId="7E08C07A">
                      <wp:simplePos x="0" y="0"/>
                      <wp:positionH relativeFrom="column">
                        <wp:posOffset>-294005</wp:posOffset>
                      </wp:positionH>
                      <wp:positionV relativeFrom="paragraph">
                        <wp:posOffset>43180</wp:posOffset>
                      </wp:positionV>
                      <wp:extent cx="228600" cy="228600"/>
                      <wp:effectExtent l="10795" t="5080" r="8255" b="13970"/>
                      <wp:wrapNone/>
                      <wp:docPr id="481" name="Oval 48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68AD6ECB" id="Oval 481" o:spid="_x0000_s1026" style="position:absolute;margin-left:-23.15pt;margin-top:3.4pt;width:18pt;height:18pt;z-index:251764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IZGsFgIAADAEAAAOAAAAZHJzL2Uyb0RvYy54bWysU8Fu2zAMvQ/YPwi6L3aMpGuNOEWRLsOA&#10;bi3Q7QMUWbaFyaJGKXGyrx8lJ2m67TTMB4E0qcfHR2pxu+8N2yn0GmzFp5OcM2Ul1Nq2Ff/2df3u&#10;mjMfhK2FAasqflCe3y7fvlkMrlQFdGBqhYxArC8HV/EuBFdmmZed6oWfgFOWgg1gLwK52GY1ioHQ&#10;e5MVeX6VDYC1Q5DKe/p7Pwb5MuE3jZLhsWm8CsxUnLiFdGI6N/HMlgtRtihcp+WRhvgHFr3Qloqe&#10;oe5FEGyL+g+oXksED02YSOgzaBotVeqBupnmv3Xz3AmnUi8kjndnmfz/g5Vfdk/IdF3x2fWUMyt6&#10;GtLjThgWfVJncL6kpGf3hLE/7x5AfvfMwqoTtlV3iDB0StTEKeVnry5Ex9NVthk+Q03QYhsgCbVv&#10;sI+AJAHbp3kczvNQ+8Ak/SyK66ucpiYpdLSJUSbK02WHPnxU0LNoVFwZo52PiolS7B58GLNPWYk/&#10;GF2vtTHJwXazMsio3Yqv0xdbpgL+Ms1YNlT8Zl7ME/KrmL+EyNP3NwiEra0JWpRRqw9HOwhtRptK&#10;GkuVT3qNum+gPpB2COPa0jMjowP8ydlAK1tx/2MrUHFmPlnS/2Y6m8UdT85s/r4gBy8jm8uIsJKg&#10;Kh44G81VGN/F1qFuO6o0Te1auKOZNTqJGfmNrI5kaS2TYMcnFPf+0k9ZLw99+QsAAP//AwBQSwME&#10;FAAGAAgAAAAhAPo6alHhAAAADQEAAA8AAABkcnMvZG93bnJldi54bWxMj0FPg0AQhe8m/ofNmHij&#10;C6UlDWVoGomJHjyIet+yWyBlZwm7pfjvHU96meTlzbx5X3FY7CBmM/neEUKyikEYapzuqUX4/HiO&#10;diB8UKTV4MggfBsPh/L+rlC5djd6N3MdWsEh5HOF0IUw5lL6pjNW+ZUbDbF3dpNVgeXUSj2pG4fb&#10;Qa7jOJNW9cQfOjWap840l/pqEar2WGezTMM2PVcvYXv5entNE8THh6Xa8zjuQQSzhL8L+GXg/lBy&#10;sZO7kvZiQIg2WcqrCBljsB8lMesTwma9A1kW8j9F+QMAAP//AwBQSwECLQAUAAYACAAAACEAtoM4&#10;kv4AAADhAQAAEwAAAAAAAAAAAAAAAAAAAAAAW0NvbnRlbnRfVHlwZXNdLnhtbFBLAQItABQABgAI&#10;AAAAIQA4/SH/1gAAAJQBAAALAAAAAAAAAAAAAAAAAC8BAABfcmVscy8ucmVsc1BLAQItABQABgAI&#10;AAAAIQBmIZGsFgIAADAEAAAOAAAAAAAAAAAAAAAAAC4CAABkcnMvZTJvRG9jLnhtbFBLAQItABQA&#10;BgAIAAAAIQD6OmpR4QAAAA0BAAAPAAAAAAAAAAAAAAAAAHAEAABkcnMvZG93bnJldi54bWxQSwUG&#10;AAAAAAQABADzAAAAfgUAAAAA&#10;"/>
                  </w:pict>
                </mc:Fallback>
              </mc:AlternateContent>
            </w:r>
            <w:r w:rsidRPr="00446AE6">
              <w:rPr>
                <w:rFonts w:ascii="Arial" w:hAnsi="Arial" w:cs="Arial"/>
                <w:noProof/>
                <w:color w:val="000000"/>
                <w:lang w:val="en-GB"/>
              </w:rPr>
              <mc:AlternateContent>
                <mc:Choice Requires="wps">
                  <w:drawing>
                    <wp:anchor distT="0" distB="0" distL="114300" distR="114300" simplePos="0" relativeHeight="251746304" behindDoc="0" locked="0" layoutInCell="1" allowOverlap="1" wp14:anchorId="30CCF98A" wp14:editId="428DE84B">
                      <wp:simplePos x="0" y="0"/>
                      <wp:positionH relativeFrom="column">
                        <wp:posOffset>-65405</wp:posOffset>
                      </wp:positionH>
                      <wp:positionV relativeFrom="paragraph">
                        <wp:posOffset>157480</wp:posOffset>
                      </wp:positionV>
                      <wp:extent cx="228600" cy="228600"/>
                      <wp:effectExtent l="10795" t="5080" r="8255" b="13970"/>
                      <wp:wrapNone/>
                      <wp:docPr id="480" name="Oval 48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0AC4CA8A" id="Oval 480" o:spid="_x0000_s1026" style="position:absolute;margin-left:-5.15pt;margin-top:12.4pt;width:18pt;height:18pt;z-index:251746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NqM/FgIAADAEAAAOAAAAZHJzL2Uyb0RvYy54bWysU8Fu2zAMvQ/YPwi6L3aMpEuNOEWRLsOA&#10;bi3Q7QMUWbaFyaJGKXGyrx8lp2m67TRMB4EUqSe+R2p5c+gN2yv0GmzFp5OcM2Ul1Nq2Ff/2dfNu&#10;wZkPwtbCgFUVPyrPb1Zv3ywHV6oCOjC1QkYg1peDq3gXgiuzzMtO9cJPwClLwQawF4FcbLMaxUDo&#10;vcmKPL/KBsDaIUjlPZ3ejUG+SvhNo2R4aBqvAjMVp9pC2jHt27hnq6UoWxSu0/JUhviHKnqhLT16&#10;hroTQbAd6j+gei0RPDRhIqHPoGm0VIkDsZnmv7F56oRTiQuJ491ZJv//YOWX/SMyXVd8tiB9rOip&#10;SQ97YVj0SZ3B+ZKSntwjRn7e3YP87pmFdSdsq24RYeiUqKmmaczPXl2IjqerbDt8hpqgxS5AEurQ&#10;YB8BSQJ2SP04nvuhDoFJOiyKxVVOVUkKnez4giifLzv04aOCnkWj4soY7XxUTJRif+/DmP2cleoH&#10;o+uNNiY52G7XBhnRrfgmrUSBaF6mGcuGil/Pi3lCfhXzlxB5Wn+DQNjZmqoRZdTqw8kOQpvRJk7G&#10;nsSLeo26b6E+knYI49jSNyOjA/zJ2UAjW3H/YydQcWY+WdL/ejqbxRlPzmz+viAHLyPby4iwkqAq&#10;HjgbzXUY/8XOoW47emma6Fq4pZ41OokZ+zlWdSqWxjJ15PSF4txf+inr5aOvfgEAAP//AwBQSwME&#10;FAAGAAgAAAAhAKDcFdnjAAAADQEAAA8AAABkcnMvZG93bnJldi54bWxMj8FugzAQRO+V+g/WVuot&#10;sYFCIsISRUWV2kMPpc3dwQ6gYBthh9C/7/bUXlZa7czsvGK/mIHNevK9swjRWgDTtnGqty3C1+fL&#10;agvMB2mVHJzVCN/aw768vytkrtzNfui5Di2jEOtzidCFMOac+6bTRvq1G7Wl29lNRgZap5arSd4o&#10;3Aw8FiLjRvaWPnRy1M+dbi711SBU7aHOZp6ENDlXryG9HN/fkgjx8WGpdjQOO2BBL+HPAb8M1B9K&#10;KnZyV6s8GxBWkUhIihA/EQcJ4nQD7ISQiS3wsuD/KcofAAAA//8DAFBLAQItABQABgAIAAAAIQC2&#10;gziS/gAAAOEBAAATAAAAAAAAAAAAAAAAAAAAAABbQ29udGVudF9UeXBlc10ueG1sUEsBAi0AFAAG&#10;AAgAAAAhADj9If/WAAAAlAEAAAsAAAAAAAAAAAAAAAAALwEAAF9yZWxzLy5yZWxzUEsBAi0AFAAG&#10;AAgAAAAhAI42oz8WAgAAMAQAAA4AAAAAAAAAAAAAAAAALgIAAGRycy9lMm9Eb2MueG1sUEsBAi0A&#10;FAAGAAgAAAAhAKDcFdnjAAAADQEAAA8AAAAAAAAAAAAAAAAAcAQAAGRycy9kb3ducmV2LnhtbFBL&#10;BQYAAAAABAAEAPMAAACABQAAAAA=&#10;"/>
                  </w:pict>
                </mc:Fallback>
              </mc:AlternateContent>
            </w:r>
            <w:r w:rsidRPr="00446AE6">
              <w:rPr>
                <w:rFonts w:ascii="Arial" w:hAnsi="Arial" w:cs="Arial"/>
                <w:noProof/>
                <w:color w:val="000000"/>
                <w:lang w:val="en-GB"/>
              </w:rPr>
              <mc:AlternateContent>
                <mc:Choice Requires="wps">
                  <w:drawing>
                    <wp:anchor distT="0" distB="0" distL="114300" distR="114300" simplePos="0" relativeHeight="251747328" behindDoc="0" locked="0" layoutInCell="1" allowOverlap="1" wp14:anchorId="591551D2" wp14:editId="21F0D78F">
                      <wp:simplePos x="0" y="0"/>
                      <wp:positionH relativeFrom="column">
                        <wp:posOffset>163195</wp:posOffset>
                      </wp:positionH>
                      <wp:positionV relativeFrom="paragraph">
                        <wp:posOffset>157480</wp:posOffset>
                      </wp:positionV>
                      <wp:extent cx="228600" cy="228600"/>
                      <wp:effectExtent l="10795" t="5080" r="8255" b="13970"/>
                      <wp:wrapNone/>
                      <wp:docPr id="479" name="Oval 47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0737F9EA" id="Oval 479" o:spid="_x0000_s1026" style="position:absolute;margin-left:12.85pt;margin-top:12.4pt;width:18pt;height:18pt;z-index:251747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309hFwIAADAEAAAOAAAAZHJzL2Uyb0RvYy54bWysU8Fu2zAMvQ/YPwi6L3aMpG2MOEWRLsOA&#10;bi3Q7QMUWbaFyaJGKXGyrx8lp1m67TRMB4EUqSe+R2p5e+gN2yv0GmzFp5OcM2Ul1Nq2Ff/6ZfPu&#10;hjMfhK2FAasqflSe367evlkOrlQFdGBqhYxArC8HV/EuBFdmmZed6oWfgFOWgg1gLwK52GY1ioHQ&#10;e5MVeX6VDYC1Q5DKezq9H4N8lfCbRsnw2DReBWYqTrWFtGPat3HPVktRtihcp+WpDPEPVfRCW3r0&#10;DHUvgmA71H9A9VoieGjCREKfQdNoqRIHYjPNf2Pz3AmnEhcSx7uzTP7/wcrP+ydkuq747HrBmRU9&#10;NelxLwyLPqkzOF9S0rN7wsjPuweQ3zyzsO6EbdUdIgydEjXVNI352asL0fF0lW2HT1ATtNgFSEId&#10;GuwjIEnADqkfx3M/1CEwSYdFcXOVU9ckhU52fEGUL5cd+vBBQc+iUXFljHY+KiZKsX/wYcx+yUr1&#10;g9H1RhuTHGy3a4OM6FZ8k1aiQDQv04xlQ8UX82KekF/F/CVEntbfIBB2tqZqRBm1en+yg9BmtImT&#10;sSfxol6j7luoj6Qdwji29M3I6AB/cDbQyFbcf98JVJyZj5b0X0xnszjjyZnNrwty8DKyvYwIKwmq&#10;4oGz0VyH8V/sHOq2o5emia6FO+pZo5OYsZ9jVadiaSxTR05fKM79pZ+yfn301U8AAAD//wMAUEsD&#10;BBQABgAIAAAAIQCVZB4p3gAAAAwBAAAPAAAAZHJzL2Rvd25yZXYueG1sTE/BToNAEL2b+A+bMfFm&#10;F4pgQ1maRmKiBw+i3rfsFEjZWcJuKf6948le5uXlzbx5r9gtdhAzTr53pCBeRSCQGmd6ahV8fb48&#10;bED4oMnowREq+EEPu/L2ptC5cRf6wLkOrWAT8rlW0IUw5lL6pkOr/cqNSKwd3WR1YDq10kz6wuZ2&#10;kOsoyqTVPfGHTo/43GFzqs9WQdXu62yWSUiTY/Ua0tP3+1sSK3V/t1RbHvstiIBL+L+Avw6cH0oO&#10;dnBnMl4MCtbpE28yPnIN1rOY+YEx2oAsC3ldovwFAAD//wMAUEsBAi0AFAAGAAgAAAAhALaDOJL+&#10;AAAA4QEAABMAAAAAAAAAAAAAAAAAAAAAAFtDb250ZW50X1R5cGVzXS54bWxQSwECLQAUAAYACAAA&#10;ACEAOP0h/9YAAACUAQAACwAAAAAAAAAAAAAAAAAvAQAAX3JlbHMvLnJlbHNQSwECLQAUAAYACAAA&#10;ACEAnt9PYRcCAAAwBAAADgAAAAAAAAAAAAAAAAAuAgAAZHJzL2Uyb0RvYy54bWxQSwECLQAUAAYA&#10;CAAAACEAlWQeKd4AAAAMAQAADwAAAAAAAAAAAAAAAABxBAAAZHJzL2Rvd25yZXYueG1sUEsFBgAA&#10;AAAEAAQA8wAAAHwFAAAAAA==&#10;"/>
                  </w:pict>
                </mc:Fallback>
              </mc:AlternateContent>
            </w:r>
            <w:r w:rsidRPr="00446AE6">
              <w:rPr>
                <w:rFonts w:ascii="Arial" w:hAnsi="Arial" w:cs="Arial"/>
                <w:noProof/>
                <w:color w:val="000000"/>
                <w:lang w:val="en-GB"/>
              </w:rPr>
              <mc:AlternateContent>
                <mc:Choice Requires="wps">
                  <w:drawing>
                    <wp:anchor distT="0" distB="0" distL="114300" distR="114300" simplePos="0" relativeHeight="251748352" behindDoc="0" locked="0" layoutInCell="1" allowOverlap="1" wp14:anchorId="2F8A3C80" wp14:editId="653FD323">
                      <wp:simplePos x="0" y="0"/>
                      <wp:positionH relativeFrom="column">
                        <wp:posOffset>391795</wp:posOffset>
                      </wp:positionH>
                      <wp:positionV relativeFrom="paragraph">
                        <wp:posOffset>157480</wp:posOffset>
                      </wp:positionV>
                      <wp:extent cx="228600" cy="228600"/>
                      <wp:effectExtent l="10795" t="5080" r="8255" b="13970"/>
                      <wp:wrapNone/>
                      <wp:docPr id="478" name="Oval 47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3DFE4210" id="Oval 478" o:spid="_x0000_s1026" style="position:absolute;margin-left:30.85pt;margin-top:12.4pt;width:18pt;height:18pt;z-index:251748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yH3yFwIAADAEAAAOAAAAZHJzL2Uyb0RvYy54bWysU9tu2zAMfR+wfxD0vtgxkl6MOEWRLsOA&#10;bi3Q7QMUWbaFyaJGKXG6rx8lu1m67WmYHgRSpI54DqnVzbE37KDQa7AVn89yzpSVUGvbVvzrl+27&#10;K858ELYWBqyq+LPy/Gb99s1qcKUqoANTK2QEYn05uIp3Ibgyy7zsVC/8DJyyFGwAexHIxTarUQyE&#10;3pusyPOLbACsHYJU3tPp3Rjk64TfNEqGh6bxKjBTcaotpB3Tvot7tl6JskXhOi2nMsQ/VNELbenR&#10;E9SdCILtUf8B1WuJ4KEJMwl9Bk2jpUociM08/43NUyecSlxIHO9OMvn/Bys/Hx6R6brii0tqlRU9&#10;NenhIAyLPqkzOF9S0pN7xMjPu3uQ3zyzsOmEbdUtIgydEjXVNI/52asL0fF0le2GT1ATtNgHSEId&#10;G+wjIEnAjqkfz6d+qGNgkg6L4uoip65JCk12fEGUL5cd+vBBQc+iUXFljHY+KiZKcbj3Ycx+yUr1&#10;g9H1VhuTHGx3G4OM6FZ8m1aiQDTP04xlQ8Wvl8UyIb+K+XOIPK2/QSDsbU3ViDJq9X6yg9BmtImT&#10;sZN4Ua9R9x3Uz6Qdwji29M3I6AB/cDbQyFbcf98LVJyZj5b0v54vFnHGk7NYXhbk4Hlkdx4RVhJU&#10;xQNno7kJ47/YO9RtRy/NE10Lt9SzRicxYz/HqqZiaSxTR6YvFOf+3E9Zvz76+icAAAD//wMAUEsD&#10;BBQABgAIAAAAIQC/7HM73wAAAAwBAAAPAAAAZHJzL2Rvd25yZXYueG1sTE9NT4NAEL2b+B82Y+LN&#10;LhRLK2VpGomJHnoQ9b5lp0DKzhJ2S/HfO570MsmbN/M+8t1sezHh6DtHCuJFBAKpdqajRsHnx8vD&#10;BoQPmozuHaGCb/SwK25vcp0Zd6V3nKrQCBYhn2kFbQhDJqWvW7TaL9yAxNzJjVYHhmMjzaivLG57&#10;uYyiVFrdETu0esDnFutzdbEKymZfpZNMwio5la9hdf46vCWxUvd3c7nlsd+CCDiHvw/47cD5oeBg&#10;R3ch40WvII3XfKlg+cg1mH9aMz7yPtqALHL5v0TxAwAA//8DAFBLAQItABQABgAIAAAAIQC2gziS&#10;/gAAAOEBAAATAAAAAAAAAAAAAAAAAAAAAABbQ29udGVudF9UeXBlc10ueG1sUEsBAi0AFAAGAAgA&#10;AAAhADj9If/WAAAAlAEAAAsAAAAAAAAAAAAAAAAALwEAAF9yZWxzLy5yZWxzUEsBAi0AFAAGAAgA&#10;AAAhAHbIffIXAgAAMAQAAA4AAAAAAAAAAAAAAAAALgIAAGRycy9lMm9Eb2MueG1sUEsBAi0AFAAG&#10;AAgAAAAhAL/sczvfAAAADAEAAA8AAAAAAAAAAAAAAAAAcQQAAGRycy9kb3ducmV2LnhtbFBLBQYA&#10;AAAABAAEAPMAAAB9BQAAAAA=&#10;"/>
                  </w:pict>
                </mc:Fallback>
              </mc:AlternateContent>
            </w:r>
          </w:p>
        </w:tc>
        <w:tc>
          <w:tcPr>
            <w:tcW w:w="1692" w:type="dxa"/>
          </w:tcPr>
          <w:p w14:paraId="55FF2E06" w14:textId="77777777" w:rsidR="00E75E8B" w:rsidRPr="00446AE6" w:rsidRDefault="00E75E8B" w:rsidP="00D4734B">
            <w:pPr>
              <w:spacing w:line="276" w:lineRule="auto"/>
              <w:jc w:val="both"/>
              <w:rPr>
                <w:rFonts w:ascii="Arial" w:hAnsi="Arial" w:cs="Arial"/>
                <w:color w:val="000000"/>
                <w:lang w:val="en-GB"/>
              </w:rPr>
            </w:pPr>
            <w:r w:rsidRPr="00446AE6">
              <w:rPr>
                <w:rFonts w:ascii="Arial" w:hAnsi="Arial" w:cs="Arial"/>
                <w:noProof/>
                <w:color w:val="000000"/>
                <w:lang w:val="en-GB"/>
              </w:rPr>
              <mc:AlternateContent>
                <mc:Choice Requires="wps">
                  <w:drawing>
                    <wp:anchor distT="0" distB="0" distL="114300" distR="114300" simplePos="0" relativeHeight="251749376" behindDoc="0" locked="0" layoutInCell="1" allowOverlap="1" wp14:anchorId="5C93E158" wp14:editId="3038E1EF">
                      <wp:simplePos x="0" y="0"/>
                      <wp:positionH relativeFrom="column">
                        <wp:posOffset>439420</wp:posOffset>
                      </wp:positionH>
                      <wp:positionV relativeFrom="paragraph">
                        <wp:posOffset>157480</wp:posOffset>
                      </wp:positionV>
                      <wp:extent cx="228600" cy="228600"/>
                      <wp:effectExtent l="10795" t="5080" r="8255" b="13970"/>
                      <wp:wrapNone/>
                      <wp:docPr id="477" name="Oval 47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2686AF34" id="Oval 477" o:spid="_x0000_s1026" style="position:absolute;margin-left:34.6pt;margin-top:12.4pt;width:18pt;height:18pt;z-index:251749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Cbf/FwIAADAEAAAOAAAAZHJzL2Uyb0RvYy54bWysU8Fu2zAMvQ/YPwi6L3aMpGmNOEWRLsOA&#10;bi3Q7QMUWbaFyaJGKXGyrx8lp1m67TRMB4EUqSe+R2p5e+gN2yv0GmzFp5OcM2Ul1Nq2Ff/6ZfPu&#10;mjMfhK2FAasqflSe367evlkOrlQFdGBqhYxArC8HV/EuBFdmmZed6oWfgFOWgg1gLwK52GY1ioHQ&#10;e5MVeX6VDYC1Q5DKezq9H4N8lfCbRsnw2DReBWYqTrWFtGPat3HPVktRtihcp+WpDPEPVfRCW3r0&#10;DHUvgmA71H9A9VoieGjCREKfQdNoqRIHYjPNf2Pz3AmnEhcSx7uzTP7/wcrP+ydkuq74bLHgzIqe&#10;mvS4F4ZFn9QZnC8p6dk9YeTn3QPIb55ZWHfCtuoOEYZOiZpqmsb87NWF6Hi6yrbDJ6gJWuwCJKEO&#10;DfYRkCRgh9SP47kf6hCYpMOiuL7KqWuSQic7viDKl8sOffigoGfRqLgyRjsfFROl2D/4MGa/ZKX6&#10;weh6o41JDrbbtUFGdCu+SStRIJqXacayoeI382KekF/F/CVEntbfIBB2tqZqRBm1en+yg9BmtImT&#10;sSfxol6j7luoj6Qdwji29M3I6AB/cDbQyFbcf98JVJyZj5b0v5nOZnHGkzObLwpy8DKyvYwIKwmq&#10;4oGz0VyH8V/sHOq2o5emia6FO+pZo5OYsZ9jVadiaSxTR05fKM79pZ+yfn301U8AAAD//wMAUEsD&#10;BBQABgAIAAAAIQAT0xsu4QAAAA0BAAAPAAAAZHJzL2Rvd25yZXYueG1sTI9BT8MwDIXvSPyHyEjc&#10;WLqWVqNrOk1USHDgQIF71nhttcapmqwr/x7vBBdL9mc/v1fsFjuIGSffO1KwXkUgkBpnemoVfH2+&#10;PGxA+KDJ6MERKvhBD7vy9qbQuXEX+sC5Dq1gEfK5VtCFMOZS+qZDq/3KjUjMjm6yOnA7tdJM+sLi&#10;dpBxFGXS6p74Q6dHfO6wOdVnq6Bq93U2yySkybF6Denp+/0tWSt1f7dUWy77LYiAS/i7gGsG9g8l&#10;Gzu4MxkvBgXZU8ybCuJHjnHlUcqDA4NoA7Is5P8U5S8AAAD//wMAUEsBAi0AFAAGAAgAAAAhALaD&#10;OJL+AAAA4QEAABMAAAAAAAAAAAAAAAAAAAAAAFtDb250ZW50X1R5cGVzXS54bWxQSwECLQAUAAYA&#10;CAAAACEAOP0h/9YAAACUAQAACwAAAAAAAAAAAAAAAAAvAQAAX3JlbHMvLnJlbHNQSwECLQAUAAYA&#10;CAAAACEAqgm3/xcCAAAwBAAADgAAAAAAAAAAAAAAAAAuAgAAZHJzL2Uyb0RvYy54bWxQSwECLQAU&#10;AAYACAAAACEAE9MbLuEAAAANAQAADwAAAAAAAAAAAAAAAABxBAAAZHJzL2Rvd25yZXYueG1sUEsF&#10;BgAAAAAEAAQA8wAAAH8FAAAAAA==&#10;"/>
                  </w:pict>
                </mc:Fallback>
              </mc:AlternateContent>
            </w:r>
            <w:r w:rsidRPr="00446AE6">
              <w:rPr>
                <w:rFonts w:ascii="Arial" w:hAnsi="Arial" w:cs="Arial"/>
                <w:noProof/>
                <w:color w:val="000000"/>
                <w:lang w:val="en-GB"/>
              </w:rPr>
              <mc:AlternateContent>
                <mc:Choice Requires="wps">
                  <w:drawing>
                    <wp:anchor distT="0" distB="0" distL="114300" distR="114300" simplePos="0" relativeHeight="251750400" behindDoc="0" locked="0" layoutInCell="1" allowOverlap="1" wp14:anchorId="1140560F" wp14:editId="6C3234D2">
                      <wp:simplePos x="0" y="0"/>
                      <wp:positionH relativeFrom="column">
                        <wp:posOffset>210820</wp:posOffset>
                      </wp:positionH>
                      <wp:positionV relativeFrom="paragraph">
                        <wp:posOffset>157480</wp:posOffset>
                      </wp:positionV>
                      <wp:extent cx="228600" cy="228600"/>
                      <wp:effectExtent l="10795" t="5080" r="8255" b="13970"/>
                      <wp:wrapNone/>
                      <wp:docPr id="476" name="Oval 47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65B55D7F" id="Oval 476" o:spid="_x0000_s1026" style="position:absolute;margin-left:16.6pt;margin-top:12.4pt;width:18pt;height:18pt;z-index:251750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HoVsFwIAADAEAAAOAAAAZHJzL2Uyb0RvYy54bWysU8Fu2zAMvQ/YPwi6L3aMJG2NOEWRLsOA&#10;bi3Q7QMUWbaFyaJGKXGyrx8lp1m67TRMB4EUqSe+R2p5e+gN2yv0GmzFp5OcM2Ul1Nq2Ff/6ZfPu&#10;mjMfhK2FAasqflSe367evlkOrlQFdGBqhYxArC8HV/EuBFdmmZed6oWfgFOWgg1gLwK52GY1ioHQ&#10;e5MVeb7IBsDaIUjlPZ3ej0G+SvhNo2R4bBqvAjMVp9pC2jHt27hnq6UoWxSu0/JUhviHKnqhLT16&#10;hroXQbAd6j+gei0RPDRhIqHPoGm0VIkDsZnmv7F57oRTiQuJ491ZJv//YOXn/RMyXVd8drXgzIqe&#10;mvS4F4ZFn9QZnC8p6dk9YeTn3QPIb55ZWHfCtuoOEYZOiZpqmsb87NWF6Hi6yrbDJ6gJWuwCJKEO&#10;DfYRkCRgh9SP47kf6hCYpMOiuF7k1DVJoZMdXxDly2WHPnxQ0LNoVFwZo52PiolS7B98GLNfslL9&#10;YHS90cYkB9vt2iAjuhXfpJUoEM3LNGPZUPGbeTFPyK9i/hIiT+tvEAg7W1M1ooxavT/ZQWgz2sTJ&#10;2JN4Ua9R9y3UR9IOYRxb+mZkdIA/OBtoZCvuv+8EKs7MR0v630xnszjjyZnNrwpy8DKyvYwIKwmq&#10;4oGz0VyH8V/sHOq2o5emia6FO+pZo5OYsZ9jVadiaSxTR05fKM79pZ+yfn301U8AAAD//wMAUEsD&#10;BBQABgAIAAAAIQAvbjf03wAAAAwBAAAPAAAAZHJzL2Rvd25yZXYueG1sTE9NT4NAEL2b+B8208Sb&#10;XQqWtJSlaSQmevAg6n3LToGUnSXsluK/dzzZy0xe3sz7yPez7cWEo+8cKVgtIxBItTMdNQq+Pl8e&#10;NyB80GR07wgV/KCHfXF/l+vMuCt94FSFRrAI+UwraEMYMil93aLVfukGJOZObrQ6MBwbaUZ9ZXHb&#10;yziKUml1R+zQ6gGfW6zP1cUqKJtDlU4yCevkVL6G9fn7/S1ZKfWwmMsdj8MORMA5/H/AXwfODwUH&#10;O7oLGS96BUkS86WC+IlrMJ9uGR95RxuQRS5vSxS/AAAA//8DAFBLAQItABQABgAIAAAAIQC2gziS&#10;/gAAAOEBAAATAAAAAAAAAAAAAAAAAAAAAABbQ29udGVudF9UeXBlc10ueG1sUEsBAi0AFAAGAAgA&#10;AAAhADj9If/WAAAAlAEAAAsAAAAAAAAAAAAAAAAALwEAAF9yZWxzLy5yZWxzUEsBAi0AFAAGAAgA&#10;AAAhAEIehWwXAgAAMAQAAA4AAAAAAAAAAAAAAAAALgIAAGRycy9lMm9Eb2MueG1sUEsBAi0AFAAG&#10;AAgAAAAhAC9uN/TfAAAADAEAAA8AAAAAAAAAAAAAAAAAcQQAAGRycy9kb3ducmV2LnhtbFBLBQYA&#10;AAAABAAEAPMAAAB9BQAAAAA=&#10;"/>
                  </w:pict>
                </mc:Fallback>
              </mc:AlternateContent>
            </w:r>
            <w:r w:rsidRPr="00446AE6">
              <w:rPr>
                <w:rFonts w:ascii="Arial" w:hAnsi="Arial" w:cs="Arial"/>
                <w:noProof/>
                <w:color w:val="000000"/>
                <w:lang w:val="en-GB"/>
              </w:rPr>
              <mc:AlternateContent>
                <mc:Choice Requires="wps">
                  <w:drawing>
                    <wp:anchor distT="0" distB="0" distL="114300" distR="114300" simplePos="0" relativeHeight="251751424" behindDoc="0" locked="0" layoutInCell="1" allowOverlap="1" wp14:anchorId="5D213F0B" wp14:editId="5F7C726B">
                      <wp:simplePos x="0" y="0"/>
                      <wp:positionH relativeFrom="column">
                        <wp:posOffset>-17780</wp:posOffset>
                      </wp:positionH>
                      <wp:positionV relativeFrom="paragraph">
                        <wp:posOffset>157480</wp:posOffset>
                      </wp:positionV>
                      <wp:extent cx="228600" cy="228600"/>
                      <wp:effectExtent l="10795" t="5080" r="8255" b="13970"/>
                      <wp:wrapNone/>
                      <wp:docPr id="475" name="Oval 47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2055DEBE" id="Oval 475" o:spid="_x0000_s1026" style="position:absolute;margin-left:-1.4pt;margin-top:12.4pt;width:18pt;height:18pt;z-index:251751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IKICFwIAADAEAAAOAAAAZHJzL2Uyb0RvYy54bWysU9tu2zAMfR+wfxD0vtgxkl6MOEWRLsOA&#10;bi3Q7QMUWbaFyaJGKXG6rx8lu1m67WmYHgRSpI54DqnVzbE37KDQa7AVn89yzpSVUGvbVvzrl+27&#10;K858ELYWBqyq+LPy/Gb99s1qcKUqoANTK2QEYn05uIp3Ibgyy7zsVC/8DJyyFGwAexHIxTarUQyE&#10;3pusyPOLbACsHYJU3tPp3Rjk64TfNEqGh6bxKjBTcaotpB3Tvot7tl6JskXhOi2nMsQ/VNELbenR&#10;E9SdCILtUf8B1WuJ4KEJMwl9Bk2jpUociM08/43NUyecSlxIHO9OMvn/Bys/Hx6R6brii8slZ1b0&#10;1KSHgzAs+qTO4HxJSU/uESM/7+5BfvPMwqYTtlW3iDB0StRU0zzmZ68uRMfTVbYbPkFN0GIfIAl1&#10;bLCPgCQBO6Z+PJ/6oY6BSTosiquLnLomKTTZ8QVRvlx26MMHBT2LRsWVMdr5qJgoxeHehzH7JSvV&#10;D0bXW21McrDdbQwyolvxbVqJAtE8TzOWDRW/XhbLhPwq5s8h8rT+BoGwtzVVI8qo1fvJDkKb0SZO&#10;xk7iRb1G3XdQP5N2COPY0jcjowP8wdlAI1tx/30vUHFmPlrS/3q+WMQZT85ieVmQg+eR3XlEWElQ&#10;FQ+cjeYmjP9i71C3Hb00T3Qt3FLPGp3EjP0cq5qKpbFMHZm+UJz7cz9l/fro658AAAD//wMAUEsD&#10;BBQABgAIAAAAIQBEoCVl4QAAAAwBAAAPAAAAZHJzL2Rvd25yZXYueG1sTI9Bb4MwDIXvk/ofIlfa&#10;rQ2FFVUUU1VDk7bDDqPbPSUpoBIHkZSyfz/vtF1sWU/v+Xv5Yba9mMzoO0cIm3UEwlDtdEcNwufp&#10;ZbUD4YMirXpHBuHbeDgUi4dcZdrd6cNMVWgEh5DPFEIbwpBJ6evWWOXXbjDE2sWNVgU+x0bqUd05&#10;3PYyjqJUWtURf2jVYJ5bU1+rm0Uom2OVTjIJ2+RSvobt9ev9LdkgPi7ncs/juAcRzBz+HPDbgfmh&#10;YLCzu5H2okdYxYwfEOIn3qwnSQzijJBGO5BFLv+XKH4AAAD//wMAUEsBAi0AFAAGAAgAAAAhALaD&#10;OJL+AAAA4QEAABMAAAAAAAAAAAAAAAAAAAAAAFtDb250ZW50X1R5cGVzXS54bWxQSwECLQAUAAYA&#10;CAAAACEAOP0h/9YAAACUAQAACwAAAAAAAAAAAAAAAAAvAQAAX3JlbHMvLnJlbHNQSwECLQAUAAYA&#10;CAAAACEAOyCiAhcCAAAwBAAADgAAAAAAAAAAAAAAAAAuAgAAZHJzL2Uyb0RvYy54bWxQSwECLQAU&#10;AAYACAAAACEARKAlZeEAAAAMAQAADwAAAAAAAAAAAAAAAABxBAAAZHJzL2Rvd25yZXYueG1sUEsF&#10;BgAAAAAEAAQA8wAAAH8FAAAAAA==&#10;"/>
                  </w:pict>
                </mc:Fallback>
              </mc:AlternateContent>
            </w:r>
          </w:p>
        </w:tc>
        <w:tc>
          <w:tcPr>
            <w:tcW w:w="1620" w:type="dxa"/>
          </w:tcPr>
          <w:p w14:paraId="39956E4D" w14:textId="77777777" w:rsidR="00E75E8B" w:rsidRPr="00446AE6" w:rsidRDefault="00E75E8B" w:rsidP="00D4734B">
            <w:pPr>
              <w:spacing w:line="276" w:lineRule="auto"/>
              <w:jc w:val="both"/>
              <w:rPr>
                <w:rFonts w:ascii="Arial" w:hAnsi="Arial" w:cs="Arial"/>
                <w:color w:val="000000"/>
                <w:lang w:val="en-GB"/>
              </w:rPr>
            </w:pPr>
            <w:r w:rsidRPr="00446AE6">
              <w:rPr>
                <w:rFonts w:ascii="Arial" w:hAnsi="Arial" w:cs="Arial"/>
                <w:noProof/>
                <w:color w:val="000000"/>
                <w:lang w:val="en-GB"/>
              </w:rPr>
              <mc:AlternateContent>
                <mc:Choice Requires="wps">
                  <w:drawing>
                    <wp:anchor distT="0" distB="0" distL="114300" distR="114300" simplePos="0" relativeHeight="251752448" behindDoc="0" locked="0" layoutInCell="1" allowOverlap="1" wp14:anchorId="443E6284" wp14:editId="28562E28">
                      <wp:simplePos x="0" y="0"/>
                      <wp:positionH relativeFrom="column">
                        <wp:posOffset>391795</wp:posOffset>
                      </wp:positionH>
                      <wp:positionV relativeFrom="paragraph">
                        <wp:posOffset>157480</wp:posOffset>
                      </wp:positionV>
                      <wp:extent cx="228600" cy="228600"/>
                      <wp:effectExtent l="10795" t="5080" r="8255" b="13970"/>
                      <wp:wrapNone/>
                      <wp:docPr id="474" name="Oval 47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16EF84E5" id="Oval 474" o:spid="_x0000_s1026" style="position:absolute;margin-left:30.85pt;margin-top:12.4pt;width:18pt;height:18pt;z-index:251752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N5CRFwIAADAEAAAOAAAAZHJzL2Uyb0RvYy54bWysU9tu2zAMfR+wfxD0vtgxkl6MOEWRLsOA&#10;bi3Q7QMUWbaFyaJGKXG6rx8lu1m67WmYHgRSpI54DqnVzbE37KDQa7AVn89yzpSVUGvbVvzrl+27&#10;K858ELYWBqyq+LPy/Gb99s1qcKUqoANTK2QEYn05uIp3Ibgyy7zsVC/8DJyyFGwAexHIxTarUQyE&#10;3pusyPOLbACsHYJU3tPp3Rjk64TfNEqGh6bxKjBTcaotpB3Tvot7tl6JskXhOi2nMsQ/VNELbenR&#10;E9SdCILtUf8B1WuJ4KEJMwl9Bk2jpUociM08/43NUyecSlxIHO9OMvn/Bys/Hx6R6brii8sFZ1b0&#10;1KSHgzAs+qTO4HxJSU/uESM/7+5BfvPMwqYTtlW3iDB0StRU0zzmZ68uRMfTVbYbPkFN0GIfIAl1&#10;bLCPgCQBO6Z+PJ/6oY6BSTosiquLnLomKTTZ8QVRvlx26MMHBT2LRsWVMdr5qJgoxeHehzH7JSvV&#10;D0bXW21McrDdbQwyolvxbVqJAtE8TzOWDRW/XhbLhPwq5s8h8rT+BoGwtzVVI8qo1fvJDkKb0SZO&#10;xk7iRb1G3XdQP5N2COPY0jcjowP8wdlAI1tx/30vUHFmPlrS/3q+WMQZT85ieVmQg+eR3XlEWElQ&#10;FQ+cjeYmjP9i71C3Hb00T3Qt3FLPGp3EjP0cq5qKpbFMHZm+UJz7cz9l/fro658AAAD//wMAUEsD&#10;BBQABgAIAAAAIQC/7HM73wAAAAwBAAAPAAAAZHJzL2Rvd25yZXYueG1sTE9NT4NAEL2b+B82Y+LN&#10;LhRLK2VpGomJHnoQ9b5lp0DKzhJ2S/HfO570MsmbN/M+8t1sezHh6DtHCuJFBAKpdqajRsHnx8vD&#10;BoQPmozuHaGCb/SwK25vcp0Zd6V3nKrQCBYhn2kFbQhDJqWvW7TaL9yAxNzJjVYHhmMjzaivLG57&#10;uYyiVFrdETu0esDnFutzdbEKymZfpZNMwio5la9hdf46vCWxUvd3c7nlsd+CCDiHvw/47cD5oeBg&#10;R3ch40WvII3XfKlg+cg1mH9aMz7yPtqALHL5v0TxAwAA//8DAFBLAQItABQABgAIAAAAIQC2gziS&#10;/gAAAOEBAAATAAAAAAAAAAAAAAAAAAAAAABbQ29udGVudF9UeXBlc10ueG1sUEsBAi0AFAAGAAgA&#10;AAAhADj9If/WAAAAlAEAAAsAAAAAAAAAAAAAAAAALwEAAF9yZWxzLy5yZWxzUEsBAi0AFAAGAAgA&#10;AAAhANM3kJEXAgAAMAQAAA4AAAAAAAAAAAAAAAAALgIAAGRycy9lMm9Eb2MueG1sUEsBAi0AFAAG&#10;AAgAAAAhAL/sczvfAAAADAEAAA8AAAAAAAAAAAAAAAAAcQQAAGRycy9kb3ducmV2LnhtbFBLBQYA&#10;AAAABAAEAPMAAAB9BQAAAAA=&#10;"/>
                  </w:pict>
                </mc:Fallback>
              </mc:AlternateContent>
            </w:r>
            <w:r w:rsidRPr="00446AE6">
              <w:rPr>
                <w:rFonts w:ascii="Arial" w:hAnsi="Arial" w:cs="Arial"/>
                <w:noProof/>
                <w:color w:val="000000"/>
                <w:lang w:val="en-GB"/>
              </w:rPr>
              <mc:AlternateContent>
                <mc:Choice Requires="wps">
                  <w:drawing>
                    <wp:anchor distT="0" distB="0" distL="114300" distR="114300" simplePos="0" relativeHeight="251753472" behindDoc="0" locked="0" layoutInCell="1" allowOverlap="1" wp14:anchorId="0D3583F5" wp14:editId="59141629">
                      <wp:simplePos x="0" y="0"/>
                      <wp:positionH relativeFrom="column">
                        <wp:posOffset>163195</wp:posOffset>
                      </wp:positionH>
                      <wp:positionV relativeFrom="paragraph">
                        <wp:posOffset>157480</wp:posOffset>
                      </wp:positionV>
                      <wp:extent cx="228600" cy="228600"/>
                      <wp:effectExtent l="10795" t="5080" r="8255" b="13970"/>
                      <wp:wrapNone/>
                      <wp:docPr id="473" name="Oval 47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6F3074E4" id="Oval 473" o:spid="_x0000_s1026" style="position:absolute;margin-left:12.85pt;margin-top:12.4pt;width:18pt;height:18pt;z-index:251753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XOzeFwIAADAEAAAOAAAAZHJzL2Uyb0RvYy54bWysU9tu2zAMfR+wfxD0vtjxkl6MOEWRLsOA&#10;ri3Q7QMUWY6FyaJGKXGyrx8lu1m67WmYHgRSpI54DqnFzaEzbK/Qa7AVn05yzpSVUGu7rfjXL+t3&#10;V5z5IGwtDFhV8aPy/Gb59s2id6UqoAVTK2QEYn3Zu4q3Ibgyy7xsVSf8BJyyFGwAOxHIxW1Wo+gJ&#10;vTNZkecXWQ9YOwSpvKfTuyHIlwm/aZQMj03jVWCm4lRbSDumfRP3bLkQ5RaFa7UcyxD/UEUntKVH&#10;T1B3Igi2Q/0HVKclgocmTCR0GTSNlipxIDbT/Dc2z61wKnEhcbw7yeT/H6x82D8h03XFZ5fvObOi&#10;oyY97oVh0Sd1eudLSnp2Txj5eXcP8ptnFlatsFt1iwh9q0RNNU1jfvbqQnQ8XWWb/jPUBC12AZJQ&#10;hwa7CEgSsEPqx/HUD3UITNJhUVxd5NQ1SaHRji+I8uWyQx8+KuhYNCqujNHOR8VEKfb3PgzZL1mp&#10;fjC6XmtjkoPbzcogI7oVX6eVKBDN8zRjWV/x63kxT8ivYv4cIk/rbxAIO1tTNaKMWn0Y7SC0GWzi&#10;ZOwoXtRr0H0D9ZG0QxjGlr4ZGS3gD856GtmK++87gYoz88mS/tfT2SzOeHJm88uCHDyPbM4jwkqC&#10;qnjgbDBXYfgXO4d629JL00TXwi31rNFJzNjPoaqxWBrL1JHxC8W5P/dT1q+PvvwJAAD//wMAUEsD&#10;BBQABgAIAAAAIQCVZB4p3gAAAAwBAAAPAAAAZHJzL2Rvd25yZXYueG1sTE/BToNAEL2b+A+bMfFm&#10;F4pgQ1maRmKiBw+i3rfsFEjZWcJuKf6948le5uXlzbx5r9gtdhAzTr53pCBeRSCQGmd6ahV8fb48&#10;bED4oMnowREq+EEPu/L2ptC5cRf6wLkOrWAT8rlW0IUw5lL6pkOr/cqNSKwd3WR1YDq10kz6wuZ2&#10;kOsoyqTVPfGHTo/43GFzqs9WQdXu62yWSUiTY/Ua0tP3+1sSK3V/t1RbHvstiIBL+L+Avw6cH0oO&#10;dnBnMl4MCtbpE28yPnIN1rOY+YEx2oAsC3ldovwFAAD//wMAUEsBAi0AFAAGAAgAAAAhALaDOJL+&#10;AAAA4QEAABMAAAAAAAAAAAAAAAAAAAAAAFtDb250ZW50X1R5cGVzXS54bWxQSwECLQAUAAYACAAA&#10;ACEAOP0h/9YAAACUAQAACwAAAAAAAAAAAAAAAAAvAQAAX3JlbHMvLnJlbHNQSwECLQAUAAYACAAA&#10;ACEAyVzs3hcCAAAwBAAADgAAAAAAAAAAAAAAAAAuAgAAZHJzL2Uyb0RvYy54bWxQSwECLQAUAAYA&#10;CAAAACEAlWQeKd4AAAAMAQAADwAAAAAAAAAAAAAAAABxBAAAZHJzL2Rvd25yZXYueG1sUEsFBgAA&#10;AAAEAAQA8wAAAHwFAAAAAA==&#10;"/>
                  </w:pict>
                </mc:Fallback>
              </mc:AlternateContent>
            </w:r>
            <w:r w:rsidRPr="00446AE6">
              <w:rPr>
                <w:rFonts w:ascii="Arial" w:hAnsi="Arial" w:cs="Arial"/>
                <w:noProof/>
                <w:color w:val="000000"/>
                <w:lang w:val="en-GB"/>
              </w:rPr>
              <mc:AlternateContent>
                <mc:Choice Requires="wps">
                  <w:drawing>
                    <wp:anchor distT="0" distB="0" distL="114300" distR="114300" simplePos="0" relativeHeight="251754496" behindDoc="0" locked="0" layoutInCell="1" allowOverlap="1" wp14:anchorId="72A2F9A9" wp14:editId="7150AF45">
                      <wp:simplePos x="0" y="0"/>
                      <wp:positionH relativeFrom="column">
                        <wp:posOffset>-65405</wp:posOffset>
                      </wp:positionH>
                      <wp:positionV relativeFrom="paragraph">
                        <wp:posOffset>157480</wp:posOffset>
                      </wp:positionV>
                      <wp:extent cx="228600" cy="228600"/>
                      <wp:effectExtent l="10795" t="5080" r="8255" b="13970"/>
                      <wp:wrapNone/>
                      <wp:docPr id="472" name="Oval 47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76D2D4DC" id="Oval 472" o:spid="_x0000_s1026" style="position:absolute;margin-left:-5.15pt;margin-top:12.4pt;width:18pt;height:18pt;z-index:251754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S95NFwIAADAEAAAOAAAAZHJzL2Uyb0RvYy54bWysU9tu2zAMfR+wfxD0vtgxkl6MOEWRLsOA&#10;bi3Q7QMUWbaFyaJGKXG6rx8lu1m67WmYHgRSpI54DqnVzbE37KDQa7AVn89yzpSVUGvbVvzrl+27&#10;K858ELYWBqyq+LPy/Gb99s1qcKUqoANTK2QEYn05uIp3Ibgyy7zsVC/8DJyyFGwAexHIxTarUQyE&#10;3pusyPOLbACsHYJU3tPp3Rjk64TfNEqGh6bxKjBTcaotpB3Tvot7tl6JskXhOi2nMsQ/VNELbenR&#10;E9SdCILtUf8B1WuJ4KEJMwl9Bk2jpUociM08/43NUyecSlxIHO9OMvn/Bys/Hx6R6brii8uCMyt6&#10;atLDQRgWfVJncL6kpCf3iJGfd/cgv3lmYdMJ26pbRBg6JWqqaR7zs1cXouPpKtsNn6AmaLEPkIQ6&#10;NthHQJKAHVM/nk/9UMfAJB0WxdVFTl2TFJrs+IIoXy479OGDgp5Fo+LKGO18VEyU4nDvw5j9kpXq&#10;B6PrrTYmOdjuNgYZ0a34Nq1EgWiepxnLhopfL4tlQn4V8+cQeVp/g0DY25qqEWXU6v1kB6HNaBMn&#10;Yyfxol6j7juon0k7hHFs6ZuR0QH+4Gygka24/74XqDgzHy3pfz1fLOKMJ2exvCzIwfPI7jwirCSo&#10;igfORnMTxn+xd6jbjl6aJ7oWbqlnjU5ixn6OVU3F0limjkxfKM79uZ+yfn309U8AAAD//wMAUEsD&#10;BBQABgAIAAAAIQCg3BXZ4wAAAA0BAAAPAAAAZHJzL2Rvd25yZXYueG1sTI/BboMwEETvlfoP1lbq&#10;LbGBQiLCEkVFldpDD6XN3cEOoGAbYYfQv+/21F5WWu3M7Lxiv5iBzXryvbMI0VoA07Zxqrctwtfn&#10;y2oLzAdplRyc1Qjf2sO+vL8rZK7czX7ouQ4toxDrc4nQhTDmnPum00b6tRu1pdvZTUYGWqeWq0ne&#10;KNwMPBYi40b2lj50ctTPnW4u9dUgVO2hzmaehDQ5V68hvRzf35II8fFhqXY0DjtgQS/hzwG/DNQf&#10;Sip2clerPBsQVpFISIoQPxEHCeJ0A+yEkIkt8LLg/ynKHwAAAP//AwBQSwECLQAUAAYACAAAACEA&#10;toM4kv4AAADhAQAAEwAAAAAAAAAAAAAAAAAAAAAAW0NvbnRlbnRfVHlwZXNdLnhtbFBLAQItABQA&#10;BgAIAAAAIQA4/SH/1gAAAJQBAAALAAAAAAAAAAAAAAAAAC8BAABfcmVscy8ucmVsc1BLAQItABQA&#10;BgAIAAAAIQAhS95NFwIAADAEAAAOAAAAAAAAAAAAAAAAAC4CAABkcnMvZTJvRG9jLnhtbFBLAQIt&#10;ABQABgAIAAAAIQCg3BXZ4wAAAA0BAAAPAAAAAAAAAAAAAAAAAHEEAABkcnMvZG93bnJldi54bWxQ&#10;SwUGAAAAAAQABADzAAAAgQUAAAAA&#10;"/>
                  </w:pict>
                </mc:Fallback>
              </mc:AlternateContent>
            </w:r>
          </w:p>
        </w:tc>
      </w:tr>
    </w:tbl>
    <w:p w14:paraId="2CB64D10" w14:textId="77777777" w:rsidR="00E75E8B" w:rsidRPr="00446AE6" w:rsidRDefault="00E75E8B" w:rsidP="00E75E8B">
      <w:pPr>
        <w:spacing w:line="276" w:lineRule="auto"/>
        <w:jc w:val="both"/>
        <w:rPr>
          <w:rFonts w:ascii="Arial" w:hAnsi="Arial" w:cs="Arial"/>
          <w:color w:val="000000"/>
          <w:lang w:val="en-GB"/>
        </w:rPr>
      </w:pPr>
    </w:p>
    <w:p w14:paraId="68B72CD0" w14:textId="77777777" w:rsidR="00E75E8B" w:rsidRPr="00446AE6" w:rsidRDefault="00E75E8B" w:rsidP="00E75E8B">
      <w:pPr>
        <w:spacing w:line="276" w:lineRule="auto"/>
        <w:jc w:val="both"/>
        <w:rPr>
          <w:rFonts w:ascii="Arial" w:hAnsi="Arial" w:cs="Arial"/>
          <w:color w:val="000000"/>
          <w:lang w:val="en-GB"/>
        </w:rPr>
      </w:pPr>
    </w:p>
    <w:p w14:paraId="563F04C6" w14:textId="63D40839" w:rsidR="00E75E8B" w:rsidRPr="00446AE6" w:rsidRDefault="00E75E8B" w:rsidP="00E75E8B">
      <w:pPr>
        <w:spacing w:line="276" w:lineRule="auto"/>
        <w:jc w:val="both"/>
        <w:rPr>
          <w:rFonts w:ascii="Arial" w:hAnsi="Arial" w:cs="Arial"/>
          <w:color w:val="000000"/>
          <w:lang w:val="en-GB"/>
        </w:rPr>
      </w:pPr>
      <w:r w:rsidRPr="00446AE6">
        <w:rPr>
          <w:rFonts w:ascii="Arial" w:hAnsi="Arial" w:cs="Arial"/>
          <w:noProof/>
          <w:color w:val="000000"/>
          <w:lang w:val="en-GB"/>
        </w:rPr>
        <mc:AlternateContent>
          <mc:Choice Requires="wps">
            <w:drawing>
              <wp:anchor distT="0" distB="0" distL="114300" distR="114300" simplePos="0" relativeHeight="251777024" behindDoc="0" locked="0" layoutInCell="1" allowOverlap="1" wp14:anchorId="3F60D30B" wp14:editId="008D12E9">
                <wp:simplePos x="0" y="0"/>
                <wp:positionH relativeFrom="column">
                  <wp:posOffset>2286000</wp:posOffset>
                </wp:positionH>
                <wp:positionV relativeFrom="paragraph">
                  <wp:posOffset>316230</wp:posOffset>
                </wp:positionV>
                <wp:extent cx="228600" cy="228600"/>
                <wp:effectExtent l="9525" t="11430" r="9525" b="7620"/>
                <wp:wrapNone/>
                <wp:docPr id="471" name="Rectangle 4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BCA3B2E" id="Rectangle 471" o:spid="_x0000_s1026" style="position:absolute;margin-left:180pt;margin-top:24.9pt;width:18pt;height:18pt;z-index:251777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PW4wHwIAAD8EAAAOAAAAZHJzL2Uyb0RvYy54bWysU9uO0zAQfUfiHyy/06RRu5eo6WrVpQhp&#10;gRULH+A6TmJhe8zYbVq+nonTli7whPCD5fGMj8+cmVnc7a1hO4VBg6v4dJJzppyEWru24l+/rN/c&#10;cBaicLUw4FTFDyrwu+XrV4vel6qADkytkBGIC2XvK97F6MssC7JTVoQJeOXI2QBaEcnENqtR9IRu&#10;TVbk+VXWA9YeQaoQ6PZhdPJlwm8aJeOnpgkqMlNx4hbTjmnfDHu2XIiyReE7LY80xD+wsEI7+vQM&#10;9SCiYFvUf0BZLRECNHEiwWbQNFqqlANlM81/y+a5E16lXEic4M8yhf8HKz/unpDpuuKz6ylnTlgq&#10;0meSTbjWKDZckkS9DyVFPvsnHJIM/hHkt8AcrDqKU/eI0HdK1EQsxWcvHgxGoKds03+AmvDFNkJS&#10;a9+gHQBJB7ZPRTmci6L2kUm6LIqbq5xKJ8l1PBOjTJSnxx5DfKfAsuFQcSTyCVzsHkMcQ08hiTwY&#10;Xa+1McnAdrMyyHaC+mOd1pAvoYfLMONYX/HbeTFPyC984RIiT+tvEFZHanSjbcVvzkGiHFR762r6&#10;U5RRaDOe6X/jiMZJubECG6gPpCLC2MU0dXToAH9w1lMHVzx83wpUnJn3jipxO53NhpZPxmx+XZCB&#10;l57NpUc4SVAVj5yNx1Ucx2TrUbcd/TRNuTu4p+o1Oik78BtZHclSlyb1jhM1jMGlnaJ+zf3yJwAA&#10;AP//AwBQSwMEFAAGAAgAAAAhANaX5HriAAAADgEAAA8AAABkcnMvZG93bnJldi54bWxMj09Pg0AQ&#10;xe8mfofNmHizi0UJUJbG2NTEY0sv3gZ2BZSdJezSop/e8aSXSebfe+9XbBc7iLOZfO9Iwf0qAmGo&#10;cbqnVsGp2t+lIHxA0jg4Mgq+jIdteX1VYK7dhQ7mfAytYBHyOSroQhhzKX3TGYt+5UZDvHt3k8XA&#10;7dRKPeGFxe0g11GUSIs9sUOHo3nuTPN5nK2Cul+f8PtQvUQ228fhdak+5redUrc3y27D5WkDIpgl&#10;/H3ALwPnh5KD1W4m7cWgIE4iBgoKHjLm4IM4S3hQK0gfU5BlIf9jlD8AAAD//wMAUEsBAi0AFAAG&#10;AAgAAAAhALaDOJL+AAAA4QEAABMAAAAAAAAAAAAAAAAAAAAAAFtDb250ZW50X1R5cGVzXS54bWxQ&#10;SwECLQAUAAYACAAAACEAOP0h/9YAAACUAQAACwAAAAAAAAAAAAAAAAAvAQAAX3JlbHMvLnJlbHNQ&#10;SwECLQAUAAYACAAAACEA/D1uMB8CAAA/BAAADgAAAAAAAAAAAAAAAAAuAgAAZHJzL2Uyb0RvYy54&#10;bWxQSwECLQAUAAYACAAAACEA1pfkeuIAAAAOAQAADwAAAAAAAAAAAAAAAAB5BAAAZHJzL2Rvd25y&#10;ZXYueG1sUEsFBgAAAAAEAAQA8wAAAIgFAAAAAA==&#10;"/>
            </w:pict>
          </mc:Fallback>
        </mc:AlternateContent>
      </w:r>
      <w:r w:rsidRPr="00446AE6">
        <w:rPr>
          <w:rFonts w:ascii="Arial" w:hAnsi="Arial" w:cs="Arial"/>
          <w:noProof/>
          <w:color w:val="000000"/>
          <w:lang w:val="en-GB"/>
        </w:rPr>
        <mc:AlternateContent>
          <mc:Choice Requires="wps">
            <w:drawing>
              <wp:anchor distT="0" distB="0" distL="114300" distR="114300" simplePos="0" relativeHeight="251766784" behindDoc="0" locked="0" layoutInCell="1" allowOverlap="1" wp14:anchorId="3F1B13D1" wp14:editId="0CD401FC">
                <wp:simplePos x="0" y="0"/>
                <wp:positionH relativeFrom="column">
                  <wp:posOffset>3543300</wp:posOffset>
                </wp:positionH>
                <wp:positionV relativeFrom="paragraph">
                  <wp:posOffset>316230</wp:posOffset>
                </wp:positionV>
                <wp:extent cx="228600" cy="228600"/>
                <wp:effectExtent l="9525" t="11430" r="9525" b="7620"/>
                <wp:wrapNone/>
                <wp:docPr id="470" name="Oval 47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07190E84" id="Oval 470" o:spid="_x0000_s1026" style="position:absolute;margin-left:279pt;margin-top:24.9pt;width:18pt;height:18pt;z-index:251766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YsuwFgIAADAEAAAOAAAAZHJzL2Uyb0RvYy54bWysU9tu2zAMfR+wfxD0vtgxkl6MOEWRLsOA&#10;bi3Q7QMUWbaFyaJGKXG6rx8lu1m67WmYHgRSpI54DqnVzbE37KDQa7AVn89yzpSVUGvbVvzrl+27&#10;K858ELYWBqyq+LPy/Gb99s1qcKUqoANTK2QEYn05uIp3Ibgyy7zsVC/8DJyyFGwAexHIxTarUQyE&#10;3pusyPOLbACsHYJU3tPp3Rjk64TfNEqGh6bxKjBTcaotpB3Tvot7tl6JskXhOi2nMsQ/VNELbenR&#10;E9SdCILtUf8B1WuJ4KEJMwl9Bk2jpUociM08/43NUyecSlxIHO9OMvn/Bys/Hx6R6brii0vSx4qe&#10;mvRwEIZFn9QZnC8p6ck9YuTn3T3Ib55Z2HTCtuoWEYZOiZpqmsf87NWF6Hi6ynbDJ6gJWuwDJKGO&#10;DfYRkCRgx9SP51M/1DEwSYdFcXWRU1WSQpMdXxDly2WHPnxQ0LNoVFwZo52PiolSHO59GLNfslL9&#10;YHS91cYkB9vdxiAjuhXfppUoEM3zNGPZUPHrZbFMyK9i/hwiT+tvEAh7W1M1ooxavZ/sILQZbeJk&#10;7CRe1GvUfQf1M2mHMI4tfTMyOsAfnA00shX33/cCFWfmoyX9r+eLRZzx5CyWlwU5eB7ZnUeElQRV&#10;8cDZaG7C+C/2DnXb0UvzRNfCLfWs0UnM2M+xqqlYGsvUkekLxbk/91PWr4++/gkAAP//AwBQSwME&#10;FAAGAAgAAAAhAP9d5KziAAAADgEAAA8AAABkcnMvZG93bnJldi54bWxMj09Pg0AQxe8mfofNmHiz&#10;S6XbUMrSNBITe/Ag6n0LWyBlZwk7pfjtnZ70Msn8e+/9st3sejHZMXQeNSwXEQiLla87bDR8fb4+&#10;JSACGaxN79Fq+LEBdvn9XWbS2l/xw04lNYJFMKRGQ0s0pFKGqrXOhIUfLPLu5EdniNuxkfVorizu&#10;evkcRWvpTIfs0JrBvrS2OpcXp6Fo9uV6kjGp+FS8kTp/vx/ipdaPD3Ox5bLfgiA7098H3Bg4P+Qc&#10;7OgvWAfRa1AqYSDSsNowBx+ozYoHRw2JSkDmmfyPkf8CAAD//wMAUEsBAi0AFAAGAAgAAAAhALaD&#10;OJL+AAAA4QEAABMAAAAAAAAAAAAAAAAAAAAAAFtDb250ZW50X1R5cGVzXS54bWxQSwECLQAUAAYA&#10;CAAAACEAOP0h/9YAAACUAQAACwAAAAAAAAAAAAAAAAAvAQAAX3JlbHMvLnJlbHNQSwECLQAUAAYA&#10;CAAAACEAsGLLsBYCAAAwBAAADgAAAAAAAAAAAAAAAAAuAgAAZHJzL2Uyb0RvYy54bWxQSwECLQAU&#10;AAYACAAAACEA/13krOIAAAAOAQAADwAAAAAAAAAAAAAAAABwBAAAZHJzL2Rvd25yZXYueG1sUEsF&#10;BgAAAAAEAAQA8wAAAH8FAAAAAA==&#10;"/>
            </w:pict>
          </mc:Fallback>
        </mc:AlternateContent>
      </w:r>
      <w:r w:rsidRPr="00446AE6">
        <w:rPr>
          <w:rFonts w:ascii="Arial" w:hAnsi="Arial" w:cs="Arial"/>
          <w:noProof/>
          <w:color w:val="000000"/>
          <w:lang w:val="en-GB"/>
        </w:rPr>
        <mc:AlternateContent>
          <mc:Choice Requires="wps">
            <w:drawing>
              <wp:anchor distT="0" distB="0" distL="114300" distR="114300" simplePos="0" relativeHeight="251767808" behindDoc="0" locked="0" layoutInCell="1" allowOverlap="1" wp14:anchorId="3C5CE34F" wp14:editId="52892178">
                <wp:simplePos x="0" y="0"/>
                <wp:positionH relativeFrom="column">
                  <wp:posOffset>3314700</wp:posOffset>
                </wp:positionH>
                <wp:positionV relativeFrom="paragraph">
                  <wp:posOffset>316230</wp:posOffset>
                </wp:positionV>
                <wp:extent cx="228600" cy="228600"/>
                <wp:effectExtent l="9525" t="11430" r="9525" b="7620"/>
                <wp:wrapNone/>
                <wp:docPr id="469" name="Oval 4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4AB304F2" id="Oval 469" o:spid="_x0000_s1026" style="position:absolute;margin-left:261pt;margin-top:24.9pt;width:18pt;height:18pt;z-index:251767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hw3PFwIAADAEAAAOAAAAZHJzL2Uyb0RvYy54bWysU8Fu2zAMvQ/YPwi6L3aMJGuMOEWRLsOA&#10;bi3Q7QMUWbaFyaJGKXG6rx8lp2m67TRMB4EUqSe+R2p1fewNOyj0GmzFp5OcM2Ul1Nq2Ff/2dfvu&#10;ijMfhK2FAasq/qQ8v16/fbMaXKkK6MDUChmBWF8OruJdCK7MMi871Qs/AacsBRvAXgRysc1qFAOh&#10;9yYr8nyRDYC1Q5DKezq9HYN8nfCbRslw3zReBWYqTrWFtGPad3HP1itRtihcp+WpDPEPVfRCW3r0&#10;DHUrgmB71H9A9VoieGjCREKfQdNoqRIHYjPNf2Pz2AmnEhcSx7uzTP7/wcovhwdkuq74bLHkzIqe&#10;mnR/EIZFn9QZnC8p6dE9YOTn3R3I755Z2HTCtuoGEYZOiZpqmsb87NWF6Hi6ynbDZ6gJWuwDJKGO&#10;DfYRkCRgx9SPp3M/1DEwSYdFcbXIqWuSQic7viDK58sOffiooGfRqLgyRjsfFROlONz5MGY/Z6X6&#10;weh6q41JDra7jUFGdCu+TStRIJqXacayoeLLeTFPyK9i/hIiT+tvEAh7W1M1ooxafTjZQWgz2sTJ&#10;2JN4Ua9R9x3UT6Qdwji29M3I6AB/cjbQyFbc/9gLVJyZT5b0X05nszjjyZnN3xfk4GVkdxkRVhJU&#10;xQNno7kJ47/YO9RtRy9NE10LN9SzRicxYz/Hqk7F0limjpy+UJz7Sz9lvXz09S8AAAD//wMAUEsD&#10;BBQABgAIAAAAIQDWJZh64gAAAA4BAAAPAAAAZHJzL2Rvd25yZXYueG1sTI9PT4NAEMXvJn6HzZh4&#10;s0vBbZCyNI3ERA8eRL1vYQqk7CxhtxS/vePJXiaZf++9X75b7CBmnHzvSMN6FYFAql3TU6vh6/Pl&#10;IQXhg6HGDI5Qww962BW3N7nJGnehD5yr0AoWIZ8ZDV0IYyalrzu0xq/ciMS7o5usCdxOrWwmc2Fx&#10;O8g4ijbSmp7YoTMjPndYn6qz1VC2+2ozyySo5Fi+BnX6fn9L1lrf3y3llst+CyLgEv4/4I+B80PB&#10;wQ7uTI0XgwYVxwwUNDw+MQcfKJXy4KAhVSnIIpfXGMUvAAAA//8DAFBLAQItABQABgAIAAAAIQC2&#10;gziS/gAAAOEBAAATAAAAAAAAAAAAAAAAAAAAAABbQ29udGVudF9UeXBlc10ueG1sUEsBAi0AFAAG&#10;AAgAAAAhADj9If/WAAAAlAEAAAsAAAAAAAAAAAAAAAAALwEAAF9yZWxzLy5yZWxzUEsBAi0AFAAG&#10;AAgAAAAhAMOHDc8XAgAAMAQAAA4AAAAAAAAAAAAAAAAALgIAAGRycy9lMm9Eb2MueG1sUEsBAi0A&#10;FAAGAAgAAAAhANYlmHriAAAADgEAAA8AAAAAAAAAAAAAAAAAcQQAAGRycy9kb3ducmV2LnhtbFBL&#10;BQYAAAAABAAEAPMAAACABQAAAAA=&#10;"/>
            </w:pict>
          </mc:Fallback>
        </mc:AlternateContent>
      </w:r>
      <w:r w:rsidRPr="00446AE6">
        <w:rPr>
          <w:rFonts w:ascii="Arial" w:hAnsi="Arial" w:cs="Arial"/>
          <w:noProof/>
          <w:color w:val="000000"/>
          <w:lang w:val="en-GB"/>
        </w:rPr>
        <mc:AlternateContent>
          <mc:Choice Requires="wps">
            <w:drawing>
              <wp:anchor distT="0" distB="0" distL="114300" distR="114300" simplePos="0" relativeHeight="251768832" behindDoc="0" locked="0" layoutInCell="1" allowOverlap="1" wp14:anchorId="71D5D547" wp14:editId="3363F915">
                <wp:simplePos x="0" y="0"/>
                <wp:positionH relativeFrom="column">
                  <wp:posOffset>3086100</wp:posOffset>
                </wp:positionH>
                <wp:positionV relativeFrom="paragraph">
                  <wp:posOffset>316230</wp:posOffset>
                </wp:positionV>
                <wp:extent cx="228600" cy="228600"/>
                <wp:effectExtent l="9525" t="11430" r="9525" b="7620"/>
                <wp:wrapNone/>
                <wp:docPr id="468" name="Oval 46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73C9D7B7" id="Oval 468" o:spid="_x0000_s1026" style="position:absolute;margin-left:243pt;margin-top:24.9pt;width:18pt;height:18pt;z-index:251768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kD9cFgIAADAEAAAOAAAAZHJzL2Uyb0RvYy54bWysU8Fu2zAMvQ/YPwi6L3aMJGuNOEWRLsOA&#10;bi3Q7QMUWbaFyaJGKXGyrx8lp2m67TRMB4EUqSe+R2p5c+gN2yv0GmzFp5OcM2Ul1Nq2Ff/2dfPu&#10;ijMfhK2FAasqflSe36zevlkOrlQFdGBqhYxArC8HV/EuBFdmmZed6oWfgFOWgg1gLwK52GY1ioHQ&#10;e5MVeb7IBsDaIUjlPZ3ejUG+SvhNo2R4aBqvAjMVp9pC2jHt27hnq6UoWxSu0/JUhviHKnqhLT16&#10;hroTQbAd6j+gei0RPDRhIqHPoGm0VIkDsZnmv7F56oRTiQuJ491ZJv//YOWX/SMyXVd8tqBWWdFT&#10;kx72wrDokzqD8yUlPblHjPy8uwf53TML607YVt0iwtApUVNN05ifvboQHU9X2Xb4DDVBi12AJNSh&#10;wT4CkgTskPpxPPdDHQKTdFgUV4ucuiYpdLLjC6J8vuzQh48KehaNiitjtPNRMVGK/b0PY/ZzVqof&#10;jK432pjkYLtdG2REt+KbtBIFonmZZiwbKn49L+YJ+VXMX0Lkaf0NAmFna6pGlFGrDyc7CG1GmzgZ&#10;exIv6jXqvoX6SNohjGNL34yMDvAnZwONbMX9j51AxZn5ZEn/6+lsFmc8ObP5+4IcvIxsLyPCSoKq&#10;eOBsNNdh/Bc7h7rt6KVpomvhlnrW6CRm7OdY1alYGsvUkdMXinN/6aesl4+++gUAAP//AwBQSwME&#10;FAAGAAgAAAAhABN5tbvhAAAADgEAAA8AAABkcnMvZG93bnJldi54bWxMj01Pg0AQhu8m/ofNNPFm&#10;l4IQSlmaRmKiBw+i3rewBVJ2lrBTiv/e8WQvk/l8533y/WIHMZvJ9w4VbNYBCIO1a3psFXx9vjym&#10;IDxpbPTg0Cj4MR72xf1drrPGXfHDzBW1gkXQZ1pBRzRmUvq6M1b7tRsN8uzkJquJy6mVzaSvLG4H&#10;GQZBIq3ukT90ejTPnanP1cUqKNtDlcwyojg6la8Un7/f36KNUg+rpdxxOOxAkFno/wL+GNg/FGzs&#10;6C7YeDEoeEoTBiJOtszBC3EYcuOoII1TkEUubzGKXwAAAP//AwBQSwECLQAUAAYACAAAACEAtoM4&#10;kv4AAADhAQAAEwAAAAAAAAAAAAAAAAAAAAAAW0NvbnRlbnRfVHlwZXNdLnhtbFBLAQItABQABgAI&#10;AAAAIQA4/SH/1gAAAJQBAAALAAAAAAAAAAAAAAAAAC8BAABfcmVscy8ucmVsc1BLAQItABQABgAI&#10;AAAAIQArkD9cFgIAADAEAAAOAAAAAAAAAAAAAAAAAC4CAABkcnMvZTJvRG9jLnhtbFBLAQItABQA&#10;BgAIAAAAIQATebW74QAAAA4BAAAPAAAAAAAAAAAAAAAAAHAEAABkcnMvZG93bnJldi54bWxQSwUG&#10;AAAAAAQABADzAAAAfgUAAAAA&#10;"/>
            </w:pict>
          </mc:Fallback>
        </mc:AlternateContent>
      </w:r>
      <w:r w:rsidRPr="00446AE6">
        <w:rPr>
          <w:rFonts w:ascii="Arial" w:hAnsi="Arial" w:cs="Arial"/>
          <w:noProof/>
          <w:color w:val="000000"/>
          <w:lang w:val="en-GB"/>
        </w:rPr>
        <mc:AlternateContent>
          <mc:Choice Requires="wps">
            <w:drawing>
              <wp:anchor distT="0" distB="0" distL="114300" distR="114300" simplePos="0" relativeHeight="251769856" behindDoc="0" locked="0" layoutInCell="1" allowOverlap="1" wp14:anchorId="1D5770E0" wp14:editId="3E91F779">
                <wp:simplePos x="0" y="0"/>
                <wp:positionH relativeFrom="column">
                  <wp:posOffset>2514600</wp:posOffset>
                </wp:positionH>
                <wp:positionV relativeFrom="paragraph">
                  <wp:posOffset>316230</wp:posOffset>
                </wp:positionV>
                <wp:extent cx="228600" cy="228600"/>
                <wp:effectExtent l="9525" t="11430" r="9525" b="7620"/>
                <wp:wrapNone/>
                <wp:docPr id="467" name="Oval 46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70A6E517" id="Oval 467" o:spid="_x0000_s1026" style="position:absolute;margin-left:198pt;margin-top:24.9pt;width:18pt;height:18pt;z-index:251769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UfVRFwIAADAEAAAOAAAAZHJzL2Uyb0RvYy54bWysU8Fu2zAMvQ/YPwi6L3aMJG2NOEWRLsOA&#10;bi3Q7QMUWbaFyaJGKXGyrx8lp1m67TRMB4EUqSe+R2p5e+gN2yv0GmzFp5OcM2Ul1Nq2Ff/6ZfPu&#10;mjMfhK2FAasqflSe367evlkOrlQFdGBqhYxArC8HV/EuBFdmmZed6oWfgFOWgg1gLwK52GY1ioHQ&#10;e5MVeb7IBsDaIUjlPZ3ej0G+SvhNo2R4bBqvAjMVp9pC2jHt27hnq6UoWxSu0/JUhviHKnqhLT16&#10;hroXQbAd6j+gei0RPDRhIqHPoGm0VIkDsZnmv7F57oRTiQuJ491ZJv//YOXn/RMyXVd8trjizIqe&#10;mvS4F4ZFn9QZnC8p6dk9YeTn3QPIb55ZWHfCtuoOEYZOiZpqmsb87NWF6Hi6yrbDJ6gJWuwCJKEO&#10;DfYRkCRgh9SP47kf6hCYpMOiuF7k1DVJoZMdXxDly2WHPnxQ0LNoVFwZo52PiolS7B98GLNfslL9&#10;YHS90cYkB9vt2iAjuhXfpJUoEM3LNGPZUPGbeTFPyK9i/hIiT+tvEAg7W1M1ooxavT/ZQWgz2sTJ&#10;2JN4Ua9R9y3UR9IOYRxb+mZkdIA/OBtoZCvuv+8EKs7MR0v630xnszjjyZnNrwpy8DKyvYwIKwmq&#10;4oGz0VyH8V/sHOq2o5emia6FO+pZo5OYsZ9jVadiaSxTR05fKM79pZ+yfn301U8AAAD//wMAUEsD&#10;BBQABgAIAAAAIQDW7gVe4wAAAA4BAAAPAAAAZHJzL2Rvd25yZXYueG1sTI/NboMwEITvlfIO1kbq&#10;rTGJAyIEE0VFldpDD6Xt3cEOoGAb4Q2hb9/tqbmstH8z8+WH2fZsMmPovJOwXkXAjKu97lwj4evz&#10;5SkFFlA5rXrvjIQfE+BQLB5ylWl/cx9mqrBhJOJCpiS0iEPGeahbY1VY+cE42p39aBVSOzZcj+pG&#10;4rbnmyhKuFWdI4dWDea5NfWluloJZXOskokLjMW5fMX48v3+JtZSPi7nck/luAeGZsb/D/hjoPxQ&#10;ULCTvzodWC9B7BICQgnbHXHQwVZsaHCSkMYp8CLn9xjFLwAAAP//AwBQSwECLQAUAAYACAAAACEA&#10;toM4kv4AAADhAQAAEwAAAAAAAAAAAAAAAAAAAAAAW0NvbnRlbnRfVHlwZXNdLnhtbFBLAQItABQA&#10;BgAIAAAAIQA4/SH/1gAAAJQBAAALAAAAAAAAAAAAAAAAAC8BAABfcmVscy8ucmVsc1BLAQItABQA&#10;BgAIAAAAIQD3UfVRFwIAADAEAAAOAAAAAAAAAAAAAAAAAC4CAABkcnMvZTJvRG9jLnhtbFBLAQIt&#10;ABQABgAIAAAAIQDW7gVe4wAAAA4BAAAPAAAAAAAAAAAAAAAAAHEEAABkcnMvZG93bnJldi54bWxQ&#10;SwUGAAAAAAQABADzAAAAgQUAAAAA&#10;"/>
            </w:pict>
          </mc:Fallback>
        </mc:AlternateContent>
      </w:r>
      <w:r w:rsidRPr="00446AE6">
        <w:rPr>
          <w:rFonts w:ascii="Arial" w:hAnsi="Arial" w:cs="Arial"/>
          <w:noProof/>
          <w:color w:val="000000"/>
          <w:lang w:val="en-GB"/>
        </w:rPr>
        <mc:AlternateContent>
          <mc:Choice Requires="wps">
            <w:drawing>
              <wp:anchor distT="0" distB="0" distL="114300" distR="114300" simplePos="0" relativeHeight="251770880" behindDoc="0" locked="0" layoutInCell="1" allowOverlap="1" wp14:anchorId="00CFBC58" wp14:editId="3C793836">
                <wp:simplePos x="0" y="0"/>
                <wp:positionH relativeFrom="column">
                  <wp:posOffset>2057400</wp:posOffset>
                </wp:positionH>
                <wp:positionV relativeFrom="paragraph">
                  <wp:posOffset>316230</wp:posOffset>
                </wp:positionV>
                <wp:extent cx="228600" cy="228600"/>
                <wp:effectExtent l="9525" t="11430" r="9525" b="7620"/>
                <wp:wrapNone/>
                <wp:docPr id="466" name="Oval 46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5027DACF" id="Oval 466" o:spid="_x0000_s1026" style="position:absolute;margin-left:162pt;margin-top:24.9pt;width:18pt;height:18pt;z-index:251770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RsfCFwIAADAEAAAOAAAAZHJzL2Uyb0RvYy54bWysU8Fu2zAMvQ/YPwi6L3aMJGuNOEWRLsOA&#10;bi3Q7QMUWbaFyaJGKXGyrx8lp2m67TRMB4EUqSe+R2p5c+gN2yv0GmzFp5OcM2Ul1Nq2Ff/2dfPu&#10;ijMfhK2FAasqflSe36zevlkOrlQFdGBqhYxArC8HV/EuBFdmmZed6oWfgFOWgg1gLwK52GY1ioHQ&#10;e5MVeb7IBsDaIUjlPZ3ejUG+SvhNo2R4aBqvAjMVp9pC2jHt27hnq6UoWxSu0/JUhviHKnqhLT16&#10;hroTQbAd6j+gei0RPDRhIqHPoGm0VIkDsZnmv7F56oRTiQuJ491ZJv//YOWX/SMyXVd8tlhwZkVP&#10;TXrYC8OiT+oMzpeU9OQeMfLz7h7kd88srDthW3WLCEOnRE01TWN+9upCdDxdZdvhM9QELXYBklCH&#10;BvsISBKwQ+rH8dwPdQhM0mFRXC1y6pqk0MmOL4jy+bJDHz4q6Fk0Kq6M0c5HxUQp9vc+jNnPWal+&#10;MLreaGOSg+12bZAR3Ypv0koUiOZlmrFsqPj1vJgn5FcxfwmRp/U3CISdrakaUUatPpzsILQZbeJk&#10;7Em8qNeo+xbqI2mHMI4tfTMyOsCfnA00shX3P3YCFWfmkyX9r6ezWZzx5Mzm7wty8DKyvYwIKwmq&#10;4oGz0VyH8V/sHOq2o5emia6FW+pZo5OYsZ9jVadiaSxTR05fKM79pZ+yXj766hcAAAD//wMAUEsD&#10;BBQABgAIAAAAIQBXLIyI4gAAAA4BAAAPAAAAZHJzL2Rvd25yZXYueG1sTI9PT4NAEMXvJn6HzZh4&#10;s0tLIUhZmkZiogcPot637BRI2VnCbil+e8eTXiaZf++9X7Ff7CBmnHzvSMF6FYFAapzpqVXw+fH8&#10;kIHwQZPRgyNU8I0e9uXtTaFz4670jnMdWsEi5HOtoAthzKX0TYdW+5UbkXh3cpPVgduplWbSVxa3&#10;g9xEUSqt7okdOj3iU4fNub5YBVV7qNNZxiGJT9VLSM5fb6/xWqn7u6XacTnsQARcwt8H/DJwfig5&#10;2NFdyHgxKIg3WwYKCraPzMEHcRrx4KggSzKQZSH/Y5Q/AAAA//8DAFBLAQItABQABgAIAAAAIQC2&#10;gziS/gAAAOEBAAATAAAAAAAAAAAAAAAAAAAAAABbQ29udGVudF9UeXBlc10ueG1sUEsBAi0AFAAG&#10;AAgAAAAhADj9If/WAAAAlAEAAAsAAAAAAAAAAAAAAAAALwEAAF9yZWxzLy5yZWxzUEsBAi0AFAAG&#10;AAgAAAAhAB9Gx8IXAgAAMAQAAA4AAAAAAAAAAAAAAAAALgIAAGRycy9lMm9Eb2MueG1sUEsBAi0A&#10;FAAGAAgAAAAhAFcsjIjiAAAADgEAAA8AAAAAAAAAAAAAAAAAcQQAAGRycy9kb3ducmV2LnhtbFBL&#10;BQYAAAAABAAEAPMAAACABQAAAAA=&#10;"/>
            </w:pict>
          </mc:Fallback>
        </mc:AlternateContent>
      </w:r>
      <w:r w:rsidRPr="00446AE6">
        <w:rPr>
          <w:rFonts w:ascii="Arial" w:hAnsi="Arial" w:cs="Arial"/>
          <w:noProof/>
          <w:color w:val="000000"/>
          <w:lang w:val="en-GB"/>
        </w:rPr>
        <mc:AlternateContent>
          <mc:Choice Requires="wps">
            <w:drawing>
              <wp:anchor distT="0" distB="0" distL="114300" distR="114300" simplePos="0" relativeHeight="251771904" behindDoc="0" locked="0" layoutInCell="1" allowOverlap="1" wp14:anchorId="116E4AF6" wp14:editId="4F3E680D">
                <wp:simplePos x="0" y="0"/>
                <wp:positionH relativeFrom="column">
                  <wp:posOffset>1600200</wp:posOffset>
                </wp:positionH>
                <wp:positionV relativeFrom="paragraph">
                  <wp:posOffset>316230</wp:posOffset>
                </wp:positionV>
                <wp:extent cx="228600" cy="228600"/>
                <wp:effectExtent l="9525" t="11430" r="9525" b="7620"/>
                <wp:wrapNone/>
                <wp:docPr id="465" name="Oval 46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5E4C0146" id="Oval 465" o:spid="_x0000_s1026" style="position:absolute;margin-left:126pt;margin-top:24.9pt;width:18pt;height:18pt;z-index:251771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eOCsFwIAADAEAAAOAAAAZHJzL2Uyb0RvYy54bWysU8Fu2zAMvQ/YPwi6L3aMJGuNOEWRLsOA&#10;bi3Q7QMUWbaFyaJGKXGyrx8lp2m67TRMB4EUqSe+R2p5c+gN2yv0GmzFp5OcM2Ul1Nq2Ff/2dfPu&#10;ijMfhK2FAasqflSe36zevlkOrlQFdGBqhYxArC8HV/EuBFdmmZed6oWfgFOWgg1gLwK52GY1ioHQ&#10;e5MVeb7IBsDaIUjlPZ3ejUG+SvhNo2R4aBqvAjMVp9pC2jHt27hnq6UoWxSu0/JUhviHKnqhLT16&#10;hroTQbAd6j+gei0RPDRhIqHPoGm0VIkDsZnmv7F56oRTiQuJ491ZJv//YOWX/SMyXVd8tphzZkVP&#10;TXrYC8OiT+oMzpeU9OQeMfLz7h7kd88srDthW3WLCEOnRE01TWN+9upCdDxdZdvhM9QELXYBklCH&#10;BvsISBKwQ+rH8dwPdQhM0mFRXC1y6pqk0MmOL4jy+bJDHz4q6Fk0Kq6M0c5HxUQp9vc+jNnPWal+&#10;MLreaGOSg+12bZAR3Ypv0koUiOZlmrFsqPj1vJgn5FcxfwmRp/U3CISdrakaUUatPpzsILQZbeJk&#10;7Em8qNeo+xbqI2mHMI4tfTMyOsCfnA00shX3P3YCFWfmkyX9r6ezWZzx5Mzm7wty8DKyvYwIKwmq&#10;4oGz0VyH8V/sHOq2o5emia6FW+pZo5OYsZ9jVadiaSxTR05fKM79pZ+yXj766hcAAAD//wMAUEsD&#10;BBQABgAIAAAAIQB7ABw04gAAAA4BAAAPAAAAZHJzL2Rvd25yZXYueG1sTI9PT4NAEMXvJn6HzZh4&#10;s0tBmpUyNI3ERA8eRL1vYQuk7C5hpxS/vePJXiaZf++9X75b7CBmM4XeO4T1KgJhXO2b3rUIX58v&#10;DwpEIO0aPXhnEH5MgF1xe5PrrPEX92HmilrBIi5kGqEjGjMpQ90Zq8PKj8bx7ugnq4nbqZXNpC8s&#10;bgcZR9FGWt07duj0aJ47U5+qs0Uo2321mWVCaXIsXyk9fb+/JWvE+7ul3HLZb0GQWej/A/4YOD8U&#10;HOzgz64JYkCI05iBCOHxiTn4IFaKBwcElSqQRS6vMYpfAAAA//8DAFBLAQItABQABgAIAAAAIQC2&#10;gziS/gAAAOEBAAATAAAAAAAAAAAAAAAAAAAAAABbQ29udGVudF9UeXBlc10ueG1sUEsBAi0AFAAG&#10;AAgAAAAhADj9If/WAAAAlAEAAAsAAAAAAAAAAAAAAAAALwEAAF9yZWxzLy5yZWxzUEsBAi0AFAAG&#10;AAgAAAAhAGZ44KwXAgAAMAQAAA4AAAAAAAAAAAAAAAAALgIAAGRycy9lMm9Eb2MueG1sUEsBAi0A&#10;FAAGAAgAAAAhAHsAHDTiAAAADgEAAA8AAAAAAAAAAAAAAAAAcQQAAGRycy9kb3ducmV2LnhtbFBL&#10;BQYAAAAABAAEAPMAAACABQAAAAA=&#10;"/>
            </w:pict>
          </mc:Fallback>
        </mc:AlternateContent>
      </w:r>
      <w:r w:rsidRPr="00446AE6">
        <w:rPr>
          <w:rFonts w:ascii="Arial" w:hAnsi="Arial" w:cs="Arial"/>
          <w:noProof/>
          <w:color w:val="000000"/>
          <w:lang w:val="en-GB"/>
        </w:rPr>
        <mc:AlternateContent>
          <mc:Choice Requires="wps">
            <w:drawing>
              <wp:anchor distT="0" distB="0" distL="114300" distR="114300" simplePos="0" relativeHeight="251772928" behindDoc="0" locked="0" layoutInCell="1" allowOverlap="1" wp14:anchorId="282AACC4" wp14:editId="0832A037">
                <wp:simplePos x="0" y="0"/>
                <wp:positionH relativeFrom="column">
                  <wp:posOffset>1371600</wp:posOffset>
                </wp:positionH>
                <wp:positionV relativeFrom="paragraph">
                  <wp:posOffset>316230</wp:posOffset>
                </wp:positionV>
                <wp:extent cx="228600" cy="228600"/>
                <wp:effectExtent l="9525" t="11430" r="9525" b="7620"/>
                <wp:wrapNone/>
                <wp:docPr id="464" name="Oval 4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614D0515" id="Oval 464" o:spid="_x0000_s1026" style="position:absolute;margin-left:108pt;margin-top:24.9pt;width:18pt;height:18pt;z-index:251772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b9I/FwIAADAEAAAOAAAAZHJzL2Uyb0RvYy54bWysU8Fu2zAMvQ/YPwi6L3aMJGuNOEWRLsOA&#10;bi3Q7QMUWbaFyaJGKXGyrx8lp2m67TRMB4EUqSe+R2p5c+gN2yv0GmzFp5OcM2Ul1Nq2Ff/2dfPu&#10;ijMfhK2FAasqflSe36zevlkOrlQFdGBqhYxArC8HV/EuBFdmmZed6oWfgFOWgg1gLwK52GY1ioHQ&#10;e5MVeb7IBsDaIUjlPZ3ejUG+SvhNo2R4aBqvAjMVp9pC2jHt27hnq6UoWxSu0/JUhviHKnqhLT16&#10;hroTQbAd6j+gei0RPDRhIqHPoGm0VIkDsZnmv7F56oRTiQuJ491ZJv//YOWX/SMyXVd8tphxZkVP&#10;TXrYC8OiT+oMzpeU9OQeMfLz7h7kd88srDthW3WLCEOnRE01TWN+9upCdDxdZdvhM9QELXYBklCH&#10;BvsISBKwQ+rH8dwPdQhM0mFRXC1y6pqk0MmOL4jy+bJDHz4q6Fk0Kq6M0c5HxUQp9vc+jNnPWal+&#10;MLreaGOSg+12bZAR3Ypv0koUiOZlmrFsqPj1vJgn5FcxfwmRp/U3CISdrakaUUatPpzsILQZbeJk&#10;7Em8qNeo+xbqI2mHMI4tfTMyOsCfnA00shX3P3YCFWfmkyX9r6ezWZzx5Mzm7wty8DKyvYwIKwmq&#10;4oGz0VyH8V/sHOq2o5emia6FW+pZo5OYsZ9jVadiaSxTR05fKM79pZ+yXj766hcAAAD//wMAUEsD&#10;BBQABgAIAAAAIQAAr/Fn4gAAAA4BAAAPAAAAZHJzL2Rvd25yZXYueG1sTI9NT4NAEIbvJv6HzZh4&#10;s8uHEKQsTSMx0YMHUe9b2AIpO0vYKcV/73iyl0nm633fp9itdhSLmf3gUEG4CUAYbFw7YKfg6/Pl&#10;IQPhSWOrR4dGwY/xsCtvbwqdt+6CH2apqRMsgj7XCnqiKZfSN72x2m/cZJB3RzdbTdzOnWxnfWFx&#10;O8ooCFJp9YDs0OvJPPemOdVnq6Dq9nW6yJiS+Fi9UnL6fn+LQ6Xu79Zqy2W/BUFmpf8P+GPg/FBy&#10;sIM7Y+vFqCAKUwYiBY9PzMEHURLx4KAgSzKQZSGvMcpfAAAA//8DAFBLAQItABQABgAIAAAAIQC2&#10;gziS/gAAAOEBAAATAAAAAAAAAAAAAAAAAAAAAABbQ29udGVudF9UeXBlc10ueG1sUEsBAi0AFAAG&#10;AAgAAAAhADj9If/WAAAAlAEAAAsAAAAAAAAAAAAAAAAALwEAAF9yZWxzLy5yZWxzUEsBAi0AFAAG&#10;AAgAAAAhAI5v0j8XAgAAMAQAAA4AAAAAAAAAAAAAAAAALgIAAGRycy9lMm9Eb2MueG1sUEsBAi0A&#10;FAAGAAgAAAAhAACv8WfiAAAADgEAAA8AAAAAAAAAAAAAAAAAcQQAAGRycy9kb3ducmV2LnhtbFBL&#10;BQYAAAAABAAEAPMAAACABQAAAAA=&#10;"/>
            </w:pict>
          </mc:Fallback>
        </mc:AlternateContent>
      </w:r>
      <w:r w:rsidRPr="00446AE6">
        <w:rPr>
          <w:rFonts w:ascii="Arial" w:hAnsi="Arial" w:cs="Arial"/>
          <w:noProof/>
          <w:color w:val="000000"/>
          <w:lang w:val="en-GB"/>
        </w:rPr>
        <mc:AlternateContent>
          <mc:Choice Requires="wps">
            <w:drawing>
              <wp:anchor distT="0" distB="0" distL="114300" distR="114300" simplePos="0" relativeHeight="251773952" behindDoc="0" locked="0" layoutInCell="1" allowOverlap="1" wp14:anchorId="19391CA0" wp14:editId="3F0BD3E8">
                <wp:simplePos x="0" y="0"/>
                <wp:positionH relativeFrom="column">
                  <wp:posOffset>1143000</wp:posOffset>
                </wp:positionH>
                <wp:positionV relativeFrom="paragraph">
                  <wp:posOffset>316230</wp:posOffset>
                </wp:positionV>
                <wp:extent cx="228600" cy="228600"/>
                <wp:effectExtent l="9525" t="11430" r="9525" b="7620"/>
                <wp:wrapNone/>
                <wp:docPr id="463" name="Oval 4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410D6099" id="Oval 463" o:spid="_x0000_s1026" style="position:absolute;margin-left:90pt;margin-top:24.9pt;width:18pt;height:18pt;z-index:251773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BK5wFwIAADAEAAAOAAAAZHJzL2Uyb0RvYy54bWysU1Fv0zAQfkfiP1h+p0lDW7ao6TR1FCEN&#10;NmnwA1zHSSwcnzm7Tcuv5+x0pQOeEH6w7nznz/d9d17eHHrD9gq9Blvx6STnTFkJtbZtxb9+2by5&#10;4swHYWthwKqKH5XnN6vXr5aDK1UBHZhaISMQ68vBVbwLwZVZ5mWneuEn4JSlYAPYi0AutlmNYiD0&#10;3mRFni+yAbB2CFJ5T6d3Y5CvEn7TKBkemsarwEzFqbaQdkz7Nu7ZainKFoXrtDyVIf6hil5oS4+e&#10;oe5EEGyH+g+oXksED02YSOgzaBotVeJAbKb5b2yeOuFU4kLieHeWyf8/WPl5/4hM1xWfLd5yZkVP&#10;TXrYC8OiT+oMzpeU9OQeMfLz7h7kN88srDthW3WLCEOnRE01TWN+9uJCdDxdZdvhE9QELXYBklCH&#10;BvsISBKwQ+rH8dwPdQhM0mFRXC1y6pqk0MmOL4jy+bJDHz4o6Fk0Kq6M0c5HxUQp9vc+jNnPWal+&#10;MLreaGOSg+12bZAR3Ypv0koUiOZlmrFsqPj1vJgn5BcxfwmRp/U3CISdrakaUUat3p/sILQZbeJk&#10;7Em8qNeo+xbqI2mHMI4tfTMyOsAfnA00shX333cCFWfmoyX9r6ezWZzx5Mzm7wpy8DKyvYwIKwmq&#10;4oGz0VyH8V/sHOq2o5emia6FW+pZo5OYsZ9jVadiaSxTR05fKM79pZ+yfn301U8AAAD//wMAUEsD&#10;BBQABgAIAAAAIQCpkjLF4QAAAA4BAAAPAAAAZHJzL2Rvd25yZXYueG1sTI9PT4NAEMXvJn6HzTTx&#10;ZheKEEpZmkZiogcPot63MAVSdpawW4rf3vFkL5O8+fPm/fL9YgYx4+R6SwrCdQACqbZNT62Cr8+X&#10;xxSE85oaPVhCBT/oYF/c3+U6a+yVPnCufCvYhFymFXTej5mUru7QaLe2IxLPTnYy2rOcWtlM+srm&#10;ZpCbIEik0T3xh06P+Nxhfa4uRkHZHqpklpGPo1P56uPz9/tbFCr1sFrKHZfDDoTHxf9fwB8D54eC&#10;gx3thRonBtZpwEBewdOWOXhhEybcOCpI4xRkkctbjOIXAAD//wMAUEsBAi0AFAAGAAgAAAAhALaD&#10;OJL+AAAA4QEAABMAAAAAAAAAAAAAAAAAAAAAAFtDb250ZW50X1R5cGVzXS54bWxQSwECLQAUAAYA&#10;CAAAACEAOP0h/9YAAACUAQAACwAAAAAAAAAAAAAAAAAvAQAAX3JlbHMvLnJlbHNQSwECLQAUAAYA&#10;CAAAACEAlASucBcCAAAwBAAADgAAAAAAAAAAAAAAAAAuAgAAZHJzL2Uyb0RvYy54bWxQSwECLQAU&#10;AAYACAAAACEAqZIyxeEAAAAOAQAADwAAAAAAAAAAAAAAAABxBAAAZHJzL2Rvd25yZXYueG1sUEsF&#10;BgAAAAAEAAQA8wAAAH8FAAAAAA==&#10;"/>
            </w:pict>
          </mc:Fallback>
        </mc:AlternateContent>
      </w:r>
      <w:r w:rsidR="002A397A" w:rsidRPr="002A397A">
        <w:t xml:space="preserve"> </w:t>
      </w:r>
      <w:r w:rsidR="002A397A" w:rsidRPr="002A397A">
        <w:rPr>
          <w:rFonts w:ascii="Arial" w:hAnsi="Arial" w:cs="Arial"/>
          <w:color w:val="000000"/>
          <w:lang w:val="en-GB"/>
        </w:rPr>
        <w:t>If the teacher sits in the middle of the longer side, the students sitting at the ends will again feel somehow excluded</w:t>
      </w:r>
      <w:r w:rsidRPr="00446AE6">
        <w:rPr>
          <w:rFonts w:ascii="Arial" w:hAnsi="Arial" w:cs="Arial"/>
          <w:color w:val="000000"/>
          <w:lang w:val="en-GB"/>
        </w:rPr>
        <w:t>.</w:t>
      </w:r>
    </w:p>
    <w:p w14:paraId="4AA6F845" w14:textId="77777777" w:rsidR="00E75E8B" w:rsidRPr="00446AE6" w:rsidRDefault="00E75E8B" w:rsidP="00E75E8B">
      <w:pPr>
        <w:spacing w:line="276" w:lineRule="auto"/>
        <w:jc w:val="both"/>
        <w:rPr>
          <w:rFonts w:ascii="Arial" w:hAnsi="Arial" w:cs="Arial"/>
          <w:color w:val="000000"/>
          <w:lang w:val="en-GB"/>
        </w:rPr>
      </w:pPr>
      <w:r w:rsidRPr="00446AE6">
        <w:rPr>
          <w:rFonts w:ascii="Arial" w:hAnsi="Arial" w:cs="Arial"/>
          <w:noProof/>
          <w:color w:val="000000"/>
          <w:lang w:val="en-GB"/>
        </w:rPr>
        <mc:AlternateContent>
          <mc:Choice Requires="wps">
            <w:drawing>
              <wp:anchor distT="0" distB="0" distL="114300" distR="114300" simplePos="0" relativeHeight="251774976" behindDoc="0" locked="0" layoutInCell="1" allowOverlap="1" wp14:anchorId="43CD4472" wp14:editId="34C7A919">
                <wp:simplePos x="0" y="0"/>
                <wp:positionH relativeFrom="column">
                  <wp:posOffset>4000500</wp:posOffset>
                </wp:positionH>
                <wp:positionV relativeFrom="paragraph">
                  <wp:posOffset>80010</wp:posOffset>
                </wp:positionV>
                <wp:extent cx="228600" cy="228600"/>
                <wp:effectExtent l="9525" t="13335" r="9525" b="5715"/>
                <wp:wrapNone/>
                <wp:docPr id="462" name="Oval 4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68C857AA" id="Oval 462" o:spid="_x0000_s1026" style="position:absolute;margin-left:315pt;margin-top:6.3pt;width:18pt;height:18pt;z-index:251774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E5zjFgIAADAEAAAOAAAAZHJzL2Uyb0RvYy54bWysU8Fu2zAMvQ/YPwi6L3aMJGuNOEWRLsOA&#10;bi3Q7QMUWbaFyaJGKXGyrx8lp2m67TRMB4EUqSe+R2p5c+gN2yv0GmzFp5OcM2Ul1Nq2Ff/2dfPu&#10;ijMfhK2FAasqflSe36zevlkOrlQFdGBqhYxArC8HV/EuBFdmmZed6oWfgFOWgg1gLwK52GY1ioHQ&#10;e5MVeb7IBsDaIUjlPZ3ejUG+SvhNo2R4aBqvAjMVp9pC2jHt27hnq6UoWxSu0/JUhviHKnqhLT16&#10;hroTQbAd6j+gei0RPDRhIqHPoGm0VIkDsZnmv7F56oRTiQuJ491ZJv//YOWX/SMyXVd8tig4s6Kn&#10;Jj3shWHRJ3UG50tKenKPGPl5dw/yu2cW1p2wrbpFhKFToqaapjE/e3UhOp6usu3wGWqCFrsASahD&#10;g30EJAnYIfXjeO6HOgQm6bAorhY5dU1S6GTHF0T5fNmhDx8V9CwaFVfGaOejYqIU+3sfxuznrFQ/&#10;GF1vtDHJwXa7NsiIbsU3aSUKRPMyzVg2VPx6XswT8quYv4TI0/obBMLO1lSNKKNWH052ENqMNnEy&#10;9iRe1GvUfQv1kbRDGMeWvhkZHeBPzgYa2Yr7HzuBijPzyZL+19PZLM54cmbz9wU5eBnZXkaElQRV&#10;8cDZaK7D+C92DnXb0UvTRNfCLfWs0UnM2M+xqlOxNJapI6cvFOf+0k9ZLx999QsAAP//AwBQSwME&#10;FAAGAAgAAAAhAHKUhTfiAAAADgEAAA8AAABkcnMvZG93bnJldi54bWxMj0FPwzAMhe9I+w+Rkbix&#10;dCuLpq7pNK1CggMHCtyzJmurNU7VeF3595gTXCzZz35+X76ffS8mN8YuoIbVMgHhsA62w0bD58fz&#10;4xZEJIPW9AGdhm8XYV8s7nKT2XDDdzdV1Ag2wZgZDS3RkEkZ69Z5E5dhcMjaOYzeELdjI+1obmzu&#10;e7lOEiW96ZA/tGZwx9bVl+rqNZTNoVKTTGmTnssX2ly+3l7TldYP93O543LYgSA3098F/DJwfig4&#10;2Clc0UbRa1BpwkDEwlqB4AWlFA9OGp62CmSRy/8YxQ8AAAD//wMAUEsBAi0AFAAGAAgAAAAhALaD&#10;OJL+AAAA4QEAABMAAAAAAAAAAAAAAAAAAAAAAFtDb250ZW50X1R5cGVzXS54bWxQSwECLQAUAAYA&#10;CAAAACEAOP0h/9YAAACUAQAACwAAAAAAAAAAAAAAAAAvAQAAX3JlbHMvLnJlbHNQSwECLQAUAAYA&#10;CAAAACEAfBOc4xYCAAAwBAAADgAAAAAAAAAAAAAAAAAuAgAAZHJzL2Uyb0RvYy54bWxQSwECLQAU&#10;AAYACAAAACEAcpSFN+IAAAAOAQAADwAAAAAAAAAAAAAAAABwBAAAZHJzL2Rvd25yZXYueG1sUEsF&#10;BgAAAAAEAAQA8wAAAH8FAAAAAA==&#10;"/>
            </w:pict>
          </mc:Fallback>
        </mc:AlternateContent>
      </w:r>
    </w:p>
    <w:tbl>
      <w:tblPr>
        <w:tblW w:w="0" w:type="auto"/>
        <w:tblInd w:w="15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548"/>
        <w:gridCol w:w="1692"/>
        <w:gridCol w:w="1620"/>
      </w:tblGrid>
      <w:tr w:rsidR="00E75E8B" w:rsidRPr="00446AE6" w14:paraId="4FB3BF27" w14:textId="77777777" w:rsidTr="00D4734B">
        <w:tc>
          <w:tcPr>
            <w:tcW w:w="1548" w:type="dxa"/>
          </w:tcPr>
          <w:p w14:paraId="028F4ED4" w14:textId="77777777" w:rsidR="00E75E8B" w:rsidRPr="00446AE6" w:rsidRDefault="00E75E8B" w:rsidP="00D4734B">
            <w:pPr>
              <w:spacing w:line="276" w:lineRule="auto"/>
              <w:jc w:val="both"/>
              <w:rPr>
                <w:rFonts w:ascii="Arial" w:hAnsi="Arial" w:cs="Arial"/>
                <w:color w:val="000000"/>
                <w:lang w:val="en-GB"/>
              </w:rPr>
            </w:pPr>
            <w:r w:rsidRPr="00446AE6">
              <w:rPr>
                <w:rFonts w:ascii="Arial" w:hAnsi="Arial" w:cs="Arial"/>
                <w:noProof/>
                <w:color w:val="000000"/>
                <w:lang w:val="en-GB"/>
              </w:rPr>
              <mc:AlternateContent>
                <mc:Choice Requires="wps">
                  <w:drawing>
                    <wp:anchor distT="0" distB="0" distL="114300" distR="114300" simplePos="0" relativeHeight="251778048" behindDoc="0" locked="0" layoutInCell="1" allowOverlap="1" wp14:anchorId="6AAEFC32" wp14:editId="560DFB61">
                      <wp:simplePos x="0" y="0"/>
                      <wp:positionH relativeFrom="column">
                        <wp:posOffset>-297180</wp:posOffset>
                      </wp:positionH>
                      <wp:positionV relativeFrom="paragraph">
                        <wp:posOffset>1270</wp:posOffset>
                      </wp:positionV>
                      <wp:extent cx="228600" cy="228600"/>
                      <wp:effectExtent l="7620" t="10795" r="11430" b="8255"/>
                      <wp:wrapNone/>
                      <wp:docPr id="461" name="Oval 4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44F4C39A" id="Oval 461" o:spid="_x0000_s1026" style="position:absolute;margin-left:-23.4pt;margin-top:.1pt;width:18pt;height:18pt;z-index:251778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LbuNFgIAADAEAAAOAAAAZHJzL2Uyb0RvYy54bWysU8Fu2zAMvQ/YPwi6L3aMJGuNOEWRLsOA&#10;bi3Q7QMUWbaFyaJGKXG6rx8lJ2m67TTMB4E0qcfHR2p5c+gN2yv0GmzFp5OcM2Ul1Nq2Ff/2dfPu&#10;ijMfhK2FAasq/qw8v1m9fbMcXKkK6MDUChmBWF8OruJdCK7MMi871Qs/AacsBRvAXgRysc1qFAOh&#10;9yYr8nyRDYC1Q5DKe/p7Nwb5KuE3jZLhoWm8CsxUnLiFdGI6t/HMVktRtihcp+WRhvgHFr3Qloqe&#10;oe5EEGyH+g+oXksED02YSOgzaBotVeqBupnmv3Xz1AmnUi8kjndnmfz/g5Vf9o/IdF3x2WLKmRU9&#10;DelhLwyLPqkzOF9S0pN7xNifd/cgv3tmYd0J26pbRBg6JWrilPKzVxei4+kq2w6foSZosQuQhDo0&#10;2EdAkoAd0jyez/NQh8Ak/SyKq0VOU5MUOtrEKBPl6bJDHz4q6Fk0Kq6M0c5HxUQp9vc+jNmnrMQf&#10;jK432pjkYLtdG2TUbsU36YstUwF/mWYsGyp+PS/mCflVzF9C5On7GwTCztYELcqo1YejHYQ2o00l&#10;jaXKJ71G3bdQP5N2COPa0jMjowP8ydlAK1tx/2MnUHFmPlnS/3o6m8UdT85s/r4gBy8j28uIsJKg&#10;Kh44G811GN/FzqFuO6o0Te1auKWZNTqJGfmNrI5kaS2TYMcnFPf+0k9ZLw999QsAAP//AwBQSwME&#10;FAAGAAgAAAAhAEVU2DrgAAAADAEAAA8AAABkcnMvZG93bnJldi54bWxMj81OwzAQhO9IvIO1SNxS&#10;54dGKI1TVURIcOBAgLsbb5Oo8TqK3TS8PcsJLiuNRjP7Tblf7SgWnP3gSEGyiUEgtc4M1Cn4/HiO&#10;HkH4oMno0REq+EYP++r2ptSFcVd6x6UJneAS8oVW0IcwFVL6tker/cZNSOyd3Gx1YDl30sz6yuV2&#10;lGkc59LqgfhDryd86rE9NxeroO4OTb7ILGyzU/0Stuevt9csUer+bq13fA47EAHX8JeA3w3MDxWD&#10;Hd2FjBejgughZ/6gIAXBdpTELI8KsjwFWZXy/4jqBwAA//8DAFBLAQItABQABgAIAAAAIQC2gziS&#10;/gAAAOEBAAATAAAAAAAAAAAAAAAAAAAAAABbQ29udGVudF9UeXBlc10ueG1sUEsBAi0AFAAGAAgA&#10;AAAhADj9If/WAAAAlAEAAAsAAAAAAAAAAAAAAAAALwEAAF9yZWxzLy5yZWxzUEsBAi0AFAAGAAgA&#10;AAAhAAUtu40WAgAAMAQAAA4AAAAAAAAAAAAAAAAALgIAAGRycy9lMm9Eb2MueG1sUEsBAi0AFAAG&#10;AAgAAAAhAEVU2DrgAAAADAEAAA8AAAAAAAAAAAAAAAAAcAQAAGRycy9kb3ducmV2LnhtbFBLBQYA&#10;AAAABAAEAPMAAAB9BQAAAAA=&#10;"/>
                  </w:pict>
                </mc:Fallback>
              </mc:AlternateContent>
            </w:r>
          </w:p>
        </w:tc>
        <w:tc>
          <w:tcPr>
            <w:tcW w:w="1692" w:type="dxa"/>
          </w:tcPr>
          <w:p w14:paraId="4ECFD3BC" w14:textId="77777777" w:rsidR="00E75E8B" w:rsidRPr="00446AE6" w:rsidRDefault="00E75E8B" w:rsidP="00D4734B">
            <w:pPr>
              <w:spacing w:line="276" w:lineRule="auto"/>
              <w:jc w:val="both"/>
              <w:rPr>
                <w:rFonts w:ascii="Arial" w:hAnsi="Arial" w:cs="Arial"/>
                <w:color w:val="000000"/>
                <w:lang w:val="en-GB"/>
              </w:rPr>
            </w:pPr>
          </w:p>
        </w:tc>
        <w:tc>
          <w:tcPr>
            <w:tcW w:w="1620" w:type="dxa"/>
          </w:tcPr>
          <w:p w14:paraId="15FAC066" w14:textId="77777777" w:rsidR="00E75E8B" w:rsidRPr="00446AE6" w:rsidRDefault="00E75E8B" w:rsidP="00D4734B">
            <w:pPr>
              <w:spacing w:line="276" w:lineRule="auto"/>
              <w:jc w:val="both"/>
              <w:rPr>
                <w:rFonts w:ascii="Arial" w:hAnsi="Arial" w:cs="Arial"/>
                <w:color w:val="000000"/>
                <w:lang w:val="en-GB"/>
              </w:rPr>
            </w:pPr>
            <w:r w:rsidRPr="00446AE6">
              <w:rPr>
                <w:rFonts w:ascii="Arial" w:hAnsi="Arial" w:cs="Arial"/>
                <w:noProof/>
                <w:color w:val="000000"/>
                <w:lang w:val="en-GB"/>
              </w:rPr>
              <mc:AlternateContent>
                <mc:Choice Requires="wps">
                  <w:drawing>
                    <wp:anchor distT="0" distB="0" distL="114300" distR="114300" simplePos="0" relativeHeight="251776000" behindDoc="0" locked="0" layoutInCell="1" allowOverlap="1" wp14:anchorId="7171A3AF" wp14:editId="2FA15C8C">
                      <wp:simplePos x="0" y="0"/>
                      <wp:positionH relativeFrom="column">
                        <wp:posOffset>963295</wp:posOffset>
                      </wp:positionH>
                      <wp:positionV relativeFrom="paragraph">
                        <wp:posOffset>128905</wp:posOffset>
                      </wp:positionV>
                      <wp:extent cx="228600" cy="228600"/>
                      <wp:effectExtent l="10795" t="5080" r="8255" b="13970"/>
                      <wp:wrapNone/>
                      <wp:docPr id="460" name="Oval 4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369C4C08" id="Oval 460" o:spid="_x0000_s1026" style="position:absolute;margin-left:75.85pt;margin-top:10.15pt;width:18pt;height:18pt;z-index:251776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OokeFgIAADAEAAAOAAAAZHJzL2Uyb0RvYy54bWysU8Fu2zAMvQ/YPwi6L3aMJGuNOEWRLsOA&#10;bi3Q7QMUWbaFyaJGKXGyrx8lp2m67TRMB4EUqSe+R2p5c+gN2yv0GmzFp5OcM2Ul1Nq2Ff/2dfPu&#10;ijMfhK2FAasqflSe36zevlkOrlQFdGBqhYxArC8HV/EuBFdmmZed6oWfgFOWgg1gLwK52GY1ioHQ&#10;e5MVeb7IBsDaIUjlPZ3ejUG+SvhNo2R4aBqvAjMVp9pC2jHt27hnq6UoWxSu0/JUhviHKnqhLT16&#10;hroTQbAd6j+gei0RPDRhIqHPoGm0VIkDsZnmv7F56oRTiQuJ491ZJv//YOWX/SMyXVd8tiB9rOip&#10;SQ97YVj0SZ3B+ZKSntwjRn7e3YP87pmFdSdsq24RYeiUqKmmaczPXl2IjqerbDt8hpqgxS5AEurQ&#10;YB8BSQJ2SP04nvuhDoFJOiyKq0VOVUkKnez4giifLzv04aOCnkWj4soY7XxUTJRif+/DmP2cleoH&#10;o+uNNiY52G7XBhnRrfgmrUSBaF6mGcuGil/Pi3lCfhXzlxB5Wn+DQNjZmqoRZdTqw8kOQpvRJk7G&#10;nsSLeo26b6E+knYI49jSNyOjA/zJ2UAjW3H/YydQcWY+WdL/ejqbxRlPzmz+viAHLyPby4iwkqAq&#10;HjgbzXUY/8XOoW47emma6Fq4pZ41OokZ+zlWdSqWxjJ15PSF4txf+inr5aOvfgEAAP//AwBQSwME&#10;FAAGAAgAAAAhAICaH4fgAAAADgEAAA8AAABkcnMvZG93bnJldi54bWxMT01Pg0AQvZv4HzZj4s0u&#10;lEAbytI0EhM9eBD1vmWnQMrOEnZL8d87Pellkjfz5n0U+8UOYsbJ944UxKsIBFLjTE+tgq/Pl6ct&#10;CB80GT04QgU/6GFf3t8VOjfuSh8416EVLEI+1wq6EMZcSt90aLVfuRGJbyc3WR0YTq00k76yuB3k&#10;OooyaXVP7NDpEZ87bM71xSqo2kOdzTIJaXKqXkN6/n5/S2KlHh+WasfjsAMRcAl/H3DrwPmh5GBH&#10;dyHjxcA4jTdMVbCOEhA3wnbDi6OCNEtAloX8X6P8BQAA//8DAFBLAQItABQABgAIAAAAIQC2gziS&#10;/gAAAOEBAAATAAAAAAAAAAAAAAAAAAAAAABbQ29udGVudF9UeXBlc10ueG1sUEsBAi0AFAAGAAgA&#10;AAAhADj9If/WAAAAlAEAAAsAAAAAAAAAAAAAAAAALwEAAF9yZWxzLy5yZWxzUEsBAi0AFAAGAAgA&#10;AAAhAO06iR4WAgAAMAQAAA4AAAAAAAAAAAAAAAAALgIAAGRycy9lMm9Eb2MueG1sUEsBAi0AFAAG&#10;AAgAAAAhAICaH4fgAAAADgEAAA8AAAAAAAAAAAAAAAAAcAQAAGRycy9kb3ducmV2LnhtbFBLBQYA&#10;AAAABAAEAPMAAAB9BQAAAAA=&#10;"/>
                  </w:pict>
                </mc:Fallback>
              </mc:AlternateContent>
            </w:r>
          </w:p>
        </w:tc>
      </w:tr>
      <w:tr w:rsidR="00E75E8B" w:rsidRPr="00446AE6" w14:paraId="7FE963A4" w14:textId="77777777" w:rsidTr="00D4734B">
        <w:tc>
          <w:tcPr>
            <w:tcW w:w="1548" w:type="dxa"/>
          </w:tcPr>
          <w:p w14:paraId="3DB91A8D" w14:textId="77777777" w:rsidR="00E75E8B" w:rsidRPr="00446AE6" w:rsidRDefault="00E75E8B" w:rsidP="00D4734B">
            <w:pPr>
              <w:spacing w:line="276" w:lineRule="auto"/>
              <w:jc w:val="both"/>
              <w:rPr>
                <w:rFonts w:ascii="Arial" w:hAnsi="Arial" w:cs="Arial"/>
                <w:color w:val="000000"/>
                <w:lang w:val="en-GB"/>
              </w:rPr>
            </w:pPr>
            <w:r w:rsidRPr="00446AE6">
              <w:rPr>
                <w:rFonts w:ascii="Arial" w:hAnsi="Arial" w:cs="Arial"/>
                <w:noProof/>
                <w:color w:val="000000"/>
                <w:lang w:val="en-GB"/>
              </w:rPr>
              <mc:AlternateContent>
                <mc:Choice Requires="wps">
                  <w:drawing>
                    <wp:anchor distT="0" distB="0" distL="114300" distR="114300" simplePos="0" relativeHeight="251780096" behindDoc="0" locked="0" layoutInCell="1" allowOverlap="1" wp14:anchorId="5C6836F5" wp14:editId="25113583">
                      <wp:simplePos x="0" y="0"/>
                      <wp:positionH relativeFrom="column">
                        <wp:posOffset>391795</wp:posOffset>
                      </wp:positionH>
                      <wp:positionV relativeFrom="paragraph">
                        <wp:posOffset>176530</wp:posOffset>
                      </wp:positionV>
                      <wp:extent cx="228600" cy="228600"/>
                      <wp:effectExtent l="10795" t="5080" r="8255" b="13970"/>
                      <wp:wrapNone/>
                      <wp:docPr id="459" name="Oval 4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072807D6" id="Oval 459" o:spid="_x0000_s1026" style="position:absolute;margin-left:30.85pt;margin-top:13.9pt;width:18pt;height:18pt;z-index:251780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abrmFwIAADAEAAAOAAAAZHJzL2Uyb0RvYy54bWysU8Fu2zAMvQ/YPwi6L3aMpGuMOEWRLsOA&#10;bi3Q7QMUWbaFyaJGKXGyrx8lp2m67TRMB4EUqSe+R2p5c+gN2yv0GmzFp5OcM2Ul1Nq2Ff/2dfPu&#10;mjMfhK2FAasqflSe36zevlkOrlQFdGBqhYxArC8HV/EuBFdmmZed6oWfgFOWgg1gLwK52GY1ioHQ&#10;e5MVeX6VDYC1Q5DKezq9G4N8lfCbRsnw0DReBWYqTrWFtGPat3HPVktRtihcp+WpDPEPVfRCW3r0&#10;DHUngmA71H9A9VoieGjCREKfQdNoqRIHYjPNf2Pz1AmnEhcSx7uzTP7/wcov+0dkuq74bL7gzIqe&#10;mvSwF4ZFn9QZnC8p6ck9YuTn3T3I755ZWHfCtuoWEYZOiZpqmsb87NWF6Hi6yrbDZ6gJWuwCJKEO&#10;DfYRkCRgh9SP47kf6hCYpMOiuL7KqWuSQic7viDK58sOffiooGfRqLgyRjsfFROl2N/7MGY/Z6X6&#10;weh6o41JDrbbtUFGdCu+SStRIJqXacayoeKLeTFPyK9i/hIiT+tvEAg7W1M1ooxafTjZQWgz2sTJ&#10;2JN4Ua9R9y3UR9IOYRxb+mZkdIA/ORtoZCvuf+wEKs7MJ0v6L6azWZzx5Mzm7wty8DKyvYwIKwmq&#10;4oGz0VyH8V/sHOq2o5emia6FW+pZo5OYsZ9jVadiaSxTR05fKM79pZ+yXj766hcAAAD//wMAUEsD&#10;BBQABgAIAAAAIQCL2jrw3wAAAAwBAAAPAAAAZHJzL2Rvd25yZXYueG1sTE9NT4NAEL2b+B82Y+LN&#10;LpQUKmVpGomJHjyIet+yUyBlZwm7pfjvHU96meTNm3kfxX6xg5hx8r0jBfEqAoHUONNTq+Dz4/lh&#10;C8IHTUYPjlDBN3rYl7c3hc6Nu9I7znVoBYuQz7WCLoQxl9I3HVrtV25EYu7kJqsDw6mVZtJXFreD&#10;XEdRKq3uiR06PeJTh825vlgFVXuo01kmYZOcqpewOX+9vSaxUvd3S7XjcdiBCLiEvw/47cD5oeRg&#10;R3ch48WgII0zvlSwzrgG848Z4yPvky3IspD/S5Q/AAAA//8DAFBLAQItABQABgAIAAAAIQC2gziS&#10;/gAAAOEBAAATAAAAAAAAAAAAAAAAAAAAAABbQ29udGVudF9UeXBlc10ueG1sUEsBAi0AFAAGAAgA&#10;AAAhADj9If/WAAAAlAEAAAsAAAAAAAAAAAAAAAAALwEAAF9yZWxzLy5yZWxzUEsBAi0AFAAGAAgA&#10;AAAhAGVpuuYXAgAAMAQAAA4AAAAAAAAAAAAAAAAALgIAAGRycy9lMm9Eb2MueG1sUEsBAi0AFAAG&#10;AAgAAAAhAIvaOvDfAAAADAEAAA8AAAAAAAAAAAAAAAAAcQQAAGRycy9kb3ducmV2LnhtbFBLBQYA&#10;AAAABAAEAPMAAAB9BQAAAAA=&#10;"/>
                  </w:pict>
                </mc:Fallback>
              </mc:AlternateContent>
            </w:r>
            <w:r w:rsidRPr="00446AE6">
              <w:rPr>
                <w:rFonts w:ascii="Arial" w:hAnsi="Arial" w:cs="Arial"/>
                <w:noProof/>
                <w:color w:val="000000"/>
                <w:lang w:val="en-GB"/>
              </w:rPr>
              <mc:AlternateContent>
                <mc:Choice Requires="wps">
                  <w:drawing>
                    <wp:anchor distT="0" distB="0" distL="114300" distR="114300" simplePos="0" relativeHeight="251781120" behindDoc="0" locked="0" layoutInCell="1" allowOverlap="1" wp14:anchorId="203EBAA2" wp14:editId="218A9CBD">
                      <wp:simplePos x="0" y="0"/>
                      <wp:positionH relativeFrom="column">
                        <wp:posOffset>620395</wp:posOffset>
                      </wp:positionH>
                      <wp:positionV relativeFrom="paragraph">
                        <wp:posOffset>176530</wp:posOffset>
                      </wp:positionV>
                      <wp:extent cx="228600" cy="228600"/>
                      <wp:effectExtent l="10795" t="5080" r="8255" b="13970"/>
                      <wp:wrapNone/>
                      <wp:docPr id="458" name="Oval 4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2F211BD7" id="Oval 458" o:spid="_x0000_s1026" style="position:absolute;margin-left:48.85pt;margin-top:13.9pt;width:18pt;height:18pt;z-index:251781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foh1FgIAADAEAAAOAAAAZHJzL2Uyb0RvYy54bWysU8Fu2zAMvQ/YPwi6L3aMpGuNOEWRLsOA&#10;bi3Q7QMUWbaFyaJGKXG6rx8lu2m67TRMB4EUqSe+R2p1fewNOyj0GmzF57OcM2Ul1Nq2Ff/2dfvu&#10;kjMfhK2FAasq/qQ8v16/fbMaXKkK6MDUChmBWF8OruJdCK7MMi871Qs/A6csBRvAXgRysc1qFAOh&#10;9yYr8vwiGwBrhyCV93R6Owb5OuE3jZLhvmm8CsxUnGoLace07+KerVeibFG4TsupDPEPVfRCW3r0&#10;BHUrgmB71H9A9VoieGjCTEKfQdNoqRIHYjPPf2Pz2AmnEhcSx7uTTP7/wcovhwdkuq74YkmtsqKn&#10;Jt0fhGHRJ3UG50tKenQPGPl5dwfyu2cWNp2wrbpBhKFToqaa5jE/e3UhOp6ust3wGWqCFvsASahj&#10;g30EJAnYMfXj6dQPdQxM0mFRXF7k1DVJocmOL4jy+bJDHz4q6Fk0Kq6M0c5HxUQpDnc+jNnPWal+&#10;MLreamOSg+1uY5AR3Ypv00oUiOZ5mrFsqPjVslgm5Fcxfw6Rp/U3CIS9rakaUUatPkx2ENqMNnEy&#10;dhIv6jXqvoP6ibRDGMeWvhkZHeBPzgYa2Yr7H3uBijPzyZL+V/PFIs54chbL9wU5eB7ZnUeElQRV&#10;8cDZaG7C+C/2DnXb0UvzRNfCDfWs0UnM2M+xqqlYGsvUkekLxbk/91PWy0df/wIAAP//AwBQSwME&#10;FAAGAAgAAAAhAFrV8XnhAAAADQEAAA8AAABkcnMvZG93bnJldi54bWxMj0FPwzAMhe9I/IfISNxY&#10;ukVrR1d3mqiQ4MCBAveszdpqjVM1WVf+Pd6JXSzZz35+X7abbS8mM/rOEcJyEYEwVLm6owbh++v1&#10;aQPCB0217h0ZhF/jYZff32U6rd2FPs1UhkawCflUI7QhDKmUvmqN1X7hBkOsHd1odeB2bGQ96gub&#10;216uoiiWVnfEH1o9mJfWVKfybBGKZl/Gk1RhrY7FW1iffj7e1RLx8WEutlz2WxDBzOH/Aq4MnB9y&#10;DnZwZ6q96BGek4Q3EVYJY1x1pXhwQIjVBmSeyVuK/A8AAP//AwBQSwECLQAUAAYACAAAACEAtoM4&#10;kv4AAADhAQAAEwAAAAAAAAAAAAAAAAAAAAAAW0NvbnRlbnRfVHlwZXNdLnhtbFBLAQItABQABgAI&#10;AAAAIQA4/SH/1gAAAJQBAAALAAAAAAAAAAAAAAAAAC8BAABfcmVscy8ucmVsc1BLAQItABQABgAI&#10;AAAAIQCNfoh1FgIAADAEAAAOAAAAAAAAAAAAAAAAAC4CAABkcnMvZTJvRG9jLnhtbFBLAQItABQA&#10;BgAIAAAAIQBa1fF54QAAAA0BAAAPAAAAAAAAAAAAAAAAAHAEAABkcnMvZG93bnJldi54bWxQSwUG&#10;AAAAAAQABADzAAAAfgUAAAAA&#10;"/>
                  </w:pict>
                </mc:Fallback>
              </mc:AlternateContent>
            </w:r>
            <w:r w:rsidRPr="00446AE6">
              <w:rPr>
                <w:rFonts w:ascii="Arial" w:hAnsi="Arial" w:cs="Arial"/>
                <w:noProof/>
                <w:color w:val="000000"/>
                <w:lang w:val="en-GB"/>
              </w:rPr>
              <mc:AlternateContent>
                <mc:Choice Requires="wps">
                  <w:drawing>
                    <wp:anchor distT="0" distB="0" distL="114300" distR="114300" simplePos="0" relativeHeight="251779072" behindDoc="0" locked="0" layoutInCell="1" allowOverlap="1" wp14:anchorId="5DABC7DD" wp14:editId="221F54E2">
                      <wp:simplePos x="0" y="0"/>
                      <wp:positionH relativeFrom="column">
                        <wp:posOffset>163195</wp:posOffset>
                      </wp:positionH>
                      <wp:positionV relativeFrom="paragraph">
                        <wp:posOffset>176530</wp:posOffset>
                      </wp:positionV>
                      <wp:extent cx="228600" cy="228600"/>
                      <wp:effectExtent l="10795" t="5080" r="8255" b="13970"/>
                      <wp:wrapNone/>
                      <wp:docPr id="457" name="Oval 45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5B407E85" id="Oval 457" o:spid="_x0000_s1026" style="position:absolute;margin-left:12.85pt;margin-top:13.9pt;width:18pt;height:18pt;z-index:251779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v0J4FgIAADAEAAAOAAAAZHJzL2Uyb0RvYy54bWysU8Fu2zAMvQ/YPwi6L3aMpGuNOEWRLsOA&#10;bi3Q7QMUWbaFyaJGKXG6rx8lu2m67TRMB4EUqSe+R2p1fewNOyj0GmzF57OcM2Ul1Nq2Ff/2dfvu&#10;kjMfhK2FAasq/qQ8v16/fbMaXKkK6MDUChmBWF8OruJdCK7MMi871Qs/A6csBRvAXgRysc1qFAOh&#10;9yYr8vwiGwBrhyCV93R6Owb5OuE3jZLhvmm8CsxUnGoLace07+KerVeibFG4TsupDPEPVfRCW3r0&#10;BHUrgmB71H9A9VoieGjCTEKfQdNoqRIHYjPPf2Pz2AmnEhcSx7uTTP7/wcovhwdkuq74YvmeMyt6&#10;atL9QRgWfVJncL6kpEf3gJGfd3cgv3tmYdMJ26obRBg6JWqqaR7zs1cXouPpKtsNn6EmaLEPkIQ6&#10;NthHQJKAHVM/nk79UMfAJB0WxeVFTl2TFJrs+IIony879OGjgp5Fo+LKGO18VEyU4nDnw5j9nJXq&#10;B6PrrTYmOdjuNgYZ0a34Nq1EgWiepxnLhopfLYtlQn4V8+cQeVp/g0DY25qqEWXU6sNkB6HNaBMn&#10;Yyfxol6j7juon0g7hHFs6ZuR0QH+5Gygka24/7EXqDgznyzpfzVfLOKMJ4faV5CD55HdeURYSVAV&#10;D5yN5iaM/2LvULcdvTRPdC3cUM8ancSM/RyrmoqlsUwdmb5QnPtzP2W9fPT1LwAAAP//AwBQSwME&#10;FAAGAAgAAAAhAKFSV+LeAAAADAEAAA8AAABkcnMvZG93bnJldi54bWxMT8FOg0AQvZv4D5sx8WYX&#10;SqANZWkaiYkePEj1vmWnQMrOEnZL8e8dT3qZl5c38+a9Yr/YQcw4+d6RgngVgUBqnOmpVfB5fHna&#10;gvBBk9GDI1TwjR725f1doXPjbvSBcx1awSbkc62gC2HMpfRNh1b7lRuRWDu7yerAdGqlmfSNze0g&#10;11GUSat74g+dHvG5w+ZSX62Cqj3U2SyTkCbn6jWkl6/3tyRW6vFhqXY8DjsQAZfwdwG/HTg/lBzs&#10;5K5kvBgUrNMNbzJuuAbrWcz8xJhsQZaF/F+i/AEAAP//AwBQSwECLQAUAAYACAAAACEAtoM4kv4A&#10;AADhAQAAEwAAAAAAAAAAAAAAAAAAAAAAW0NvbnRlbnRfVHlwZXNdLnhtbFBLAQItABQABgAIAAAA&#10;IQA4/SH/1gAAAJQBAAALAAAAAAAAAAAAAAAAAC8BAABfcmVscy8ucmVsc1BLAQItABQABgAIAAAA&#10;IQBRv0J4FgIAADAEAAAOAAAAAAAAAAAAAAAAAC4CAABkcnMvZTJvRG9jLnhtbFBLAQItABQABgAI&#10;AAAAIQChUlfi3gAAAAwBAAAPAAAAAAAAAAAAAAAAAHAEAABkcnMvZG93bnJldi54bWxQSwUGAAAA&#10;AAQABADzAAAAewUAAAAA&#10;"/>
                  </w:pict>
                </mc:Fallback>
              </mc:AlternateContent>
            </w:r>
            <w:r w:rsidRPr="00446AE6">
              <w:rPr>
                <w:rFonts w:ascii="Arial" w:hAnsi="Arial" w:cs="Arial"/>
                <w:noProof/>
                <w:color w:val="000000"/>
                <w:lang w:val="en-GB"/>
              </w:rPr>
              <mc:AlternateContent>
                <mc:Choice Requires="wps">
                  <w:drawing>
                    <wp:anchor distT="0" distB="0" distL="114300" distR="114300" simplePos="0" relativeHeight="251788288" behindDoc="0" locked="0" layoutInCell="1" allowOverlap="1" wp14:anchorId="270835A6" wp14:editId="00FEE917">
                      <wp:simplePos x="0" y="0"/>
                      <wp:positionH relativeFrom="column">
                        <wp:posOffset>-294005</wp:posOffset>
                      </wp:positionH>
                      <wp:positionV relativeFrom="paragraph">
                        <wp:posOffset>43180</wp:posOffset>
                      </wp:positionV>
                      <wp:extent cx="228600" cy="228600"/>
                      <wp:effectExtent l="10795" t="5080" r="8255" b="13970"/>
                      <wp:wrapNone/>
                      <wp:docPr id="456" name="Oval 45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248F9FCD" id="Oval 456" o:spid="_x0000_s1026" style="position:absolute;margin-left:-23.15pt;margin-top:3.4pt;width:18pt;height:18pt;z-index:251788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qHDrFwIAADAEAAAOAAAAZHJzL2Uyb0RvYy54bWysU8Fu2zAMvQ/YPwi6L3aMJGuNOEWRLsOA&#10;bi3Q7QMUWbaFyaJGKXGyrx8lp2m67TRMB4EUqSe+R2p5c+gN2yv0GmzFp5OcM2Ul1Nq2Ff/2dfPu&#10;ijMfhK2FAasqflSe36zevlkOrlQFdGBqhYxArC8HV/EuBFdmmZed6oWfgFOWgg1gLwK52GY1ioHQ&#10;e5MVeb7IBsDaIUjlPZ3ejUG+SvhNo2R4aBqvAjMVp9pC2jHt27hnq6UoWxSu0/JUhviHKnqhLT16&#10;hroTQbAd6j+gei0RPDRhIqHPoGm0VIkDsZnmv7F56oRTiQuJ491ZJv//YOWX/SMyXVd8Nl9wZkVP&#10;TXrYC8OiT+oMzpeU9OQeMfLz7h7kd88srDthW3WLCEOnRE01TWN+9upCdDxdZdvhM9QELXYBklCH&#10;BvsISBKwQ+rH8dwPdQhM0mFRXC1y6pqk0MmOL4jy+bJDHz4q6Fk0Kq6M0c5HxUQp9vc+jNnPWal+&#10;MLreaGOSg+12bZAR3Ypv0koUiOZlmrFsqPj1vJgn5FcxfwmRp/U3CISdrakaUUatPpzsILQZbeJk&#10;7Em8qNeo+xbqI2mHMI4tfTMyOsCfnA00shX3P3YCFWfmkyX9r6ezWZzx5Mzm7wty8DKyvYwIKwmq&#10;4oGz0VyH8V/sHOq2o5emia6FW+pZo5OYsZ9jVadiaSxTR05fKM79pZ+yXj766hcAAAD//wMAUEsD&#10;BBQABgAIAAAAIQD6OmpR4QAAAA0BAAAPAAAAZHJzL2Rvd25yZXYueG1sTI9BT4NAEIXvJv6HzZh4&#10;owulJQ1laBqJiR48iHrfslsgZWcJu6X47x1Pepnk5c28eV9xWOwgZjP53hFCsopBGGqc7qlF+Px4&#10;jnYgfFCk1eDIIHwbD4fy/q5QuXY3ejdzHVrBIeRzhdCFMOZS+qYzVvmVGw2xd3aTVYHl1Eo9qRuH&#10;20Gu4ziTVvXEHzo1mqfONJf6ahGq9lhns0zDNj1XL2F7+Xp7TRPEx4el2vM47kEEs4S/C/hl4P5Q&#10;crGTu5L2YkCINlnKqwgZY7AfJTHrE8JmvQNZFvI/RfkDAAD//wMAUEsBAi0AFAAGAAgAAAAhALaD&#10;OJL+AAAA4QEAABMAAAAAAAAAAAAAAAAAAAAAAFtDb250ZW50X1R5cGVzXS54bWxQSwECLQAUAAYA&#10;CAAAACEAOP0h/9YAAACUAQAACwAAAAAAAAAAAAAAAAAvAQAAX3JlbHMvLnJlbHNQSwECLQAUAAYA&#10;CAAAACEAuahw6xcCAAAwBAAADgAAAAAAAAAAAAAAAAAuAgAAZHJzL2Uyb0RvYy54bWxQSwECLQAU&#10;AAYACAAAACEA+jpqUeEAAAANAQAADwAAAAAAAAAAAAAAAABxBAAAZHJzL2Rvd25yZXYueG1sUEsF&#10;BgAAAAAEAAQA8wAAAH8FAAAAAA==&#10;"/>
                  </w:pict>
                </mc:Fallback>
              </mc:AlternateContent>
            </w:r>
          </w:p>
        </w:tc>
        <w:tc>
          <w:tcPr>
            <w:tcW w:w="1692" w:type="dxa"/>
          </w:tcPr>
          <w:p w14:paraId="013C75D5" w14:textId="77777777" w:rsidR="00E75E8B" w:rsidRPr="00446AE6" w:rsidRDefault="00E75E8B" w:rsidP="00D4734B">
            <w:pPr>
              <w:spacing w:line="276" w:lineRule="auto"/>
              <w:jc w:val="both"/>
              <w:rPr>
                <w:rFonts w:ascii="Arial" w:hAnsi="Arial" w:cs="Arial"/>
                <w:color w:val="000000"/>
                <w:lang w:val="en-GB"/>
              </w:rPr>
            </w:pPr>
            <w:r w:rsidRPr="00446AE6">
              <w:rPr>
                <w:rFonts w:ascii="Arial" w:hAnsi="Arial" w:cs="Arial"/>
                <w:noProof/>
                <w:color w:val="000000"/>
                <w:lang w:val="en-GB"/>
              </w:rPr>
              <mc:AlternateContent>
                <mc:Choice Requires="wps">
                  <w:drawing>
                    <wp:anchor distT="0" distB="0" distL="114300" distR="114300" simplePos="0" relativeHeight="251782144" behindDoc="0" locked="0" layoutInCell="1" allowOverlap="1" wp14:anchorId="4E40CB48" wp14:editId="26C35E47">
                      <wp:simplePos x="0" y="0"/>
                      <wp:positionH relativeFrom="column">
                        <wp:posOffset>439420</wp:posOffset>
                      </wp:positionH>
                      <wp:positionV relativeFrom="paragraph">
                        <wp:posOffset>157480</wp:posOffset>
                      </wp:positionV>
                      <wp:extent cx="228600" cy="228600"/>
                      <wp:effectExtent l="10795" t="5080" r="8255" b="13970"/>
                      <wp:wrapNone/>
                      <wp:docPr id="455" name="Oval 45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4ED34BC3" id="Oval 455" o:spid="_x0000_s1026" style="position:absolute;margin-left:34.6pt;margin-top:12.4pt;width:18pt;height:18pt;z-index:251782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lleFFgIAADAEAAAOAAAAZHJzL2Uyb0RvYy54bWysU8Fu2zAMvQ/YPwi6L3aMpGuNOEWRLsOA&#10;bi3Q7QMUWbaFyaJGKXG6rx8lu2m67TRMB4EUqSe+R2p1fewNOyj0GmzF57OcM2Ul1Nq2Ff/2dfvu&#10;kjMfhK2FAasq/qQ8v16/fbMaXKkK6MDUChmBWF8OruJdCK7MMi871Qs/A6csBRvAXgRysc1qFAOh&#10;9yYr8vwiGwBrhyCV93R6Owb5OuE3jZLhvmm8CsxUnGoLace07+KerVeibFG4TsupDPEPVfRCW3r0&#10;BHUrgmB71H9A9VoieGjCTEKfQdNoqRIHYjPPf2Pz2AmnEhcSx7uTTP7/wcovhwdkuq74YrnkzIqe&#10;mnR/EIZFn9QZnC8p6dE9YOTn3R3I755Z2HTCtuoGEYZOiZpqmsf87NWF6Hi6ynbDZ6gJWuwDJKGO&#10;DfYRkCRgx9SPp1M/1DEwSYdFcXmRU9ckhSY7viDK58sOffiooGfRqLgyRjsfFROlONz5MGY/Z6X6&#10;weh6q41JDra7jUFGdCu+TStRIJrnacayoeJXy2KZkF/F/DlEntbfIBD2tqZqRBm1+jDZQWgz2sTJ&#10;2Em8qNeo+w7qJ9IOYRxb+mZkdIA/ORtoZCvuf+wFKs7MJ0v6X80XizjjyVks3xfk4Hlkdx4RVhJU&#10;xQNno7kJ47/YO9RtRy/NE10LN9SzRicxYz/HqqZiaSxTR6YvFOf+3E9ZLx99/QsAAP//AwBQSwME&#10;FAAGAAgAAAAhABPTGy7hAAAADQEAAA8AAABkcnMvZG93bnJldi54bWxMj0FPwzAMhe9I/IfISNxY&#10;upZWo2s6TVRIcOBAgXvWeG21xqmarCv/Hu8EF0v2Zz+/V+wWO4gZJ987UrBeRSCQGmd6ahV8fb48&#10;bED4oMnowREq+EEPu/L2ptC5cRf6wLkOrWAR8rlW0IUw5lL6pkOr/cqNSMyObrI6cDu10kz6wuJ2&#10;kHEUZdLqnvhDp0d87rA51WeroGr3dTbLJKTJsXoN6en7/S1ZK3V/t1RbLvstiIBL+LuAawb2DyUb&#10;O7gzGS8GBdlTzJsK4keOceVRyoMDg2gDsizk/xTlLwAAAP//AwBQSwECLQAUAAYACAAAACEAtoM4&#10;kv4AAADhAQAAEwAAAAAAAAAAAAAAAAAAAAAAW0NvbnRlbnRfVHlwZXNdLnhtbFBLAQItABQABgAI&#10;AAAAIQA4/SH/1gAAAJQBAAALAAAAAAAAAAAAAAAAAC8BAABfcmVscy8ucmVsc1BLAQItABQABgAI&#10;AAAAIQDAlleFFgIAADAEAAAOAAAAAAAAAAAAAAAAAC4CAABkcnMvZTJvRG9jLnhtbFBLAQItABQA&#10;BgAIAAAAIQAT0xsu4QAAAA0BAAAPAAAAAAAAAAAAAAAAAHAEAABkcnMvZG93bnJldi54bWxQSwUG&#10;AAAAAAQABADzAAAAfgUAAAAA&#10;"/>
                  </w:pict>
                </mc:Fallback>
              </mc:AlternateContent>
            </w:r>
            <w:r w:rsidRPr="00446AE6">
              <w:rPr>
                <w:rFonts w:ascii="Arial" w:hAnsi="Arial" w:cs="Arial"/>
                <w:noProof/>
                <w:color w:val="000000"/>
                <w:lang w:val="en-GB"/>
              </w:rPr>
              <mc:AlternateContent>
                <mc:Choice Requires="wps">
                  <w:drawing>
                    <wp:anchor distT="0" distB="0" distL="114300" distR="114300" simplePos="0" relativeHeight="251783168" behindDoc="0" locked="0" layoutInCell="1" allowOverlap="1" wp14:anchorId="300495EC" wp14:editId="3AF84731">
                      <wp:simplePos x="0" y="0"/>
                      <wp:positionH relativeFrom="column">
                        <wp:posOffset>210820</wp:posOffset>
                      </wp:positionH>
                      <wp:positionV relativeFrom="paragraph">
                        <wp:posOffset>157480</wp:posOffset>
                      </wp:positionV>
                      <wp:extent cx="228600" cy="228600"/>
                      <wp:effectExtent l="10795" t="5080" r="8255" b="13970"/>
                      <wp:wrapNone/>
                      <wp:docPr id="454" name="Oval 4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14586CC4" id="Oval 454" o:spid="_x0000_s1026" style="position:absolute;margin-left:16.6pt;margin-top:12.4pt;width:18pt;height:18pt;z-index:251783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gWUWFgIAADAEAAAOAAAAZHJzL2Uyb0RvYy54bWysU8Fu2zAMvQ/YPwi6L3aMpGuNOEWRLsOA&#10;bi3Q7QMUWbaFyaJGKXG6rx8lu2m67TRMB4EUqSe+R2p1fewNOyj0GmzF57OcM2Ul1Nq2Ff/2dfvu&#10;kjMfhK2FAasq/qQ8v16/fbMaXKkK6MDUChmBWF8OruJdCK7MMi871Qs/A6csBRvAXgRysc1qFAOh&#10;9yYr8vwiGwBrhyCV93R6Owb5OuE3jZLhvmm8CsxUnGoLace07+KerVeibFG4TsupDPEPVfRCW3r0&#10;BHUrgmB71H9A9VoieGjCTEKfQdNoqRIHYjPPf2Pz2AmnEhcSx7uTTP7/wcovhwdkuq74YrngzIqe&#10;mnR/EIZFn9QZnC8p6dE9YOTn3R3I755Z2HTCtuoGEYZOiZpqmsf87NWF6Hi6ynbDZ6gJWuwDJKGO&#10;DfYRkCRgx9SPp1M/1DEwSYdFcXmRU9ckhSY7viDK58sOffiooGfRqLgyRjsfFROlONz5MGY/Z6X6&#10;weh6q41JDra7jUFGdCu+TStRIJrnacayoeJXy2KZkF/F/DlEntbfIBD2tqZqRBm1+jDZQWgz2sTJ&#10;2Em8qNeo+w7qJ9IOYRxb+mZkdIA/ORtoZCvuf+wFKs7MJ0v6X80XizjjyVks3xfk4Hlkdx4RVhJU&#10;xQNno7kJ47/YO9RtRy/NE10LN9SzRicxYz/HqqZiaSxTR6YvFOf+3E9ZLx99/QsAAP//AwBQSwME&#10;FAAGAAgAAAAhAC9uN/TfAAAADAEAAA8AAABkcnMvZG93bnJldi54bWxMT01Pg0AQvZv4HzbTxJtd&#10;Cpa0lKVpJCZ68CDqfctOgZSdJeyW4r93PNnLTF7ezPvI97PtxYSj7xwpWC0jEEi1Mx01Cr4+Xx43&#10;IHzQZHTvCBX8oId9cX+X68y4K33gVIVGsAj5TCtoQxgyKX3dotV+6QYk5k5utDowHBtpRn1lcdvL&#10;OIpSaXVH7NDqAZ9brM/VxSoom0OVTjIJ6+RUvob1+fv9LVkp9bCYyx2Pww5EwDn8f8BfB84PBQc7&#10;ugsZL3oFSRLzpYL4iWswn24ZH3lHG5BFLm9LFL8AAAD//wMAUEsBAi0AFAAGAAgAAAAhALaDOJL+&#10;AAAA4QEAABMAAAAAAAAAAAAAAAAAAAAAAFtDb250ZW50X1R5cGVzXS54bWxQSwECLQAUAAYACAAA&#10;ACEAOP0h/9YAAACUAQAACwAAAAAAAAAAAAAAAAAvAQAAX3JlbHMvLnJlbHNQSwECLQAUAAYACAAA&#10;ACEAKIFlFhYCAAAwBAAADgAAAAAAAAAAAAAAAAAuAgAAZHJzL2Uyb0RvYy54bWxQSwECLQAUAAYA&#10;CAAAACEAL2439N8AAAAMAQAADwAAAAAAAAAAAAAAAABwBAAAZHJzL2Rvd25yZXYueG1sUEsFBgAA&#10;AAAEAAQA8wAAAHwFAAAAAA==&#10;"/>
                  </w:pict>
                </mc:Fallback>
              </mc:AlternateContent>
            </w:r>
            <w:r w:rsidRPr="00446AE6">
              <w:rPr>
                <w:rFonts w:ascii="Arial" w:hAnsi="Arial" w:cs="Arial"/>
                <w:noProof/>
                <w:color w:val="000000"/>
                <w:lang w:val="en-GB"/>
              </w:rPr>
              <mc:AlternateContent>
                <mc:Choice Requires="wps">
                  <w:drawing>
                    <wp:anchor distT="0" distB="0" distL="114300" distR="114300" simplePos="0" relativeHeight="251784192" behindDoc="0" locked="0" layoutInCell="1" allowOverlap="1" wp14:anchorId="61CFEF13" wp14:editId="0113A8AA">
                      <wp:simplePos x="0" y="0"/>
                      <wp:positionH relativeFrom="column">
                        <wp:posOffset>-17780</wp:posOffset>
                      </wp:positionH>
                      <wp:positionV relativeFrom="paragraph">
                        <wp:posOffset>157480</wp:posOffset>
                      </wp:positionV>
                      <wp:extent cx="228600" cy="228600"/>
                      <wp:effectExtent l="10795" t="5080" r="8255" b="13970"/>
                      <wp:wrapNone/>
                      <wp:docPr id="453" name="Oval 45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22027479" id="Oval 453" o:spid="_x0000_s1026" style="position:absolute;margin-left:-1.4pt;margin-top:12.4pt;width:18pt;height:18pt;z-index:251784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6hlZFwIAADAEAAAOAAAAZHJzL2Uyb0RvYy54bWysU1Fv0zAQfkfiP1h+p0lDO7ao6TR1FCEN&#10;NmnwA1zHSSwcnzm7Tcev5+xkpQOeEH6w7nznz/d9d15dH3vDDgq9Blvx+SznTFkJtbZtxb9+2b65&#10;5MwHYWthwKqKPynPr9evX60GV6oCOjC1QkYg1peDq3gXgiuzzMtO9cLPwClLwQawF4FcbLMaxUDo&#10;vcmKPL/IBsDaIUjlPZ3ejkG+TvhNo2S4bxqvAjMVp9pC2jHtu7hn65UoWxSu03IqQ/xDFb3Qlh49&#10;Qd2KINge9R9QvZYIHpowk9Bn0DRaqsSB2Mzz39g8dsKpxIXE8e4kk/9/sPLz4QGZriu+WL7lzIqe&#10;mnR/EIZFn9QZnC8p6dE9YOTn3R3Ib55Z2HTCtuoGEYZOiZpqmsf87MWF6Hi6ynbDJ6gJWuwDJKGO&#10;DfYRkCRgx9SPp1M/1DEwSYdFcXmRU9ckhSY7viDK58sOffigoGfRqLgyRjsfFROlONz5MGY/Z6X6&#10;weh6q41JDra7jUFGdCu+TStRIJrnacayoeJXy2KZkF/E/DlEntbfIBD2tqZqRBm1ej/ZQWgz2sTJ&#10;2Em8qNeo+w7qJ9IOYRxb+mZkdIA/OBtoZCvuv+8FKs7MR0v6X80XizjjyVks3xXk4Hlkdx4RVhJU&#10;xQNno7kJ47/YO9RtRy/NE10LN9SzRicxYz/HqqZiaSxTR6YvFOf+3E9Zvz76+icAAAD//wMAUEsD&#10;BBQABgAIAAAAIQBEoCVl4QAAAAwBAAAPAAAAZHJzL2Rvd25yZXYueG1sTI9Bb4MwDIXvk/ofIlfa&#10;rQ2FFVUUU1VDk7bDDqPbPSUpoBIHkZSyfz/vtF1sWU/v+Xv5Yba9mMzoO0cIm3UEwlDtdEcNwufp&#10;ZbUD4YMirXpHBuHbeDgUi4dcZdrd6cNMVWgEh5DPFEIbwpBJ6evWWOXXbjDE2sWNVgU+x0bqUd05&#10;3PYyjqJUWtURf2jVYJ5bU1+rm0Uom2OVTjIJ2+RSvobt9ev9LdkgPi7ncs/juAcRzBz+HPDbgfmh&#10;YLCzu5H2okdYxYwfEOIn3qwnSQzijJBGO5BFLv+XKH4AAAD//wMAUEsBAi0AFAAGAAgAAAAhALaD&#10;OJL+AAAA4QEAABMAAAAAAAAAAAAAAAAAAAAAAFtDb250ZW50X1R5cGVzXS54bWxQSwECLQAUAAYA&#10;CAAAACEAOP0h/9YAAACUAQAACwAAAAAAAAAAAAAAAAAvAQAAX3JlbHMvLnJlbHNQSwECLQAUAAYA&#10;CAAAACEAMuoZWRcCAAAwBAAADgAAAAAAAAAAAAAAAAAuAgAAZHJzL2Uyb0RvYy54bWxQSwECLQAU&#10;AAYACAAAACEARKAlZeEAAAAMAQAADwAAAAAAAAAAAAAAAABxBAAAZHJzL2Rvd25yZXYueG1sUEsF&#10;BgAAAAAEAAQA8wAAAH8FAAAAAA==&#10;"/>
                  </w:pict>
                </mc:Fallback>
              </mc:AlternateContent>
            </w:r>
          </w:p>
        </w:tc>
        <w:tc>
          <w:tcPr>
            <w:tcW w:w="1620" w:type="dxa"/>
          </w:tcPr>
          <w:p w14:paraId="0781215B" w14:textId="77777777" w:rsidR="00E75E8B" w:rsidRPr="00446AE6" w:rsidRDefault="00E75E8B" w:rsidP="00D4734B">
            <w:pPr>
              <w:spacing w:line="276" w:lineRule="auto"/>
              <w:jc w:val="both"/>
              <w:rPr>
                <w:rFonts w:ascii="Arial" w:hAnsi="Arial" w:cs="Arial"/>
                <w:color w:val="000000"/>
                <w:lang w:val="en-GB"/>
              </w:rPr>
            </w:pPr>
            <w:r w:rsidRPr="00446AE6">
              <w:rPr>
                <w:rFonts w:ascii="Arial" w:hAnsi="Arial" w:cs="Arial"/>
                <w:noProof/>
                <w:color w:val="000000"/>
                <w:lang w:val="en-GB"/>
              </w:rPr>
              <mc:AlternateContent>
                <mc:Choice Requires="wps">
                  <w:drawing>
                    <wp:anchor distT="0" distB="0" distL="114300" distR="114300" simplePos="0" relativeHeight="251785216" behindDoc="0" locked="0" layoutInCell="1" allowOverlap="1" wp14:anchorId="6A3A1F6D" wp14:editId="52D4961A">
                      <wp:simplePos x="0" y="0"/>
                      <wp:positionH relativeFrom="column">
                        <wp:posOffset>391795</wp:posOffset>
                      </wp:positionH>
                      <wp:positionV relativeFrom="paragraph">
                        <wp:posOffset>157480</wp:posOffset>
                      </wp:positionV>
                      <wp:extent cx="228600" cy="228600"/>
                      <wp:effectExtent l="10795" t="5080" r="8255" b="13970"/>
                      <wp:wrapNone/>
                      <wp:docPr id="452" name="Oval 4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260FF8E6" id="Oval 452" o:spid="_x0000_s1026" style="position:absolute;margin-left:30.85pt;margin-top:12.4pt;width:18pt;height:18pt;z-index:251785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SvKFgIAADAEAAAOAAAAZHJzL2Uyb0RvYy54bWysU8Fu2zAMvQ/YPwi6L3aMpGuNOEWRLsOA&#10;bi3Q7QMUWbaFyaJGKXG6rx8lu2m67TRMB4EUqSe+R2p1fewNOyj0GmzF57OcM2Ul1Nq2Ff/2dfvu&#10;kjMfhK2FAasq/qQ8v16/fbMaXKkK6MDUChmBWF8OruJdCK7MMi871Qs/A6csBRvAXgRysc1qFAOh&#10;9yYr8vwiGwBrhyCV93R6Owb5OuE3jZLhvmm8CsxUnGoLace07+KerVeibFG4TsupDPEPVfRCW3r0&#10;BHUrgmB71H9A9VoieGjCTEKfQdNoqRIHYjPPf2Pz2AmnEhcSx7uTTP7/wcovhwdkuq74YllwZkVP&#10;Tbo/CMOiT+oMzpeU9OgeMPLz7g7kd88sbDphW3WDCEOnRE01zWN+9upCdDxdZbvhM9QELfYBklDH&#10;BvsISBKwY+rH06kf6hiYpMOiuLzIqWuSQpMdXxDl82WHPnxU0LNoVFwZo52PiolSHO58GLOfs1L9&#10;YHS91cYkB9vdxiAjuhXfppUoEM3zNGPZUPGrZbFMyK9i/hwiT+tvEAh7W1M1ooxafZjsILQZbeJk&#10;7CRe1GvUfQf1E2mHMI4tfTMyOsCfnA00shX3P/YCFWfmkyX9r+aLRZzx5CyW7wty8DyyO48IKwmq&#10;4oGz0dyE8V/sHeq2o5fmia6FG+pZo5OYsZ9jVVOxNJapI9MXinN/7qesl4++/gUAAP//AwBQSwME&#10;FAAGAAgAAAAhAL/sczvfAAAADAEAAA8AAABkcnMvZG93bnJldi54bWxMT01Pg0AQvZv4HzZj4s0u&#10;FEsrZWkaiYkeehD1vmWnQMrOEnZL8d87nvQyyZs38z7y3Wx7MeHoO0cK4kUEAql2pqNGwefHy8MG&#10;hA+ajO4doYJv9LArbm9ynRl3pXecqtAIFiGfaQVtCEMmpa9btNov3IDE3MmNVgeGYyPNqK8sbnu5&#10;jKJUWt0RO7R6wOcW63N1sQrKZl+lk0zCKjmVr2F1/jq8JbFS93dzueWx34IIOIe/D/jtwPmh4GBH&#10;dyHjRa8gjdd8qWD5yDWYf1ozPvI+2oAscvm/RPEDAAD//wMAUEsBAi0AFAAGAAgAAAAhALaDOJL+&#10;AAAA4QEAABMAAAAAAAAAAAAAAAAAAAAAAFtDb250ZW50X1R5cGVzXS54bWxQSwECLQAUAAYACAAA&#10;ACEAOP0h/9YAAACUAQAACwAAAAAAAAAAAAAAAAAvAQAAX3JlbHMvLnJlbHNQSwECLQAUAAYACAAA&#10;ACEA2v0ryhYCAAAwBAAADgAAAAAAAAAAAAAAAAAuAgAAZHJzL2Uyb0RvYy54bWxQSwECLQAUAAYA&#10;CAAAACEAv+xzO98AAAAMAQAADwAAAAAAAAAAAAAAAABwBAAAZHJzL2Rvd25yZXYueG1sUEsFBgAA&#10;AAAEAAQA8wAAAHwFAAAAAA==&#10;"/>
                  </w:pict>
                </mc:Fallback>
              </mc:AlternateContent>
            </w:r>
            <w:r w:rsidRPr="00446AE6">
              <w:rPr>
                <w:rFonts w:ascii="Arial" w:hAnsi="Arial" w:cs="Arial"/>
                <w:noProof/>
                <w:color w:val="000000"/>
                <w:lang w:val="en-GB"/>
              </w:rPr>
              <mc:AlternateContent>
                <mc:Choice Requires="wps">
                  <w:drawing>
                    <wp:anchor distT="0" distB="0" distL="114300" distR="114300" simplePos="0" relativeHeight="251786240" behindDoc="0" locked="0" layoutInCell="1" allowOverlap="1" wp14:anchorId="408F5244" wp14:editId="5553C6FB">
                      <wp:simplePos x="0" y="0"/>
                      <wp:positionH relativeFrom="column">
                        <wp:posOffset>163195</wp:posOffset>
                      </wp:positionH>
                      <wp:positionV relativeFrom="paragraph">
                        <wp:posOffset>157480</wp:posOffset>
                      </wp:positionV>
                      <wp:extent cx="228600" cy="228600"/>
                      <wp:effectExtent l="10795" t="5080" r="8255" b="13970"/>
                      <wp:wrapNone/>
                      <wp:docPr id="451" name="Oval 45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600D5B41" id="Oval 451" o:spid="_x0000_s1026" style="position:absolute;margin-left:12.85pt;margin-top:12.4pt;width:18pt;height:18pt;z-index:251786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wwykFgIAADAEAAAOAAAAZHJzL2Uyb0RvYy54bWysU8Fu2zAMvQ/YPwi6L3aMpGuNOEWRLsOA&#10;bi3Q7QMUWbaFyaJGKXGyrx8lJ2m67TTMB4E0qcfHR2pxu+8N2yn0GmzFp5OcM2Ul1Nq2Ff/2df3u&#10;mjMfhK2FAasqflCe3y7fvlkMrlQFdGBqhYxArC8HV/EuBFdmmZed6oWfgFOWgg1gLwK52GY1ioHQ&#10;e5MVeX6VDYC1Q5DKe/p7Pwb5MuE3jZLhsWm8CsxUnLiFdGI6N/HMlgtRtihcp+WRhvgHFr3Qloqe&#10;oe5FEGyL+g+oXksED02YSOgzaBotVeqBupnmv3Xz3AmnUi8kjndnmfz/g5Vfdk/IdF3x2XzKmRU9&#10;DelxJwyLPqkzOF9S0rN7wtifdw8gv3tmYdUJ26o7RBg6JWrilPKzVxei4+kq2wyfoSZosQ2QhNo3&#10;2EdAkoDt0zwO53mofWCSfhbF9VVOU5MUOtrEKBPl6bJDHz4q6Fk0Kq6M0c5HxUQpdg8+jNmnrMQf&#10;jK7X2pjkYLtZGWTUbsXX6YstUwF/mWYsGyp+My/mCflVzF9C5On7GwTC1tYELcqo1YejHYQ2o00l&#10;jaXKJ71G3TdQH0g7hHFt6ZmR0QH+5Gygla24/7EVqDgznyzpfzOdzeKOJ2c2f1+Qg5eRzWVEWElQ&#10;FQ+cjeYqjO9i61C3HVWapnYt3NHMGp3EjPxGVkeytJZJsOMTint/6aesl4e+/AUAAP//AwBQSwME&#10;FAAGAAgAAAAhAJVkHineAAAADAEAAA8AAABkcnMvZG93bnJldi54bWxMT8FOg0AQvZv4D5sx8WYX&#10;imBDWZpGYqIHD6Let+wUSNlZwm4p/r3jyV7m5eXNvHmv2C12EDNOvnekIF5FIJAaZ3pqFXx9vjxs&#10;QPigyejBESr4QQ+78vam0LlxF/rAuQ6tYBPyuVbQhTDmUvqmQ6v9yo1IrB3dZHVgOrXSTPrC5naQ&#10;6yjKpNU98YdOj/jcYXOqz1ZB1e7rbJZJSJNj9RrS0/f7WxIrdX+3VFse+y2IgEv4v4C/DpwfSg52&#10;cGcyXgwK1ukTbzI+cg3Ws5j5gTHagCwLeV2i/AUAAP//AwBQSwECLQAUAAYACAAAACEAtoM4kv4A&#10;AADhAQAAEwAAAAAAAAAAAAAAAAAAAAAAW0NvbnRlbnRfVHlwZXNdLnhtbFBLAQItABQABgAIAAAA&#10;IQA4/SH/1gAAAJQBAAALAAAAAAAAAAAAAAAAAC8BAABfcmVscy8ucmVsc1BLAQItABQABgAIAAAA&#10;IQCjwwykFgIAADAEAAAOAAAAAAAAAAAAAAAAAC4CAABkcnMvZTJvRG9jLnhtbFBLAQItABQABgAI&#10;AAAAIQCVZB4p3gAAAAwBAAAPAAAAAAAAAAAAAAAAAHAEAABkcnMvZG93bnJldi54bWxQSwUGAAAA&#10;AAQABADzAAAAewUAAAAA&#10;"/>
                  </w:pict>
                </mc:Fallback>
              </mc:AlternateContent>
            </w:r>
            <w:r w:rsidRPr="00446AE6">
              <w:rPr>
                <w:rFonts w:ascii="Arial" w:hAnsi="Arial" w:cs="Arial"/>
                <w:noProof/>
                <w:color w:val="000000"/>
                <w:lang w:val="en-GB"/>
              </w:rPr>
              <mc:AlternateContent>
                <mc:Choice Requires="wps">
                  <w:drawing>
                    <wp:anchor distT="0" distB="0" distL="114300" distR="114300" simplePos="0" relativeHeight="251787264" behindDoc="0" locked="0" layoutInCell="1" allowOverlap="1" wp14:anchorId="0A056194" wp14:editId="0B7D2ECE">
                      <wp:simplePos x="0" y="0"/>
                      <wp:positionH relativeFrom="column">
                        <wp:posOffset>-65405</wp:posOffset>
                      </wp:positionH>
                      <wp:positionV relativeFrom="paragraph">
                        <wp:posOffset>157480</wp:posOffset>
                      </wp:positionV>
                      <wp:extent cx="228600" cy="228600"/>
                      <wp:effectExtent l="10795" t="5080" r="8255" b="13970"/>
                      <wp:wrapNone/>
                      <wp:docPr id="450" name="Oval 4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0CF44DFE" id="Oval 450" o:spid="_x0000_s1026" style="position:absolute;margin-left:-5.15pt;margin-top:12.4pt;width:18pt;height:18pt;z-index:251787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1D43FgIAADAEAAAOAAAAZHJzL2Uyb0RvYy54bWysU8Fu2zAMvQ/YPwi6L3aMpGuNOEWRLsOA&#10;bi3Q7QMUWbaFyaJGKXG6rx8lu2m67TRMB4EUqSe+R2p1fewNOyj0GmzF57OcM2Ul1Nq2Ff/2dfvu&#10;kjMfhK2FAasq/qQ8v16/fbMaXKkK6MDUChmBWF8OruJdCK7MMi871Qs/A6csBRvAXgRysc1qFAOh&#10;9yYr8vwiGwBrhyCV93R6Owb5OuE3jZLhvmm8CsxUnGoLace07+KerVeibFG4TsupDPEPVfRCW3r0&#10;BHUrgmB71H9A9VoieGjCTEKfQdNoqRIHYjPPf2Pz2AmnEhcSx7uTTP7/wcovhwdkuq74Ykn6WNFT&#10;k+4PwrDokzqD8yUlPboHjPy8uwP53TMLm07YVt0gwtApUVNN85ifvboQHU9X2W74DDVBi32AJNSx&#10;wT4CkgTsmPrxdOqHOgYm6bAoLi9yqkpSaLLjC6J8vuzQh48KehaNiitjtPNRMVGKw50PY/ZzVqof&#10;jK632pjkYLvbGGREt+LbtBIFonmeZiwbKn61LJYJ+VXMn0Pkaf0NAmFva6pGlFGrD5MdhDajTZyM&#10;ncSLeo2676B+Iu0QxrGlb0ZGB/iTs4FGtuL+x16g4sx8sqT/1XyxiDOenMXyfUEOnkd25xFhJUFV&#10;PHA2mpsw/ou9Q9129NI80bVwQz1rdBIz9nOsaiqWxjJ1ZPpCce7P/ZT18tHXvwAAAP//AwBQSwME&#10;FAAGAAgAAAAhAKDcFdnjAAAADQEAAA8AAABkcnMvZG93bnJldi54bWxMj8FugzAQRO+V+g/WVuot&#10;sYFCIsISRUWV2kMPpc3dwQ6gYBthh9C/7/bUXlZa7czsvGK/mIHNevK9swjRWgDTtnGqty3C1+fL&#10;agvMB2mVHJzVCN/aw768vytkrtzNfui5Di2jEOtzidCFMOac+6bTRvq1G7Wl29lNRgZap5arSd4o&#10;3Aw8FiLjRvaWPnRy1M+dbi711SBU7aHOZp6ENDlXryG9HN/fkgjx8WGpdjQOO2BBL+HPAb8M1B9K&#10;KnZyV6s8GxBWkUhIihA/EQcJ4nQD7ISQiS3wsuD/KcofAAAA//8DAFBLAQItABQABgAIAAAAIQC2&#10;gziS/gAAAOEBAAATAAAAAAAAAAAAAAAAAAAAAABbQ29udGVudF9UeXBlc10ueG1sUEsBAi0AFAAG&#10;AAgAAAAhADj9If/WAAAAlAEAAAsAAAAAAAAAAAAAAAAALwEAAF9yZWxzLy5yZWxzUEsBAi0AFAAG&#10;AAgAAAAhAEvUPjcWAgAAMAQAAA4AAAAAAAAAAAAAAAAALgIAAGRycy9lMm9Eb2MueG1sUEsBAi0A&#10;FAAGAAgAAAAhAKDcFdnjAAAADQEAAA8AAAAAAAAAAAAAAAAAcAQAAGRycy9kb3ducmV2LnhtbFBL&#10;BQYAAAAABAAEAPMAAACABQAAAAA=&#10;"/>
                  </w:pict>
                </mc:Fallback>
              </mc:AlternateContent>
            </w:r>
          </w:p>
        </w:tc>
      </w:tr>
    </w:tbl>
    <w:p w14:paraId="37A09023" w14:textId="77777777" w:rsidR="00E75E8B" w:rsidRPr="00446AE6" w:rsidRDefault="00E75E8B" w:rsidP="00E75E8B">
      <w:pPr>
        <w:spacing w:line="276" w:lineRule="auto"/>
        <w:jc w:val="both"/>
        <w:rPr>
          <w:rFonts w:ascii="Arial" w:hAnsi="Arial" w:cs="Arial"/>
          <w:color w:val="000000"/>
          <w:lang w:val="en-GB"/>
        </w:rPr>
      </w:pPr>
    </w:p>
    <w:p w14:paraId="25C67332" w14:textId="77777777" w:rsidR="00E75E8B" w:rsidRPr="00446AE6" w:rsidRDefault="00E75E8B" w:rsidP="00E75E8B">
      <w:pPr>
        <w:spacing w:line="276" w:lineRule="auto"/>
        <w:jc w:val="both"/>
        <w:rPr>
          <w:rFonts w:ascii="Arial" w:hAnsi="Arial" w:cs="Arial"/>
          <w:color w:val="000000"/>
          <w:lang w:val="en-GB"/>
        </w:rPr>
      </w:pPr>
    </w:p>
    <w:p w14:paraId="493E0EE5" w14:textId="77777777" w:rsidR="00E75E8B" w:rsidRPr="00446AE6" w:rsidRDefault="00E75E8B" w:rsidP="00E75E8B">
      <w:pPr>
        <w:spacing w:line="276" w:lineRule="auto"/>
        <w:jc w:val="both"/>
        <w:rPr>
          <w:rFonts w:ascii="Arial" w:hAnsi="Arial" w:cs="Arial"/>
          <w:color w:val="000000"/>
          <w:lang w:val="en-GB"/>
        </w:rPr>
      </w:pPr>
    </w:p>
    <w:p w14:paraId="6CCE36D6" w14:textId="77777777" w:rsidR="00E75E8B" w:rsidRPr="00446AE6" w:rsidRDefault="00E75E8B" w:rsidP="00E75E8B">
      <w:pPr>
        <w:spacing w:line="276" w:lineRule="auto"/>
        <w:jc w:val="both"/>
        <w:rPr>
          <w:rFonts w:ascii="Arial" w:hAnsi="Arial" w:cs="Arial"/>
          <w:color w:val="000000"/>
          <w:lang w:val="en-GB"/>
        </w:rPr>
      </w:pPr>
    </w:p>
    <w:p w14:paraId="3E1AB32B" w14:textId="77777777" w:rsidR="00E75E8B" w:rsidRPr="00446AE6" w:rsidRDefault="00E75E8B" w:rsidP="00E75E8B">
      <w:pPr>
        <w:spacing w:line="276" w:lineRule="auto"/>
        <w:jc w:val="both"/>
        <w:rPr>
          <w:rFonts w:ascii="Arial" w:hAnsi="Arial" w:cs="Arial"/>
          <w:color w:val="000000"/>
          <w:lang w:val="en-GB"/>
        </w:rPr>
      </w:pPr>
    </w:p>
    <w:p w14:paraId="2158432D" w14:textId="77777777" w:rsidR="00E75E8B" w:rsidRPr="00446AE6" w:rsidRDefault="00E75E8B" w:rsidP="00E75E8B">
      <w:pPr>
        <w:spacing w:line="276" w:lineRule="auto"/>
        <w:jc w:val="both"/>
        <w:rPr>
          <w:rFonts w:ascii="Arial" w:hAnsi="Arial" w:cs="Arial"/>
          <w:color w:val="000000"/>
          <w:lang w:val="en-GB"/>
        </w:rPr>
      </w:pPr>
    </w:p>
    <w:p w14:paraId="5215E4EC" w14:textId="77777777" w:rsidR="00E75E8B" w:rsidRPr="00446AE6" w:rsidRDefault="00E75E8B" w:rsidP="00E75E8B">
      <w:pPr>
        <w:spacing w:line="276" w:lineRule="auto"/>
        <w:jc w:val="both"/>
        <w:rPr>
          <w:rFonts w:ascii="Arial" w:hAnsi="Arial" w:cs="Arial"/>
          <w:color w:val="000000"/>
          <w:lang w:val="en-GB"/>
        </w:rPr>
      </w:pPr>
    </w:p>
    <w:p w14:paraId="2CFC07D4" w14:textId="6866D343" w:rsidR="00E75E8B" w:rsidRPr="00446AE6" w:rsidRDefault="002A397A" w:rsidP="00E75E8B">
      <w:pPr>
        <w:spacing w:line="276" w:lineRule="auto"/>
        <w:jc w:val="both"/>
        <w:rPr>
          <w:rFonts w:ascii="Arial" w:hAnsi="Arial" w:cs="Arial"/>
          <w:color w:val="000000"/>
          <w:lang w:val="en-GB"/>
        </w:rPr>
      </w:pPr>
      <w:r w:rsidRPr="002A397A">
        <w:rPr>
          <w:rFonts w:ascii="Arial" w:hAnsi="Arial" w:cs="Arial"/>
          <w:color w:val="000000"/>
          <w:lang w:val="en-GB"/>
        </w:rPr>
        <w:t>You can make a conference table by assembling a few smaller tables and leaving the middle empty</w:t>
      </w:r>
      <w:r w:rsidR="00E75E8B" w:rsidRPr="00446AE6">
        <w:rPr>
          <w:rFonts w:ascii="Arial" w:hAnsi="Arial" w:cs="Arial"/>
          <w:color w:val="000000"/>
          <w:lang w:val="en-GB"/>
        </w:rPr>
        <w:t>.</w:t>
      </w:r>
    </w:p>
    <w:p w14:paraId="5BC51E8A" w14:textId="77777777" w:rsidR="00E75E8B" w:rsidRPr="00446AE6" w:rsidRDefault="00E75E8B" w:rsidP="00E75E8B">
      <w:pPr>
        <w:spacing w:line="276" w:lineRule="auto"/>
        <w:jc w:val="both"/>
        <w:rPr>
          <w:rFonts w:ascii="Arial" w:hAnsi="Arial" w:cs="Arial"/>
          <w:color w:val="000000"/>
          <w:lang w:val="en-GB"/>
        </w:rPr>
      </w:pPr>
      <w:r w:rsidRPr="00446AE6">
        <w:rPr>
          <w:rFonts w:ascii="Arial" w:hAnsi="Arial" w:cs="Arial"/>
          <w:noProof/>
          <w:color w:val="000000"/>
          <w:lang w:val="en-GB"/>
        </w:rPr>
        <mc:AlternateContent>
          <mc:Choice Requires="wps">
            <w:drawing>
              <wp:anchor distT="0" distB="0" distL="114300" distR="114300" simplePos="0" relativeHeight="251795456" behindDoc="0" locked="0" layoutInCell="1" allowOverlap="1" wp14:anchorId="5C79459D" wp14:editId="33707B64">
                <wp:simplePos x="0" y="0"/>
                <wp:positionH relativeFrom="column">
                  <wp:posOffset>2857500</wp:posOffset>
                </wp:positionH>
                <wp:positionV relativeFrom="paragraph">
                  <wp:posOffset>106680</wp:posOffset>
                </wp:positionV>
                <wp:extent cx="228600" cy="228600"/>
                <wp:effectExtent l="9525" t="11430" r="9525" b="7620"/>
                <wp:wrapNone/>
                <wp:docPr id="449" name="Oval 44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4E064171" id="Oval 449" o:spid="_x0000_s1026" style="position:absolute;margin-left:225pt;margin-top:8.4pt;width:18pt;height:18pt;z-index:251795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MfhIFwIAADAEAAAOAAAAZHJzL2Uyb0RvYy54bWysU8Fu2zAMvQ/YPwi6L3aMpGuMOEWRLsOA&#10;bi3Q7QMUWbaFyaJGKXGyrx8lp2m67TRMB4EUqSe+R2p5c+gN2yv0GmzFp5OcM2Ul1Nq2Ff/2dfPu&#10;mjMfhK2FAasqflSe36zevlkOrlQFdGBqhYxArC8HV/EuBFdmmZed6oWfgFOWgg1gLwK52GY1ioHQ&#10;e5MVeX6VDYC1Q5DKezq9G4N8lfCbRsnw0DReBWYqTrWFtGPat3HPVktRtihcp+WpDPEPVfRCW3r0&#10;DHUngmA71H9A9VoieGjCREKfQdNoqRIHYjPNf2Pz1AmnEhcSx7uzTP7/wcov+0dkuq74bLbgzIqe&#10;mvSwF4ZFn9QZnC8p6ck9YuTn3T3I755ZWHfCtuoWEYZOiZpqmsb87NWF6Hi6yrbDZ6gJWuwCJKEO&#10;DfYRkCRgh9SP47kf6hCYpMOiuL7KqWuSQic7viDK58sOffiooGfRqLgyRjsfFROl2N/7MGY/Z6X6&#10;weh6o41JDrbbtUFGdCu+SStRIJqXacayoeKLeTFPyK9i/hIiT+tvEAg7W1M1ooxafTjZQWgz2sTJ&#10;2JN4Ua9R9y3UR9IOYRxb+mZkdIA/ORtoZCvuf+wEKs7MJ0v6L6azWZzx5Mzm7wty8DKyvYwIKwmq&#10;4oGz0VyH8V/sHOq2o5emia6FW+pZo5OYsZ9jVadiaSxTR05fKM79pZ+yXj766hcAAAD//wMAUEsD&#10;BBQABgAIAAAAIQDjK07y4gAAAA4BAAAPAAAAZHJzL2Rvd25yZXYueG1sTI9Bb4MwDIXvk/YfIk/a&#10;bQ0tBSFKqKqhSdthh9HtnhIXUEmCiEvZv5932i6W7Gc/v6/YL3YQM06h907BehWBQNd407tWwefx&#10;5SkDEUg7owfvUME3BtiX93eFzo2/uQ+ca2oFm7iQawUd0ZhLGZoOrQ4rP6Jj7ewnq4nbqZVm0jc2&#10;t4PcRFEqre4df+j0iM8dNpf6ahVU7aFOZxlTEp+rV0ouX+9v8Vqpx4el2nE57EAQLvR3Ab8MnB9K&#10;DnbyV2eCGBRsk4iBiIWUOXhhm6U8OClINhnIspD/McofAAAA//8DAFBLAQItABQABgAIAAAAIQC2&#10;gziS/gAAAOEBAAATAAAAAAAAAAAAAAAAAAAAAABbQ29udGVudF9UeXBlc10ueG1sUEsBAi0AFAAG&#10;AAgAAAAhADj9If/WAAAAlAEAAAsAAAAAAAAAAAAAAAAALwEAAF9yZWxzLy5yZWxzUEsBAi0AFAAG&#10;AAgAAAAhADgx+EgXAgAAMAQAAA4AAAAAAAAAAAAAAAAALgIAAGRycy9lMm9Eb2MueG1sUEsBAi0A&#10;FAAGAAgAAAAhAOMrTvLiAAAADgEAAA8AAAAAAAAAAAAAAAAAcQQAAGRycy9kb3ducmV2LnhtbFBL&#10;BQYAAAAABAAEAPMAAACABQAAAAA=&#10;"/>
            </w:pict>
          </mc:Fallback>
        </mc:AlternateContent>
      </w:r>
      <w:r w:rsidRPr="00446AE6">
        <w:rPr>
          <w:rFonts w:ascii="Arial" w:hAnsi="Arial" w:cs="Arial"/>
          <w:noProof/>
          <w:color w:val="000000"/>
          <w:lang w:val="en-GB"/>
        </w:rPr>
        <mc:AlternateContent>
          <mc:Choice Requires="wps">
            <w:drawing>
              <wp:anchor distT="0" distB="0" distL="114300" distR="114300" simplePos="0" relativeHeight="251794432" behindDoc="0" locked="0" layoutInCell="1" allowOverlap="1" wp14:anchorId="7D3A7F9E" wp14:editId="483EDDDD">
                <wp:simplePos x="0" y="0"/>
                <wp:positionH relativeFrom="column">
                  <wp:posOffset>2514600</wp:posOffset>
                </wp:positionH>
                <wp:positionV relativeFrom="paragraph">
                  <wp:posOffset>106680</wp:posOffset>
                </wp:positionV>
                <wp:extent cx="228600" cy="228600"/>
                <wp:effectExtent l="9525" t="11430" r="9525" b="7620"/>
                <wp:wrapNone/>
                <wp:docPr id="448" name="Oval 44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130D5DC0" id="Oval 448" o:spid="_x0000_s1026" style="position:absolute;margin-left:198pt;margin-top:8.4pt;width:18pt;height:18pt;z-index:251794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JsrbFgIAADAEAAAOAAAAZHJzL2Uyb0RvYy54bWysU8Fu2zAMvQ/YPwi6L3aMpGuNOEWRLsOA&#10;bi3Q7QMUWbaFyaJGKXG6rx8lu2m67TRMB4EUqSe+R2p1fewNOyj0GmzF57OcM2Ul1Nq2Ff/2dfvu&#10;kjMfhK2FAasq/qQ8v16/fbMaXKkK6MDUChmBWF8OruJdCK7MMi871Qs/A6csBRvAXgRysc1qFAOh&#10;9yYr8vwiGwBrhyCV93R6Owb5OuE3jZLhvmm8CsxUnGoLace07+KerVeibFG4TsupDPEPVfRCW3r0&#10;BHUrgmB71H9A9VoieGjCTEKfQdNoqRIHYjPPf2Pz2AmnEhcSx7uTTP7/wcovhwdkuq74YkGtsqKn&#10;Jt0fhGHRJ3UG50tKenQPGPl5dwfyu2cWNp2wrbpBhKFToqaa5jE/e3UhOp6ust3wGWqCFvsASahj&#10;g30EJAnYMfXj6dQPdQxM0mFRXF7k1DVJocmOL4jy+bJDHz4q6Fk0Kq6M0c5HxUQpDnc+jNnPWal+&#10;MLreamOSg+1uY5AR3Ypv00oUiOZ5mrFsqPjVslgm5Fcxfw6Rp/U3CIS9rakaUUatPkx2ENqMNnEy&#10;dhIv6jXqvoP6ibRDGMeWvhkZHeBPzgYa2Yr7H3uBijPzyZL+V/PFIs54chbL9wU5eB7ZnUeElQRV&#10;8cDZaG7C+C/2DnXb0UvzRNfCDfWs0UnM2M+xqqlYGsvUkekLxbk/91PWy0df/wIAAP//AwBQSwME&#10;FAAGAAgAAAAhAB4CPCniAAAADgEAAA8AAABkcnMvZG93bnJldi54bWxMj0FPwzAMhe9I/IfISNxY&#10;upZWo2s6TVRIcOBAgXvWeG21xqmarCv/HnNiF0v2s5/fV+wWO4gZJ987UrBeRSCQGmd6ahV8fb48&#10;bED4oMnowREq+EEPu/L2ptC5cRf6wLkOrWAT8rlW0IUw5lL6pkOr/cqNSKwd3WR14HZqpZn0hc3t&#10;IOMoyqTVPfGHTo/43GFzqs9WQdXu62yWSUiTY/Ua0tP3+1uyVur+bqm2XPZbEAGX8H8BfwycH0oO&#10;dnBnMl4MCpKnjIECCxlz8MJjEvPgoCCNNyDLQl5jlL8AAAD//wMAUEsBAi0AFAAGAAgAAAAhALaD&#10;OJL+AAAA4QEAABMAAAAAAAAAAAAAAAAAAAAAAFtDb250ZW50X1R5cGVzXS54bWxQSwECLQAUAAYA&#10;CAAAACEAOP0h/9YAAACUAQAACwAAAAAAAAAAAAAAAAAvAQAAX3JlbHMvLnJlbHNQSwECLQAUAAYA&#10;CAAAACEA0CbK2xYCAAAwBAAADgAAAAAAAAAAAAAAAAAuAgAAZHJzL2Uyb0RvYy54bWxQSwECLQAU&#10;AAYACAAAACEAHgI8KeIAAAAOAQAADwAAAAAAAAAAAAAAAABwBAAAZHJzL2Rvd25yZXYueG1sUEsF&#10;BgAAAAAEAAQA8wAAAH8FAAAAAA==&#10;"/>
            </w:pict>
          </mc:Fallback>
        </mc:AlternateContent>
      </w:r>
      <w:r w:rsidRPr="00446AE6">
        <w:rPr>
          <w:rFonts w:ascii="Arial" w:hAnsi="Arial" w:cs="Arial"/>
          <w:noProof/>
          <w:color w:val="000000"/>
          <w:lang w:val="en-GB"/>
        </w:rPr>
        <mc:AlternateContent>
          <mc:Choice Requires="wps">
            <w:drawing>
              <wp:anchor distT="0" distB="0" distL="114300" distR="114300" simplePos="0" relativeHeight="251793408" behindDoc="0" locked="0" layoutInCell="1" allowOverlap="1" wp14:anchorId="2ED23EBA" wp14:editId="52BD3E6F">
                <wp:simplePos x="0" y="0"/>
                <wp:positionH relativeFrom="column">
                  <wp:posOffset>2171700</wp:posOffset>
                </wp:positionH>
                <wp:positionV relativeFrom="paragraph">
                  <wp:posOffset>106680</wp:posOffset>
                </wp:positionV>
                <wp:extent cx="228600" cy="228600"/>
                <wp:effectExtent l="9525" t="11430" r="9525" b="7620"/>
                <wp:wrapNone/>
                <wp:docPr id="447" name="Oval 4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5D3428D9" id="Oval 447" o:spid="_x0000_s1026" style="position:absolute;margin-left:171pt;margin-top:8.4pt;width:18pt;height:18pt;z-index:251793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5wDWFwIAADAEAAAOAAAAZHJzL2Uyb0RvYy54bWysU9tu2zAMfR+wfxD0vtgxkl6MOEWRLsOA&#10;bi3Q7QMUWbaFyaJGKXG6rx8lu1m67WmYHgRSpI54DqnVzbE37KDQa7AVn89yzpSVUGvbVvzrl+27&#10;K858ELYWBqyq+LPy/Gb99s1qcKUqoANTK2QEYn05uIp3Ibgyy7zsVC/8DJyyFGwAexHIxTarUQyE&#10;3pusyPOLbACsHYJU3tPp3Rjk64TfNEqGh6bxKjBTcaotpB3Tvot7tl6JskXhOi2nMsQ/VNELbenR&#10;E9SdCILtUf8B1WuJ4KEJMwl9Bk2jpUociM08/43NUyecSlxIHO9OMvn/Bys/Hx6R6brii8UlZ1b0&#10;1KSHgzAs+qTO4HxJSU/uESM/7+5BfvPMwqYTtlW3iDB0StRU0zzmZ68uRMfTVbYbPkFN0GIfIAl1&#10;bLCPgCQBO6Z+PJ/6oY6BSTosiquLnLomKTTZ8QVRvlx26MMHBT2LRsWVMdr5qJgoxeHehzH7JSvV&#10;D0bXW21McrDdbQwyolvxbVqJAtE8TzOWDRW/XhbLhPwq5s8h8rT+BoGwtzVVI8qo1fvJDkKb0SZO&#10;xk7iRb1G3XdQP5N2COPY0jcjowP8wdlAI1tx/30vUHFmPlrS/3q+WMQZT85ieVmQg+eR3XlEWElQ&#10;FQ+cjeYmjP9i71C3Hb00T3Qt3FLPGp3EjP0cq5qKpbFMHZm+UJz7cz9l/fro658AAAD//wMAUEsD&#10;BBQABgAIAAAAIQBSU0814gAAAA4BAAAPAAAAZHJzL2Rvd25yZXYueG1sTI9Bb4MwDIXvk/YfIlfa&#10;bQ0lgyFKqKqhSdthh7H1npIUUImDSErZv593Wi+W7Gc/v6/YLXZgs5l871DCZh0BM9g43WMr4fvr&#10;9TED5oNCrQaHRsKP8bAr7+8KlWt3xU8z16FlZII+VxK6EMacc990xiq/dqNB0k5usipQO7VcT+pK&#10;5nbgcRSl3Koe6UOnRvPSmeZcX6yEqt3X6cxFSMSpegvJ+fDxLjZSPqyWaktlvwUWzBL+L+CPgfJD&#10;ScGO7oLas0GCeIoJKJCQEgctiOeMBkcJSZwBLwt+i1H+AgAA//8DAFBLAQItABQABgAIAAAAIQC2&#10;gziS/gAAAOEBAAATAAAAAAAAAAAAAAAAAAAAAABbQ29udGVudF9UeXBlc10ueG1sUEsBAi0AFAAG&#10;AAgAAAAhADj9If/WAAAAlAEAAAsAAAAAAAAAAAAAAAAALwEAAF9yZWxzLy5yZWxzUEsBAi0AFAAG&#10;AAgAAAAhAAznANYXAgAAMAQAAA4AAAAAAAAAAAAAAAAALgIAAGRycy9lMm9Eb2MueG1sUEsBAi0A&#10;FAAGAAgAAAAhAFJTTzXiAAAADgEAAA8AAAAAAAAAAAAAAAAAcQQAAGRycy9kb3ducmV2LnhtbFBL&#10;BQYAAAAABAAEAPMAAACABQAAAAA=&#10;"/>
            </w:pict>
          </mc:Fallback>
        </mc:AlternateContent>
      </w:r>
      <w:r w:rsidRPr="00446AE6">
        <w:rPr>
          <w:rFonts w:ascii="Arial" w:hAnsi="Arial" w:cs="Arial"/>
          <w:noProof/>
          <w:color w:val="000000"/>
          <w:lang w:val="en-GB"/>
        </w:rPr>
        <mc:AlternateContent>
          <mc:Choice Requires="wps">
            <w:drawing>
              <wp:anchor distT="0" distB="0" distL="114300" distR="114300" simplePos="0" relativeHeight="251792384" behindDoc="0" locked="0" layoutInCell="1" allowOverlap="1" wp14:anchorId="4111127F" wp14:editId="46FF7ABD">
                <wp:simplePos x="0" y="0"/>
                <wp:positionH relativeFrom="column">
                  <wp:posOffset>1828800</wp:posOffset>
                </wp:positionH>
                <wp:positionV relativeFrom="paragraph">
                  <wp:posOffset>106680</wp:posOffset>
                </wp:positionV>
                <wp:extent cx="228600" cy="228600"/>
                <wp:effectExtent l="9525" t="11430" r="9525" b="7620"/>
                <wp:wrapNone/>
                <wp:docPr id="446" name="Oval 44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74DD22CF" id="Oval 446" o:spid="_x0000_s1026" style="position:absolute;margin-left:2in;margin-top:8.4pt;width:18pt;height:18pt;z-index:251792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8DJFFwIAADAEAAAOAAAAZHJzL2Uyb0RvYy54bWysU8Fu2zAMvQ/YPwi6L3aMJGuNOEWRLsOA&#10;bi3Q7QMUWbaFyaJGKXGyrx8lp2m67TRMB4EUqSe+R2p5c+gN2yv0GmzFp5OcM2Ul1Nq2Ff/2dfPu&#10;ijMfhK2FAasqflSe36zevlkOrlQFdGBqhYxArC8HV/EuBFdmmZed6oWfgFOWgg1gLwK52GY1ioHQ&#10;e5MVeb7IBsDaIUjlPZ3ejUG+SvhNo2R4aBqvAjMVp9pC2jHt27hnq6UoWxSu0/JUhviHKnqhLT16&#10;hroTQbAd6j+gei0RPDRhIqHPoGm0VIkDsZnmv7F56oRTiQuJ491ZJv//YOWX/SMyXVd8NltwZkVP&#10;TXrYC8OiT+oMzpeU9OQeMfLz7h7kd88srDthW3WLCEOnRE01TWN+9upCdDxdZdvhM9QELXYBklCH&#10;BvsISBKwQ+rH8dwPdQhM0mFRXC1y6pqk0MmOL4jy+bJDHz4q6Fk0Kq6M0c5HxUQp9vc+jNnPWal+&#10;MLreaGOSg+12bZAR3Ypv0koUiOZlmrFsqPj1vJgn5FcxfwmRp/U3CISdrakaUUatPpzsILQZbeJk&#10;7Em8qNeo+xbqI2mHMI4tfTMyOsCfnA00shX3P3YCFWfmkyX9r6ezWZzx5Mzm7wty8DKyvYwIKwmq&#10;4oGz0VyH8V/sHOq2o5emia6FW+pZo5OYsZ9jVadiaSxTR05fKM79pZ+yXj766hcAAAD//wMAUEsD&#10;BBQABgAIAAAAIQA3QGWP4QAAAA4BAAAPAAAAZHJzL2Rvd25yZXYueG1sTI9BT4RADIXvJv6HSU28&#10;ucOCEMIybDYSEz14EPU+y3SBLNMhzCyL/9560kuT9rWv7yv3qx3FgrMfHCnYbiIQSK0zA3UKPj+e&#10;H3IQPmgyenSECr7Rw766vSl1YdyV3nFpQifYhHyhFfQhTIWUvu3Rar9xExJrJzdbHbidO2lmfWVz&#10;O8o4ijJp9UD8odcTPvXYnpuLVVB3hyZbZBLS5FS/hPT89faabJW6v1vrHZfDDkTANfxdwC8D54eK&#10;gx3dhYwXo4I4zxkosJAxBy8k8SMPjgrSOAdZlfI/RvUDAAD//wMAUEsBAi0AFAAGAAgAAAAhALaD&#10;OJL+AAAA4QEAABMAAAAAAAAAAAAAAAAAAAAAAFtDb250ZW50X1R5cGVzXS54bWxQSwECLQAUAAYA&#10;CAAAACEAOP0h/9YAAACUAQAACwAAAAAAAAAAAAAAAAAvAQAAX3JlbHMvLnJlbHNQSwECLQAUAAYA&#10;CAAAACEA5PAyRRcCAAAwBAAADgAAAAAAAAAAAAAAAAAuAgAAZHJzL2Uyb0RvYy54bWxQSwECLQAU&#10;AAYACAAAACEAN0Blj+EAAAAOAQAADwAAAAAAAAAAAAAAAABxBAAAZHJzL2Rvd25yZXYueG1sUEsF&#10;BgAAAAAEAAQA8wAAAH8FAAAAAA==&#10;"/>
            </w:pict>
          </mc:Fallback>
        </mc:AlternateContent>
      </w:r>
    </w:p>
    <w:p w14:paraId="34317BC2" w14:textId="77777777" w:rsidR="00E75E8B" w:rsidRPr="00446AE6" w:rsidRDefault="00E75E8B" w:rsidP="00E75E8B">
      <w:pPr>
        <w:spacing w:line="276" w:lineRule="auto"/>
        <w:jc w:val="both"/>
        <w:rPr>
          <w:rFonts w:ascii="Arial" w:hAnsi="Arial" w:cs="Arial"/>
          <w:color w:val="000000"/>
          <w:lang w:val="en-GB"/>
        </w:rPr>
      </w:pPr>
    </w:p>
    <w:tbl>
      <w:tblPr>
        <w:tblW w:w="0" w:type="auto"/>
        <w:tblInd w:w="20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20"/>
        <w:gridCol w:w="2520"/>
        <w:gridCol w:w="720"/>
      </w:tblGrid>
      <w:tr w:rsidR="00E75E8B" w:rsidRPr="00446AE6" w14:paraId="772911E0" w14:textId="77777777" w:rsidTr="00D4734B">
        <w:trPr>
          <w:cantSplit/>
          <w:trHeight w:val="698"/>
        </w:trPr>
        <w:tc>
          <w:tcPr>
            <w:tcW w:w="720" w:type="dxa"/>
            <w:vMerge w:val="restart"/>
          </w:tcPr>
          <w:p w14:paraId="6965A355" w14:textId="77777777" w:rsidR="00E75E8B" w:rsidRPr="00446AE6" w:rsidRDefault="00E75E8B" w:rsidP="00D4734B">
            <w:pPr>
              <w:spacing w:line="276" w:lineRule="auto"/>
              <w:jc w:val="both"/>
              <w:rPr>
                <w:rFonts w:ascii="Arial" w:hAnsi="Arial" w:cs="Arial"/>
                <w:color w:val="000000"/>
                <w:lang w:val="en-GB"/>
              </w:rPr>
            </w:pPr>
            <w:r w:rsidRPr="00446AE6">
              <w:rPr>
                <w:rFonts w:ascii="Arial" w:hAnsi="Arial" w:cs="Arial"/>
                <w:noProof/>
                <w:color w:val="000000"/>
                <w:lang w:val="en-GB"/>
              </w:rPr>
              <mc:AlternateContent>
                <mc:Choice Requires="wps">
                  <w:drawing>
                    <wp:anchor distT="0" distB="0" distL="114300" distR="114300" simplePos="0" relativeHeight="251796480" behindDoc="0" locked="0" layoutInCell="1" allowOverlap="1" wp14:anchorId="52146E04" wp14:editId="74CD629F">
                      <wp:simplePos x="0" y="0"/>
                      <wp:positionH relativeFrom="column">
                        <wp:posOffset>-408305</wp:posOffset>
                      </wp:positionH>
                      <wp:positionV relativeFrom="paragraph">
                        <wp:posOffset>319405</wp:posOffset>
                      </wp:positionV>
                      <wp:extent cx="228600" cy="228600"/>
                      <wp:effectExtent l="10795" t="5080" r="8255" b="13970"/>
                      <wp:wrapNone/>
                      <wp:docPr id="445" name="Oval 44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1D3FA49E" id="Oval 445" o:spid="_x0000_s1026" style="position:absolute;margin-left:-32.15pt;margin-top:25.15pt;width:18pt;height:18pt;z-index:251796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zhUrFgIAADAEAAAOAAAAZHJzL2Uyb0RvYy54bWysU8Fu2zAMvQ/YPwi6L3aMpGuNOEWRLsOA&#10;bi3Q7QMUWbaFyaJGKXG6rx8lu2m67TRMB4EUqSe+R2p1fewNOyj0GmzF57OcM2Ul1Nq2Ff/2dfvu&#10;kjMfhK2FAasq/qQ8v16/fbMaXKkK6MDUChmBWF8OruJdCK7MMi871Qs/A6csBRvAXgRysc1qFAOh&#10;9yYr8vwiGwBrhyCV93R6Owb5OuE3jZLhvmm8CsxUnGoLace07+KerVeibFG4TsupDPEPVfRCW3r0&#10;BHUrgmB71H9A9VoieGjCTEKfQdNoqRIHYjPPf2Pz2AmnEhcSx7uTTP7/wcovhwdkuq74YrHkzIqe&#10;mnR/EIZFn9QZnC8p6dE9YOTn3R3I755Z2HTCtuoGEYZOiZpqmsf87NWF6Hi6ynbDZ6gJWuwDJKGO&#10;DfYRkCRgx9SPp1M/1DEwSYdFcXmRU9ckhSY7viDK58sOffiooGfRqLgyRjsfFROlONz5MGY/Z6X6&#10;weh6q41JDra7jUFGdCu+TStRIJrnacayoeJXy2KZkF/F/DlEntbfIBD2tqZqRBm1+jDZQWgz2sTJ&#10;2Em8qNeo+w7qJ9IOYRxb+mZkdIA/ORtoZCvuf+wFKs7MJ0v6X80XizjjyVks3xfk4Hlkdx4RVhJU&#10;xQNno7kJ47/YO9RtRy/NE10LN9SzRicxYz/HqqZiaSxTR6YvFOf+3E9ZLx99/QsAAP//AwBQSwME&#10;FAAGAAgAAAAhACBbhkrgAAAADgEAAA8AAABkcnMvZG93bnJldi54bWxMTztvgzAQ3ivlP1gXqRsx&#10;iQtCBBNFRZXaoUNJuzv4AijYRtgh9N/3OrXLPXTffY/isJiBzTj53lkJ200MDG3jdG9bCZ+nlygD&#10;5oOyWg3OooRv9HAoVw+FyrW72w+c69AyIrE+VxK6EMacc990aJTfuBEt3S5uMirQOrVcT+pO5Gbg&#10;uzhOuVG9JYVOjfjcYXOtb0ZC1R7rdOYiJOJSvYbk+vX+JrZSPq6Xak/luAcWcAl/H/CbgfxDScbO&#10;7ma1Z4OEKH0SBJWQxNQJEO0yGs4SslQALwv+P0b5AwAA//8DAFBLAQItABQABgAIAAAAIQC2gziS&#10;/gAAAOEBAAATAAAAAAAAAAAAAAAAAAAAAABbQ29udGVudF9UeXBlc10ueG1sUEsBAi0AFAAGAAgA&#10;AAAhADj9If/WAAAAlAEAAAsAAAAAAAAAAAAAAAAALwEAAF9yZWxzLy5yZWxzUEsBAi0AFAAGAAgA&#10;AAAhAJ3OFSsWAgAAMAQAAA4AAAAAAAAAAAAAAAAALgIAAGRycy9lMm9Eb2MueG1sUEsBAi0AFAAG&#10;AAgAAAAhACBbhkrgAAAADgEAAA8AAAAAAAAAAAAAAAAAcAQAAGRycy9kb3ducmV2LnhtbFBLBQYA&#10;AAAABAAEAPMAAAB9BQAAAAA=&#10;"/>
                  </w:pict>
                </mc:Fallback>
              </mc:AlternateContent>
            </w:r>
            <w:r w:rsidRPr="00446AE6">
              <w:rPr>
                <w:rFonts w:ascii="Arial" w:hAnsi="Arial" w:cs="Arial"/>
                <w:noProof/>
                <w:color w:val="000000"/>
                <w:lang w:val="en-GB"/>
              </w:rPr>
              <mc:AlternateContent>
                <mc:Choice Requires="wps">
                  <w:drawing>
                    <wp:anchor distT="0" distB="0" distL="114300" distR="114300" simplePos="0" relativeHeight="251798528" behindDoc="0" locked="0" layoutInCell="1" allowOverlap="1" wp14:anchorId="064D5F6F" wp14:editId="6152C791">
                      <wp:simplePos x="0" y="0"/>
                      <wp:positionH relativeFrom="column">
                        <wp:posOffset>-411480</wp:posOffset>
                      </wp:positionH>
                      <wp:positionV relativeFrom="paragraph">
                        <wp:posOffset>778510</wp:posOffset>
                      </wp:positionV>
                      <wp:extent cx="228600" cy="228600"/>
                      <wp:effectExtent l="7620" t="6985" r="11430" b="12065"/>
                      <wp:wrapNone/>
                      <wp:docPr id="444" name="Oval 44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087FC46A" id="Oval 444" o:spid="_x0000_s1026" style="position:absolute;margin-left:-32.4pt;margin-top:61.3pt;width:18pt;height:18pt;z-index:251798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2Se4FgIAADAEAAAOAAAAZHJzL2Uyb0RvYy54bWysU8Fu2zAMvQ/YPwi6L3YMp2uNOEWRLsOA&#10;bi3Q7QMUWbaFyaJGKXG6rx8lp2m67TRMB4EUqSe+R2p5fRgM2yv0GmzN57OcM2UlNNp2Nf/2dfPu&#10;kjMfhG2EAatq/qQ8v169fbMcXaUK6ME0ChmBWF+NruZ9CK7KMi97NQg/A6csBVvAQQRyscsaFCOh&#10;DyYr8vwiGwEbhyCV93R6OwX5KuG3rZLhvm29CszUnGoLace0b+OerZai6lC4XstjGeIfqhiEtvTo&#10;CepWBMF2qP+AGrRE8NCGmYQhg7bVUiUOxGae/8bmsRdOJS4kjncnmfz/g5Vf9g/IdFPzsiw5s2Kg&#10;Jt3vhWHRJ3VG5ytKenQPGPl5dwfyu2cW1r2wnbpBhLFXoqGa5jE/e3UhOp6usu34GRqCFrsASahD&#10;i0MEJAnYIfXj6dQPdQhM0mFRXF7k1DVJoaMdXxDV82WHPnxUMLBo1FwZo52PiolK7O98mLKfs1L9&#10;YHSz0cYkB7vt2iAjujXfpJUoEM3zNGPZWPOrRbFIyK9i/hwiT+tvEAg721A1oopafTjaQWgz2cTJ&#10;2KN4Ua9J9y00T6QdwjS29M3I6AF/cjbSyNbc/9gJVJyZT5b0v5qXZZzx5JSL9wU5eB7ZnkeElQRV&#10;88DZZK7D9C92DnXX00vzRNfCDfWs1UnM2M+pqmOxNJapI8cvFOf+3E9ZLx999QsAAP//AwBQSwME&#10;FAAGAAgAAAAhAJICkpHiAAAAEAEAAA8AAABkcnMvZG93bnJldi54bWxMTz1vgzAQ3Sv1P1hXqRsx&#10;gWIhgomiokrt0KGk3R18ARRsI+wQ+u97ndrlpHvv7n2U+9WMbMHZD85K2G5iYGhbpwfbSfg8vkQ5&#10;MB+U1Wp0FiV8o4d9dX9XqkK7m/3ApQkdIxHrCyWhD2EqOPdtj0b5jZvQEnd2s1GB1rnjelY3Ejcj&#10;T+JYcKMGSw69mvC5x/bSXI2Eujs0YuFpyNJz/Rqyy9f7W7qV8vFhrXc0DjtgAdfw9wG/HSg/VBTs&#10;5K5WezZKiMQT5Q9EJIkARhdRkhNyIiTLBfCq5P+LVD8AAAD//wMAUEsBAi0AFAAGAAgAAAAhALaD&#10;OJL+AAAA4QEAABMAAAAAAAAAAAAAAAAAAAAAAFtDb250ZW50X1R5cGVzXS54bWxQSwECLQAUAAYA&#10;CAAAACEAOP0h/9YAAACUAQAACwAAAAAAAAAAAAAAAAAvAQAAX3JlbHMvLnJlbHNQSwECLQAUAAYA&#10;CAAAACEAddknuBYCAAAwBAAADgAAAAAAAAAAAAAAAAAuAgAAZHJzL2Uyb0RvYy54bWxQSwECLQAU&#10;AAYACAAAACEAkgKSkeIAAAAQAQAADwAAAAAAAAAAAAAAAABwBAAAZHJzL2Rvd25yZXYueG1sUEsF&#10;BgAAAAAEAAQA8wAAAH8FAAAAAA==&#10;"/>
                  </w:pict>
                </mc:Fallback>
              </mc:AlternateContent>
            </w:r>
          </w:p>
        </w:tc>
        <w:tc>
          <w:tcPr>
            <w:tcW w:w="2520" w:type="dxa"/>
          </w:tcPr>
          <w:p w14:paraId="7B37D642" w14:textId="77777777" w:rsidR="00E75E8B" w:rsidRPr="00446AE6" w:rsidRDefault="00E75E8B" w:rsidP="00D4734B">
            <w:pPr>
              <w:spacing w:line="276" w:lineRule="auto"/>
              <w:jc w:val="both"/>
              <w:rPr>
                <w:rFonts w:ascii="Arial" w:hAnsi="Arial" w:cs="Arial"/>
                <w:color w:val="000000"/>
                <w:lang w:val="en-GB"/>
              </w:rPr>
            </w:pPr>
          </w:p>
        </w:tc>
        <w:tc>
          <w:tcPr>
            <w:tcW w:w="720" w:type="dxa"/>
            <w:vMerge w:val="restart"/>
          </w:tcPr>
          <w:p w14:paraId="28238EC6" w14:textId="77777777" w:rsidR="00E75E8B" w:rsidRPr="00446AE6" w:rsidRDefault="00E75E8B" w:rsidP="00D4734B">
            <w:pPr>
              <w:spacing w:line="276" w:lineRule="auto"/>
              <w:jc w:val="both"/>
              <w:rPr>
                <w:rFonts w:ascii="Arial" w:hAnsi="Arial" w:cs="Arial"/>
                <w:color w:val="000000"/>
                <w:lang w:val="en-GB"/>
              </w:rPr>
            </w:pPr>
            <w:r w:rsidRPr="00446AE6">
              <w:rPr>
                <w:rFonts w:ascii="Arial" w:hAnsi="Arial" w:cs="Arial"/>
                <w:noProof/>
                <w:color w:val="000000"/>
                <w:lang w:val="en-GB"/>
              </w:rPr>
              <mc:AlternateContent>
                <mc:Choice Requires="wps">
                  <w:drawing>
                    <wp:anchor distT="0" distB="0" distL="114300" distR="114300" simplePos="0" relativeHeight="251799552" behindDoc="0" locked="0" layoutInCell="1" allowOverlap="1" wp14:anchorId="3FBEDFE4" wp14:editId="189FFBFB">
                      <wp:simplePos x="0" y="0"/>
                      <wp:positionH relativeFrom="column">
                        <wp:posOffset>506095</wp:posOffset>
                      </wp:positionH>
                      <wp:positionV relativeFrom="paragraph">
                        <wp:posOffset>548005</wp:posOffset>
                      </wp:positionV>
                      <wp:extent cx="228600" cy="228600"/>
                      <wp:effectExtent l="10795" t="5080" r="8255" b="13970"/>
                      <wp:wrapNone/>
                      <wp:docPr id="443" name="Rectangle 4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2004674" id="Rectangle 443" o:spid="_x0000_s1026" style="position:absolute;margin-left:39.85pt;margin-top:43.15pt;width:18pt;height:18pt;z-index:251799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58L2HwIAAD8EAAAOAAAAZHJzL2Uyb0RvYy54bWysU8GO0zAQvSPxD5bvNGlol27UdLXqUoS0&#10;wIqFD3AdJ7FwPGbsNi1fz9jpli5wQvhgeTzj5zdvZpY3h96wvUKvwVZ8Osk5U1ZCrW1b8a9fNq8W&#10;nPkgbC0MWFXxo/L8ZvXyxXJwpSqgA1MrZARifTm4inchuDLLvOxUL/wEnLLkbAB7EcjENqtRDITe&#10;m6zI86tsAKwdglTe0+3d6OSrhN80SoZPTeNVYKbixC2kHdO+jXu2WoqyReE6LU80xD+w6IW29OkZ&#10;6k4EwXao/4DqtUTw0ISJhD6DptFSpRwom2n+WzaPnXAq5ULieHeWyf8/WPlx/4BM1xWfzV5zZkVP&#10;RfpMsgnbGsXiJUk0OF9S5KN7wJikd/cgv3lmYd1RnLpFhKFToiZi0xifPXsQDU9P2Xb4ADXhi12A&#10;pNahwT4Ckg7skIpyPBdFHQKTdFkUi6ucSifJdTrHH0T59NihD+8U9CweKo5EPoGL/b0PY+hTSCIP&#10;RtcbbUwysN2uDbK9oP7YpJX4U46XYcayoeLX82KekJ/5/CVEntbfIHodqNGN7iu+OAeJMqr21tZE&#10;U5RBaDOeKTtjTzJG5cYKbKE+kooIYxfT1NGhA/zB2UAdXHH/fSdQcWbeW6rE9XQ2iy2fjNn8TUEG&#10;Xnq2lx5hJUFVPHA2HtdhHJOdQ9129NM05W7hlqrX6KRsrOzI6kSWujTV5jRRcQwu7RT1a+5XPwEA&#10;AP//AwBQSwMEFAAGAAgAAAAhAPJGK1XhAAAADgEAAA8AAABkcnMvZG93bnJldi54bWxMT0tPwzAM&#10;viPxHyIjcWPpWrFH13RCTEPiuHUXbm4T2kLjVE26FX493mlcLNuf/T2y7WQ7cTaDbx0pmM8iEIYq&#10;p1uqFZyK/dMKhA9IGjtHRsGP8bDN7+8yTLW70MGcj6EWTEI+RQVNCH0qpa8aY9HPXG+IsU83WAw8&#10;DrXUA16Y3HYyjqKFtNgSKzTYm9fGVN/H0Soo2/iEv4fiLbLrfRLep+Jr/Ngp9fgw7TZcXjYggpnC&#10;7QOuGdg/5GysdCNpLzoFy/WSLxWsFgmIKz5/5kXJTRwnIPNM/o+R/wEAAP//AwBQSwECLQAUAAYA&#10;CAAAACEAtoM4kv4AAADhAQAAEwAAAAAAAAAAAAAAAAAAAAAAW0NvbnRlbnRfVHlwZXNdLnhtbFBL&#10;AQItABQABgAIAAAAIQA4/SH/1gAAAJQBAAALAAAAAAAAAAAAAAAAAC8BAABfcmVscy8ucmVsc1BL&#10;AQItABQABgAIAAAAIQD658L2HwIAAD8EAAAOAAAAAAAAAAAAAAAAAC4CAABkcnMvZTJvRG9jLnht&#10;bFBLAQItABQABgAIAAAAIQDyRitV4QAAAA4BAAAPAAAAAAAAAAAAAAAAAHkEAABkcnMvZG93bnJl&#10;di54bWxQSwUGAAAAAAQABADzAAAAhwUAAAAA&#10;"/>
                  </w:pict>
                </mc:Fallback>
              </mc:AlternateContent>
            </w:r>
          </w:p>
        </w:tc>
      </w:tr>
      <w:tr w:rsidR="00E75E8B" w:rsidRPr="00446AE6" w14:paraId="37D0E48D" w14:textId="77777777" w:rsidTr="00D4734B">
        <w:trPr>
          <w:cantSplit/>
          <w:trHeight w:val="598"/>
        </w:trPr>
        <w:tc>
          <w:tcPr>
            <w:tcW w:w="720" w:type="dxa"/>
            <w:vMerge/>
          </w:tcPr>
          <w:p w14:paraId="7D9FB74E" w14:textId="77777777" w:rsidR="00E75E8B" w:rsidRPr="00446AE6" w:rsidRDefault="00E75E8B" w:rsidP="00D4734B">
            <w:pPr>
              <w:spacing w:line="276" w:lineRule="auto"/>
              <w:jc w:val="both"/>
              <w:rPr>
                <w:rFonts w:ascii="Arial" w:hAnsi="Arial" w:cs="Arial"/>
                <w:color w:val="000000"/>
                <w:lang w:val="en-GB"/>
              </w:rPr>
            </w:pPr>
          </w:p>
        </w:tc>
        <w:tc>
          <w:tcPr>
            <w:tcW w:w="2520" w:type="dxa"/>
          </w:tcPr>
          <w:p w14:paraId="73483221" w14:textId="77777777" w:rsidR="00E75E8B" w:rsidRPr="00446AE6" w:rsidRDefault="00E75E8B" w:rsidP="00D4734B">
            <w:pPr>
              <w:spacing w:line="276" w:lineRule="auto"/>
              <w:jc w:val="both"/>
              <w:rPr>
                <w:rFonts w:ascii="Arial" w:hAnsi="Arial" w:cs="Arial"/>
                <w:color w:val="000000"/>
                <w:lang w:val="en-GB"/>
              </w:rPr>
            </w:pPr>
          </w:p>
        </w:tc>
        <w:tc>
          <w:tcPr>
            <w:tcW w:w="720" w:type="dxa"/>
            <w:vMerge/>
          </w:tcPr>
          <w:p w14:paraId="33B81380" w14:textId="77777777" w:rsidR="00E75E8B" w:rsidRPr="00446AE6" w:rsidRDefault="00E75E8B" w:rsidP="00D4734B">
            <w:pPr>
              <w:spacing w:line="276" w:lineRule="auto"/>
              <w:jc w:val="both"/>
              <w:rPr>
                <w:rFonts w:ascii="Arial" w:hAnsi="Arial" w:cs="Arial"/>
                <w:color w:val="000000"/>
                <w:lang w:val="en-GB"/>
              </w:rPr>
            </w:pPr>
          </w:p>
        </w:tc>
      </w:tr>
      <w:tr w:rsidR="00E75E8B" w:rsidRPr="00446AE6" w14:paraId="461A9097" w14:textId="77777777" w:rsidTr="00D4734B">
        <w:trPr>
          <w:cantSplit/>
          <w:trHeight w:val="881"/>
        </w:trPr>
        <w:tc>
          <w:tcPr>
            <w:tcW w:w="720" w:type="dxa"/>
            <w:vMerge/>
          </w:tcPr>
          <w:p w14:paraId="63DCC0E6" w14:textId="77777777" w:rsidR="00E75E8B" w:rsidRPr="00446AE6" w:rsidRDefault="00E75E8B" w:rsidP="00D4734B">
            <w:pPr>
              <w:spacing w:line="276" w:lineRule="auto"/>
              <w:jc w:val="both"/>
              <w:rPr>
                <w:rFonts w:ascii="Arial" w:hAnsi="Arial" w:cs="Arial"/>
                <w:color w:val="000000"/>
                <w:lang w:val="en-GB"/>
              </w:rPr>
            </w:pPr>
          </w:p>
        </w:tc>
        <w:tc>
          <w:tcPr>
            <w:tcW w:w="2520" w:type="dxa"/>
          </w:tcPr>
          <w:p w14:paraId="26E122EE" w14:textId="77777777" w:rsidR="00E75E8B" w:rsidRPr="00446AE6" w:rsidRDefault="00E75E8B" w:rsidP="00D4734B">
            <w:pPr>
              <w:spacing w:line="276" w:lineRule="auto"/>
              <w:jc w:val="both"/>
              <w:rPr>
                <w:rFonts w:ascii="Arial" w:hAnsi="Arial" w:cs="Arial"/>
                <w:color w:val="000000"/>
                <w:lang w:val="en-GB"/>
              </w:rPr>
            </w:pPr>
          </w:p>
        </w:tc>
        <w:tc>
          <w:tcPr>
            <w:tcW w:w="720" w:type="dxa"/>
            <w:vMerge/>
          </w:tcPr>
          <w:p w14:paraId="2605C31A" w14:textId="77777777" w:rsidR="00E75E8B" w:rsidRPr="00446AE6" w:rsidRDefault="00E75E8B" w:rsidP="00D4734B">
            <w:pPr>
              <w:spacing w:line="276" w:lineRule="auto"/>
              <w:jc w:val="both"/>
              <w:rPr>
                <w:rFonts w:ascii="Arial" w:hAnsi="Arial" w:cs="Arial"/>
                <w:color w:val="000000"/>
                <w:lang w:val="en-GB"/>
              </w:rPr>
            </w:pPr>
          </w:p>
        </w:tc>
      </w:tr>
    </w:tbl>
    <w:p w14:paraId="0429CA06" w14:textId="77777777" w:rsidR="00E75E8B" w:rsidRPr="00446AE6" w:rsidRDefault="00E75E8B" w:rsidP="00E75E8B">
      <w:pPr>
        <w:spacing w:line="276" w:lineRule="auto"/>
        <w:jc w:val="both"/>
        <w:rPr>
          <w:rFonts w:ascii="Arial" w:hAnsi="Arial" w:cs="Arial"/>
          <w:color w:val="000000"/>
          <w:lang w:val="en-GB"/>
        </w:rPr>
      </w:pPr>
      <w:r w:rsidRPr="00446AE6">
        <w:rPr>
          <w:rFonts w:ascii="Arial" w:hAnsi="Arial" w:cs="Arial"/>
          <w:noProof/>
          <w:color w:val="000000"/>
          <w:lang w:val="en-GB"/>
        </w:rPr>
        <mc:AlternateContent>
          <mc:Choice Requires="wps">
            <w:drawing>
              <wp:anchor distT="0" distB="0" distL="114300" distR="114300" simplePos="0" relativeHeight="251791360" behindDoc="0" locked="0" layoutInCell="1" allowOverlap="1" wp14:anchorId="4C9290F8" wp14:editId="2DD04A32">
                <wp:simplePos x="0" y="0"/>
                <wp:positionH relativeFrom="column">
                  <wp:posOffset>2743200</wp:posOffset>
                </wp:positionH>
                <wp:positionV relativeFrom="paragraph">
                  <wp:posOffset>62865</wp:posOffset>
                </wp:positionV>
                <wp:extent cx="228600" cy="228600"/>
                <wp:effectExtent l="9525" t="5715" r="9525" b="13335"/>
                <wp:wrapNone/>
                <wp:docPr id="442" name="Oval 4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00711FA6" id="Oval 442" o:spid="_x0000_s1026" style="position:absolute;margin-left:3in;margin-top:4.95pt;width:18pt;height:18pt;z-index:251791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pWlkFgIAADAEAAAOAAAAZHJzL2Uyb0RvYy54bWysU8Fu2zAMvQ/YPwi6L3aMpGuNOEWRLsOA&#10;bi3Q7QMUWbaFyaJGKXG6rx8lu2m67TRMB4EUqSe+R2p1fewNOyj0GmzF57OcM2Ul1Nq2Ff/2dfvu&#10;kjMfhK2FAasq/qQ8v16/fbMaXKkK6MDUChmBWF8OruJdCK7MMi871Qs/A6csBRvAXgRysc1qFAOh&#10;9yYr8vwiGwBrhyCV93R6Owb5OuE3jZLhvmm8CsxUnGoLace07+KerVeibFG4TsupDPEPVfRCW3r0&#10;BHUrgmB71H9A9VoieGjCTEKfQdNoqRIHYjPPf2Pz2AmnEhcSx7uTTP7/wcovhwdkuq74YlFwZkVP&#10;Tbo/CMOiT+oMzpeU9OgeMPLz7g7kd88sbDphW3WDCEOnRE01zWN+9upCdDxdZbvhM9QELfYBklDH&#10;BvsISBKwY+rH06kf6hiYpMOiuLzIqWuSQpMdXxDl82WHPnxU0LNoVFwZo52PiolSHO58GLOfs1L9&#10;YHS91cYkB9vdxiAjuhXfppUoEM3zNGPZUPGrZbFMyK9i/hwiT+tvEAh7W1M1ooxafZjsILQZbeJk&#10;7CRe1GvUfQf1E2mHMI4tfTMyOsCfnA00shX3P/YCFWfmkyX9r+aLRZzx5CyW7wty8DyyO48IKwmq&#10;4oGz0dyE8V/sHeq2o5fmia6FG+pZo5OYsZ9jVVOxNJapI9MXinN/7qesl4++/gUAAP//AwBQSwME&#10;FAAGAAgAAAAhAMbFITnhAAAADQEAAA8AAABkcnMvZG93bnJldi54bWxMj0FvgzAMhe+T+h8iV9pt&#10;DS0FFUqoqqFJ22GHse2egguoxEEkpezfzzutF8tPT35+X3aYTS8mHF1nScF6FYBAqmzdUaPg6/Pl&#10;aQfCeU217i2hgh90cMgXD5lOa3ujD5xK3wgOIZdqBa33Qyqlq1o02q3sgMTe2Y5Ge5ZjI+tR3zjc&#10;9HITBLE0uiP+0OoBn1usLuXVKCiaYxlPMvRReC5efXT5fn8L10o9Ludiz+O4B+Fx9v8X8MfA/SHn&#10;Yid7pdqJXsE23DCQV5AkINjfxjvWJ16iBGSeyXuK/BcAAP//AwBQSwECLQAUAAYACAAAACEAtoM4&#10;kv4AAADhAQAAEwAAAAAAAAAAAAAAAAAAAAAAW0NvbnRlbnRfVHlwZXNdLnhtbFBLAQItABQABgAI&#10;AAAAIQA4/SH/1gAAAJQBAAALAAAAAAAAAAAAAAAAAC8BAABfcmVscy8ucmVsc1BLAQItABQABgAI&#10;AAAAIQCHpWlkFgIAADAEAAAOAAAAAAAAAAAAAAAAAC4CAABkcnMvZTJvRG9jLnhtbFBLAQItABQA&#10;BgAIAAAAIQDGxSE54QAAAA0BAAAPAAAAAAAAAAAAAAAAAHAEAABkcnMvZG93bnJldi54bWxQSwUG&#10;AAAAAAQABADzAAAAfgUAAAAA&#10;"/>
            </w:pict>
          </mc:Fallback>
        </mc:AlternateContent>
      </w:r>
      <w:r w:rsidRPr="00446AE6">
        <w:rPr>
          <w:rFonts w:ascii="Arial" w:hAnsi="Arial" w:cs="Arial"/>
          <w:noProof/>
          <w:color w:val="000000"/>
          <w:lang w:val="en-GB"/>
        </w:rPr>
        <mc:AlternateContent>
          <mc:Choice Requires="wps">
            <w:drawing>
              <wp:anchor distT="0" distB="0" distL="114300" distR="114300" simplePos="0" relativeHeight="251790336" behindDoc="0" locked="0" layoutInCell="1" allowOverlap="1" wp14:anchorId="2ABB1A4F" wp14:editId="66ED20BD">
                <wp:simplePos x="0" y="0"/>
                <wp:positionH relativeFrom="column">
                  <wp:posOffset>2400300</wp:posOffset>
                </wp:positionH>
                <wp:positionV relativeFrom="paragraph">
                  <wp:posOffset>62865</wp:posOffset>
                </wp:positionV>
                <wp:extent cx="228600" cy="228600"/>
                <wp:effectExtent l="9525" t="5715" r="9525" b="13335"/>
                <wp:wrapNone/>
                <wp:docPr id="441" name="Oval 4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45316952" id="Oval 441" o:spid="_x0000_s1026" style="position:absolute;margin-left:189pt;margin-top:4.95pt;width:18pt;height:18pt;z-index:251790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04KFgIAADAEAAAOAAAAZHJzL2Uyb0RvYy54bWysU8Fu2zAMvQ/YPwi6L3aMpGuNOEWRLsOA&#10;bi3Q7QMUWbaFyaJGKXGyrx8lJ2m67TTMB4E0qcfHR2pxu+8N2yn0GmzFp5OcM2Ul1Nq2Ff/2df3u&#10;mjMfhK2FAasqflCe3y7fvlkMrlQFdGBqhYxArC8HV/EuBFdmmZed6oWfgFOWgg1gLwK52GY1ioHQ&#10;e5MVeX6VDYC1Q5DKe/p7Pwb5MuE3jZLhsWm8CsxUnLiFdGI6N/HMlgtRtihcp+WRhvgHFr3Qloqe&#10;oe5FEGyL+g+oXksED02YSOgzaBotVeqBupnmv3Xz3AmnUi8kjndnmfz/g5Vfdk/IdF3x2WzKmRU9&#10;DelxJwyLPqkzOF9S0rN7wtifdw8gv3tmYdUJ26o7RBg6JWrilPKzVxei4+kq2wyfoSZosQ2QhNo3&#10;2EdAkoDt0zwO53mofWCSfhbF9VVOU5MUOtrEKBPl6bJDHz4q6Fk0Kq6M0c5HxUQpdg8+jNmnrMQf&#10;jK7X2pjkYLtZGWTUbsXX6YstUwF/mWYsGyp+My/mCflVzF9C5On7GwTC1tYELcqo1YejHYQ2o00l&#10;jaXKJ71G3TdQH0g7hHFt6ZmR0QH+5Gygla24/7EVqDgznyzpfzOdzeKOJ2c2f1+Qg5eRzWVEWElQ&#10;FQ+cjeYqjO9i61C3HVWapnYt3NHMGp3EjPxGVkeytJZJsOMTint/6aesl4e+/AUAAP//AwBQSwME&#10;FAAGAAgAAAAhADkKmVnhAAAADQEAAA8AAABkcnMvZG93bnJldi54bWxMj0FPg0AQhe8m/ofNNPFm&#10;F6TUQlmaRmKihx5Ee9/CFEjZXcJOKf57x5NeJvPyMm/el+1m04sJR985qyBcBiDQVq7ubKPg6/P1&#10;cQPCk7a17p1FBd/oYZff32U6rd3NfuBUUiM4xPpUK2iJhlRKX7VotF+6AS17ZzcaTSzHRtajvnG4&#10;6eVTEKyl0Z3lD60e8KXF6lJejYKi2ZfrSUYUR+fijeLL8fAehUo9LOZiy2O/BUE4098F/DJwf8i5&#10;2Mldbe1FryB63jAQKUgSEOyvwhXrEy9xAjLP5H+K/AcAAP//AwBQSwECLQAUAAYACAAAACEAtoM4&#10;kv4AAADhAQAAEwAAAAAAAAAAAAAAAAAAAAAAW0NvbnRlbnRfVHlwZXNdLnhtbFBLAQItABQABgAI&#10;AAAAIQA4/SH/1gAAAJQBAAALAAAAAAAAAAAAAAAAAC8BAABfcmVscy8ucmVsc1BLAQItABQABgAI&#10;AAAAIQD+m04KFgIAADAEAAAOAAAAAAAAAAAAAAAAAC4CAABkcnMvZTJvRG9jLnhtbFBLAQItABQA&#10;BgAIAAAAIQA5CplZ4QAAAA0BAAAPAAAAAAAAAAAAAAAAAHAEAABkcnMvZG93bnJldi54bWxQSwUG&#10;AAAAAAQABADzAAAAfgUAAAAA&#10;"/>
            </w:pict>
          </mc:Fallback>
        </mc:AlternateContent>
      </w:r>
      <w:r w:rsidRPr="00446AE6">
        <w:rPr>
          <w:rFonts w:ascii="Arial" w:hAnsi="Arial" w:cs="Arial"/>
          <w:noProof/>
          <w:color w:val="000000"/>
          <w:lang w:val="en-GB"/>
        </w:rPr>
        <mc:AlternateContent>
          <mc:Choice Requires="wps">
            <w:drawing>
              <wp:anchor distT="0" distB="0" distL="114300" distR="114300" simplePos="0" relativeHeight="251789312" behindDoc="0" locked="0" layoutInCell="1" allowOverlap="1" wp14:anchorId="320DDCE9" wp14:editId="58E09FD9">
                <wp:simplePos x="0" y="0"/>
                <wp:positionH relativeFrom="column">
                  <wp:posOffset>2057400</wp:posOffset>
                </wp:positionH>
                <wp:positionV relativeFrom="paragraph">
                  <wp:posOffset>62865</wp:posOffset>
                </wp:positionV>
                <wp:extent cx="228600" cy="228600"/>
                <wp:effectExtent l="9525" t="5715" r="9525" b="13335"/>
                <wp:wrapNone/>
                <wp:docPr id="440" name="Oval 4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1EB3ED1D" id="Oval 440" o:spid="_x0000_s1026" style="position:absolute;margin-left:162pt;margin-top:4.95pt;width:18pt;height:18pt;z-index:251789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jHyZFQIAADAEAAAOAAAAZHJzL2Uyb0RvYy54bWysU1Fv0zAQfkfiP1h+p0mjdmxR02nqKEIa&#10;bNLgB7iOk1g4PnN2m45fz9nJug54QuTBusudP3/fd/bq+tgbdlDoNdiKz2c5Z8pKqLVtK/7t6/bd&#10;JWc+CFsLA1ZV/El5fr1++2Y1uFIV0IGpFTICsb4cXMW7EFyZZV52qhd+Bk5ZKjaAvQiUYpvVKAZC&#10;701W5PlFNgDWDkEq7+nv7Vjk64TfNEqG+6bxKjBTceIW0opp3cU1W69E2aJwnZYTDfEPLHqhLR16&#10;groVQbA96j+gei0RPDRhJqHPoGm0VEkDqZnnv6l57IRTSQuZ493JJv//YOWXwwMyXVd8sSB/rOhp&#10;SPcHYVjMyZ3B+ZKaHt0DRn3e3YH87pmFTSdsq24QYeiUqInTPPZnrzbExNNWths+Q03QYh8gGXVs&#10;sI+AZAE7pnk8neahjoFJ+lkUlxc5sZJUmuJ4giifNzv04aOCnsWg4soY7Xx0TJTicOfD2P3clfiD&#10;0fVWG5MSbHcbg4zkVnybviSBZJ63GcuGil8ti2VCflXz5xB5+v4GgbC3NbERZfTqwxQHoc0YkyZj&#10;J/OiX6PvO6ifyDuE8drSM6OgA/zJ2UBXtuL+x16g4sx8suT/1TzNMKRksXxfkHV4XtmdV4SVBFXx&#10;wNkYbsL4LvYOddvRSfMk18INzazRycw4z5HVRJauZZrI9ITivT/PU9fLQ1//AgAA//8DAFBLAwQU&#10;AAYACAAAACEArvnHeuEAAAANAQAADwAAAGRycy9kb3ducmV2LnhtbEyPQU+DQBCF7yb+h82YeLNL&#10;SyFCWZpGYqIHD6Let+wUSNlZwm4p/nvHk14meXl5b95X7Bc7iBkn3ztSsF5FIJAaZ3pqFXx+PD88&#10;gvBBk9GDI1TwjR725e1NoXPjrvSOcx1awSXkc62gC2HMpfRNh1b7lRuR2Du5yerAcmqlmfSVy+0g&#10;N1GUSqt74g+dHvGpw+ZcX6yCqj3U6SzjkMSn6iUk56+313it1P3dUu34HHYgAi7hLwG/DLwfSh52&#10;dBcyXgwK4s2WgYKCLAPBfpxGrI8KtkkGsizkf4ryBwAA//8DAFBLAQItABQABgAIAAAAIQC2gziS&#10;/gAAAOEBAAATAAAAAAAAAAAAAAAAAAAAAABbQ29udGVudF9UeXBlc10ueG1sUEsBAi0AFAAGAAgA&#10;AAAhADj9If/WAAAAlAEAAAsAAAAAAAAAAAAAAAAALwEAAF9yZWxzLy5yZWxzUEsBAi0AFAAGAAgA&#10;AAAhABaMfJkVAgAAMAQAAA4AAAAAAAAAAAAAAAAALgIAAGRycy9lMm9Eb2MueG1sUEsBAi0AFAAG&#10;AAgAAAAhAK75x3rhAAAADQEAAA8AAAAAAAAAAAAAAAAAbwQAAGRycy9kb3ducmV2LnhtbFBLBQYA&#10;AAAABAAEAPMAAAB9BQAAAAA=&#10;"/>
            </w:pict>
          </mc:Fallback>
        </mc:AlternateContent>
      </w:r>
      <w:r w:rsidRPr="00446AE6">
        <w:rPr>
          <w:rFonts w:ascii="Arial" w:hAnsi="Arial" w:cs="Arial"/>
          <w:noProof/>
          <w:color w:val="000000"/>
          <w:lang w:val="en-GB"/>
        </w:rPr>
        <mc:AlternateContent>
          <mc:Choice Requires="wps">
            <w:drawing>
              <wp:anchor distT="0" distB="0" distL="114300" distR="114300" simplePos="0" relativeHeight="251797504" behindDoc="0" locked="0" layoutInCell="1" allowOverlap="1" wp14:anchorId="3C61336E" wp14:editId="77FED681">
                <wp:simplePos x="0" y="0"/>
                <wp:positionH relativeFrom="column">
                  <wp:posOffset>1714500</wp:posOffset>
                </wp:positionH>
                <wp:positionV relativeFrom="paragraph">
                  <wp:posOffset>62865</wp:posOffset>
                </wp:positionV>
                <wp:extent cx="228600" cy="228600"/>
                <wp:effectExtent l="9525" t="5715" r="9525" b="13335"/>
                <wp:wrapNone/>
                <wp:docPr id="439" name="Oval 4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10CC5F21" id="Oval 439" o:spid="_x0000_s1026" style="position:absolute;margin-left:135pt;margin-top:4.95pt;width:18pt;height:18pt;z-index:251797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tNW1FwIAADAEAAAOAAAAZHJzL2Uyb0RvYy54bWysU1Fv0zAQfkfiP1h+p0lDO9ao6TR1FCEN&#10;NmnwA1zHSSwcnzm7Tcuv5+x0pQOeEH6w7nznz/d9d17eHHrD9gq9Blvx6STnTFkJtbZtxb9+2by5&#10;5swHYWthwKqKH5XnN6vXr5aDK1UBHZhaISMQ68vBVbwLwZVZ5mWneuEn4JSlYAPYi0AutlmNYiD0&#10;3mRFnl9lA2DtEKTynk7vxiBfJfymUTI8NI1XgZmKU20h7Zj2bdyz1VKULQrXaXkqQ/xDFb3Qlh49&#10;Q92JINgO9R9QvZYIHpowkdBn0DRaqsSB2Ezz39g8dcKpxIXE8e4sk/9/sPLz/hGZris+e7vgzIqe&#10;mvSwF4ZFn9QZnC8p6ck9YuTn3T3Ib55ZWHfCtuoWEYZOiZpqmsb87MWF6Hi6yrbDJ6gJWuwCJKEO&#10;DfYRkCRgh9SP47kf6hCYpMOiuL7KqWuSQic7viDK58sOffigoGfRqLgyRjsfFROl2N/7MGY/Z6X6&#10;weh6o41JDrbbtUFGdCu+SStRIJqXacayoeKLeTFPyC9i/hIiT+tvEAg7W1M1ooxavT/ZQWgz2sTJ&#10;2JN4Ua9R9y3UR9IOYRxb+mZkdIA/OBtoZCvuv+8EKs7MR0v6L6azWZzx5Mzm7wpy8DKyvYwIKwmq&#10;4oGz0VyH8V/sHOq2o5emia6FW+pZo5OYsZ9jVadiaSxTR05fKM79pZ+yfn301U8AAAD//wMAUEsD&#10;BBQABgAIAAAAIQDd3i554QAAAA0BAAAPAAAAZHJzL2Rvd25yZXYueG1sTI9BT4NAEIXvJv6HzZh4&#10;s0uLoFCGppGY6MGDqPctOwVSdpewW4r/3vGkl0leXt6b9xW7xQxipsn3ziKsVxEIso3TvW0RPj+e&#10;7x5B+KCsVoOzhPBNHnbl9VWhcu0u9p3mOrSCS6zPFUIXwphL6ZuOjPIrN5Jl7+gmowLLqZV6Uhcu&#10;N4PcRFEqjeotf+jUSE8dNaf6bBCqdl+ns4xDEh+rl5Ccvt5e4zXi7c1SbfnstyACLeEvAb8MvB9K&#10;HnZwZ6u9GBA2DxEDBYQsA8F+HKWsDwj3SQayLOR/ivIHAAD//wMAUEsBAi0AFAAGAAgAAAAhALaD&#10;OJL+AAAA4QEAABMAAAAAAAAAAAAAAAAAAAAAAFtDb250ZW50X1R5cGVzXS54bWxQSwECLQAUAAYA&#10;CAAAACEAOP0h/9YAAACUAQAACwAAAAAAAAAAAAAAAAAvAQAAX3JlbHMvLnJlbHNQSwECLQAUAAYA&#10;CAAAACEAKbTVtRcCAAAwBAAADgAAAAAAAAAAAAAAAAAuAgAAZHJzL2Uyb0RvYy54bWxQSwECLQAU&#10;AAYACAAAACEA3d4ueeEAAAANAQAADwAAAAAAAAAAAAAAAABxBAAAZHJzL2Rvd25yZXYueG1sUEsF&#10;BgAAAAAEAAQA8wAAAH8FAAAAAA==&#10;"/>
            </w:pict>
          </mc:Fallback>
        </mc:AlternateContent>
      </w:r>
    </w:p>
    <w:p w14:paraId="52380180" w14:textId="77777777" w:rsidR="00E75E8B" w:rsidRPr="00446AE6" w:rsidRDefault="00E75E8B" w:rsidP="00E75E8B">
      <w:pPr>
        <w:spacing w:line="276" w:lineRule="auto"/>
        <w:jc w:val="both"/>
        <w:rPr>
          <w:rFonts w:ascii="Arial" w:hAnsi="Arial" w:cs="Arial"/>
          <w:color w:val="000000"/>
          <w:lang w:val="en-GB"/>
        </w:rPr>
      </w:pPr>
    </w:p>
    <w:p w14:paraId="499E639E" w14:textId="77777777" w:rsidR="00E75E8B" w:rsidRPr="00446AE6" w:rsidRDefault="00E75E8B" w:rsidP="00E75E8B">
      <w:pPr>
        <w:spacing w:line="276" w:lineRule="auto"/>
        <w:jc w:val="both"/>
        <w:rPr>
          <w:rFonts w:ascii="Arial" w:hAnsi="Arial" w:cs="Arial"/>
          <w:b/>
          <w:bCs/>
          <w:color w:val="000000"/>
          <w:lang w:val="en-GB"/>
        </w:rPr>
      </w:pPr>
    </w:p>
    <w:p w14:paraId="5C606F40" w14:textId="678959EE" w:rsidR="00E75E8B" w:rsidRPr="00446AE6" w:rsidRDefault="00E75E8B" w:rsidP="00E75E8B">
      <w:pPr>
        <w:spacing w:line="276" w:lineRule="auto"/>
        <w:jc w:val="both"/>
        <w:rPr>
          <w:rFonts w:ascii="Arial" w:hAnsi="Arial" w:cs="Arial"/>
          <w:color w:val="000000"/>
          <w:lang w:val="en-GB"/>
        </w:rPr>
      </w:pPr>
      <w:r w:rsidRPr="00446AE6">
        <w:rPr>
          <w:rFonts w:ascii="Arial" w:hAnsi="Arial" w:cs="Arial"/>
          <w:b/>
          <w:bCs/>
          <w:color w:val="000000"/>
          <w:lang w:val="en-GB"/>
        </w:rPr>
        <w:t>4.</w:t>
      </w:r>
      <w:r w:rsidR="002A397A">
        <w:rPr>
          <w:rFonts w:ascii="Arial" w:hAnsi="Arial" w:cs="Arial"/>
          <w:b/>
          <w:bCs/>
          <w:color w:val="000000"/>
          <w:lang w:val="en-GB"/>
        </w:rPr>
        <w:t xml:space="preserve"> Circle</w:t>
      </w:r>
      <w:r w:rsidRPr="00446AE6">
        <w:rPr>
          <w:rFonts w:ascii="Arial" w:hAnsi="Arial" w:cs="Arial"/>
          <w:b/>
          <w:bCs/>
          <w:color w:val="000000"/>
          <w:lang w:val="en-GB"/>
        </w:rPr>
        <w:t xml:space="preserve">: </w:t>
      </w:r>
      <w:r w:rsidR="002A397A" w:rsidRPr="002A397A">
        <w:rPr>
          <w:rFonts w:ascii="Arial" w:hAnsi="Arial" w:cs="Arial"/>
          <w:color w:val="000000"/>
          <w:lang w:val="en-GB"/>
        </w:rPr>
        <w:t>Simply placing chairs in a circle, without benches or tables promotes the most direct face-to-face interaction. The circle is ideal for whole group discussions. Assuming we have enough space, we can ask students to arrange their chairs very quickly into small groups.</w:t>
      </w:r>
    </w:p>
    <w:p w14:paraId="7A98D5B2" w14:textId="77777777" w:rsidR="00E75E8B" w:rsidRPr="00446AE6" w:rsidRDefault="00E75E8B" w:rsidP="00E75E8B">
      <w:pPr>
        <w:spacing w:line="276" w:lineRule="auto"/>
        <w:ind w:left="360"/>
        <w:jc w:val="both"/>
        <w:rPr>
          <w:rFonts w:ascii="Arial" w:hAnsi="Arial" w:cs="Arial"/>
          <w:color w:val="000000"/>
          <w:lang w:val="en-GB"/>
        </w:rPr>
      </w:pPr>
      <w:r w:rsidRPr="00446AE6">
        <w:rPr>
          <w:rFonts w:ascii="Arial" w:hAnsi="Arial" w:cs="Arial"/>
          <w:noProof/>
          <w:color w:val="000000"/>
          <w:lang w:val="en-GB"/>
        </w:rPr>
        <mc:AlternateContent>
          <mc:Choice Requires="wps">
            <w:drawing>
              <wp:anchor distT="0" distB="0" distL="114300" distR="114300" simplePos="0" relativeHeight="251810816" behindDoc="0" locked="0" layoutInCell="1" allowOverlap="1" wp14:anchorId="06780103" wp14:editId="44CB842A">
                <wp:simplePos x="0" y="0"/>
                <wp:positionH relativeFrom="column">
                  <wp:posOffset>2628900</wp:posOffset>
                </wp:positionH>
                <wp:positionV relativeFrom="paragraph">
                  <wp:posOffset>40005</wp:posOffset>
                </wp:positionV>
                <wp:extent cx="228600" cy="228600"/>
                <wp:effectExtent l="9525" t="11430" r="9525" b="7620"/>
                <wp:wrapNone/>
                <wp:docPr id="438" name="Oval 4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3D4FF874" id="Oval 438" o:spid="_x0000_s1026" style="position:absolute;margin-left:207pt;margin-top:3.15pt;width:18pt;height:18pt;z-index:251810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o+cmFgIAADAEAAAOAAAAZHJzL2Uyb0RvYy54bWysU1Fv0zAQfkfiP1h+p0lDO7ao6TR1FCEN&#10;NmnwA1zHSSwcnzm7Tcev5+xkpQOeEH6w7nznz/d9d15dH3vDDgq9Blvx+SznTFkJtbZtxb9+2b65&#10;5MwHYWthwKqKPynPr9evX60GV6oCOjC1QkYg1peDq3gXgiuzzMtO9cLPwClLwQawF4FcbLMaxUDo&#10;vcmKPL/IBsDaIUjlPZ3ejkG+TvhNo2S4bxqvAjMVp9pC2jHtu7hn65UoWxSu03IqQ/xDFb3Qlh49&#10;Qd2KINge9R9QvZYIHpowk9Bn0DRaqsSB2Mzz39g8dsKpxIXE8e4kk/9/sPLz4QGZriu+eEutsqKn&#10;Jt0fhGHRJ3UG50tKenQPGPl5dwfym2cWNp2wrbpBhKFToqaa5jE/e3EhOp6ust3wCWqCFvsASahj&#10;g30EJAnYMfXj6dQPdQxM0mFRXF7k1DVJocmOL4jy+bJDHz4o6Fk0Kq6M0c5HxUQpDnc+jNnPWal+&#10;MLreamOSg+1uY5AR3Ypv00oUiOZ5mrFsqPjVslgm5Bcxfw6Rp/U3CIS9rakaUUat3k92ENqMNnEy&#10;dhIv6jXqvoP6ibRDGMeWvhkZHeAPzgYa2Yr773uBijPz0ZL+V/PFIs54chbLdwU5eB7ZnUeElQRV&#10;8cDZaG7C+C/2DnXb0UvzRNfCDfWs0UnM2M+xqqlYGsvUkekLxbk/91PWr4++/gkAAP//AwBQSwME&#10;FAAGAAgAAAAhANTm3gThAAAADQEAAA8AAABkcnMvZG93bnJldi54bWxMj81OwzAQhO9IvIO1SNyo&#10;k+ZHKI1TVURIcOBAgLsbu0nUeB3F2zS8PcsJLqsdjXZ2vnK/ulEsdg6DRwXxJgJhsfVmwE7B58fz&#10;wyOIQBqNHj1aBd82wL66vSl1YfwV3+3SUCc4BEOhFfREUyFlaHvrdNj4ySJ7Jz87TSznTppZXznc&#10;jXIbRbl0ekD+0OvJPvW2PTcXp6DuDk2+yISy5FS/UHb+entNYqXu79Z6x+OwA0F2pb8L+GXg/lBx&#10;saO/oAliVJDGKQORgjwBwX6aRayPvGwTkFUp/1NUPwAAAP//AwBQSwECLQAUAAYACAAAACEAtoM4&#10;kv4AAADhAQAAEwAAAAAAAAAAAAAAAAAAAAAAW0NvbnRlbnRfVHlwZXNdLnhtbFBLAQItABQABgAI&#10;AAAAIQA4/SH/1gAAAJQBAAALAAAAAAAAAAAAAAAAAC8BAABfcmVscy8ucmVsc1BLAQItABQABgAI&#10;AAAAIQDBo+cmFgIAADAEAAAOAAAAAAAAAAAAAAAAAC4CAABkcnMvZTJvRG9jLnhtbFBLAQItABQA&#10;BgAIAAAAIQDU5t4E4QAAAA0BAAAPAAAAAAAAAAAAAAAAAHAEAABkcnMvZG93bnJldi54bWxQSwUG&#10;AAAAAAQABADzAAAAfgUAAAAA&#10;"/>
            </w:pict>
          </mc:Fallback>
        </mc:AlternateContent>
      </w:r>
      <w:r w:rsidRPr="00446AE6">
        <w:rPr>
          <w:rFonts w:ascii="Arial" w:hAnsi="Arial" w:cs="Arial"/>
          <w:noProof/>
          <w:color w:val="000000"/>
          <w:lang w:val="en-GB"/>
        </w:rPr>
        <mc:AlternateContent>
          <mc:Choice Requires="wps">
            <w:drawing>
              <wp:anchor distT="0" distB="0" distL="114300" distR="114300" simplePos="0" relativeHeight="251805696" behindDoc="0" locked="0" layoutInCell="1" allowOverlap="1" wp14:anchorId="4E9A2250" wp14:editId="0A2335DA">
                <wp:simplePos x="0" y="0"/>
                <wp:positionH relativeFrom="column">
                  <wp:posOffset>3086100</wp:posOffset>
                </wp:positionH>
                <wp:positionV relativeFrom="paragraph">
                  <wp:posOffset>40005</wp:posOffset>
                </wp:positionV>
                <wp:extent cx="228600" cy="228600"/>
                <wp:effectExtent l="9525" t="11430" r="9525" b="7620"/>
                <wp:wrapNone/>
                <wp:docPr id="437" name="Oval 43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3CB115FF" id="Oval 437" o:spid="_x0000_s1026" style="position:absolute;margin-left:243pt;margin-top:3.15pt;width:18pt;height:18pt;z-index:251805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Yi0rFwIAADAEAAAOAAAAZHJzL2Uyb0RvYy54bWysU9tu2zAMfR+wfxD0vtjxkl6MOEWRLsOA&#10;ri3Q7QMUWY6FyaJGKXGyrx8lu1m67WmYHgRSpI54DqnFzaEzbK/Qa7AVn05yzpSVUGu7rfjXL+t3&#10;V5z5IGwtDFhV8aPy/Gb59s2id6UqoAVTK2QEYn3Zu4q3Ibgyy7xsVSf8BJyyFGwAOxHIxW1Wo+gJ&#10;vTNZkecXWQ9YOwSpvKfTuyHIlwm/aZQMj03jVWCm4lRbSDumfRP3bLkQ5RaFa7UcyxD/UEUntKVH&#10;T1B3Igi2Q/0HVKclgocmTCR0GTSNlipxIDbT/Dc2z61wKnEhcbw7yeT/H6x82D8h03XFZ+8vObOi&#10;oyY97oVh0Sd1eudLSnp2Txj5eXcP8ptnFlatsFt1iwh9q0RNNU1jfvbqQnQ8XWWb/jPUBC12AZJQ&#10;hwa7CEgSsEPqx/HUD3UITNJhUVxd5NQ1SaHRji+I8uWyQx8+KuhYNCqujNHOR8VEKfb3PgzZL1mp&#10;fjC6XmtjkoPbzcogI7oVX6eVKBDN8zRjWV/x63kxT8ivYv4cIk/rbxAIO1tTNaKMWn0Y7SC0GWzi&#10;ZOwoXtRr0H0D9ZG0QxjGlr4ZGS3gD856GtmK++87gYoz88mS/tfT2SzOeHJm88uCHDyPbM4jwkqC&#10;qnjgbDBXYfgXO4d629JL00TXwi31rNFJzNjPoaqxWBrL1JHxC8W5P/dT1q+PvvwJAAD//wMAUEsD&#10;BBQABgAIAAAAIQB0/5Mi4QAAAA0BAAAPAAAAZHJzL2Rvd25yZXYueG1sTI9BT4NAEIXvJv0PmzHx&#10;ZpeyQhrK0jQlJnrwIOp9C1MgZXcJO6X47x1Pepnk5ct7816+X+wgZpxC752GzToCga72Te9aDZ8f&#10;z49bEIGMa8zgHWr4xgD7YnWXm6zxN/eOc0Wt4BAXMqOhIxozKUPdoTVh7Ud0zM5+soZYTq1sJnPj&#10;cDvIOIpSaU3v+ENnRjx2WF+qq9VQtocqnaWiRJ3LF0ouX2+vaqP1w/1S7vgcdiAIF/pzwO8G7g8F&#10;Fzv5q2uCGDQ8bVMeRBpSBYJ5EsesTwxiBbLI5f8VxQ8AAAD//wMAUEsBAi0AFAAGAAgAAAAhALaD&#10;OJL+AAAA4QEAABMAAAAAAAAAAAAAAAAAAAAAAFtDb250ZW50X1R5cGVzXS54bWxQSwECLQAUAAYA&#10;CAAAACEAOP0h/9YAAACUAQAACwAAAAAAAAAAAAAAAAAvAQAAX3JlbHMvLnJlbHNQSwECLQAUAAYA&#10;CAAAACEAHWItKxcCAAAwBAAADgAAAAAAAAAAAAAAAAAuAgAAZHJzL2Uyb0RvYy54bWxQSwECLQAU&#10;AAYACAAAACEAdP+TIuEAAAANAQAADwAAAAAAAAAAAAAAAABxBAAAZHJzL2Rvd25yZXYueG1sUEsF&#10;BgAAAAAEAAQA8wAAAH8FAAAAAA==&#10;"/>
            </w:pict>
          </mc:Fallback>
        </mc:AlternateContent>
      </w:r>
    </w:p>
    <w:p w14:paraId="544AF9A3" w14:textId="77777777" w:rsidR="00E75E8B" w:rsidRPr="00446AE6" w:rsidRDefault="00E75E8B" w:rsidP="00E75E8B">
      <w:pPr>
        <w:spacing w:line="276" w:lineRule="auto"/>
        <w:ind w:left="360"/>
        <w:jc w:val="both"/>
        <w:rPr>
          <w:rFonts w:ascii="Arial" w:hAnsi="Arial" w:cs="Arial"/>
          <w:color w:val="000000"/>
          <w:lang w:val="en-GB"/>
        </w:rPr>
      </w:pPr>
      <w:r w:rsidRPr="00446AE6">
        <w:rPr>
          <w:rFonts w:ascii="Arial" w:hAnsi="Arial" w:cs="Arial"/>
          <w:noProof/>
          <w:color w:val="000000"/>
          <w:lang w:val="en-GB"/>
        </w:rPr>
        <mc:AlternateContent>
          <mc:Choice Requires="wps">
            <w:drawing>
              <wp:anchor distT="0" distB="0" distL="114300" distR="114300" simplePos="0" relativeHeight="251809792" behindDoc="0" locked="0" layoutInCell="1" allowOverlap="1" wp14:anchorId="03D5970F" wp14:editId="3410CA08">
                <wp:simplePos x="0" y="0"/>
                <wp:positionH relativeFrom="column">
                  <wp:posOffset>2286000</wp:posOffset>
                </wp:positionH>
                <wp:positionV relativeFrom="paragraph">
                  <wp:posOffset>93345</wp:posOffset>
                </wp:positionV>
                <wp:extent cx="228600" cy="228600"/>
                <wp:effectExtent l="9525" t="7620" r="9525" b="11430"/>
                <wp:wrapNone/>
                <wp:docPr id="436" name="Oval 43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66837A2F" id="Oval 436" o:spid="_x0000_s1026" style="position:absolute;margin-left:180pt;margin-top:7.35pt;width:18pt;height:18pt;z-index:251809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dR+4FwIAADAEAAAOAAAAZHJzL2Uyb0RvYy54bWysU1Fv0zAQfkfiP1h+p0lDW7ao6TR1FCEN&#10;NmnwA1zHSSwcnzm7Tcuv5+x0pQOeEH6w7nznz/d9d17eHHrD9gq9Blvx6STnTFkJtbZtxb9+2by5&#10;4swHYWthwKqKH5XnN6vXr5aDK1UBHZhaISMQ68vBVbwLwZVZ5mWneuEn4JSlYAPYi0AutlmNYiD0&#10;3mRFni+yAbB2CFJ5T6d3Y5CvEn7TKBkemsarwEzFqbaQdkz7Nu7ZainKFoXrtDyVIf6hil5oS4+e&#10;oe5EEGyH+g+oXksED02YSOgzaBotVeJAbKb5b2yeOuFU4kLieHeWyf8/WPl5/4hM1xWfvV1wZkVP&#10;TXrYC8OiT+oMzpeU9OQeMfLz7h7kN88srDthW3WLCEOnRE01TWN+9uJCdDxdZdvhE9QELXYBklCH&#10;BvsISBKwQ+rH8dwPdQhM0mFRXC1y6pqk0MmOL4jy+bJDHz4o6Fk0Kq6M0c5HxUQp9vc+jNnPWal+&#10;MLreaGOSg+12bZAR3Ypv0koUiOZlmrFsqPj1vJgn5BcxfwmRp/U3CISdrakaUUat3p/sILQZbeJk&#10;7Em8qNeo+xbqI2mHMI4tfTMyOsAfnA00shX333cCFWfmoyX9r6ezWZzx5Mzm7wpy8DKyvYwIKwmq&#10;4oGz0VyH8V/sHOq2o5emia6FW+pZo5OYsZ9jVadiaSxTR05fKM79pZ+yfn301U8AAAD//wMAUEsD&#10;BBQABgAIAAAAIQBKm/8e4gAAAA4BAAAPAAAAZHJzL2Rvd25yZXYueG1sTI9BT8MwDIXvSPyHyEjc&#10;WDJCu61rOk1USHDYgQL3rMnaak1SNV5X/j3mBBdL9rOf35fvZtezyY6xC17BciGAWV8H0/lGwefH&#10;y8MaWETtje6Dtwq+bYRdcXuT68yEq3+3U4UNIxMfM62gRRwyzmPdWqfjIgzWk3YKo9NI7dhwM+or&#10;mbuePwqRcqc7Tx9aPdjn1tbn6uIUlM2+SicuMZGn8hWT89fhTS6Vur+byy2V/RYY2hn/LuCXgfJD&#10;QcGO4eJNZL0CmQoCQhKeVsBoQW5SGhwVJGIFvMj5f4ziBwAA//8DAFBLAQItABQABgAIAAAAIQC2&#10;gziS/gAAAOEBAAATAAAAAAAAAAAAAAAAAAAAAABbQ29udGVudF9UeXBlc10ueG1sUEsBAi0AFAAG&#10;AAgAAAAhADj9If/WAAAAlAEAAAsAAAAAAAAAAAAAAAAALwEAAF9yZWxzLy5yZWxzUEsBAi0AFAAG&#10;AAgAAAAhAPV1H7gXAgAAMAQAAA4AAAAAAAAAAAAAAAAALgIAAGRycy9lMm9Eb2MueG1sUEsBAi0A&#10;FAAGAAgAAAAhAEqb/x7iAAAADgEAAA8AAAAAAAAAAAAAAAAAcQQAAGRycy9kb3ducmV2LnhtbFBL&#10;BQYAAAAABAAEAPMAAACABQAAAAA=&#10;"/>
            </w:pict>
          </mc:Fallback>
        </mc:AlternateContent>
      </w:r>
      <w:r w:rsidRPr="00446AE6">
        <w:rPr>
          <w:rFonts w:ascii="Arial" w:hAnsi="Arial" w:cs="Arial"/>
          <w:noProof/>
          <w:color w:val="000000"/>
          <w:lang w:val="en-GB"/>
        </w:rPr>
        <mc:AlternateContent>
          <mc:Choice Requires="wps">
            <w:drawing>
              <wp:anchor distT="0" distB="0" distL="114300" distR="114300" simplePos="0" relativeHeight="251804672" behindDoc="0" locked="0" layoutInCell="1" allowOverlap="1" wp14:anchorId="03235580" wp14:editId="7D93B2A3">
                <wp:simplePos x="0" y="0"/>
                <wp:positionH relativeFrom="column">
                  <wp:posOffset>3429000</wp:posOffset>
                </wp:positionH>
                <wp:positionV relativeFrom="paragraph">
                  <wp:posOffset>93345</wp:posOffset>
                </wp:positionV>
                <wp:extent cx="228600" cy="228600"/>
                <wp:effectExtent l="9525" t="7620" r="9525" b="11430"/>
                <wp:wrapNone/>
                <wp:docPr id="435" name="Oval 4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1036295B" id="Oval 435" o:spid="_x0000_s1026" style="position:absolute;margin-left:270pt;margin-top:7.35pt;width:18pt;height:18pt;z-index:251804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SzjWFwIAADAEAAAOAAAAZHJzL2Uyb0RvYy54bWysU1Fv0zAQfkfiP1h+p0lDO7ao6TR1FCEN&#10;NmnwA1zHSSwcnzm7Tcev5+xkpQOeEH6w7nznz/d9d15dH3vDDgq9Blvx+SznTFkJtbZtxb9+2b65&#10;5MwHYWthwKqKPynPr9evX60GV6oCOjC1QkYg1peDq3gXgiuzzMtO9cLPwClLwQawF4FcbLMaxUDo&#10;vcmKPL/IBsDaIUjlPZ3ejkG+TvhNo2S4bxqvAjMVp9pC2jHtu7hn65UoWxSu03IqQ/xDFb3Qlh49&#10;Qd2KINge9R9QvZYIHpowk9Bn0DRaqsSB2Mzz39g8dsKpxIXE8e4kk/9/sPLz4QGZriu+eLvkzIqe&#10;mnR/EIZFn9QZnC8p6dE9YOTn3R3Ib55Z2HTCtuoGEYZOiZpqmsf87MWF6Hi6ynbDJ6gJWuwDJKGO&#10;DfYRkCRgx9SPp1M/1DEwSYdFcXmRU9ckhSY7viDK58sOffigoGfRqLgyRjsfFROlONz5MGY/Z6X6&#10;weh6q41JDra7jUFGdCu+TStRIJrnacayoeJXy2KZkF/E/DlEntbfIBD2tqZqRBm1ej/ZQWgz2sTJ&#10;2Em8qNeo+w7qJ9IOYRxb+mZkdIA/OBtoZCvuv+8FKs7MR0v6X80XizjjyVks3xXk4Hlkdx4RVhJU&#10;xQNno7kJ47/YO9RtRy/NE10LN9SzRicxYz/HqqZiaSxTR6YvFOf+3E9Zvz76+icAAAD//wMAUEsD&#10;BBQABgAIAAAAIQB4zvT74AAAAA4BAAAPAAAAZHJzL2Rvd25yZXYueG1sTE9NT8MwDL0j8R8iI3Fj&#10;6ejaoq7pNFEhwYEDBe5Zk7XVGqdqvK78e8yJXSzbz34fxW5xg5jtFHqPCtarCITFxpseWwVfny8P&#10;TyACaTR68GgV/NgAu/L2ptC58Rf8sHNNrWASDLlW0BGNuZSh6azTYeVHi4wd/eQ08Ti10kz6wuRu&#10;kI9RlEqne2SFTo/2ubPNqT47BVW7r9NZxpTEx+qVktP3+1u8Vur+bqm2XPZbEGQX+v+AvwzsH0o2&#10;dvBnNEEMCpJNxIGIgU0Ggg+SLOXFgZsoA1kW8jpG+QsAAP//AwBQSwECLQAUAAYACAAAACEAtoM4&#10;kv4AAADhAQAAEwAAAAAAAAAAAAAAAAAAAAAAW0NvbnRlbnRfVHlwZXNdLnhtbFBLAQItABQABgAI&#10;AAAAIQA4/SH/1gAAAJQBAAALAAAAAAAAAAAAAAAAAC8BAABfcmVscy8ucmVsc1BLAQItABQABgAI&#10;AAAAIQCMSzjWFwIAADAEAAAOAAAAAAAAAAAAAAAAAC4CAABkcnMvZTJvRG9jLnhtbFBLAQItABQA&#10;BgAIAAAAIQB4zvT74AAAAA4BAAAPAAAAAAAAAAAAAAAAAHEEAABkcnMvZG93bnJldi54bWxQSwUG&#10;AAAAAAQABADzAAAAfgUAAAAA&#10;"/>
            </w:pict>
          </mc:Fallback>
        </mc:AlternateContent>
      </w:r>
    </w:p>
    <w:p w14:paraId="5B57B250" w14:textId="77777777" w:rsidR="00E75E8B" w:rsidRPr="00446AE6" w:rsidRDefault="00E75E8B" w:rsidP="00E75E8B">
      <w:pPr>
        <w:spacing w:line="276" w:lineRule="auto"/>
        <w:ind w:left="360"/>
        <w:jc w:val="both"/>
        <w:rPr>
          <w:rFonts w:ascii="Arial" w:hAnsi="Arial" w:cs="Arial"/>
          <w:color w:val="000000"/>
          <w:lang w:val="en-GB"/>
        </w:rPr>
      </w:pPr>
    </w:p>
    <w:p w14:paraId="4E608792" w14:textId="77777777" w:rsidR="00E75E8B" w:rsidRPr="00446AE6" w:rsidRDefault="00E75E8B" w:rsidP="00E75E8B">
      <w:pPr>
        <w:spacing w:line="276" w:lineRule="auto"/>
        <w:ind w:left="360"/>
        <w:jc w:val="both"/>
        <w:rPr>
          <w:rFonts w:ascii="Arial" w:hAnsi="Arial" w:cs="Arial"/>
          <w:color w:val="000000"/>
          <w:lang w:val="en-GB"/>
        </w:rPr>
      </w:pPr>
      <w:r w:rsidRPr="00446AE6">
        <w:rPr>
          <w:rFonts w:ascii="Arial" w:hAnsi="Arial" w:cs="Arial"/>
          <w:noProof/>
          <w:color w:val="000000"/>
          <w:lang w:val="en-GB"/>
        </w:rPr>
        <mc:AlternateContent>
          <mc:Choice Requires="wps">
            <w:drawing>
              <wp:anchor distT="0" distB="0" distL="114300" distR="114300" simplePos="0" relativeHeight="251803648" behindDoc="0" locked="0" layoutInCell="1" allowOverlap="1" wp14:anchorId="26391EB0" wp14:editId="785B2013">
                <wp:simplePos x="0" y="0"/>
                <wp:positionH relativeFrom="column">
                  <wp:posOffset>3657600</wp:posOffset>
                </wp:positionH>
                <wp:positionV relativeFrom="paragraph">
                  <wp:posOffset>85725</wp:posOffset>
                </wp:positionV>
                <wp:extent cx="228600" cy="228600"/>
                <wp:effectExtent l="9525" t="9525" r="9525" b="9525"/>
                <wp:wrapNone/>
                <wp:docPr id="434" name="Oval 4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271B5EE9" id="Oval 434" o:spid="_x0000_s1026" style="position:absolute;margin-left:4in;margin-top:6.75pt;width:18pt;height:18pt;z-index:251803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XApFFwIAADAEAAAOAAAAZHJzL2Uyb0RvYy54bWysU1Fv0zAQfkfiP1h+p0lDO7ao6TR1FCEN&#10;NmnwA1zHSSwcnzm7Tcev5+xkpQOeEH6w7nznz/d9d15dH3vDDgq9Blvx+SznTFkJtbZtxb9+2b65&#10;5MwHYWthwKqKPynPr9evX60GV6oCOjC1QkYg1peDq3gXgiuzzMtO9cLPwClLwQawF4FcbLMaxUDo&#10;vcmKPL/IBsDaIUjlPZ3ejkG+TvhNo2S4bxqvAjMVp9pC2jHtu7hn65UoWxSu03IqQ/xDFb3Qlh49&#10;Qd2KINge9R9QvZYIHpowk9Bn0DRaqsSB2Mzz39g8dsKpxIXE8e4kk/9/sPLz4QGZriu+eLvgzIqe&#10;mnR/EIZFn9QZnC8p6dE9YOTn3R3Ib55Z2HTCtuoGEYZOiZpqmsf87MWF6Hi6ynbDJ6gJWuwDJKGO&#10;DfYRkCRgx9SPp1M/1DEwSYdFcXmRU9ckhSY7viDK58sOffigoGfRqLgyRjsfFROlONz5MGY/Z6X6&#10;weh6q41JDra7jUFGdCu+TStRIJrnacayoeJXy2KZkF/E/DlEntbfIBD2tqZqRBm1ej/ZQWgz2sTJ&#10;2Em8qNeo+w7qJ9IOYRxb+mZkdIA/OBtoZCvuv+8FKs7MR0v6X80XizjjyVks3xXk4Hlkdx4RVhJU&#10;xQNno7kJ47/YO9RtRy/NE10LN9SzRicxYz/HqqZiaSxTR6YvFOf+3E9Zvz76+icAAAD//wMAUEsD&#10;BBQABgAIAAAAIQA9MF8B4gAAAA4BAAAPAAAAZHJzL2Rvd25yZXYueG1sTI9BT8MwDIXvSPyHyEjc&#10;WNqVFuiaThMVEhx2oMA9a7K2WuNUjdeVf485wcWS/ezn9xXbxQ1itlPoPSqIVxEIi403PbYKPj9e&#10;7h5BBNJo9ODRKvi2Abbl9VWhc+Mv+G7nmlrBJhhyraAjGnMpQ9NZp8PKjxZZO/rJaeJ2aqWZ9IXN&#10;3SDXUZRJp3vkD50e7XNnm1N9dgqqdldns0woTY7VK6Wnr/1bEit1e7NUGy67DQiyC/1dwC8D54eS&#10;gx38GU0Qg4L0IWMgYiFJQfBCFq95cFBw/5SCLAv5H6P8AQAA//8DAFBLAQItABQABgAIAAAAIQC2&#10;gziS/gAAAOEBAAATAAAAAAAAAAAAAAAAAAAAAABbQ29udGVudF9UeXBlc10ueG1sUEsBAi0AFAAG&#10;AAgAAAAhADj9If/WAAAAlAEAAAsAAAAAAAAAAAAAAAAALwEAAF9yZWxzLy5yZWxzUEsBAi0AFAAG&#10;AAgAAAAhAGRcCkUXAgAAMAQAAA4AAAAAAAAAAAAAAAAALgIAAGRycy9lMm9Eb2MueG1sUEsBAi0A&#10;FAAGAAgAAAAhAD0wXwHiAAAADgEAAA8AAAAAAAAAAAAAAAAAcQQAAGRycy9kb3ducmV2LnhtbFBL&#10;BQYAAAAABAAEAPMAAACABQAAAAA=&#10;"/>
            </w:pict>
          </mc:Fallback>
        </mc:AlternateContent>
      </w:r>
      <w:r w:rsidRPr="00446AE6">
        <w:rPr>
          <w:rFonts w:ascii="Arial" w:hAnsi="Arial" w:cs="Arial"/>
          <w:noProof/>
          <w:color w:val="000000"/>
          <w:lang w:val="en-GB"/>
        </w:rPr>
        <mc:AlternateContent>
          <mc:Choice Requires="wps">
            <w:drawing>
              <wp:anchor distT="0" distB="0" distL="114300" distR="114300" simplePos="0" relativeHeight="251808768" behindDoc="0" locked="0" layoutInCell="1" allowOverlap="1" wp14:anchorId="5AEA6672" wp14:editId="6D6912D4">
                <wp:simplePos x="0" y="0"/>
                <wp:positionH relativeFrom="column">
                  <wp:posOffset>2057400</wp:posOffset>
                </wp:positionH>
                <wp:positionV relativeFrom="paragraph">
                  <wp:posOffset>85725</wp:posOffset>
                </wp:positionV>
                <wp:extent cx="228600" cy="228600"/>
                <wp:effectExtent l="9525" t="9525" r="9525" b="9525"/>
                <wp:wrapNone/>
                <wp:docPr id="433" name="Oval 43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723AFE5D" id="Oval 433" o:spid="_x0000_s1026" style="position:absolute;margin-left:162pt;margin-top:6.75pt;width:18pt;height:18pt;z-index:251808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3YKFwIAADAEAAAOAAAAZHJzL2Uyb0RvYy54bWysU8Fu2zAMvQ/YPwi6L3bcpGuNOEWRLsOA&#10;ri3Q7QMUWbaFyaJGKXGyrx8lp1m67TRMB4EUqSe+R2pxs+8N2yn0GmzFp5OcM2Ul1Nq2Ff/6Zf3u&#10;ijMfhK2FAasqflCe3yzfvlkMrlQFdGBqhYxArC8HV/EuBFdmmZed6oWfgFOWgg1gLwK52GY1ioHQ&#10;e5MVeX6ZDYC1Q5DKezq9G4N8mfCbRsnw2DReBWYqTrWFtGPaN3HPlgtRtihcp+WxDPEPVfRCW3r0&#10;BHUngmBb1H9A9VoieGjCREKfQdNoqRIHYjPNf2Pz3AmnEhcSx7uTTP7/wcqH3RMyXVd8dnHBmRU9&#10;NelxJwyLPqkzOF9S0rN7wsjPu3uQ3zyzsOqEbdUtIgydEjXVNI352asL0fF0lW2Gz1ATtNgGSELt&#10;G+wjIEnA9qkfh1M/1D4wSYdFcXWZU9ckhY52fEGUL5cd+vBRQc+iUXFljHY+KiZKsbv3Ycx+yUr1&#10;g9H1WhuTHGw3K4OM6FZ8nVaiQDTP04xlQ8Wv58U8Ib+K+XOIPK2/QSBsbU3ViDJq9eFoB6HNaBMn&#10;Y4/iRb1G3TdQH0g7hHFs6ZuR0QH+4Gygka24/74VqDgznyzpfz2dzeKMJ2c2f1+Qg+eRzXlEWElQ&#10;FQ+cjeYqjP9i61C3Hb00TXQt3FLPGp3EjP0cqzoWS2OZOnL8QnHuz/2U9eujL38CAAD//wMAUEsD&#10;BBQABgAIAAAAIQDKNBVW4gAAAA4BAAAPAAAAZHJzL2Rvd25yZXYueG1sTI9BT8MwDIXvSPyHyEjc&#10;WLplrVjXdJqokODAgcLuWeu11Zqkaryu/HvMiV0s2c9+fl+2m20vJhxD552G5SICga7ydecaDd9f&#10;r0/PIAIZV5veO9TwgwF2+f1dZtLaX90nTiU1gk1cSI2GlmhIpQxVi9aEhR/QsXbyozXE7djIejRX&#10;Nre9XEVRIq3pHH9ozYAvLVbn8mI1FM2+TCapKFan4o3i8+HjXS21fnyYiy2X/RYE4Uz/F/DHwPkh&#10;52BHf3F1EL0GtVozELGgYhC8oJKIB0cN600MMs/kLUb+CwAA//8DAFBLAQItABQABgAIAAAAIQC2&#10;gziS/gAAAOEBAAATAAAAAAAAAAAAAAAAAAAAAABbQ29udGVudF9UeXBlc10ueG1sUEsBAi0AFAAG&#10;AAgAAAAhADj9If/WAAAAlAEAAAsAAAAAAAAAAAAAAAAALwEAAF9yZWxzLy5yZWxzUEsBAi0AFAAG&#10;AAgAAAAhAH43dgoXAgAAMAQAAA4AAAAAAAAAAAAAAAAALgIAAGRycy9lMm9Eb2MueG1sUEsBAi0A&#10;FAAGAAgAAAAhAMo0FVbiAAAADgEAAA8AAAAAAAAAAAAAAAAAcQQAAGRycy9kb3ducmV2LnhtbFBL&#10;BQYAAAAABAAEAPMAAACABQAAAAA=&#10;"/>
            </w:pict>
          </mc:Fallback>
        </mc:AlternateContent>
      </w:r>
    </w:p>
    <w:p w14:paraId="683DC414" w14:textId="77777777" w:rsidR="00E75E8B" w:rsidRPr="00446AE6" w:rsidRDefault="00E75E8B" w:rsidP="00E75E8B">
      <w:pPr>
        <w:spacing w:line="276" w:lineRule="auto"/>
        <w:ind w:left="360"/>
        <w:jc w:val="both"/>
        <w:rPr>
          <w:rFonts w:ascii="Arial" w:hAnsi="Arial" w:cs="Arial"/>
          <w:color w:val="000000"/>
          <w:lang w:val="en-GB"/>
        </w:rPr>
      </w:pPr>
    </w:p>
    <w:p w14:paraId="24981D84" w14:textId="77777777" w:rsidR="00E75E8B" w:rsidRPr="00446AE6" w:rsidRDefault="00E75E8B" w:rsidP="00E75E8B">
      <w:pPr>
        <w:spacing w:line="276" w:lineRule="auto"/>
        <w:ind w:left="360"/>
        <w:jc w:val="both"/>
        <w:rPr>
          <w:rFonts w:ascii="Arial" w:hAnsi="Arial" w:cs="Arial"/>
          <w:color w:val="000000"/>
          <w:lang w:val="en-GB"/>
        </w:rPr>
      </w:pPr>
    </w:p>
    <w:p w14:paraId="7AB11A28" w14:textId="77777777" w:rsidR="00E75E8B" w:rsidRPr="00446AE6" w:rsidRDefault="00E75E8B" w:rsidP="00E75E8B">
      <w:pPr>
        <w:spacing w:line="276" w:lineRule="auto"/>
        <w:ind w:left="360"/>
        <w:jc w:val="both"/>
        <w:rPr>
          <w:rFonts w:ascii="Arial" w:hAnsi="Arial" w:cs="Arial"/>
          <w:color w:val="000000"/>
          <w:lang w:val="en-GB"/>
        </w:rPr>
      </w:pPr>
      <w:r w:rsidRPr="00446AE6">
        <w:rPr>
          <w:rFonts w:ascii="Arial" w:hAnsi="Arial" w:cs="Arial"/>
          <w:noProof/>
          <w:color w:val="000000"/>
          <w:lang w:val="en-GB"/>
        </w:rPr>
        <mc:AlternateContent>
          <mc:Choice Requires="wps">
            <w:drawing>
              <wp:anchor distT="0" distB="0" distL="114300" distR="114300" simplePos="0" relativeHeight="251800576" behindDoc="0" locked="0" layoutInCell="1" allowOverlap="1" wp14:anchorId="73045309" wp14:editId="07F28293">
                <wp:simplePos x="0" y="0"/>
                <wp:positionH relativeFrom="column">
                  <wp:posOffset>3657600</wp:posOffset>
                </wp:positionH>
                <wp:positionV relativeFrom="paragraph">
                  <wp:posOffset>17145</wp:posOffset>
                </wp:positionV>
                <wp:extent cx="228600" cy="228600"/>
                <wp:effectExtent l="9525" t="7620" r="9525" b="11430"/>
                <wp:wrapNone/>
                <wp:docPr id="432" name="Oval 4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46789E99" id="Oval 432" o:spid="_x0000_s1026" style="position:absolute;margin-left:4in;margin-top:1.35pt;width:18pt;height:18pt;z-index:251800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IESZFgIAADAEAAAOAAAAZHJzL2Uyb0RvYy54bWysU1Fv0zAQfkfiP1h+p0lDO7ao6TR1FCEN&#10;NmnwA1zHSSwcnzm7Tcev5+xkpQOeEH6w7nznz/d9d15dH3vDDgq9Blvx+SznTFkJtbZtxb9+2b65&#10;5MwHYWthwKqKPynPr9evX60GV6oCOjC1QkYg1peDq3gXgiuzzMtO9cLPwClLwQawF4FcbLMaxUDo&#10;vcmKPL/IBsDaIUjlPZ3ejkG+TvhNo2S4bxqvAjMVp9pC2jHtu7hn65UoWxSu03IqQ/xDFb3Qlh49&#10;Qd2KINge9R9QvZYIHpowk9Bn0DRaqsSB2Mzz39g8dsKpxIXE8e4kk/9/sPLz4QGZriu+eFtwZkVP&#10;Tbo/CMOiT+oMzpeU9OgeMPLz7g7kN88sbDphW3WDCEOnRE01zWN+9uJCdDxdZbvhE9QELfYBklDH&#10;BvsISBKwY+rH06kf6hiYpMOiuLzIqWuSQpMdXxDl82WHPnxQ0LNoVFwZo52PiolSHO58GLOfs1L9&#10;YHS91cYkB9vdxiAjuhXfppUoEM3zNGPZUPGrZbFMyC9i/hwiT+tvEAh7W1M1ooxavZ/sILQZbeJk&#10;7CRe1GvUfQf1E2mHMI4tfTMyOsAfnA00shX33/cCFWfmoyX9r+aLRZzx5CyW7wpy8DyyO48IKwmq&#10;4oGz0dyE8V/sHeq2o5fmia6FG+pZo5OYsZ9jVVOxNJapI9MXinN/7qesXx99/RMAAP//AwBQSwME&#10;FAAGAAgAAAAhAP6LjP3hAAAADQEAAA8AAABkcnMvZG93bnJldi54bWxMj09Pg0AQxe8mfofNmHiz&#10;y58ADWVpGomJHjxI9b6FLZCys4SdUvz2jie9TPLy8t68X7Ff7SgWM/vBoYJwE4Aw2Lh2wE7B5/Hl&#10;aQvCk8ZWjw6Ngm/jYV/e3xU6b90NP8xSUye4BH2uFfREUy6lb3pjtd+4ySB7ZzdbTSznTrazvnG5&#10;HWUUBKm0ekD+0OvJPPemudRXq6DqDnW6yJiS+Fy9UnL5en+LQ6UeH9Zqx+ewA0Fmpb8E/DLwfih5&#10;2MldsfViVJBkKQORgigDwX4aRqxPCuJtBrIs5H+K8gcAAP//AwBQSwECLQAUAAYACAAAACEAtoM4&#10;kv4AAADhAQAAEwAAAAAAAAAAAAAAAAAAAAAAW0NvbnRlbnRfVHlwZXNdLnhtbFBLAQItABQABgAI&#10;AAAAIQA4/SH/1gAAAJQBAAALAAAAAAAAAAAAAAAAAC8BAABfcmVscy8ucmVsc1BLAQItABQABgAI&#10;AAAAIQCWIESZFgIAADAEAAAOAAAAAAAAAAAAAAAAAC4CAABkcnMvZTJvRG9jLnhtbFBLAQItABQA&#10;BgAIAAAAIQD+i4z94QAAAA0BAAAPAAAAAAAAAAAAAAAAAHAEAABkcnMvZG93bnJldi54bWxQSwUG&#10;AAAAAAQABADzAAAAfgUAAAAA&#10;"/>
            </w:pict>
          </mc:Fallback>
        </mc:AlternateContent>
      </w:r>
      <w:r w:rsidRPr="00446AE6">
        <w:rPr>
          <w:rFonts w:ascii="Arial" w:hAnsi="Arial" w:cs="Arial"/>
          <w:noProof/>
          <w:color w:val="000000"/>
          <w:lang w:val="en-GB"/>
        </w:rPr>
        <mc:AlternateContent>
          <mc:Choice Requires="wps">
            <w:drawing>
              <wp:anchor distT="0" distB="0" distL="114300" distR="114300" simplePos="0" relativeHeight="251807744" behindDoc="0" locked="0" layoutInCell="1" allowOverlap="1" wp14:anchorId="7D87F014" wp14:editId="631235AF">
                <wp:simplePos x="0" y="0"/>
                <wp:positionH relativeFrom="column">
                  <wp:posOffset>2171700</wp:posOffset>
                </wp:positionH>
                <wp:positionV relativeFrom="paragraph">
                  <wp:posOffset>17145</wp:posOffset>
                </wp:positionV>
                <wp:extent cx="228600" cy="228600"/>
                <wp:effectExtent l="9525" t="7620" r="9525" b="11430"/>
                <wp:wrapNone/>
                <wp:docPr id="431" name="Oval 4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7F062EB3" id="Oval 431" o:spid="_x0000_s1026" style="position:absolute;margin-left:171pt;margin-top:1.35pt;width:18pt;height:18pt;z-index:251807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HmP3FwIAADAEAAAOAAAAZHJzL2Uyb0RvYy54bWysU1Fv0zAQfkfiP1h+p0lDO7ao6TR1FCEN&#10;NmnwA1zHSSwcnzm7Tcuv5+y0pQOeEHmw7nLn77777ry43feG7RR6Dbbi00nOmbISam3bin/9sn5z&#10;zZkPwtbCgFUVPyjPb5evXy0GV6oCOjC1QkYg1peDq3gXgiuzzMtO9cJPwClLwQawF4FcbLMaxUDo&#10;vcmKPL/KBsDaIUjlPf29H4N8mfCbRsnw2DReBWYqTtxCOjGdm3hmy4UoWxSu0/JIQ/wDi15oS0XP&#10;UPciCLZF/QdUryWChyZMJPQZNI2WKvVA3Uzz37p57oRTqRcSx7uzTP7/wcrPuydkuq747O2UMyt6&#10;GtLjThgWfVJncL6kpGf3hLE/7x5AfvPMwqoTtlV3iDB0StTEKeVnLy5Ex9NVthk+QU3QYhsgCbVv&#10;sI+AJAHbp3kczvNQ+8Ak/SyK66ucpiYpdLSJUSbK02WHPnxQ0LNoVFwZo52PiolS7B58GLNPWYk/&#10;GF2vtTHJwXazMsio3Yqv0xdbpgL+Ms1YNlT8Zl7ME/KLmL+EyNP3NwiEra0JWpRRq/dHOwhtRptK&#10;GkuVT3qNum+gPpB2COPa0jMjowP8wdlAK1tx/30rUHFmPlrS/2Y6m8UdT85s/q4gBy8jm8uIsJKg&#10;Kh44G81VGN/F1qFuO6o0Te1auKOZNTqJGfmNrI5kaS2TYMcnFPf+0k9Zvx768icAAAD//wMAUEsD&#10;BBQABgAIAAAAIQCr5mXj4QAAAA0BAAAPAAAAZHJzL2Rvd25yZXYueG1sTI9BT4NAEIXvJv6HzZh4&#10;s0vBFkJZmkZiogcPot637BZI2VnCTin+e8eTXibz8jJv3lfsFzeI2U6h96hgvYpAWGy86bFV8Pnx&#10;/JCBCKTR6MGjVfBtA+zL25tC58Zf8d3ONbWCQzDkWkFHNOZShqazToeVHy2yd/KT08RyaqWZ9JXD&#10;3SDjKNpKp3vkD50e7VNnm3N9cQqq9lBvZ5nQJjlVL7Q5f729Jmul7u+WasfjsANBdqG/C/hl4P5Q&#10;crGjv6AJYlCQPMYMRAriFAT7SZqxPvKSpSDLQv6nKH8AAAD//wMAUEsBAi0AFAAGAAgAAAAhALaD&#10;OJL+AAAA4QEAABMAAAAAAAAAAAAAAAAAAAAAAFtDb250ZW50X1R5cGVzXS54bWxQSwECLQAUAAYA&#10;CAAAACEAOP0h/9YAAACUAQAACwAAAAAAAAAAAAAAAAAvAQAAX3JlbHMvLnJlbHNQSwECLQAUAAYA&#10;CAAAACEA7x5j9xcCAAAwBAAADgAAAAAAAAAAAAAAAAAuAgAAZHJzL2Uyb0RvYy54bWxQSwECLQAU&#10;AAYACAAAACEAq+Zl4+EAAAANAQAADwAAAAAAAAAAAAAAAABxBAAAZHJzL2Rvd25yZXYueG1sUEsF&#10;BgAAAAAEAAQA8wAAAH8FAAAAAA==&#10;"/>
            </w:pict>
          </mc:Fallback>
        </mc:AlternateContent>
      </w:r>
    </w:p>
    <w:p w14:paraId="77455C20" w14:textId="77777777" w:rsidR="00E75E8B" w:rsidRPr="00446AE6" w:rsidRDefault="00E75E8B" w:rsidP="00E75E8B">
      <w:pPr>
        <w:spacing w:line="276" w:lineRule="auto"/>
        <w:ind w:left="360"/>
        <w:jc w:val="both"/>
        <w:rPr>
          <w:rFonts w:ascii="Arial" w:hAnsi="Arial" w:cs="Arial"/>
          <w:color w:val="000000"/>
          <w:lang w:val="en-GB"/>
        </w:rPr>
      </w:pPr>
    </w:p>
    <w:p w14:paraId="3AEC3189" w14:textId="77777777" w:rsidR="00E75E8B" w:rsidRPr="00446AE6" w:rsidRDefault="00E75E8B" w:rsidP="00E75E8B">
      <w:pPr>
        <w:spacing w:line="276" w:lineRule="auto"/>
        <w:ind w:left="360"/>
        <w:jc w:val="both"/>
        <w:rPr>
          <w:rFonts w:ascii="Arial" w:hAnsi="Arial" w:cs="Arial"/>
          <w:color w:val="000000"/>
          <w:lang w:val="en-GB"/>
        </w:rPr>
      </w:pPr>
      <w:r w:rsidRPr="00446AE6">
        <w:rPr>
          <w:rFonts w:ascii="Arial" w:hAnsi="Arial" w:cs="Arial"/>
          <w:noProof/>
          <w:color w:val="000000"/>
          <w:lang w:val="en-GB"/>
        </w:rPr>
        <mc:AlternateContent>
          <mc:Choice Requires="wps">
            <w:drawing>
              <wp:anchor distT="0" distB="0" distL="114300" distR="114300" simplePos="0" relativeHeight="251806720" behindDoc="0" locked="0" layoutInCell="1" allowOverlap="1" wp14:anchorId="4CA275AE" wp14:editId="0F897EC3">
                <wp:simplePos x="0" y="0"/>
                <wp:positionH relativeFrom="column">
                  <wp:posOffset>2514600</wp:posOffset>
                </wp:positionH>
                <wp:positionV relativeFrom="paragraph">
                  <wp:posOffset>9525</wp:posOffset>
                </wp:positionV>
                <wp:extent cx="228600" cy="228600"/>
                <wp:effectExtent l="9525" t="9525" r="9525" b="9525"/>
                <wp:wrapNone/>
                <wp:docPr id="430" name="Oval 43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1325702F" id="Oval 430" o:spid="_x0000_s1026" style="position:absolute;margin-left:198pt;margin-top:.75pt;width:18pt;height:18pt;z-index:251806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CVFkFgIAADAEAAAOAAAAZHJzL2Uyb0RvYy54bWysU1Fv0zAQfkfiP1h+p0lDO7ao6TR1FCEN&#10;NmnwA1zHSSwcnzm7Tcev5+xkpQOeEH6w7nznz/d9d15dH3vDDgq9Blvx+SznTFkJtbZtxb9+2b65&#10;5MwHYWthwKqKPynPr9evX60GV6oCOjC1QkYg1peDq3gXgiuzzMtO9cLPwClLwQawF4FcbLMaxUDo&#10;vcmKPL/IBsDaIUjlPZ3ejkG+TvhNo2S4bxqvAjMVp9pC2jHtu7hn65UoWxSu03IqQ/xDFb3Qlh49&#10;Qd2KINge9R9QvZYIHpowk9Bn0DRaqsSB2Mzz39g8dsKpxIXE8e4kk/9/sPLz4QGZriu+eEv6WNFT&#10;k+4PwrDokzqD8yUlPboHjPy8uwP5zTMLm07YVt0gwtApUVNN85ifvbgQHU9X2W74BDVBi32AJNSx&#10;wT4CkgTsmPrxdOqHOgYm6bAoLi9yqkpSaLLjC6J8vuzQhw8KehaNiitjtPNRMVGKw50PY/ZzVqof&#10;jK632pjkYLvbGGREt+LbtBIFonmeZiwbKn61LJYJ+UXMn0Pkaf0NAmFva6pGlFGr95MdhDajTZyM&#10;ncSLeo2676B+Iu0QxrGlb0ZGB/iDs4FGtuL++16g4sx8tKT/1XyxiDOenMXyXUEOnkd25xFhJUFV&#10;PHA2mpsw/ou9Q9129NI80bVwQz1rdBIz9nOsaiqWxjJ1ZPpCce7P/ZT166OvfwIAAP//AwBQSwME&#10;FAAGAAgAAAAhANvqLFjgAAAADQEAAA8AAABkcnMvZG93bnJldi54bWxMj0FPg0AQhe8m/ofNmHiz&#10;S4tgpSxNIzHRQw+ivW/ZLZCys4SdUvz3jie9TPLy5b15L9/OrheTHUPnUcFyEYGwWHvTYaPg6/P1&#10;YQ0ikEaje49WwbcNsC1ub3KdGX/FDztV1AgOwZBpBS3RkEkZ6tY6HRZ+sMjs5EenieXYSDPqK4e7&#10;Xq6iKJVOd8gfWj3Yl9bW5+riFJTNrkonGVMSn8o3Ss6H/Xu8VOr+bi43fHYbEGRn+nPA7wbuDwUX&#10;O/oLmiB6BfFzyoOIQQKC+WO8Yn1k8JSALHL5f0XxAwAA//8DAFBLAQItABQABgAIAAAAIQC2gziS&#10;/gAAAOEBAAATAAAAAAAAAAAAAAAAAAAAAABbQ29udGVudF9UeXBlc10ueG1sUEsBAi0AFAAGAAgA&#10;AAAhADj9If/WAAAAlAEAAAsAAAAAAAAAAAAAAAAALwEAAF9yZWxzLy5yZWxzUEsBAi0AFAAGAAgA&#10;AAAhAAcJUWQWAgAAMAQAAA4AAAAAAAAAAAAAAAAALgIAAGRycy9lMm9Eb2MueG1sUEsBAi0AFAAG&#10;AAgAAAAhANvqLFjgAAAADQEAAA8AAAAAAAAAAAAAAAAAcAQAAGRycy9kb3ducmV2LnhtbFBLBQYA&#10;AAAABAAEAPMAAAB9BQAAAAA=&#10;"/>
            </w:pict>
          </mc:Fallback>
        </mc:AlternateContent>
      </w:r>
      <w:r w:rsidRPr="00446AE6">
        <w:rPr>
          <w:rFonts w:ascii="Arial" w:hAnsi="Arial" w:cs="Arial"/>
          <w:noProof/>
          <w:color w:val="000000"/>
          <w:lang w:val="en-GB"/>
        </w:rPr>
        <mc:AlternateContent>
          <mc:Choice Requires="wps">
            <w:drawing>
              <wp:anchor distT="0" distB="0" distL="114300" distR="114300" simplePos="0" relativeHeight="251801600" behindDoc="0" locked="0" layoutInCell="1" allowOverlap="1" wp14:anchorId="28D0BD8E" wp14:editId="6B04CBB2">
                <wp:simplePos x="0" y="0"/>
                <wp:positionH relativeFrom="column">
                  <wp:posOffset>2857500</wp:posOffset>
                </wp:positionH>
                <wp:positionV relativeFrom="paragraph">
                  <wp:posOffset>123825</wp:posOffset>
                </wp:positionV>
                <wp:extent cx="228600" cy="228600"/>
                <wp:effectExtent l="9525" t="9525" r="9525" b="9525"/>
                <wp:wrapNone/>
                <wp:docPr id="429" name="Oval 4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15AD61FC" id="Oval 429" o:spid="_x0000_s1026" style="position:absolute;margin-left:225pt;margin-top:9.75pt;width:18pt;height:18pt;z-index:251801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7JcbFgIAADAEAAAOAAAAZHJzL2Uyb0RvYy54bWysU8Fu2zAMvQ/YPwi6L3aMpGuMOEWRLsOA&#10;bi3Q7QMUWbaFyaJGKXGyrx8lp2m67TRMB4EUqSe+R2p5c+gN2yv0GmzFp5OcM2Ul1Nq2Ff/2dfPu&#10;mjMfhK2FAasqflSe36zevlkOrlQFdGBqhYxArC8HV/EuBFdmmZed6oWfgFOWgg1gLwK52GY1ioHQ&#10;e5MVeX6VDYC1Q5DKezq9G4N8lfCbRsnw0DReBWYqTrWFtGPat3HPVktRtihcp+WpDPEPVfRCW3r0&#10;DHUngmA71H9A9VoieGjCREKfQdNoqRIHYjPNf2Pz1AmnEhcSx7uzTP7/wcov+0dkuq74rFhwZkVP&#10;TXrYC8OiT+oMzpeU9OQeMfLz7h7kd88srDthW3WLCEOnRE01TWN+9upCdDxdZdvhM9QELXYBklCH&#10;BvsISBKwQ+rH8dwPdQhM0mFRXF/l1DVJoZMdXxDl82WHPnxU0LNoVFwZo52PiolS7O99GLOfs1L9&#10;YHS90cYkB9vt2iAjuhXfpJUoEM3LNGPZUPHFvJgn5FcxfwmRp/U3CISdrakaUUatPpzsILQZbeJk&#10;7Em8qNeo+xbqI2mHMI4tfTMyOsCfnA00shX3P3YCFWfmkyX9F9PZLM54cmbz9wU5eBnZXkaElQRV&#10;8cDZaK7D+C92DnXb0UvTRNfCLfWs0UnM2M+xqlOxNJapI6cvFOf+0k9ZLx999QsAAP//AwBQSwME&#10;FAAGAAgAAAAhAMLkNRHiAAAADgEAAA8AAABkcnMvZG93bnJldi54bWxMj0FPwzAMhe9I/IfIk7ix&#10;dHSptq7pNFEhwYEDBe5Zm7XVGqdqvK78e8yJXSzZz35+X7afXS8mO4bOo4bVMgJhsfJ1h42Gr8+X&#10;xw2IQAZr03u0Gn5sgH1+f5eZtPZX/LBTSY1gEwyp0dASDamUoWqtM2HpB4usnfzoDHE7NrIezZXN&#10;XS+foiiRznTIH1oz2OfWVufy4jQUzaFMJhmTik/FK6nz9/tbvNL6YTEXOy6HHQiyM/1fwB8D54ec&#10;gx39Besgeg1rFTEQsbBVIHhhvUl4cNSglAKZZ/IWI/8FAAD//wMAUEsBAi0AFAAGAAgAAAAhALaD&#10;OJL+AAAA4QEAABMAAAAAAAAAAAAAAAAAAAAAAFtDb250ZW50X1R5cGVzXS54bWxQSwECLQAUAAYA&#10;CAAAACEAOP0h/9YAAACUAQAACwAAAAAAAAAAAAAAAAAvAQAAX3JlbHMvLnJlbHNQSwECLQAUAAYA&#10;CAAAACEAdOyXGxYCAAAwBAAADgAAAAAAAAAAAAAAAAAuAgAAZHJzL2Uyb0RvYy54bWxQSwECLQAU&#10;AAYACAAAACEAwuQ1EeIAAAAOAQAADwAAAAAAAAAAAAAAAABwBAAAZHJzL2Rvd25yZXYueG1sUEsF&#10;BgAAAAAEAAQA8wAAAH8FAAAAAA==&#10;"/>
            </w:pict>
          </mc:Fallback>
        </mc:AlternateContent>
      </w:r>
      <w:r w:rsidRPr="00446AE6">
        <w:rPr>
          <w:rFonts w:ascii="Arial" w:hAnsi="Arial" w:cs="Arial"/>
          <w:noProof/>
          <w:color w:val="000000"/>
          <w:lang w:val="en-GB"/>
        </w:rPr>
        <mc:AlternateContent>
          <mc:Choice Requires="wps">
            <w:drawing>
              <wp:anchor distT="0" distB="0" distL="114300" distR="114300" simplePos="0" relativeHeight="251802624" behindDoc="0" locked="0" layoutInCell="1" allowOverlap="1" wp14:anchorId="32076712" wp14:editId="6109FDAC">
                <wp:simplePos x="0" y="0"/>
                <wp:positionH relativeFrom="column">
                  <wp:posOffset>3314700</wp:posOffset>
                </wp:positionH>
                <wp:positionV relativeFrom="paragraph">
                  <wp:posOffset>9525</wp:posOffset>
                </wp:positionV>
                <wp:extent cx="228600" cy="228600"/>
                <wp:effectExtent l="9525" t="9525" r="9525" b="9525"/>
                <wp:wrapNone/>
                <wp:docPr id="428" name="Oval 4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5A7F3B62" id="Oval 428" o:spid="_x0000_s1026" style="position:absolute;margin-left:261pt;margin-top:.75pt;width:18pt;height:18pt;z-index:251802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6WIFgIAADAEAAAOAAAAZHJzL2Uyb0RvYy54bWysU8Fu2zAMvQ/YPwi6L3aMpGuNOEWRLsOA&#10;bi3Q7QMUWbaFyaJGKXG6rx8lu2m67TRMB4EUqSe+R2p1fewNOyj0GmzF57OcM2Ul1Nq2Ff/2dfvu&#10;kjMfhK2FAasq/qQ8v16/fbMaXKkK6MDUChmBWF8OruJdCK7MMi871Qs/A6csBRvAXgRysc1qFAOh&#10;9yYr8vwiGwBrhyCV93R6Owb5OuE3jZLhvmm8CsxUnGoLace07+KerVeibFG4TsupDPEPVfRCW3r0&#10;BHUrgmB71H9A9VoieGjCTEKfQdNoqRIHYjPPf2Pz2AmnEhcSx7uTTP7/wcovhwdkuq74oqBWWdFT&#10;k+4PwrDokzqD8yUlPboHjPy8uwP53TMLm07YVt0gwtApUVNN85ifvboQHU9X2W74DDVBi32AJNSx&#10;wT4CkgTsmPrxdOqHOgYm6bAoLi9y6pqk0GTHF0T5fNmhDx8V9CwaFVfGaOejYqIUhzsfxuznrFQ/&#10;GF1vtTHJwXa3MciIbsW3aSUKRPM8zVg2VPxqWSwT8quYP4fI0/obBMLe1lSNKKNWHyY7CG1GmzgZ&#10;O4kX9Rp130H9RNohjGNL34yMDvAnZwONbMX9j71AxZn5ZEn/q/liEWc8OYvl+4IcPI/sziPCSoKq&#10;eOBsNDdh/Bd7h7rt6KV5omvhhnrW6CRm7OdY1VQsjWXqyPSF4tyf+ynr5aOvfwEAAP//AwBQSwME&#10;FAAGAAgAAAAhAAlaoKvgAAAADQEAAA8AAABkcnMvZG93bnJldi54bWxMj8FOwzAQRO9I/IO1SNyo&#10;00QuVRqnqoiQ4MCBAHc33iZR43UUu2n4e5YTXFYaPc3sTLFf3CBmnELvScN6lYBAarztqdXw+fH8&#10;sAURoiFrBk+o4RsD7Mvbm8Lk1l/pHec6toJDKORGQxfjmEsZmg6dCSs/IjE7+cmZyHJqpZ3MlcPd&#10;INMk2UhneuIPnRnxqcPmXF+chqo91JtZZlFlp+olqvPX22u21vr+bql2fA47EBGX+OeA3w3cH0ou&#10;dvQXskEMGlSa8qDIQIFgrtSW9VFD9qhAloX8v6L8AQAA//8DAFBLAQItABQABgAIAAAAIQC2gziS&#10;/gAAAOEBAAATAAAAAAAAAAAAAAAAAAAAAABbQ29udGVudF9UeXBlc10ueG1sUEsBAi0AFAAGAAgA&#10;AAAhADj9If/WAAAAlAEAAAsAAAAAAAAAAAAAAAAALwEAAF9yZWxzLy5yZWxzUEsBAi0AFAAGAAgA&#10;AAAhAJz7pYgWAgAAMAQAAA4AAAAAAAAAAAAAAAAALgIAAGRycy9lMm9Eb2MueG1sUEsBAi0AFAAG&#10;AAgAAAAhAAlaoKvgAAAADQEAAA8AAAAAAAAAAAAAAAAAcAQAAGRycy9kb3ducmV2LnhtbFBLBQYA&#10;AAAABAAEAPMAAAB9BQAAAAA=&#10;"/>
            </w:pict>
          </mc:Fallback>
        </mc:AlternateContent>
      </w:r>
    </w:p>
    <w:p w14:paraId="12351CA1" w14:textId="77777777" w:rsidR="00E75E8B" w:rsidRPr="00446AE6" w:rsidRDefault="00E75E8B" w:rsidP="00E75E8B">
      <w:pPr>
        <w:spacing w:line="276" w:lineRule="auto"/>
        <w:ind w:left="360"/>
        <w:jc w:val="both"/>
        <w:rPr>
          <w:rFonts w:ascii="Arial" w:hAnsi="Arial" w:cs="Arial"/>
          <w:color w:val="000000"/>
          <w:lang w:val="en-GB"/>
        </w:rPr>
      </w:pPr>
    </w:p>
    <w:p w14:paraId="1A980762" w14:textId="77777777" w:rsidR="00E75E8B" w:rsidRPr="00446AE6" w:rsidRDefault="00E75E8B" w:rsidP="00E75E8B">
      <w:pPr>
        <w:spacing w:line="276" w:lineRule="auto"/>
        <w:jc w:val="both"/>
        <w:rPr>
          <w:rFonts w:ascii="Arial" w:hAnsi="Arial" w:cs="Arial"/>
          <w:color w:val="000000"/>
          <w:lang w:val="en-GB"/>
        </w:rPr>
      </w:pPr>
    </w:p>
    <w:p w14:paraId="55600B99" w14:textId="77777777" w:rsidR="00E75E8B" w:rsidRPr="00446AE6" w:rsidRDefault="00E75E8B" w:rsidP="00E75E8B">
      <w:pPr>
        <w:spacing w:line="276" w:lineRule="auto"/>
        <w:jc w:val="both"/>
        <w:rPr>
          <w:rFonts w:ascii="Arial" w:hAnsi="Arial" w:cs="Arial"/>
          <w:color w:val="000000"/>
          <w:lang w:val="en-GB"/>
        </w:rPr>
      </w:pPr>
    </w:p>
    <w:p w14:paraId="6E36377F" w14:textId="3A4A076F" w:rsidR="00E75E8B" w:rsidRPr="00446AE6" w:rsidRDefault="002A397A" w:rsidP="00E75E8B">
      <w:pPr>
        <w:spacing w:line="276" w:lineRule="auto"/>
        <w:ind w:left="360"/>
        <w:jc w:val="both"/>
        <w:rPr>
          <w:rFonts w:ascii="Arial" w:hAnsi="Arial" w:cs="Arial"/>
          <w:color w:val="000000"/>
          <w:lang w:val="en-GB"/>
        </w:rPr>
      </w:pPr>
      <w:r w:rsidRPr="002A397A">
        <w:rPr>
          <w:rFonts w:ascii="Arial" w:hAnsi="Arial" w:cs="Arial"/>
          <w:color w:val="000000"/>
          <w:lang w:val="en-GB"/>
        </w:rPr>
        <w:t>If you want your students to have a writing surface, you can place the tables at the end or the edge of the circle. When you want a discussion, have students just turn the chairs toward the center.</w:t>
      </w:r>
    </w:p>
    <w:p w14:paraId="30FBF1E2" w14:textId="77777777" w:rsidR="00E75E8B" w:rsidRPr="00446AE6" w:rsidRDefault="00E75E8B" w:rsidP="00E75E8B">
      <w:pPr>
        <w:spacing w:line="276" w:lineRule="auto"/>
        <w:ind w:left="360"/>
        <w:jc w:val="both"/>
        <w:rPr>
          <w:rFonts w:ascii="Arial" w:hAnsi="Arial" w:cs="Arial"/>
          <w:color w:val="000000"/>
          <w:lang w:val="en-GB"/>
        </w:rPr>
      </w:pPr>
      <w:r w:rsidRPr="00446AE6">
        <w:rPr>
          <w:rFonts w:ascii="Arial" w:hAnsi="Arial" w:cs="Arial"/>
          <w:noProof/>
          <w:color w:val="000000"/>
          <w:lang w:val="en-GB"/>
        </w:rPr>
        <mc:AlternateContent>
          <mc:Choice Requires="wps">
            <w:drawing>
              <wp:anchor distT="0" distB="0" distL="114300" distR="114300" simplePos="0" relativeHeight="251817984" behindDoc="0" locked="0" layoutInCell="1" allowOverlap="1" wp14:anchorId="57558B0C" wp14:editId="07C423DA">
                <wp:simplePos x="0" y="0"/>
                <wp:positionH relativeFrom="column">
                  <wp:posOffset>2971800</wp:posOffset>
                </wp:positionH>
                <wp:positionV relativeFrom="paragraph">
                  <wp:posOffset>-73660</wp:posOffset>
                </wp:positionV>
                <wp:extent cx="342900" cy="571500"/>
                <wp:effectExtent l="19050" t="12065" r="19050" b="16510"/>
                <wp:wrapNone/>
                <wp:docPr id="427" name="Rectangle 4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6172758">
                          <a:off x="0" y="0"/>
                          <a:ext cx="342900" cy="5715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8068262" id="Rectangle 427" o:spid="_x0000_s1026" style="position:absolute;margin-left:234pt;margin-top:-5.8pt;width:27pt;height:45pt;rotation:-5927996fd;z-index:251817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nlSPLQIAAE4EAAAOAAAAZHJzL2Uyb0RvYy54bWysVNuO0zAQfUfiHyy/01xot23UdLXqUoS0&#10;wIqFD3AdJ7HwjbHbtHw9Y6eULvCEyIPl8UxO5pzjyer2qBU5CPDSmpoWk5wSYbhtpOlq+uXz9tWC&#10;Eh+YaZiyRtT0JDy9Xb98sRpcJUrbW9UIIAhifDW4mvYhuCrLPO+FZn5inTCYbC1oFjCELmuADYiu&#10;VVbm+U02WGgcWC68x9P7MUnXCb9tBQ8f29aLQFRNsbeQVkjrLq7ZesWqDpjrJT+3wf6hC82kwY9e&#10;oO5ZYGQP8g8oLTlYb9sw4VZntm0lF4kDsiny39g89cyJxAXF8e4ik/9/sPzD4RGIbGo6LeeUGKbR&#10;pE8oGzOdEiQeokSD8xVWPrlHiCS9e7D8qyfGbnqsE3cAdugFa7CxItZnz16IgcdXyW54bxvEZ/tg&#10;k1rHFjQBi64UN8W8nM8W6RhlIcfk0enikTgGwvHw9bRc5ugkx9RsXsxwHz/IqogVm3Pgw1thNYmb&#10;mgJySaDs8ODDWPqzJHGxSjZbqVQKoNttFJADw+uyTc8Z3V+XKUOGmi5n5SwhP8v5a4g8PX+D0DLg&#10;vVdS13RxKWJVFPGNabBNVgUm1bhHdsqcVY1CjobsbHNCUZN8KAgOIdLtLXynZMALXVP/bc9AUKLe&#10;GTRmWUyncQJSMJ3NSwzgOrO7zjDDEaqmgZJxuwnj1OwdyK6PjiXuxt6hma1Mykajx67OzeKlTd6c&#10;ByxOxXWcqn79BtY/AAAA//8DAFBLAwQUAAYACAAAACEAkIBkzOAAAAANAQAADwAAAGRycy9kb3du&#10;cmV2LnhtbEyPwU7DMBBE70j8g7VI3KhdSApN41RAhTj10NLenXhJIuJ1FLtN+vdsT3BZ6Wk0szP5&#10;enKdOOMQWk8a5jMFAqnytqVaw+Hr4+EFRIiGrOk8oYYLBlgXtze5yawfaYfnfawFh1DIjIYmxj6T&#10;MlQNOhNmvkdi7dsPzkTGoZZ2MCOHu04+KrWQzrTEHxrT43uD1c/+5DRUn8/bp2iP2105zpdvm7Rd&#10;SnvR+v5u2qz4vK5ARJzinwOuG7g/FFys9CeyQXQaklTxoKhhkYBgPU2uXDKrBGSRy/8ril8AAAD/&#10;/wMAUEsBAi0AFAAGAAgAAAAhALaDOJL+AAAA4QEAABMAAAAAAAAAAAAAAAAAAAAAAFtDb250ZW50&#10;X1R5cGVzXS54bWxQSwECLQAUAAYACAAAACEAOP0h/9YAAACUAQAACwAAAAAAAAAAAAAAAAAvAQAA&#10;X3JlbHMvLnJlbHNQSwECLQAUAAYACAAAACEAn55Ujy0CAABOBAAADgAAAAAAAAAAAAAAAAAuAgAA&#10;ZHJzL2Uyb0RvYy54bWxQSwECLQAUAAYACAAAACEAkIBkzOAAAAANAQAADwAAAAAAAAAAAAAAAACH&#10;BAAAZHJzL2Rvd25yZXYueG1sUEsFBgAAAAAEAAQA8wAAAJQFAAAAAA==&#10;"/>
            </w:pict>
          </mc:Fallback>
        </mc:AlternateContent>
      </w:r>
      <w:r w:rsidRPr="00446AE6">
        <w:rPr>
          <w:rFonts w:ascii="Arial" w:hAnsi="Arial" w:cs="Arial"/>
          <w:noProof/>
          <w:color w:val="000000"/>
          <w:lang w:val="en-GB"/>
        </w:rPr>
        <mc:AlternateContent>
          <mc:Choice Requires="wps">
            <w:drawing>
              <wp:anchor distT="0" distB="0" distL="114300" distR="114300" simplePos="0" relativeHeight="251819008" behindDoc="0" locked="0" layoutInCell="1" allowOverlap="1" wp14:anchorId="0AA02988" wp14:editId="3D65F6E3">
                <wp:simplePos x="0" y="0"/>
                <wp:positionH relativeFrom="column">
                  <wp:posOffset>1828800</wp:posOffset>
                </wp:positionH>
                <wp:positionV relativeFrom="paragraph">
                  <wp:posOffset>-73660</wp:posOffset>
                </wp:positionV>
                <wp:extent cx="342900" cy="571500"/>
                <wp:effectExtent l="9525" t="12065" r="9525" b="6985"/>
                <wp:wrapNone/>
                <wp:docPr id="426" name="Rectangle 4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6200000">
                          <a:off x="0" y="0"/>
                          <a:ext cx="342900" cy="5715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8D2500C" id="Rectangle 426" o:spid="_x0000_s1026" style="position:absolute;margin-left:2in;margin-top:-5.8pt;width:27pt;height:45pt;rotation:-90;z-index:251819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fRlLAIAAE4EAAAOAAAAZHJzL2Uyb0RvYy54bWysVMGO0zAQvSPxD5bvNG1ou9uo6WrVpQhp&#10;gRULH+A6TmLheMzYbVq+nrHTLS3cEDlYHs/kZd57nizvDp1he4Vegy35ZDTmTFkJlbZNyb993by5&#10;5cwHYSthwKqSH5Xnd6vXr5a9K1QOLZhKISMQ64velbwNwRVZ5mWrOuFH4JSlZA3YiUAhNlmFoif0&#10;zmT5eDzPesDKIUjlPZ0+DEm+Svh1rWT4XNdeBWZKTr2FtGJat3HNVktRNChcq+WpDfEPXXRCW/ro&#10;GepBBMF2qP+C6rRE8FCHkYQug7rWUiUOxGYy/oPNcyucSlxIHO/OMvn/Bys/7Z+Q6ark03zOmRUd&#10;mfSFZBO2MYrFQ5Kod76gymf3hJGkd48gv3tmYd1SnbpHhL5VoqLGJrE+u3ohBp5eZdv+I1SEL3YB&#10;klqHGjuGQK5M5uQmPemYZGGH5NHx7JE6BCbp8O00X1AZk5Sa3UxmtI8fFEXEis059OG9go7FTcmR&#10;uCRQsX/0YSh9KUlcwOhqo41JATbbtUG2F3RdNuk5ofvLMmNZX/LFLJ8l5Kucv4RIlF4avCrrdKB7&#10;b3RX8tuBOLUmiijiO1ulfRDaDHtiZ+xJ1SjkYMgWqiOJmuQjQWgIiW4L+JOzni50yf2PnUDFmflg&#10;yZjFZDqNE5CC6ewmpwAvM9vLjLCSoEoeOBu26zBMzc6hbtroWOJu4Z7MrHVSNho9dHVqli5t8uY0&#10;YHEqLuNU9fs3sPoFAAD//wMAUEsDBBQABgAIAAAAIQBaPUbe3gAAAA0BAAAPAAAAZHJzL2Rvd25y&#10;ZXYueG1sTI/BTsMwEETvSP0Haytxo3ZLFSCNU1UghMSJBsTZiZckwl6nsduGv2d7gstKT6OZnSm2&#10;k3fihGPsA2lYLhQIpCbYnloNH+/PN/cgYjJkjQuEGn4wwracXRUmt+FMezxVqRUcQjE3GrqUhlzK&#10;2HToTVyEAYm1rzB6kxjHVtrRnDncO7lSKpPe9MQfOjPgY4fNd3X0GoJ69Z9U2UNlB/emJNmXQ/2g&#10;9fV8etrw2W1AJJzSnwMuG7g/lFysDkeyUTgNqzvFg5KGbA2C9dvswjWzWoMsC/l/RfkLAAD//wMA&#10;UEsBAi0AFAAGAAgAAAAhALaDOJL+AAAA4QEAABMAAAAAAAAAAAAAAAAAAAAAAFtDb250ZW50X1R5&#10;cGVzXS54bWxQSwECLQAUAAYACAAAACEAOP0h/9YAAACUAQAACwAAAAAAAAAAAAAAAAAvAQAAX3Jl&#10;bHMvLnJlbHNQSwECLQAUAAYACAAAACEAf2H0ZSwCAABOBAAADgAAAAAAAAAAAAAAAAAuAgAAZHJz&#10;L2Uyb0RvYy54bWxQSwECLQAUAAYACAAAACEAWj1G3t4AAAANAQAADwAAAAAAAAAAAAAAAACGBAAA&#10;ZHJzL2Rvd25yZXYueG1sUEsFBgAAAAAEAAQA8wAAAJEFAAAAAA==&#10;"/>
            </w:pict>
          </mc:Fallback>
        </mc:AlternateContent>
      </w:r>
    </w:p>
    <w:p w14:paraId="4C7B308F" w14:textId="77777777" w:rsidR="00E75E8B" w:rsidRPr="00446AE6" w:rsidRDefault="00E75E8B" w:rsidP="00E75E8B">
      <w:pPr>
        <w:spacing w:line="276" w:lineRule="auto"/>
        <w:ind w:left="360"/>
        <w:jc w:val="both"/>
        <w:rPr>
          <w:rFonts w:ascii="Arial" w:hAnsi="Arial" w:cs="Arial"/>
          <w:color w:val="000000"/>
          <w:lang w:val="en-GB"/>
        </w:rPr>
      </w:pPr>
      <w:r w:rsidRPr="00446AE6">
        <w:rPr>
          <w:rFonts w:ascii="Arial" w:hAnsi="Arial" w:cs="Arial"/>
          <w:noProof/>
          <w:color w:val="000000"/>
          <w:lang w:val="en-GB"/>
        </w:rPr>
        <mc:AlternateContent>
          <mc:Choice Requires="wps">
            <w:drawing>
              <wp:anchor distT="0" distB="0" distL="114300" distR="114300" simplePos="0" relativeHeight="251832320" behindDoc="0" locked="0" layoutInCell="1" allowOverlap="1" wp14:anchorId="0BBD29F3" wp14:editId="72FF0DB1">
                <wp:simplePos x="0" y="0"/>
                <wp:positionH relativeFrom="column">
                  <wp:posOffset>1828800</wp:posOffset>
                </wp:positionH>
                <wp:positionV relativeFrom="paragraph">
                  <wp:posOffset>2037080</wp:posOffset>
                </wp:positionV>
                <wp:extent cx="228600" cy="228600"/>
                <wp:effectExtent l="9525" t="8255" r="9525" b="10795"/>
                <wp:wrapNone/>
                <wp:docPr id="425" name="Oval 4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04E4EC08" id="Oval 425" o:spid="_x0000_s1026" style="position:absolute;margin-left:2in;margin-top:160.4pt;width:18pt;height:18pt;z-index:251832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E3p4FAIAADAEAAAOAAAAZHJzL2Uyb0RvYy54bWysU9tu2zAMfR+wfxD0vtgxkq414hRFugwD&#10;urVAtw9QZNkWJosapcTpvn6U7KbZBXsYpgeBFKkjnkNqdX3sDTso9BpsxeeznDNlJdTathX/8nn7&#10;5pIzH4SthQGrKv6kPL9ev361GlypCujA1AoZgVhfDq7iXQiuzDIvO9ULPwOnLAUbwF4EcrHNahQD&#10;ofcmK/L8IhsAa4cglfd0ejsG+TrhN42S4b5pvArMVJxqC2nHtO/inq1XomxRuE7LqQzxD1X0Qlt6&#10;9AR1K4Jge9S/QfVaInhowkxCn0HTaKkSB2Izz39h89gJpxIXEse7k0z+/8HKT4cHZLqu+KJYcmZF&#10;T026PwjDok/qDM6XlPToHjDy8+4O5FfPLGw6YVt1gwhDp0RNNc1jfvbTheh4usp2w0eoCVrsAySh&#10;jg32EZAkYMfUj6dTP9QxMEmHRXF5kVPXJIUmO74gyufLDn14r6Bn0ai4MkY7HxUTpTjc+TBmP2el&#10;+sHoequNSQ62u41BRnQrvk0rUSCa52nGsqHiV0sS5O8QeVp/gkDY25qqEWXU6t1kB6HNaBMnYyfx&#10;ol6j7juon0g7hHFs6ZuR0QF+52ygka24/7YXqDgzHyzpfzVfLOKMJ2exfFuQg+eR3XlEWElQFQ+c&#10;jeYmjP9i71C3Hb00T3Qt3FDPGp3EjP0cq5qKpbFMHZm+UJz7cz9lvXz09Q8AAAD//wMAUEsDBBQA&#10;BgAIAAAAIQBmus4H4gAAABABAAAPAAAAZHJzL2Rvd25yZXYueG1sTI9NT4NAEIbvJv6HzZh4s0tB&#10;CKEsTSMx0YMHUe9bdgqk7C5hpxT/veNJL5P5fOd9yv1qR7HgHAbvFGw3EQh0rTeD6xR8fjw/5CAC&#10;aWf06B0q+MYA++r2ptSF8Vf3jktDnWARFwqtoCeaCilD26PVYeMndDw7+dlq4nLupJn1lcXtKOMo&#10;yqTVg+MPvZ7wqcf23Fysgro7NNkiE0qTU/1C6fnr7TXZKnV/t9Y7DocdCMKV/i7gl4H9Q8XGjv7i&#10;TBCjgjjPGYgUJHHEILyRxI/cOXKSZjnIqpT/QaofAAAA//8DAFBLAQItABQABgAIAAAAIQC2gziS&#10;/gAAAOEBAAATAAAAAAAAAAAAAAAAAAAAAABbQ29udGVudF9UeXBlc10ueG1sUEsBAi0AFAAGAAgA&#10;AAAhADj9If/WAAAAlAEAAAsAAAAAAAAAAAAAAAAALwEAAF9yZWxzLy5yZWxzUEsBAi0AFAAGAAgA&#10;AAAhANETengUAgAAMAQAAA4AAAAAAAAAAAAAAAAALgIAAGRycy9lMm9Eb2MueG1sUEsBAi0AFAAG&#10;AAgAAAAhAGa6zgfiAAAAEAEAAA8AAAAAAAAAAAAAAAAAbgQAAGRycy9kb3ducmV2LnhtbFBLBQYA&#10;AAAABAAEAPMAAAB9BQAAAAA=&#10;"/>
            </w:pict>
          </mc:Fallback>
        </mc:AlternateContent>
      </w:r>
      <w:r w:rsidRPr="00446AE6">
        <w:rPr>
          <w:rFonts w:ascii="Arial" w:hAnsi="Arial" w:cs="Arial"/>
          <w:noProof/>
          <w:color w:val="000000"/>
          <w:lang w:val="en-GB"/>
        </w:rPr>
        <mc:AlternateContent>
          <mc:Choice Requires="wps">
            <w:drawing>
              <wp:anchor distT="0" distB="0" distL="114300" distR="114300" simplePos="0" relativeHeight="251833344" behindDoc="0" locked="0" layoutInCell="1" allowOverlap="1" wp14:anchorId="3DBD24E7" wp14:editId="1C3D9773">
                <wp:simplePos x="0" y="0"/>
                <wp:positionH relativeFrom="column">
                  <wp:posOffset>2171700</wp:posOffset>
                </wp:positionH>
                <wp:positionV relativeFrom="paragraph">
                  <wp:posOffset>2037080</wp:posOffset>
                </wp:positionV>
                <wp:extent cx="228600" cy="228600"/>
                <wp:effectExtent l="9525" t="8255" r="9525" b="10795"/>
                <wp:wrapNone/>
                <wp:docPr id="424" name="Oval 4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0D2741AF" id="Oval 424" o:spid="_x0000_s1026" style="position:absolute;margin-left:171pt;margin-top:160.4pt;width:18pt;height:18pt;z-index:251833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BEjrFgIAADAEAAAOAAAAZHJzL2Uyb0RvYy54bWysU8Fu2zAMvQ/YPwi6L3aMpGuNOEWRLsOA&#10;bi3Q7QMUWbaFyaJGKXG6rx8lu2m67TRMB4EUqSe+R2p1fewNOyj0GmzF57OcM2Ul1Nq2Ff/2dfvu&#10;kjMfhK2FAasq/qQ8v16/fbMaXKkK6MDUChmBWF8OruJdCK7MMi871Qs/A6csBRvAXgRysc1qFAOh&#10;9yYr8vwiGwBrhyCV93R6Owb5OuE3jZLhvmm8CsxUnGoLace07+KerVeibFG4TsupDPEPVfRCW3r0&#10;BHUrgmB71H9A9VoieGjCTEKfQdNoqRIHYjPPf2Pz2AmnEhcSx7uTTP7/wcovhwdkuq74olhwZkVP&#10;Tbo/CMOiT+oMzpeU9OgeMPLz7g7kd88sbDphW3WDCEOnRE01zWN+9upCdDxdZbvhM9QELfYBklDH&#10;BvsISBKwY+rH06kf6hiYpMOiuLzIqWuSQpMdXxDl82WHPnxU0LNoVFwZo52PiolSHO58GLOfs1L9&#10;YHS91cYkB9vdxiAjuhXfppUoEM3zNGPZUPGrZbFMyK9i/hwiT+tvEAh7W1M1ooxafZjsILQZbeJk&#10;7CRe1GvUfQf1E2mHMI4tfTMyOsCfnA00shX3P/YCFWfmkyX9r+aLRZzx5CyW7wty8DyyO48IKwmq&#10;4oGz0dyE8V/sHeq2o5fmia6FG+pZo5OYsZ9jVVOxNJapI9MXinN/7qesl4++/gUAAP//AwBQSwME&#10;FAAGAAgAAAAhAJ/PJlPjAAAAEAEAAA8AAABkcnMvZG93bnJldi54bWxMj01vgzAMhu+T9h8iV9pt&#10;DSWDIUqoqqFJ22GHsfWekhRQiYNIStm/n3daL9brr9d+it1iBzabyfcOJWzWETCDjdM9thK+v14f&#10;M2A+KNRqcGgk/BgPu/L+rlC5dlf8NHMdWkYm6HMloQthzDn3TWes8ms3GqTeyU1WBUqnlutJXcnc&#10;DjyOopRb1SNd6NRoXjrTnOuLlVC1+zqduQiJOFVvITkfPt7FRsqH1VJtKey3wIJZwv8G/DHQ/1DS&#10;Y0d3Qe3ZIEE8xQQUSMQRgdCEeM6ociSRpBnwsuC3IOUvAAAA//8DAFBLAQItABQABgAIAAAAIQC2&#10;gziS/gAAAOEBAAATAAAAAAAAAAAAAAAAAAAAAABbQ29udGVudF9UeXBlc10ueG1sUEsBAi0AFAAG&#10;AAgAAAAhADj9If/WAAAAlAEAAAsAAAAAAAAAAAAAAAAALwEAAF9yZWxzLy5yZWxzUEsBAi0AFAAG&#10;AAgAAAAhADkESOsWAgAAMAQAAA4AAAAAAAAAAAAAAAAALgIAAGRycy9lMm9Eb2MueG1sUEsBAi0A&#10;FAAGAAgAAAAhAJ/PJlPjAAAAEAEAAA8AAAAAAAAAAAAAAAAAcAQAAGRycy9kb3ducmV2LnhtbFBL&#10;BQYAAAAABAAEAPMAAACABQAAAAA=&#10;"/>
            </w:pict>
          </mc:Fallback>
        </mc:AlternateContent>
      </w:r>
      <w:r w:rsidRPr="00446AE6">
        <w:rPr>
          <w:rFonts w:ascii="Arial" w:hAnsi="Arial" w:cs="Arial"/>
          <w:noProof/>
          <w:color w:val="000000"/>
          <w:lang w:val="en-GB"/>
        </w:rPr>
        <mc:AlternateContent>
          <mc:Choice Requires="wps">
            <w:drawing>
              <wp:anchor distT="0" distB="0" distL="114300" distR="114300" simplePos="0" relativeHeight="251834368" behindDoc="0" locked="0" layoutInCell="1" allowOverlap="1" wp14:anchorId="01E7CEFA" wp14:editId="34FC0923">
                <wp:simplePos x="0" y="0"/>
                <wp:positionH relativeFrom="column">
                  <wp:posOffset>3086100</wp:posOffset>
                </wp:positionH>
                <wp:positionV relativeFrom="paragraph">
                  <wp:posOffset>2037080</wp:posOffset>
                </wp:positionV>
                <wp:extent cx="228600" cy="228600"/>
                <wp:effectExtent l="9525" t="8255" r="9525" b="10795"/>
                <wp:wrapNone/>
                <wp:docPr id="423" name="Oval 4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0C997E5B" id="Oval 423" o:spid="_x0000_s1026" style="position:absolute;margin-left:243pt;margin-top:160.4pt;width:18pt;height:18pt;z-index:251834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bzSkFgIAADAEAAAOAAAAZHJzL2Uyb0RvYy54bWysU1Fv0zAQfkfiP1h+p0lDO7ao6TR1FCEN&#10;NmnwA1zHSSwcnzm7Tcev5+xkpQOeEH6w7nznz/d9d15dH3vDDgq9Blvx+SznTFkJtbZtxb9+2b65&#10;5MwHYWthwKqKPynPr9evX60GV6oCOjC1QkYg1peDq3gXgiuzzMtO9cLPwClLwQawF4FcbLMaxUDo&#10;vcmKPL/IBsDaIUjlPZ3ejkG+TvhNo2S4bxqvAjMVp9pC2jHtu7hn65UoWxSu03IqQ/xDFb3Qlh49&#10;Qd2KINge9R9QvZYIHpowk9Bn0DRaqsSB2Mzz39g8dsKpxIXE8e4kk/9/sPLz4QGZriu+KN5yZkVP&#10;Tbo/CMOiT+oMzpeU9OgeMPLz7g7kN88sbDphW3WDCEOnRE01zWN+9uJCdDxdZbvhE9QELfYBklDH&#10;BvsISBKwY+rH06kf6hiYpMOiuLzIqWuSQpMdXxDl82WHPnxQ0LNoVFwZo52PiolSHO58GLOfs1L9&#10;YHS91cYkB9vdxiAjuhXfppUoEM3zNGPZUPGrZbFMyC9i/hwiT+tvEAh7W1M1ooxavZ/sILQZbeJk&#10;7CRe1GvUfQf1E2mHMI4tfTMyOsAfnA00shX33/cCFWfmoyX9r+aLRZzx5CyW7wpy8DyyO48IKwmq&#10;4oGz0dyE8V/sHeq2o5fmia6FG+pZo5OYsZ9jVVOxNJapI9MXinN/7qesXx99/RMAAP//AwBQSwME&#10;FAAGAAgAAAAhAEScgHTjAAAAEAEAAA8AAABkcnMvZG93bnJldi54bWxMj0FPhEAMhe8m/odJTby5&#10;w4IQwjJsNhITPXgQ9T7LdIEsM0OYLov/3nrSS5O+tq/vK/erHcWCcxi8U7DdRCDQtd4MrlPw+fH8&#10;kIMIpJ3Ro3eo4BsD7Kvbm1IXxl/dOy4NdYJNXCi0gp5oKqQMbY9Wh42f0PHs5Geridu5k2bWVza3&#10;o4yjKJNWD44/9HrCpx7bc3OxCuru0GSLTChNTvULpeevt9dkq9T93VrvuBx2IAhX+ruAXwbODxUH&#10;O/qLM0GMCh7zjIFIQRJHDMIbaRyzcmQlzXKQVSn/g1Q/AAAA//8DAFBLAQItABQABgAIAAAAIQC2&#10;gziS/gAAAOEBAAATAAAAAAAAAAAAAAAAAAAAAABbQ29udGVudF9UeXBlc10ueG1sUEsBAi0AFAAG&#10;AAgAAAAhADj9If/WAAAAlAEAAAsAAAAAAAAAAAAAAAAALwEAAF9yZWxzLy5yZWxzUEsBAi0AFAAG&#10;AAgAAAAhACNvNKQWAgAAMAQAAA4AAAAAAAAAAAAAAAAALgIAAGRycy9lMm9Eb2MueG1sUEsBAi0A&#10;FAAGAAgAAAAhAEScgHTjAAAAEAEAAA8AAAAAAAAAAAAAAAAAcAQAAGRycy9kb3ducmV2LnhtbFBL&#10;BQYAAAAABAAEAPMAAACABQAAAAA=&#10;"/>
            </w:pict>
          </mc:Fallback>
        </mc:AlternateContent>
      </w:r>
      <w:r w:rsidRPr="00446AE6">
        <w:rPr>
          <w:rFonts w:ascii="Arial" w:hAnsi="Arial" w:cs="Arial"/>
          <w:noProof/>
          <w:color w:val="000000"/>
          <w:lang w:val="en-GB"/>
        </w:rPr>
        <mc:AlternateContent>
          <mc:Choice Requires="wps">
            <w:drawing>
              <wp:anchor distT="0" distB="0" distL="114300" distR="114300" simplePos="0" relativeHeight="251835392" behindDoc="0" locked="0" layoutInCell="1" allowOverlap="1" wp14:anchorId="43F76606" wp14:editId="0511CAA7">
                <wp:simplePos x="0" y="0"/>
                <wp:positionH relativeFrom="column">
                  <wp:posOffset>3314700</wp:posOffset>
                </wp:positionH>
                <wp:positionV relativeFrom="paragraph">
                  <wp:posOffset>2037080</wp:posOffset>
                </wp:positionV>
                <wp:extent cx="228600" cy="228600"/>
                <wp:effectExtent l="9525" t="8255" r="9525" b="10795"/>
                <wp:wrapNone/>
                <wp:docPr id="422" name="Oval 4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1BEFF0C8" id="Oval 422" o:spid="_x0000_s1026" style="position:absolute;margin-left:261pt;margin-top:160.4pt;width:18pt;height:18pt;z-index:251835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eAY3FgIAADAEAAAOAAAAZHJzL2Uyb0RvYy54bWysU8Fu2zAMvQ/YPwi6L3aMpGuNOEWRLsOA&#10;bi3Q7QMUWbaFyaJGKXG6rx8lu2m67TRMB4EUqSe+R2p1fewNOyj0GmzF57OcM2Ul1Nq2Ff/2dfvu&#10;kjMfhK2FAasq/qQ8v16/fbMaXKkK6MDUChmBWF8OruJdCK7MMi871Qs/A6csBRvAXgRysc1qFAOh&#10;9yYr8vwiGwBrhyCV93R6Owb5OuE3jZLhvmm8CsxUnGoLace07+KerVeibFG4TsupDPEPVfRCW3r0&#10;BHUrgmB71H9A9VoieGjCTEKfQdNoqRIHYjPPf2Pz2AmnEhcSx7uTTP7/wcovhwdkuq74oig4s6Kn&#10;Jt0fhGHRJ3UG50tKenQPGPl5dwfyu2cWNp2wrbpBhKFToqaa5jE/e3UhOp6ust3wGWqCFvsASahj&#10;g30EJAnYMfXj6dQPdQxM0mFRXF7k1DVJocmOL4jy+bJDHz4q6Fk0Kq6M0c5HxUQpDnc+jNnPWal+&#10;MLreamOSg+1uY5AR3Ypv00oUiOZ5mrFsqPjVslgm5Fcxfw6Rp/U3CIS9rakaUUatPkx2ENqMNnEy&#10;dhIv6jXqvoP6ibRDGMeWvhkZHeBPzgYa2Yr7H3uBijPzyZL+V/PFIs54chbL9wU5eB7ZnUeElQRV&#10;8cDZaG7C+C/2DnXb0UvzRNfCDfWs0UnM2M+xqqlYGsvUkekLxbk/91PWy0df/wIAAP//AwBQSwME&#10;FAAGAAgAAAAhAEn/IRXiAAAAEAEAAA8AAABkcnMvZG93bnJldi54bWxMj0FvgzAMhe+T9h8iT9pt&#10;DQUFIUqoqqFJ22GH0e2egguoJEHEpezfzzttF0t+tp/fV+xXO4oF5zB4p2G7iUCga3w7uE7D5/Hl&#10;KQMRyLjWjN6hhm8MsC/v7wqTt/7mPnCpqRNs4kJuNPREUy5laHq0Jmz8hI5nZz9bQ9zOnWxnc2Nz&#10;O8o4ilJpzeD4Q28mfO6xudRXq6HqDnW6yIRUcq5eSV2+3t+SrdaPD2u143LYgSBc6e8Cfhk4P5Qc&#10;7OSvrg1i1KDimIFIQxJHDMIbSmWsnFhRaQayLOR/kPIHAAD//wMAUEsBAi0AFAAGAAgAAAAhALaD&#10;OJL+AAAA4QEAABMAAAAAAAAAAAAAAAAAAAAAAFtDb250ZW50X1R5cGVzXS54bWxQSwECLQAUAAYA&#10;CAAAACEAOP0h/9YAAACUAQAACwAAAAAAAAAAAAAAAAAvAQAAX3JlbHMvLnJlbHNQSwECLQAUAAYA&#10;CAAAACEAy3gGNxYCAAAwBAAADgAAAAAAAAAAAAAAAAAuAgAAZHJzL2Uyb0RvYy54bWxQSwECLQAU&#10;AAYACAAAACEASf8hFeIAAAAQAQAADwAAAAAAAAAAAAAAAABwBAAAZHJzL2Rvd25yZXYueG1sUEsF&#10;BgAAAAAEAAQA8wAAAH8FAAAAAA==&#10;"/>
            </w:pict>
          </mc:Fallback>
        </mc:AlternateContent>
      </w:r>
      <w:r w:rsidRPr="00446AE6">
        <w:rPr>
          <w:rFonts w:ascii="Arial" w:hAnsi="Arial" w:cs="Arial"/>
          <w:noProof/>
          <w:color w:val="000000"/>
          <w:lang w:val="en-GB"/>
        </w:rPr>
        <mc:AlternateContent>
          <mc:Choice Requires="wps">
            <w:drawing>
              <wp:anchor distT="0" distB="0" distL="114300" distR="114300" simplePos="0" relativeHeight="251831296" behindDoc="0" locked="0" layoutInCell="1" allowOverlap="1" wp14:anchorId="16980D50" wp14:editId="624362B8">
                <wp:simplePos x="0" y="0"/>
                <wp:positionH relativeFrom="column">
                  <wp:posOffset>3886200</wp:posOffset>
                </wp:positionH>
                <wp:positionV relativeFrom="paragraph">
                  <wp:posOffset>1694180</wp:posOffset>
                </wp:positionV>
                <wp:extent cx="228600" cy="228600"/>
                <wp:effectExtent l="9525" t="8255" r="9525" b="10795"/>
                <wp:wrapNone/>
                <wp:docPr id="421" name="Oval 4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7F8EEFA0" id="Oval 421" o:spid="_x0000_s1026" style="position:absolute;margin-left:306pt;margin-top:133.4pt;width:18pt;height:18pt;z-index:251831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RiFZFgIAADAEAAAOAAAAZHJzL2Uyb0RvYy54bWysU8Fu2zAMvQ/YPwi6L3aMpGuNOEWRLsOA&#10;bi3Q7QMUWbaFyaJGKXGyrx8lJ2m67TTMB4E0qcfHR2pxu+8N2yn0GmzFp5OcM2Ul1Nq2Ff/2df3u&#10;mjMfhK2FAasqflCe3y7fvlkMrlQFdGBqhYxArC8HV/EuBFdmmZed6oWfgFOWgg1gLwK52GY1ioHQ&#10;e5MVeX6VDYC1Q5DKe/p7Pwb5MuE3jZLhsWm8CsxUnLiFdGI6N/HMlgtRtihcp+WRhvgHFr3Qloqe&#10;oe5FEGyL+g+oXksED02YSOgzaBotVeqBupnmv3Xz3AmnUi8kjndnmfz/g5Vfdk/IdF3xWTHlzIqe&#10;hvS4E4ZFn9QZnC8p6dk9YezPuweQ3z2zsOqEbdUdIgydEjVxSvnZqwvR8XSVbYbPUBO02AZIQu0b&#10;7CMgScD2aR6H8zzUPjBJP4vi+iqnqUkKHW1ilInydNmhDx8V9CwaFVfGaOejYqIUuwcfxuxTVuIP&#10;RtdrbUxysN2sDDJqt+Lr9MWWqYC/TDOWDRW/mRfzhPwq5i8h8vT9DQJha2uCFmXU6sPRDkKb0aaS&#10;xlLlk16j7huoD6Qdwri29MzI6AB/cjbQylbc/9gKVJyZT5b0v5nOZnHHkzObvy/IwcvI5jIirCSo&#10;igfORnMVxnexdajbjipNU7sW7mhmjU5iRn4jqyNZWssk2PEJxb2/9FPWy0Nf/gIAAP//AwBQSwME&#10;FAAGAAgAAAAhADKxLSDjAAAAEAEAAA8AAABkcnMvZG93bnJldi54bWxMj8tOwzAQRfdI/IM1SOyo&#10;86BWlGZSVURIsGBBgL2buEnUeBzFbhr+nmEFm5Hmde89xX61o1jM7AdHCPEmAmGoce1AHcLnx/ND&#10;BsIHTa0eHRmEb+NhX97eFDpv3ZXezVKHTrAI+Vwj9CFMuZS+6Y3VfuMmQ7w7udnqwO3cyXbWVxa3&#10;o0yiSEmrB2KHXk/mqTfNub5YhKo71GqRadimp+olbM9fb69pjHh/t1Y7LocdiGDW8PcBvwycH0oO&#10;dnQXar0YEVScMFBASJRiEL5QjxlPjghplGQgy0L+Byl/AAAA//8DAFBLAQItABQABgAIAAAAIQC2&#10;gziS/gAAAOEBAAATAAAAAAAAAAAAAAAAAAAAAABbQ29udGVudF9UeXBlc10ueG1sUEsBAi0AFAAG&#10;AAgAAAAhADj9If/WAAAAlAEAAAsAAAAAAAAAAAAAAAAALwEAAF9yZWxzLy5yZWxzUEsBAi0AFAAG&#10;AAgAAAAhALJGIVkWAgAAMAQAAA4AAAAAAAAAAAAAAAAALgIAAGRycy9lMm9Eb2MueG1sUEsBAi0A&#10;FAAGAAgAAAAhADKxLSDjAAAAEAEAAA8AAAAAAAAAAAAAAAAAcAQAAGRycy9kb3ducmV2LnhtbFBL&#10;BQYAAAAABAAEAPMAAACABQAAAAA=&#10;"/>
            </w:pict>
          </mc:Fallback>
        </mc:AlternateContent>
      </w:r>
      <w:r w:rsidRPr="00446AE6">
        <w:rPr>
          <w:rFonts w:ascii="Arial" w:hAnsi="Arial" w:cs="Arial"/>
          <w:noProof/>
          <w:color w:val="000000"/>
          <w:lang w:val="en-GB"/>
        </w:rPr>
        <mc:AlternateContent>
          <mc:Choice Requires="wps">
            <w:drawing>
              <wp:anchor distT="0" distB="0" distL="114300" distR="114300" simplePos="0" relativeHeight="251830272" behindDoc="0" locked="0" layoutInCell="1" allowOverlap="1" wp14:anchorId="4E2F1093" wp14:editId="7E9BA82C">
                <wp:simplePos x="0" y="0"/>
                <wp:positionH relativeFrom="column">
                  <wp:posOffset>3886200</wp:posOffset>
                </wp:positionH>
                <wp:positionV relativeFrom="paragraph">
                  <wp:posOffset>1351280</wp:posOffset>
                </wp:positionV>
                <wp:extent cx="228600" cy="228600"/>
                <wp:effectExtent l="9525" t="8255" r="9525" b="10795"/>
                <wp:wrapNone/>
                <wp:docPr id="420" name="Oval 4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7C1A8397" id="Oval 420" o:spid="_x0000_s1026" style="position:absolute;margin-left:306pt;margin-top:106.4pt;width:18pt;height:18pt;z-index:251830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URPKFgIAADAEAAAOAAAAZHJzL2Uyb0RvYy54bWysU8Fu2zAMvQ/YPwi6L3aMpGuNOEWRLsOA&#10;bi3Q7QMUWbaFyaJGKXG6rx8lu2m67TRMB4EUqSe+R2p1fewNOyj0GmzF57OcM2Ul1Nq2Ff/2dfvu&#10;kjMfhK2FAasq/qQ8v16/fbMaXKkK6MDUChmBWF8OruJdCK7MMi871Qs/A6csBRvAXgRysc1qFAOh&#10;9yYr8vwiGwBrhyCV93R6Owb5OuE3jZLhvmm8CsxUnGoLace07+KerVeibFG4TsupDPEPVfRCW3r0&#10;BHUrgmB71H9A9VoieGjCTEKfQdNoqRIHYjPPf2Pz2AmnEhcSx7uTTP7/wcovhwdkuq74oiB9rOip&#10;SfcHYVj0SZ3B+ZKSHt0DRn7e3YH87pmFTSdsq24QYeiUqKmmeczPXl2IjqerbDd8hpqgxT5AEurY&#10;YB8BSQJ2TP14OvVDHQOTdFgUlxc5VSUpNNnxBVE+X3bow0cFPYtGxZUx2vmomCjF4c6HMfs5K9UP&#10;RtdbbUxysN1tDDKiW/FtWokC0TxPM5YNFb9aFsuE/CrmzyHytP4GgbC3NVUjyqjVh8kOQpvRJk7G&#10;TuJFvUbdd1A/kXYI49jSNyOjA/zJ2UAjW3H/Yy9QcWY+WdL/ar5YxBlPzmL5PjYUzyO784iwkqAq&#10;HjgbzU0Y/8XeoW47emme6Fq4oZ41OokZ+zlWNRVLY5k6Mn2hOPfnfsp6+ejrXwAAAP//AwBQSwME&#10;FAAGAAgAAAAhACK4lxvkAAAAEAEAAA8AAABkcnMvZG93bnJldi54bWxMj09vgzAMxe+T+h0iV9pt&#10;DX9ahCihqoYmbYcdRrd7Ci6gkgQRl7JvP++0XSz52X5+v/ywmEHMOPneWQXhJgCBtnZNb1sFn6eX&#10;pxSEJ20bPTiLCr7Rw6FYPeQ6a9zdfuBcUSvYxPpMK+iIxkxKX3dotN+4ES3PLm4ymridWtlM+s7m&#10;ZpBRECTS6N7yh06P+Nxhfa1uRkHZHqtkljHt4kv5Srvr1/tbHCr1uF7KPZfjHgThQn8X8MvA+aHg&#10;YGd3s40Xg4IkjBiIFERhxCC8kWxTVs6sbNMUZJHL/yDFDwAAAP//AwBQSwECLQAUAAYACAAAACEA&#10;toM4kv4AAADhAQAAEwAAAAAAAAAAAAAAAAAAAAAAW0NvbnRlbnRfVHlwZXNdLnhtbFBLAQItABQA&#10;BgAIAAAAIQA4/SH/1gAAAJQBAAALAAAAAAAAAAAAAAAAAC8BAABfcmVscy8ucmVsc1BLAQItABQA&#10;BgAIAAAAIQBaURPKFgIAADAEAAAOAAAAAAAAAAAAAAAAAC4CAABkcnMvZTJvRG9jLnhtbFBLAQIt&#10;ABQABgAIAAAAIQAiuJcb5AAAABABAAAPAAAAAAAAAAAAAAAAAHAEAABkcnMvZG93bnJldi54bWxQ&#10;SwUGAAAAAAQABADzAAAAgQUAAAAA&#10;"/>
            </w:pict>
          </mc:Fallback>
        </mc:AlternateContent>
      </w:r>
      <w:r w:rsidRPr="00446AE6">
        <w:rPr>
          <w:rFonts w:ascii="Arial" w:hAnsi="Arial" w:cs="Arial"/>
          <w:noProof/>
          <w:color w:val="000000"/>
          <w:lang w:val="en-GB"/>
        </w:rPr>
        <mc:AlternateContent>
          <mc:Choice Requires="wps">
            <w:drawing>
              <wp:anchor distT="0" distB="0" distL="114300" distR="114300" simplePos="0" relativeHeight="251820032" behindDoc="0" locked="0" layoutInCell="1" allowOverlap="1" wp14:anchorId="348F98D8" wp14:editId="03E76FDD">
                <wp:simplePos x="0" y="0"/>
                <wp:positionH relativeFrom="column">
                  <wp:posOffset>1143000</wp:posOffset>
                </wp:positionH>
                <wp:positionV relativeFrom="paragraph">
                  <wp:posOffset>1579880</wp:posOffset>
                </wp:positionV>
                <wp:extent cx="228600" cy="228600"/>
                <wp:effectExtent l="9525" t="8255" r="9525" b="10795"/>
                <wp:wrapNone/>
                <wp:docPr id="419" name="Oval 4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023A6705" id="Oval 419" o:spid="_x0000_s1026" style="position:absolute;margin-left:90pt;margin-top:124.4pt;width:18pt;height:18pt;z-index:251820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AiAyFwIAADAEAAAOAAAAZHJzL2Uyb0RvYy54bWysU8Fu2zAMvQ/YPwi6L3aMpGuMOEWRLsOA&#10;bi3Q7QMUWY6FyaJGKXGyrx8lu2m67TRMB4EUqSe+R2p5c+wMOyj0GmzFp5OcM2Ul1NruKv7t6+bd&#10;NWc+CFsLA1ZV/KQ8v1m9fbPsXakKaMHUChmBWF/2ruJtCK7MMi9b1Qk/AacsBRvATgRycZfVKHpC&#10;70xW5PlV1gPWDkEq7+n0bgjyVcJvGiXDQ9N4FZipONUW0o5p38Y9Wy1FuUPhWi3HMsQ/VNEJbenR&#10;M9SdCILtUf8B1WmJ4KEJEwldBk2jpUociM00/43NUyucSlxIHO/OMvn/Byu/HB6R6bris+mCMys6&#10;atLDQRgWfVKnd76kpCf3iJGfd/cgv3tmYd0Ku1O3iNC3StRU0zTmZ68uRMfTVbbtP0NN0GIfIAl1&#10;bLCLgCQBO6Z+nM79UMfAJB0WxfVVTl2TFBrt+IIony879OGjgo5Fo+LKGO18VEyU4nDvw5D9nJXq&#10;B6PrjTYmObjbrg0yolvxTVqJAtG8TDOW9RVfzIt5Qn4V85cQeVp/g0DY25qqEWXU6sNoB6HNYBMn&#10;Y0fxol6D7luoT6QdwjC29M3IaAF/ctbTyFbc/9gLVJyZT5b0X0xnszjjyZnN3xfk4GVkexkRVhJU&#10;xQNng7kOw7/YO9S7ll6aJroWbqlnjU5ixn4OVY3F0limjoxfKM79pZ+yXj766hcAAAD//wMAUEsD&#10;BBQABgAIAAAAIQBALmEt4gAAABABAAAPAAAAZHJzL2Rvd25yZXYueG1sTI/LTsMwEEX3SP0Hayqx&#10;o86jjaw0TlURIcGCBSns3XiaRI3tKHbT8PcMK9iM5nnnnuKwmIHNOPneWQnxJgKGtnG6t62Ez9PL&#10;kwDmg7JaDc6ihG/0cChXD4XKtbvbD5zr0DISsT5XEroQxpxz33RolN+4ES3NLm4yKlA5tVxP6k7i&#10;ZuBJFGXcqN7Sh06N+Nxhc61vRkLVHuts5mnYpZfqNeyuX+9vaSzl43qp9hSOe2ABl/B3Ab8M5B9K&#10;MnZ2N6s9G6gWEQEFCclWEAhtJHFGnTMlYiuAlwX/D1L+AAAA//8DAFBLAQItABQABgAIAAAAIQC2&#10;gziS/gAAAOEBAAATAAAAAAAAAAAAAAAAAAAAAABbQ29udGVudF9UeXBlc10ueG1sUEsBAi0AFAAG&#10;AAgAAAAhADj9If/WAAAAlAEAAAsAAAAAAAAAAAAAAAAALwEAAF9yZWxzLy5yZWxzUEsBAi0AFAAG&#10;AAgAAAAhANICIDIXAgAAMAQAAA4AAAAAAAAAAAAAAAAALgIAAGRycy9lMm9Eb2MueG1sUEsBAi0A&#10;FAAGAAgAAAAhAEAuYS3iAAAAEAEAAA8AAAAAAAAAAAAAAAAAcQQAAGRycy9kb3ducmV2LnhtbFBL&#10;BQYAAAAABAAEAPMAAACABQAAAAA=&#10;"/>
            </w:pict>
          </mc:Fallback>
        </mc:AlternateContent>
      </w:r>
      <w:r w:rsidRPr="00446AE6">
        <w:rPr>
          <w:rFonts w:ascii="Arial" w:hAnsi="Arial" w:cs="Arial"/>
          <w:noProof/>
          <w:color w:val="000000"/>
          <w:lang w:val="en-GB"/>
        </w:rPr>
        <mc:AlternateContent>
          <mc:Choice Requires="wps">
            <w:drawing>
              <wp:anchor distT="0" distB="0" distL="114300" distR="114300" simplePos="0" relativeHeight="251821056" behindDoc="0" locked="0" layoutInCell="1" allowOverlap="1" wp14:anchorId="60BB1925" wp14:editId="04C09290">
                <wp:simplePos x="0" y="0"/>
                <wp:positionH relativeFrom="column">
                  <wp:posOffset>1143000</wp:posOffset>
                </wp:positionH>
                <wp:positionV relativeFrom="paragraph">
                  <wp:posOffset>1236980</wp:posOffset>
                </wp:positionV>
                <wp:extent cx="228600" cy="228600"/>
                <wp:effectExtent l="9525" t="8255" r="9525" b="10795"/>
                <wp:wrapNone/>
                <wp:docPr id="418" name="Oval 4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24978D1A" id="Oval 418" o:spid="_x0000_s1026" style="position:absolute;margin-left:90pt;margin-top:97.4pt;width:18pt;height:18pt;z-index:251821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FRKhFgIAADAEAAAOAAAAZHJzL2Uyb0RvYy54bWysU9tu2zAMfR+wfxD0vviCpGuNOEWRLsOA&#10;bi3Q7QMUWbaFyaJGKXG6rx8lp2m67WmYHgRSpI54Dqnl9WEwbK/Qa7A1L2Y5Z8pKaLTtav7t6+bd&#10;JWc+CNsIA1bV/El5fr16+2Y5ukqV0INpFDICsb4aXc37EFyVZV72ahB+Bk5ZCraAgwjkYpc1KEZC&#10;H0xW5vlFNgI2DkEq7+n0dgryVcJvWyXDfdt6FZipOdUW0o5p38Y9Wy1F1aFwvZbHMsQ/VDEIbenR&#10;E9StCILtUP8BNWiJ4KENMwlDBm2rpUociE2R/8bmsRdOJS4kjncnmfz/g5Vf9g/IdFPzeUGtsmKg&#10;Jt3vhWHRJ3VG5ytKenQPGPl5dwfyu2cW1r2wnbpBhLFXoqGaipifvboQHU9X2Xb8DA1Bi12AJNSh&#10;xSECkgTskPrxdOqHOgQm6bAsLy9y6pqk0NGOL4jq+bJDHz4qGFg0aq6M0c5HxUQl9nc+TNnPWal+&#10;MLrZaGOSg912bZAR3Zpv0koUiOZ5mrFsrPnVolwk5Fcxfw6Rp/U3CISdbagaUUWtPhztILSZbOJk&#10;7FG8qNek+xaaJ9IOYRpb+mZk9IA/ORtpZGvuf+wEKs7MJ0v6XxXzeZzx5MwX70ty8DyyPY8IKwmq&#10;5oGzyVyH6V/sHOqup5eKRNfCDfWs1UnM2M+pqmOxNJapI8cvFOf+3E9ZLx999QsAAP//AwBQSwME&#10;FAAGAAgAAAAhAB6NCk3hAAAAEAEAAA8AAABkcnMvZG93bnJldi54bWxMT01Pg0AQvZv4HzZj4s0u&#10;FEuQsjSNxEQPHkS9b9ktkLKzhJ1S/PeOJ3uZvDcfb94rdosbxGyn0HtUEK8iEBYbb3psFXx9vjxk&#10;IAJpNHrwaBX82AC78vam0LnxF/ywc02tYBEMuVbQEY25lKHprNNh5UeLPDv6yWliOrXSTPrC4m6Q&#10;6yhKpdM98odOj/a5s82pPjsFVbuv01kmtEmO1SttTt/vb0ms1P3dUm257LcgyC70fwF/Gdg/lGzs&#10;4M9oghiYZxEHIgZPjxyEN9Zxyp0DgyTKQJaFvA5S/gIAAP//AwBQSwECLQAUAAYACAAAACEAtoM4&#10;kv4AAADhAQAAEwAAAAAAAAAAAAAAAAAAAAAAW0NvbnRlbnRfVHlwZXNdLnhtbFBLAQItABQABgAI&#10;AAAAIQA4/SH/1gAAAJQBAAALAAAAAAAAAAAAAAAAAC8BAABfcmVscy8ucmVsc1BLAQItABQABgAI&#10;AAAAIQA6FRKhFgIAADAEAAAOAAAAAAAAAAAAAAAAAC4CAABkcnMvZTJvRG9jLnhtbFBLAQItABQA&#10;BgAIAAAAIQAejQpN4QAAABABAAAPAAAAAAAAAAAAAAAAAHAEAABkcnMvZG93bnJldi54bWxQSwUG&#10;AAAAAAQABADzAAAAfgUAAAAA&#10;"/>
            </w:pict>
          </mc:Fallback>
        </mc:AlternateContent>
      </w:r>
      <w:r w:rsidRPr="00446AE6">
        <w:rPr>
          <w:rFonts w:ascii="Arial" w:hAnsi="Arial" w:cs="Arial"/>
          <w:noProof/>
          <w:color w:val="000000"/>
          <w:lang w:val="en-GB"/>
        </w:rPr>
        <mc:AlternateContent>
          <mc:Choice Requires="wps">
            <w:drawing>
              <wp:anchor distT="0" distB="0" distL="114300" distR="114300" simplePos="0" relativeHeight="251814912" behindDoc="0" locked="0" layoutInCell="1" allowOverlap="1" wp14:anchorId="6AC343ED" wp14:editId="6011BBFA">
                <wp:simplePos x="0" y="0"/>
                <wp:positionH relativeFrom="column">
                  <wp:posOffset>800100</wp:posOffset>
                </wp:positionH>
                <wp:positionV relativeFrom="paragraph">
                  <wp:posOffset>1236980</wp:posOffset>
                </wp:positionV>
                <wp:extent cx="342900" cy="571500"/>
                <wp:effectExtent l="9525" t="8255" r="9525" b="10795"/>
                <wp:wrapNone/>
                <wp:docPr id="417" name="Rectangle 4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5715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867D4B4" id="Rectangle 417" o:spid="_x0000_s1026" style="position:absolute;margin-left:63pt;margin-top:97.4pt;width:27pt;height:45pt;z-index:251814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SRrEIQIAAD8EAAAOAAAAZHJzL2Uyb0RvYy54bWysU8GO0zAQvSPxD5bvNElp2W3UdLXqUoS0&#10;wIqFD3AdJ7FwPGbsNi1fz9jpli5wQvhgeTzj5zdvZpY3h96wvUKvwVa8mOScKSuh1rat+Ncvm1fX&#10;nPkgbC0MWFXxo/L8ZvXyxXJwpZpCB6ZWyAjE+nJwFe9CcGWWedmpXvgJOGXJ2QD2IpCJbVajGAi9&#10;N9k0z99kA2DtEKTynm7vRidfJfymUTJ8ahqvAjMVJ24h7Zj2bdyz1VKULQrXaXmiIf6BRS+0pU/P&#10;UHciCLZD/QdUryWChyZMJPQZNI2WKuVA2RT5b9k8dsKplAuJ491ZJv//YOXH/QMyXVd8VlxxZkVP&#10;RfpMsgnbGsXiJUk0OF9S5KN7wJikd/cgv3lmYd1RnLpFhKFToiZiRYzPnj2IhqenbDt8gJrwxS5A&#10;UuvQYB8BSQd2SEU5nouiDoFJunw9my5yKp0k1/yqmNM5/iDKp8cOfXinoGfxUHEk8glc7O99GEOf&#10;QhJ5MLreaGOSge12bZDtBfXHJq0Tur8MM5YNFV/Mp/OE/MznLyHytP4G0etAjW50X/Hrc5Aoo2pv&#10;bU00RRmENuOZsjP2JGNUbqzAFuojqYgwdjFNHR06wB+cDdTBFfffdwIVZ+a9pUositkstnwyZvOr&#10;KRl46dleeoSVBFXxwNl4XIdxTHYOddvRT0XK3cItVa/RSdlY2ZHViSx1aarNaaLiGFzaKerX3K9+&#10;AgAA//8DAFBLAwQUAAYACAAAACEAe0IdGuEAAAAQAQAADwAAAGRycy9kb3ducmV2LnhtbExPwU7D&#10;MAy9I/EPkZG4sYSCpq5rOiGmIXHcugs3tzFtoUmqJt0KX493YhfL79l+fi/fzLYXJxpD552Gx4UC&#10;Qa72pnONhmO5e0hBhIjOYO8dafihAJvi9ibHzPiz29PpEBvBIi5kqKGNccikDHVLFsPCD+R49ulH&#10;i5Hh2Egz4pnFbS8TpZbSYuf4Q4sDvbZUfx8mq6HqkiP+7ss3ZVe7p/g+l1/Tx1br+7t5u+bysgYR&#10;aY7/F3DJwP6hYGOVn5wJomecLDlQ5Gb1zEEuG6liptKQpMzIIpfXQYo/AAAA//8DAFBLAQItABQA&#10;BgAIAAAAIQC2gziS/gAAAOEBAAATAAAAAAAAAAAAAAAAAAAAAABbQ29udGVudF9UeXBlc10ueG1s&#10;UEsBAi0AFAAGAAgAAAAhADj9If/WAAAAlAEAAAsAAAAAAAAAAAAAAAAALwEAAF9yZWxzLy5yZWxz&#10;UEsBAi0AFAAGAAgAAAAhAChJGsQhAgAAPwQAAA4AAAAAAAAAAAAAAAAALgIAAGRycy9lMm9Eb2Mu&#10;eG1sUEsBAi0AFAAGAAgAAAAhAHtCHRrhAAAAEAEAAA8AAAAAAAAAAAAAAAAAewQAAGRycy9kb3du&#10;cmV2LnhtbFBLBQYAAAAABAAEAPMAAACJBQAAAAA=&#10;"/>
            </w:pict>
          </mc:Fallback>
        </mc:AlternateContent>
      </w:r>
      <w:r w:rsidRPr="00446AE6">
        <w:rPr>
          <w:rFonts w:ascii="Arial" w:hAnsi="Arial" w:cs="Arial"/>
          <w:noProof/>
          <w:color w:val="000000"/>
          <w:lang w:val="en-GB"/>
        </w:rPr>
        <mc:AlternateContent>
          <mc:Choice Requires="wps">
            <w:drawing>
              <wp:anchor distT="0" distB="0" distL="114300" distR="114300" simplePos="0" relativeHeight="251822080" behindDoc="0" locked="0" layoutInCell="1" allowOverlap="1" wp14:anchorId="236560B4" wp14:editId="033BAF0A">
                <wp:simplePos x="0" y="0"/>
                <wp:positionH relativeFrom="column">
                  <wp:posOffset>1143000</wp:posOffset>
                </wp:positionH>
                <wp:positionV relativeFrom="paragraph">
                  <wp:posOffset>779780</wp:posOffset>
                </wp:positionV>
                <wp:extent cx="228600" cy="228600"/>
                <wp:effectExtent l="9525" t="8255" r="9525" b="10795"/>
                <wp:wrapNone/>
                <wp:docPr id="416" name="Oval 4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74E02108" id="Oval 416" o:spid="_x0000_s1026" style="position:absolute;margin-left:90pt;margin-top:61.4pt;width:18pt;height:18pt;z-index:251822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w+o/FwIAADAEAAAOAAAAZHJzL2Uyb0RvYy54bWysU8Fu2zAMvQ/YPwi6L3aMJGuNOEWRLsOA&#10;bi3Q7QMUWY6FyaJGKXGyrx8lu2m67TRMB4EUqSe+R2p5c+wMOyj0GmzFp5OcM2Ul1NruKv7t6+bd&#10;FWc+CFsLA1ZV/KQ8v1m9fbPsXakKaMHUChmBWF/2ruJtCK7MMi9b1Qk/AacsBRvATgRycZfVKHpC&#10;70xW5Pki6wFrhyCV93R6NwT5KuE3jZLhoWm8CsxUnGoLace0b+OerZai3KFwrZZjGeIfquiEtvTo&#10;GepOBMH2qP+A6rRE8NCEiYQug6bRUiUOxGaa/8bmqRVOJS4kjndnmfz/g5VfDo/IdF3x2XTBmRUd&#10;NenhIAyLPqnTO19S0pN7xMjPu3uQ3z2zsG6F3albROhbJWqqaRrzs1cXouPpKtv2n6EmaLEPkIQ6&#10;NthFQJKAHVM/Tud+qGNgkg6L4mqRU9ckhUY7viDK58sOffiooGPRqLgyRjsfFROlONz7MGQ/Z6X6&#10;weh6o41JDu62a4OM6FZ8k1aiQDQv04xlfcWv58U8Ib+K+UuIPK2/QSDsbU3ViDJq9WG0g9BmsImT&#10;saN4Ua9B9y3UJ9IOYRhb+mZktIA/OetpZCvuf+wFKs7MJ0v6X09nszjjyZnN3xfk4GVkexkRVhJU&#10;xQNng7kOw7/YO9S7ll6aJroWbqlnjU5ixn4OVY3F0limjoxfKM79pZ+yXj766hcAAAD//wMAUEsD&#10;BBQABgAIAAAAIQCUuARO4QAAABABAAAPAAAAZHJzL2Rvd25yZXYueG1sTE/LboNADLxXyj+sHKm3&#10;ZnkIhAhLFBVVag89lLT3DTiAwnoRuyH07+ue2ovlGdvjmeKwmlEsOLvBkoJwF4BAamw7UKfg8/Ty&#10;lIFwXlOrR0uo4BsdHMrNQ6Hz1t7pA5fad4JFyOVaQe/9lEvpmh6Ndjs7IfHsYmejPcO5k+2s7yxu&#10;RhkFQSqNHog/9HrC5x6ba30zCqruWKeLjH0SX6pXn1y/3t/iUKnH7VrtuRz3IDyu/u8CfjOwfyjZ&#10;2NneqHViZJwFHMhzE0UchDeiMGXmzEySZSDLQv4PUv4AAAD//wMAUEsBAi0AFAAGAAgAAAAhALaD&#10;OJL+AAAA4QEAABMAAAAAAAAAAAAAAAAAAAAAAFtDb250ZW50X1R5cGVzXS54bWxQSwECLQAUAAYA&#10;CAAAACEAOP0h/9YAAACUAQAACwAAAAAAAAAAAAAAAAAvAQAAX3JlbHMvLnJlbHNQSwECLQAUAAYA&#10;CAAAACEADsPqPxcCAAAwBAAADgAAAAAAAAAAAAAAAAAuAgAAZHJzL2Uyb0RvYy54bWxQSwECLQAU&#10;AAYACAAAACEAlLgETuEAAAAQAQAADwAAAAAAAAAAAAAAAABxBAAAZHJzL2Rvd25yZXYueG1sUEsF&#10;BgAAAAAEAAQA8wAAAH8FAAAAAA==&#10;"/>
            </w:pict>
          </mc:Fallback>
        </mc:AlternateContent>
      </w:r>
      <w:r w:rsidRPr="00446AE6">
        <w:rPr>
          <w:rFonts w:ascii="Arial" w:hAnsi="Arial" w:cs="Arial"/>
          <w:noProof/>
          <w:color w:val="000000"/>
          <w:lang w:val="en-GB"/>
        </w:rPr>
        <mc:AlternateContent>
          <mc:Choice Requires="wps">
            <w:drawing>
              <wp:anchor distT="0" distB="0" distL="114300" distR="114300" simplePos="0" relativeHeight="251823104" behindDoc="0" locked="0" layoutInCell="1" allowOverlap="1" wp14:anchorId="23B6B75A" wp14:editId="33A4AB53">
                <wp:simplePos x="0" y="0"/>
                <wp:positionH relativeFrom="column">
                  <wp:posOffset>1143000</wp:posOffset>
                </wp:positionH>
                <wp:positionV relativeFrom="paragraph">
                  <wp:posOffset>436880</wp:posOffset>
                </wp:positionV>
                <wp:extent cx="228600" cy="228600"/>
                <wp:effectExtent l="9525" t="8255" r="9525" b="10795"/>
                <wp:wrapNone/>
                <wp:docPr id="415" name="Oval 4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04813ECE" id="Oval 415" o:spid="_x0000_s1026" style="position:absolute;margin-left:90pt;margin-top:34.4pt;width:18pt;height:18pt;z-index:251823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c1RFwIAADAEAAAOAAAAZHJzL2Uyb0RvYy54bWysU9tu2zAMfR+wfxD0vviCpGuNOEWRLsOA&#10;bi3Q7QMUWbaFyaJGKXG6rx8lp2m67WmYHgRSpI54Dqnl9WEwbK/Qa7A1L2Y5Z8pKaLTtav7t6+bd&#10;JWc+CNsIA1bV/El5fr16+2Y5ukqV0INpFDICsb4aXc37EFyVZV72ahB+Bk5ZCraAgwjkYpc1KEZC&#10;H0xW5vlFNgI2DkEq7+n0dgryVcJvWyXDfdt6FZipOdUW0o5p38Y9Wy1F1aFwvZbHMsQ/VDEIbenR&#10;E9StCILtUP8BNWiJ4KENMwlDBm2rpUociE2R/8bmsRdOJS4kjncnmfz/g5Vf9g/IdFPzebHgzIqB&#10;mnS/F4ZFn9QZna8o6dE9YOTn3R3I755ZWPfCduoGEcZeiYZqKmJ+9upCdDxdZdvxMzQELXYBklCH&#10;FocISBKwQ+rH06kf6hCYpMOyvLzIqWuSQkc7viCq58sOffioYGDRqLkyRjsfFROV2N/5MGU/Z6X6&#10;wehmo41JDnbbtUFGdGu+SStRIJrnacayseZXi3KRkF/F/DlEntbfIBB2tqFqRBW1+nC0g9BmsomT&#10;sUfxol6T7ltonkg7hGls6ZuR0QP+5Gykka25/7ETqDgznyzpf1XM53HGkzNfvC/JwfPI9jwirCSo&#10;mgfOJnMdpn+xc6i7nl4qEl0LN9SzVicxYz+nqo7F0limjhy/UJz7cz9lvXz01S8AAAD//wMAUEsD&#10;BBQABgAIAAAAIQBn1NVe4gAAAA8BAAAPAAAAZHJzL2Rvd25yZXYueG1sTI9PT4NAEMXvJv0OmzHx&#10;ZheKJYSyNE2JiR48iHrfslsgZWcJO6X47R1PepnkzZ8371fsFzeI2U6h96ggXkcgLDbe9Ngq+Px4&#10;fsxABNJo9ODRKvi2Afbl6q7QufE3fLdzTa1gEwy5VtARjbmUoems02HtR4s8O/vJaWI5tdJM+sbm&#10;bpCbKEql0z3yh06P9tjZ5lJfnYKqPdTpLBPaJufqhbaXr7fXJFbq4X6pdlwOOxBkF/q7gF8Gzg8l&#10;Bzv5K5ogBtZZxECkIM2Ygxc2ccqNE0+ipwxkWcj/HOUPAAAA//8DAFBLAQItABQABgAIAAAAIQC2&#10;gziS/gAAAOEBAAATAAAAAAAAAAAAAAAAAAAAAABbQ29udGVudF9UeXBlc10ueG1sUEsBAi0AFAAG&#10;AAgAAAAhADj9If/WAAAAlAEAAAsAAAAAAAAAAAAAAAAALwEAAF9yZWxzLy5yZWxzUEsBAi0AFAAG&#10;AAgAAAAhAHf9zVEXAgAAMAQAAA4AAAAAAAAAAAAAAAAALgIAAGRycy9lMm9Eb2MueG1sUEsBAi0A&#10;FAAGAAgAAAAhAGfU1V7iAAAADwEAAA8AAAAAAAAAAAAAAAAAcQQAAGRycy9kb3ducmV2LnhtbFBL&#10;BQYAAAAABAAEAPMAAACABQAAAAA=&#10;"/>
            </w:pict>
          </mc:Fallback>
        </mc:AlternateContent>
      </w:r>
      <w:r w:rsidRPr="00446AE6">
        <w:rPr>
          <w:rFonts w:ascii="Arial" w:hAnsi="Arial" w:cs="Arial"/>
          <w:noProof/>
          <w:color w:val="000000"/>
          <w:lang w:val="en-GB"/>
        </w:rPr>
        <mc:AlternateContent>
          <mc:Choice Requires="wps">
            <w:drawing>
              <wp:anchor distT="0" distB="0" distL="114300" distR="114300" simplePos="0" relativeHeight="251811840" behindDoc="0" locked="0" layoutInCell="1" allowOverlap="1" wp14:anchorId="4F4D5F66" wp14:editId="6651BA7F">
                <wp:simplePos x="0" y="0"/>
                <wp:positionH relativeFrom="column">
                  <wp:posOffset>800100</wp:posOffset>
                </wp:positionH>
                <wp:positionV relativeFrom="paragraph">
                  <wp:posOffset>436880</wp:posOffset>
                </wp:positionV>
                <wp:extent cx="342900" cy="571500"/>
                <wp:effectExtent l="9525" t="8255" r="9525" b="10795"/>
                <wp:wrapNone/>
                <wp:docPr id="414" name="Rectangle 4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5715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A26149A" id="Rectangle 414" o:spid="_x0000_s1026" style="position:absolute;margin-left:63pt;margin-top:34.4pt;width:27pt;height:45pt;z-index:251811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WtTsIQIAAD8EAAAOAAAAZHJzL2Uyb0RvYy54bWysU8GO0zAQvSPxD5bvNElp2W3UdLXqUoS0&#10;wIqFD5g6TmLh2GbsNi1fz9jpli5wQvhgeTzj5zdvZpY3h16zvUSvrKl4Mck5k0bYWpm24l+/bF5d&#10;c+YDmBq0NbLiR+n5zerli+XgSjm1ndW1REYgxpeDq3gXgiuzzItO9uAn1klDzsZiD4FMbLMaYSD0&#10;XmfTPH+TDRZrh1ZI7+n2bnTyVcJvGinCp6bxMjBdceIW0o5p38Y9Wy2hbBFcp8SJBvwDix6UoU/P&#10;UHcQgO1Q/QHVK4HW2yZMhO0z2zRKyJQDZVPkv2Xz2IGTKRcSx7uzTP7/wYqP+wdkqq74rJhxZqCn&#10;In0m2cC0WrJ4SRINzpcU+egeMCbp3b0V3zwzdt1RnLxFtEMnoSZiRYzPnj2IhqenbDt8sDXhwy7Y&#10;pNahwT4Ckg7skIpyPBdFHgITdPl6Nl3kVDpBrvlVMadz/AHKp8cOfXgnbc/ioeJI5BM47O99GEOf&#10;QhJ5q1W9UVonA9vtWiPbA/XHJq0Tur8M04YNFV/Mp/OE/MznLyHytP4G0atAja5VX/HrcxCUUbW3&#10;piaaUAZQejxTdtqcZIzKjRXY2vpIKqIdu5imjg6dxR+cDdTBFfffd4CSM/3eUCUWxWwWWz4Zs/nV&#10;lAy89GwvPWAEQVU8cDYe12Eck51D1Xb0U5FyN/aWqteopGys7MjqRJa6NNXmNFFxDC7tFPVr7lc/&#10;AQAA//8DAFBLAwQUAAYACAAAACEAdJs5ruAAAAAPAQAADwAAAGRycy9kb3ducmV2LnhtbExPwU7D&#10;MAy9I/EPkZG4sYQiqtI1nRDTkDhu3YWb25i20CRVk26Fr8c7wcXye7af3ys2ix3EiabQe6fhfqVA&#10;kGu86V2r4Vjt7jIQIaIzOHhHGr4pwKa8viowN/7s9nQ6xFawiAs5auhiHHMpQ9ORxbDyIzmeffjJ&#10;YmQ4tdJMeGZxO8hEqVRa7B1/6HCkl46ar8NsNdR9csSfffWq7NPuIb4t1ef8vtX69mbZrrk8r0FE&#10;WuLfBVwysH8o2VjtZ2eCGBgnKQeKGtKMc1wWMsVEzc0jM7Is5P8c5S8AAAD//wMAUEsBAi0AFAAG&#10;AAgAAAAhALaDOJL+AAAA4QEAABMAAAAAAAAAAAAAAAAAAAAAAFtDb250ZW50X1R5cGVzXS54bWxQ&#10;SwECLQAUAAYACAAAACEAOP0h/9YAAACUAQAACwAAAAAAAAAAAAAAAAAvAQAAX3JlbHMvLnJlbHNQ&#10;SwECLQAUAAYACAAAACEAwlrU7CECAAA/BAAADgAAAAAAAAAAAAAAAAAuAgAAZHJzL2Uyb0RvYy54&#10;bWxQSwECLQAUAAYACAAAACEAdJs5ruAAAAAPAQAADwAAAAAAAAAAAAAAAAB7BAAAZHJzL2Rvd25y&#10;ZXYueG1sUEsFBgAAAAAEAAQA8wAAAIgFAAAAAA==&#10;"/>
            </w:pict>
          </mc:Fallback>
        </mc:AlternateContent>
      </w:r>
      <w:r w:rsidRPr="00446AE6">
        <w:rPr>
          <w:rFonts w:ascii="Arial" w:hAnsi="Arial" w:cs="Arial"/>
          <w:noProof/>
          <w:color w:val="000000"/>
          <w:lang w:val="en-GB"/>
        </w:rPr>
        <mc:AlternateContent>
          <mc:Choice Requires="wps">
            <w:drawing>
              <wp:anchor distT="0" distB="0" distL="114300" distR="114300" simplePos="0" relativeHeight="251824128" behindDoc="0" locked="0" layoutInCell="1" allowOverlap="1" wp14:anchorId="686C904C" wp14:editId="27E89E9C">
                <wp:simplePos x="0" y="0"/>
                <wp:positionH relativeFrom="column">
                  <wp:posOffset>3771900</wp:posOffset>
                </wp:positionH>
                <wp:positionV relativeFrom="paragraph">
                  <wp:posOffset>665480</wp:posOffset>
                </wp:positionV>
                <wp:extent cx="228600" cy="228600"/>
                <wp:effectExtent l="9525" t="8255" r="9525" b="10795"/>
                <wp:wrapNone/>
                <wp:docPr id="413" name="Oval 4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53DCF34E" id="Oval 413" o:spid="_x0000_s1026" style="position:absolute;margin-left:297pt;margin-top:52.4pt;width:18pt;height:18pt;z-index:251824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gYONFwIAADAEAAAOAAAAZHJzL2Uyb0RvYy54bWysU9tuEzEQfUfiHyy/k72QlHaVTVWlBCEV&#10;WqnwAY7Xu2vh9Zixk035esbeNKTAE8IP1oxnfDznzHh5fRgM2yv0GmzNi1nOmbISGm27mn/9snlz&#10;yZkPwjbCgFU1f1KeX69ev1qOrlIl9GAahYxArK9GV/M+BFdlmZe9GoSfgVOWgi3gIAK52GUNipHQ&#10;B5OVeX6RjYCNQ5DKezq9nYJ8lfDbVslw37ZeBWZqTrWFtGPat3HPVktRdShcr+WxDPEPVQxCW3r0&#10;BHUrgmA71H9ADVoieGjDTMKQQdtqqRIHYlPkv7F57IVTiQuJ491JJv//YOXn/QMy3dR8XrzlzIqB&#10;mnS/F4ZFn9QZna8o6dE9YOTn3R3Ib55ZWPfCduoGEcZeiYZqKmJ+9uJCdDxdZdvxEzQELXYBklCH&#10;FocISBKwQ+rH06kf6hCYpMOyvLzIqWuSQkc7viCq58sOffigYGDRqLkyRjsfFROV2N/5MGU/Z6X6&#10;wehmo41JDnbbtUFGdGu+SStRIJrnacayseZXi3KRkF/E/DlEntbfIBB2tqFqRBW1en+0g9BmsomT&#10;sUfxol6T7ltonkg7hGls6ZuR0QP+4Gykka25/74TqDgzHy3pf1XM53HGkzNfvCvJwfPI9jwirCSo&#10;mgfOJnMdpn+xc6i7nl4qEl0LN9SzVicxYz+nqo7F0limjhy/UJz7cz9l/froq58AAAD//wMAUEsD&#10;BBQABgAIAAAAIQBvPi+L4wAAABABAAAPAAAAZHJzL2Rvd25yZXYueG1sTI/LTsMwEEX3SPyDNUjs&#10;qF3yUEnjVBUREixYEGDvJtMkajyOYjcNf8+wopuR5t553JPvFjuIGSffO9KwXikQSLVremo1fH2+&#10;PGxA+GCoMYMj1PCDHnbF7U1ussZd6APnKrSCj5DPjIYuhDGT0tcdWuNXbkRi7+gmawK3UyubyVz4&#10;uB3ko1KptKYn/tCZEZ87rE/V2Woo232VzjIKSXQsX0Ny+n5/i9Za398t5ZbLfgsi4BL+N+CPgfND&#10;wcEO7kyNF4OG5ClmoMCGihmEJ9JIsXJgJVYbkEUur0GKXwAAAP//AwBQSwECLQAUAAYACAAAACEA&#10;toM4kv4AAADhAQAAEwAAAAAAAAAAAAAAAAAAAAAAW0NvbnRlbnRfVHlwZXNdLnhtbFBLAQItABQA&#10;BgAIAAAAIQA4/SH/1gAAAJQBAAALAAAAAAAAAAAAAAAAAC8BAABfcmVscy8ucmVsc1BLAQItABQA&#10;BgAIAAAAIQCFgYONFwIAADAEAAAOAAAAAAAAAAAAAAAAAC4CAABkcnMvZTJvRG9jLnhtbFBLAQIt&#10;ABQABgAIAAAAIQBvPi+L4wAAABABAAAPAAAAAAAAAAAAAAAAAHEEAABkcnMvZG93bnJldi54bWxQ&#10;SwUGAAAAAAQABADzAAAAgQUAAAAA&#10;"/>
            </w:pict>
          </mc:Fallback>
        </mc:AlternateContent>
      </w:r>
      <w:r w:rsidRPr="00446AE6">
        <w:rPr>
          <w:rFonts w:ascii="Arial" w:hAnsi="Arial" w:cs="Arial"/>
          <w:noProof/>
          <w:color w:val="000000"/>
          <w:lang w:val="en-GB"/>
        </w:rPr>
        <mc:AlternateContent>
          <mc:Choice Requires="wps">
            <w:drawing>
              <wp:anchor distT="0" distB="0" distL="114300" distR="114300" simplePos="0" relativeHeight="251825152" behindDoc="0" locked="0" layoutInCell="1" allowOverlap="1" wp14:anchorId="221988D6" wp14:editId="48A33C21">
                <wp:simplePos x="0" y="0"/>
                <wp:positionH relativeFrom="column">
                  <wp:posOffset>3771900</wp:posOffset>
                </wp:positionH>
                <wp:positionV relativeFrom="paragraph">
                  <wp:posOffset>436880</wp:posOffset>
                </wp:positionV>
                <wp:extent cx="228600" cy="228600"/>
                <wp:effectExtent l="9525" t="8255" r="9525" b="10795"/>
                <wp:wrapNone/>
                <wp:docPr id="412" name="Oval 4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0E6F7CF4" id="Oval 412" o:spid="_x0000_s1026" style="position:absolute;margin-left:297pt;margin-top:34.4pt;width:18pt;height:18pt;z-index:251825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lrEeFwIAADAEAAAOAAAAZHJzL2Uyb0RvYy54bWysU9tu2zAMfR+wfxD0vviCpGuNOEWRLsOA&#10;bi3Q7QMUWbaFyaJGKXG6rx8lp2m67WmYHgRSpI54Dqnl9WEwbK/Qa7A1L2Y5Z8pKaLTtav7t6+bd&#10;JWc+CNsIA1bV/El5fr16+2Y5ukqV0INpFDICsb4aXc37EFyVZV72ahB+Bk5ZCraAgwjkYpc1KEZC&#10;H0xW5vlFNgI2DkEq7+n0dgryVcJvWyXDfdt6FZipOdUW0o5p38Y9Wy1F1aFwvZbHMsQ/VDEIbenR&#10;E9StCILtUP8BNWiJ4KENMwlDBm2rpUociE2R/8bmsRdOJS4kjncnmfz/g5Vf9g/IdFPzeVFyZsVA&#10;TbrfC8OiT+qMzleU9OgeMPLz7g7kd88srHthO3WDCGOvREM1FTE/e3UhOp6usu34GRqCFrsASahD&#10;i0MEJAnYIfXj6dQPdQhM0mFZXl7k1DVJoaMdXxDV82WHPnxUMLBo1FwZo52PiolK7O98mLKfs1L9&#10;YHSz0cYkB7vt2iAjujXfpJUoEM3zNGPZWPOrRblIyK9i/hwiT+tvEAg721A1oopafTjaQWgz2cTJ&#10;2KN4Ua9J9y00T6QdwjS29M3I6AF/cjbSyNbc/9gJVJyZT5b0vyrm8zjjyZkv3pfk4Hlkex4RVhJU&#10;zQNnk7kO07/YOdRdTy8Via6FG+pZq5OYsZ9TVcdiaSxTR45fKM79uZ+yXj766hcAAAD//wMAUEsD&#10;BBQABgAIAAAAIQCysQM34wAAAA8BAAAPAAAAZHJzL2Rvd25yZXYueG1sTI9BT8MwDIXvSPyHyEjc&#10;WDq6VqVrOk1USHDgQIF71mRttcapGq8r/x5zYhdLtp+f31fsFjeI2U6h96hgvYpAWGy86bFV8PX5&#10;8pCBCKTR6MGjVfBjA+zK25tC58Zf8MPONbWCTTDkWkFHNOZShqazToeVHy3y7ugnp4nbqZVm0hc2&#10;d4N8jKJUOt0jf+j0aJ8725zqs1NQtfs6nWVMSXysXik5fb+/xWul7u+WastlvwVBdqH/C/hj4PxQ&#10;crCDP6MJYlCQPG0YiBSkGXOwII0jHhxYGW0ykGUhrznKXwAAAP//AwBQSwECLQAUAAYACAAAACEA&#10;toM4kv4AAADhAQAAEwAAAAAAAAAAAAAAAAAAAAAAW0NvbnRlbnRfVHlwZXNdLnhtbFBLAQItABQA&#10;BgAIAAAAIQA4/SH/1gAAAJQBAAALAAAAAAAAAAAAAAAAAC8BAABfcmVscy8ucmVsc1BLAQItABQA&#10;BgAIAAAAIQBtlrEeFwIAADAEAAAOAAAAAAAAAAAAAAAAAC4CAABkcnMvZTJvRG9jLnhtbFBLAQIt&#10;ABQABgAIAAAAIQCysQM34wAAAA8BAAAPAAAAAAAAAAAAAAAAAHEEAABkcnMvZG93bnJldi54bWxQ&#10;SwUGAAAAAAQABADzAAAAgQUAAAAA&#10;"/>
            </w:pict>
          </mc:Fallback>
        </mc:AlternateContent>
      </w:r>
      <w:r w:rsidRPr="00446AE6">
        <w:rPr>
          <w:rFonts w:ascii="Arial" w:hAnsi="Arial" w:cs="Arial"/>
          <w:noProof/>
          <w:color w:val="000000"/>
          <w:lang w:val="en-GB"/>
        </w:rPr>
        <mc:AlternateContent>
          <mc:Choice Requires="wps">
            <w:drawing>
              <wp:anchor distT="0" distB="0" distL="114300" distR="114300" simplePos="0" relativeHeight="251826176" behindDoc="0" locked="0" layoutInCell="1" allowOverlap="1" wp14:anchorId="39469548" wp14:editId="63D9B615">
                <wp:simplePos x="0" y="0"/>
                <wp:positionH relativeFrom="column">
                  <wp:posOffset>3086100</wp:posOffset>
                </wp:positionH>
                <wp:positionV relativeFrom="paragraph">
                  <wp:posOffset>208280</wp:posOffset>
                </wp:positionV>
                <wp:extent cx="228600" cy="228600"/>
                <wp:effectExtent l="9525" t="8255" r="9525" b="10795"/>
                <wp:wrapNone/>
                <wp:docPr id="411" name="Oval 4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09E4C8C3" id="Oval 411" o:spid="_x0000_s1026" style="position:absolute;margin-left:243pt;margin-top:16.4pt;width:18pt;height:18pt;z-index:251826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qJZwFgIAADAEAAAOAAAAZHJzL2Uyb0RvYy54bWysU8Fu2zAMvQ/YPwi6L7aDpGuNOEWRLsOA&#10;bi3Q7QMUWbaFyaJGKXGyrx8lJ2m67TTMB4E0qcfHR2pxu+8N2yn0GmzFi0nOmbISam3bin/7un53&#10;zZkPwtbCgFUVPyjPb5dv3ywGV6opdGBqhYxArC8HV/EuBFdmmZed6oWfgFOWgg1gLwK52GY1ioHQ&#10;e5NN8/wqGwBrhyCV9/T3fgzyZcJvGiXDY9N4FZipOHEL6cR0buKZLReibFG4TssjDfEPLHqhLRU9&#10;Q92LINgW9R9QvZYIHpowkdBn0DRaqtQDdVPkv3Xz3AmnUi8kjndnmfz/g5Vfdk/IdF3xWVFwZkVP&#10;Q3rcCcOiT+oMzpeU9OyeMPbn3QPI755ZWHXCtuoOEYZOiZo4pfzs1YXoeLrKNsNnqAlabAMkofYN&#10;9hGQJGD7NI/DeR5qH5ikn9Pp9VVOU5MUOtrEKBPl6bJDHz4q6Fk0Kq6M0c5HxUQpdg8+jNmnrMQf&#10;jK7X2pjkYLtZGWTUbsXX6YstUwF/mWYsGyp+M5/OE/KrmL+EyNP3NwiEra0JWpRRqw9HOwhtRptK&#10;GkuVT3qNum+gPpB2COPa0jMjowP8ydlAK1tx/2MrUHFmPlnS/6aYzeKOJ2c2fz8lBy8jm8uIsJKg&#10;Kh44G81VGN/F1qFuO6pUpHYt3NHMGp3EjPxGVkeytJZJsOMTint/6aesl4e+/AUAAP//AwBQSwME&#10;FAAGAAgAAAAhADwctE7hAAAADgEAAA8AAABkcnMvZG93bnJldi54bWxMj09Pg0AQxe8mfofNmHiz&#10;S0EIoQxNIzHRgwdR71t2CqTsLmG3FL+940kvk8y/996v3K9mFAvNfnAWYbuJQJBtnR5sh/D58fyQ&#10;g/BBWa1GZwnhmzzsq9ubUhXaXe07LU3oBItYXyiEPoSpkNK3PRnlN24iy7uTm40K3M6d1LO6srgZ&#10;ZRxFmTRqsOzQq4meemrPzcUg1N2hyRaZhDQ51S8hPX+9vSZbxPu7td5xOexABFrD3wf8MnB+qDjY&#10;0V2s9mJEeMwzBgoIScwcfJDGMQ+OCFmeg6xK+R+j+gEAAP//AwBQSwECLQAUAAYACAAAACEAtoM4&#10;kv4AAADhAQAAEwAAAAAAAAAAAAAAAAAAAAAAW0NvbnRlbnRfVHlwZXNdLnhtbFBLAQItABQABgAI&#10;AAAAIQA4/SH/1gAAAJQBAAALAAAAAAAAAAAAAAAAAC8BAABfcmVscy8ucmVsc1BLAQItABQABgAI&#10;AAAAIQAUqJZwFgIAADAEAAAOAAAAAAAAAAAAAAAAAC4CAABkcnMvZTJvRG9jLnhtbFBLAQItABQA&#10;BgAIAAAAIQA8HLRO4QAAAA4BAAAPAAAAAAAAAAAAAAAAAHAEAABkcnMvZG93bnJldi54bWxQSwUG&#10;AAAAAAQABADzAAAAfgUAAAAA&#10;"/>
            </w:pict>
          </mc:Fallback>
        </mc:AlternateContent>
      </w:r>
      <w:r w:rsidRPr="00446AE6">
        <w:rPr>
          <w:rFonts w:ascii="Arial" w:hAnsi="Arial" w:cs="Arial"/>
          <w:noProof/>
          <w:color w:val="000000"/>
          <w:lang w:val="en-GB"/>
        </w:rPr>
        <mc:AlternateContent>
          <mc:Choice Requires="wps">
            <w:drawing>
              <wp:anchor distT="0" distB="0" distL="114300" distR="114300" simplePos="0" relativeHeight="251827200" behindDoc="0" locked="0" layoutInCell="1" allowOverlap="1" wp14:anchorId="322B360C" wp14:editId="3EC52BD9">
                <wp:simplePos x="0" y="0"/>
                <wp:positionH relativeFrom="column">
                  <wp:posOffset>2857500</wp:posOffset>
                </wp:positionH>
                <wp:positionV relativeFrom="paragraph">
                  <wp:posOffset>208280</wp:posOffset>
                </wp:positionV>
                <wp:extent cx="228600" cy="228600"/>
                <wp:effectExtent l="9525" t="8255" r="9525" b="10795"/>
                <wp:wrapNone/>
                <wp:docPr id="410" name="Oval 4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25F279F2" id="Oval 410" o:spid="_x0000_s1026" style="position:absolute;margin-left:225pt;margin-top:16.4pt;width:18pt;height:18pt;z-index:251827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v6TjFgIAADAEAAAOAAAAZHJzL2Uyb0RvYy54bWysU9tu2zAMfR+wfxD0vviCpGuNOEWRLsOA&#10;bi3Q7QMUWbaFyaJGKXG6rx8lp2m67WmYHgRSpI54Dqnl9WEwbK/Qa7A1L2Y5Z8pKaLTtav7t6+bd&#10;JWc+CNsIA1bV/El5fr16+2Y5ukqV0INpFDICsb4aXc37EFyVZV72ahB+Bk5ZCraAgwjkYpc1KEZC&#10;H0xW5vlFNgI2DkEq7+n0dgryVcJvWyXDfdt6FZipOdUW0o5p38Y9Wy1F1aFwvZbHMsQ/VDEIbenR&#10;E9StCILtUP8BNWiJ4KENMwlDBm2rpUociE2R/8bmsRdOJS4kjncnmfz/g5Vf9g/IdFPzeUH6WDFQ&#10;k+73wrDokzqj8xUlPboHjPy8uwP53TML617YTt0gwtgr0VBNRczPXl2IjqerbDt+hoagxS5AEurQ&#10;4hABSQJ2SP14OvVDHQKTdFiWlxc5VSUpdLTjC6J6vuzQh48KBhaNmitjtPNRMVGJ/Z0PU/ZzVqof&#10;jG422pjkYLddG2REt+abtBIFonmeZiwba361KBcJ+VXMn0Pkaf0NAmFnG6pGVFGrD0c7CG0mmzgZ&#10;exQv6jXpvoXmibRDmMaWvhkZPeBPzkYa2Zr7HzuBijPzyZL+V8V8Hmc8OfPF+5IcPI9szyPCSoKq&#10;eeBsMtdh+hc7h7rr6aUi0bVwQz1rdRIz9nOq6lgsjWXqyPELxbk/91PWy0df/QIAAP//AwBQSwME&#10;FAAGAAgAAAAhAASidnDiAAAADgEAAA8AAABkcnMvZG93bnJldi54bWxMj09Pg0AQxe8mfofNmHiz&#10;S0shhDI0jcREDx6ket+yWyBlZwm7pfjtHU96mWT+vfd+xX6xg5jN5HtHCOtVBMJQ43RPLcLn8eUp&#10;A+GDIq0GRwbh23jYl/d3hcq1u9GHmevQChYhnyuELoQxl9I3nbHKr9xoiHdnN1kVuJ1aqSd1Y3E7&#10;yE0UpdKqntihU6N57kxzqa8WoWoPdTrLOCTxuXoNyeXr/S1eIz4+LNWOy2EHIpgl/H3ALwPnh5KD&#10;ndyVtBcDwjaJGCggxBvm4INtlvLghJBmGciykP8xyh8AAAD//wMAUEsBAi0AFAAGAAgAAAAhALaD&#10;OJL+AAAA4QEAABMAAAAAAAAAAAAAAAAAAAAAAFtDb250ZW50X1R5cGVzXS54bWxQSwECLQAUAAYA&#10;CAAAACEAOP0h/9YAAACUAQAACwAAAAAAAAAAAAAAAAAvAQAAX3JlbHMvLnJlbHNQSwECLQAUAAYA&#10;CAAAACEA/L+k4xYCAAAwBAAADgAAAAAAAAAAAAAAAAAuAgAAZHJzL2Uyb0RvYy54bWxQSwECLQAU&#10;AAYACAAAACEABKJ2cOIAAAAOAQAADwAAAAAAAAAAAAAAAABwBAAAZHJzL2Rvd25yZXYueG1sUEsF&#10;BgAAAAAEAAQA8wAAAH8FAAAAAA==&#10;"/>
            </w:pict>
          </mc:Fallback>
        </mc:AlternateContent>
      </w:r>
      <w:r w:rsidRPr="00446AE6">
        <w:rPr>
          <w:rFonts w:ascii="Arial" w:hAnsi="Arial" w:cs="Arial"/>
          <w:noProof/>
          <w:color w:val="000000"/>
          <w:lang w:val="en-GB"/>
        </w:rPr>
        <mc:AlternateContent>
          <mc:Choice Requires="wps">
            <w:drawing>
              <wp:anchor distT="0" distB="0" distL="114300" distR="114300" simplePos="0" relativeHeight="251828224" behindDoc="0" locked="0" layoutInCell="1" allowOverlap="1" wp14:anchorId="2D2FF43B" wp14:editId="23B95174">
                <wp:simplePos x="0" y="0"/>
                <wp:positionH relativeFrom="column">
                  <wp:posOffset>1943100</wp:posOffset>
                </wp:positionH>
                <wp:positionV relativeFrom="paragraph">
                  <wp:posOffset>208280</wp:posOffset>
                </wp:positionV>
                <wp:extent cx="228600" cy="228600"/>
                <wp:effectExtent l="9525" t="8255" r="9525" b="10795"/>
                <wp:wrapNone/>
                <wp:docPr id="409" name="Oval 40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335E6D2B" id="Oval 409" o:spid="_x0000_s1026" style="position:absolute;margin-left:153pt;margin-top:16.4pt;width:18pt;height:18pt;z-index:251828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WmKcFgIAADAEAAAOAAAAZHJzL2Uyb0RvYy54bWysU8Fu2zAMvQ/YPwi6L3aMpGuMOEWRLsOA&#10;bi3Q7QMUWbaFyaJGKXGyrx8lp2m67TRMB4EUqSe+R2p5c+gN2yv0GmzFp5OcM2Ul1Nq2Ff/2dfPu&#10;mjMfhK2FAasqflSe36zevlkOrlQFdGBqhYxArC8HV/EuBFdmmZed6oWfgFOWgg1gLwK52GY1ioHQ&#10;e5MVeX6VDYC1Q5DKezq9G4N8lfCbRsnw0DReBWYqTrWFtGPat3HPVktRtihcp+WpDPEPVfRCW3r0&#10;DHUngmA71H9A9VoieGjCREKfQdNoqRIHYjPNf2Pz1AmnEhcSx7uzTP7/wcov+0dkuq74LF9wZkVP&#10;TXrYC8OiT+oMzpeU9OQeMfLz7h7kd88srDthW3WLCEOnRE01TWN+9upCdDxdZdvhM9QELXYBklCH&#10;BvsISBKwQ+rH8dwPdQhM0mFRXF/l1DVJoZMdXxDl82WHPnxU0LNoVFwZo52PiolS7O99GLOfs1L9&#10;YHS90cYkB9vt2iAjuhXfpJUoEM3LNGPZUPHFvJgn5FcxfwmRp/U3CISdrakaUUatPpzsILQZbeJk&#10;7Em8qNeo+xbqI2mHMI4tfTMyOsCfnA00shX3P3YCFWfmkyX9F9PZLM54cmbz9wU5eBnZXkaElQRV&#10;8cDZaK7D+C92DnXb0UvTRNfCLfWs0UnM2M+xqlOxNJapI6cvFOf+0k9ZLx999QsAAP//AwBQSwME&#10;FAAGAAgAAAAhAPVgJ9vhAAAADgEAAA8AAABkcnMvZG93bnJldi54bWxMj01Pg0AQhu8m/Q+bMfFm&#10;l7KWEMrSNCUmevAg6n0LUyBldwk7pfjvHU96mcznO++T7xc7iBmn0HunYbOOQKCrfdO7VsPnx/Nj&#10;CiKQcY0ZvEMN3xhgX6zucpM1/ubeca6oFSziQmY0dERjJmWoO7QmrP2IjmdnP1lDXE6tbCZzY3E7&#10;yDiKEmlN7/hDZ0Y8dlhfqqvVULaHKpmloq06ly+0vXy9vaqN1g/3S7njcNiBIFzo7wJ+Gdg/FGzs&#10;5K+uCWLQoKKEgYiTmDl4QT3F3DhpSNIUZJHL/xjFDwAAAP//AwBQSwECLQAUAAYACAAAACEAtoM4&#10;kv4AAADhAQAAEwAAAAAAAAAAAAAAAAAAAAAAW0NvbnRlbnRfVHlwZXNdLnhtbFBLAQItABQABgAI&#10;AAAAIQA4/SH/1gAAAJQBAAALAAAAAAAAAAAAAAAAAC8BAABfcmVscy8ucmVsc1BLAQItABQABgAI&#10;AAAAIQCPWmKcFgIAADAEAAAOAAAAAAAAAAAAAAAAAC4CAABkcnMvZTJvRG9jLnhtbFBLAQItABQA&#10;BgAIAAAAIQD1YCfb4QAAAA4BAAAPAAAAAAAAAAAAAAAAAHAEAABkcnMvZG93bnJldi54bWxQSwUG&#10;AAAAAAQABADzAAAAfgUAAAAA&#10;"/>
            </w:pict>
          </mc:Fallback>
        </mc:AlternateContent>
      </w:r>
      <w:r w:rsidRPr="00446AE6">
        <w:rPr>
          <w:rFonts w:ascii="Arial" w:hAnsi="Arial" w:cs="Arial"/>
          <w:noProof/>
          <w:color w:val="000000"/>
          <w:lang w:val="en-GB"/>
        </w:rPr>
        <mc:AlternateContent>
          <mc:Choice Requires="wps">
            <w:drawing>
              <wp:anchor distT="0" distB="0" distL="114300" distR="114300" simplePos="0" relativeHeight="251829248" behindDoc="0" locked="0" layoutInCell="1" allowOverlap="1" wp14:anchorId="177696B3" wp14:editId="3B801669">
                <wp:simplePos x="0" y="0"/>
                <wp:positionH relativeFrom="column">
                  <wp:posOffset>1714500</wp:posOffset>
                </wp:positionH>
                <wp:positionV relativeFrom="paragraph">
                  <wp:posOffset>208280</wp:posOffset>
                </wp:positionV>
                <wp:extent cx="228600" cy="228600"/>
                <wp:effectExtent l="9525" t="8255" r="9525" b="10795"/>
                <wp:wrapNone/>
                <wp:docPr id="408" name="Oval 40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44EB4FF0" id="Oval 408" o:spid="_x0000_s1026" style="position:absolute;margin-left:135pt;margin-top:16.4pt;width:18pt;height:18pt;z-index:251829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TVAPFgIAADAEAAAOAAAAZHJzL2Uyb0RvYy54bWysU8Fu2zAMvQ/YPwi6L3aMpGuNOEWRLsOA&#10;bi3Q7QMUWbaFyaJGKXG6rx8lu2m67TRMB4EUqSe+R2p1fewNOyj0GmzF57OcM2Ul1Nq2Ff/2dfvu&#10;kjMfhK2FAasq/qQ8v16/fbMaXKkK6MDUChmBWF8OruJdCK7MMi871Qs/A6csBRvAXgRysc1qFAOh&#10;9yYr8vwiGwBrhyCV93R6Owb5OuE3jZLhvmm8CsxUnGoLace07+KerVeibFG4TsupDPEPVfRCW3r0&#10;BHUrgmB71H9A9VoieGjCTEKfQdNoqRIHYjPPf2Pz2AmnEhcSx7uTTP7/wcovhwdkuq74IqdWWdFT&#10;k+4PwrDokzqD8yUlPboHjPy8uwP53TMLm07YVt0gwtApUVNN85ifvboQHU9X2W74DDVBi32AJNSx&#10;wT4CkgTsmPrxdOqHOgYm6bAoLi9y6pqk0GTHF0T5fNmhDx8V9CwaFVfGaOejYqIUhzsfxuznrFQ/&#10;GF1vtTHJwXa3MciIbsW3aSUKRPM8zVg2VPxqWSwT8quYP4fI0/obBMLe1lSNKKNWHyY7CG1GmzgZ&#10;O4kX9Rp130H9RNohjGNL34yMDvAnZwONbMX9j71AxZn5ZEn/q/liEWc8OYvl+4IcPI/sziPCSoKq&#10;eOBsNDdh/Bd7h7rt6KV5omvhhnrW6CRm7OdY1VQsjWXqyPSF4tyf+ynr5aOvfwEAAP//AwBQSwME&#10;FAAGAAgAAAAhAKfEfDjiAAAADgEAAA8AAABkcnMvZG93bnJldi54bWxMj81OwzAQhO9IfQdrK3Gj&#10;dmM1RGk2VUWEBAcOBLi7sZtEje0odtPw9iwnuKy0fzPzFYfFDmw2U+i9Q9huBDDjGq971yJ8fjw/&#10;ZMBCVE6rwTuD8G0CHMrVXaFy7W/u3cx1bBmJuJArhC7GMec8NJ2xKmz8aBztzn6yKlI7tVxP6kbi&#10;duCJECm3qnfk0KnRPHWmudRXi1C1xzqduYw7ea5e4u7y9fYqt4j366XaUznugUWzxL8P+GWg/FBS&#10;sJO/Oh3YgJA8CgKKCDIhDjqQIqXBCSHNMuBlwf9jlD8AAAD//wMAUEsBAi0AFAAGAAgAAAAhALaD&#10;OJL+AAAA4QEAABMAAAAAAAAAAAAAAAAAAAAAAFtDb250ZW50X1R5cGVzXS54bWxQSwECLQAUAAYA&#10;CAAAACEAOP0h/9YAAACUAQAACwAAAAAAAAAAAAAAAAAvAQAAX3JlbHMvLnJlbHNQSwECLQAUAAYA&#10;CAAAACEAZ01QDxYCAAAwBAAADgAAAAAAAAAAAAAAAAAuAgAAZHJzL2Uyb0RvYy54bWxQSwECLQAU&#10;AAYACAAAACEAp8R8OOIAAAAOAQAADwAAAAAAAAAAAAAAAABwBAAAZHJzL2Rvd25yZXYueG1sUEsF&#10;BgAAAAAEAAQA8wAAAH8FAAAAAA==&#10;"/>
            </w:pict>
          </mc:Fallback>
        </mc:AlternateContent>
      </w:r>
      <w:r w:rsidRPr="00446AE6">
        <w:rPr>
          <w:rFonts w:ascii="Arial" w:hAnsi="Arial" w:cs="Arial"/>
          <w:noProof/>
          <w:color w:val="000000"/>
          <w:lang w:val="en-GB"/>
        </w:rPr>
        <mc:AlternateContent>
          <mc:Choice Requires="wps">
            <w:drawing>
              <wp:anchor distT="0" distB="0" distL="114300" distR="114300" simplePos="0" relativeHeight="251813888" behindDoc="0" locked="0" layoutInCell="1" allowOverlap="1" wp14:anchorId="3BE89BA0" wp14:editId="65A72F07">
                <wp:simplePos x="0" y="0"/>
                <wp:positionH relativeFrom="column">
                  <wp:posOffset>1943100</wp:posOffset>
                </wp:positionH>
                <wp:positionV relativeFrom="paragraph">
                  <wp:posOffset>2151380</wp:posOffset>
                </wp:positionV>
                <wp:extent cx="342900" cy="571500"/>
                <wp:effectExtent l="9525" t="8255" r="9525" b="10795"/>
                <wp:wrapNone/>
                <wp:docPr id="407" name="Rectangle 4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6200000">
                          <a:off x="0" y="0"/>
                          <a:ext cx="342900" cy="5715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AEA4F8E" id="Rectangle 407" o:spid="_x0000_s1026" style="position:absolute;margin-left:153pt;margin-top:169.4pt;width:27pt;height:45pt;rotation:-90;z-index:251813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juslLAIAAE4EAAAOAAAAZHJzL2Uyb0RvYy54bWysVMGO0zAQvSPxD5bvNE1pt9uo6WrVpQhp&#10;gRULH+A6TmLheMzYbVq+nrHTLS3cEDlYHs/kZd57nizvDp1he4Vegy15PhpzpqyEStum5N++bt7c&#10;cuaDsJUwYFXJj8rzu9XrV8veFWoCLZhKISMQ64velbwNwRVZ5mWrOuFH4JSlZA3YiUAhNlmFoif0&#10;zmST8fgm6wErhyCV93T6MCT5KuHXtZLhc117FZgpOfUW0opp3cY1Wy1F0aBwrZanNsQ/dNEJbemj&#10;Z6gHEQTbof4LqtMSwUMdRhK6DOpaS5U4EJt8/Aeb51Y4lbiQON6dZfL/D1Z+2j8h01XJp+M5Z1Z0&#10;ZNIXkk3YxigWD0mi3vmCKp/dE0aS3j2C/O6ZhXVLdeoeEfpWiYoay2N9dvVCDDy9yrb9R6gIX+wC&#10;JLUONXYMgVzJb8hNetIxycIOyaPj2SN1CEzS4dvpZEFlTFJqNs9ntI8fFEXEis059OG9go7FTcmR&#10;uCRQsX/0YSh9KUlcwOhqo41JATbbtUG2F3RdNuk5ofvLMmNZX/LFbDJLyFc5fwmRKL00eFXW6UD3&#10;3uiu5LcDcWpNFFHEd7ZK+yC0GfbEztiTqlHIwZAtVEcSNclHgtAQEt0W8CdnPV3okvsfO4GKM/PB&#10;kjGLfDqNE5CC6Ww+oQAvM9vLjLCSoEoeOBu26zBMzc6hbtroWOJu4Z7MrHVSNho9dHVqli5t8uY0&#10;YHEqLuNU9fs3sPoFAAD//wMAUEsDBBQABgAIAAAAIQAakEpS4gAAABABAAAPAAAAZHJzL2Rvd25y&#10;ZXYueG1sTI/NTsMwEITvSLyDtUjcqN0WSppmUyEQQuIEAfXsxCaJsNdp7Lbh7dme4LLS/s3MV2wn&#10;78TRjrEPhDCfKRCWmmB6ahE+P55vMhAxaTLaBbIIPzbCtry8KHRuwone7bFKrWARirlG6FIacilj&#10;01mv4ywMlnj3FUavE7djK82oTyzunVwotZJe98QOnR7sY2eb7+rgEYJ69TuqzL4yg3tTkszLvl4j&#10;Xl9NTxsuDxsQyU7p7wPODJwfSg5WhwOZKBzCIssYKCEs71YMwhfL+/OkRridqwxkWcj/IOUvAAAA&#10;//8DAFBLAQItABQABgAIAAAAIQC2gziS/gAAAOEBAAATAAAAAAAAAAAAAAAAAAAAAABbQ29udGVu&#10;dF9UeXBlc10ueG1sUEsBAi0AFAAGAAgAAAAhADj9If/WAAAAlAEAAAsAAAAAAAAAAAAAAAAALwEA&#10;AF9yZWxzLy5yZWxzUEsBAi0AFAAGAAgAAAAhAJKO6yUsAgAATgQAAA4AAAAAAAAAAAAAAAAALgIA&#10;AGRycy9lMm9Eb2MueG1sUEsBAi0AFAAGAAgAAAAhABqQSlLiAAAAEAEAAA8AAAAAAAAAAAAAAAAA&#10;hgQAAGRycy9kb3ducmV2LnhtbFBLBQYAAAAABAAEAPMAAACVBQAAAAA=&#10;"/>
            </w:pict>
          </mc:Fallback>
        </mc:AlternateContent>
      </w:r>
      <w:r w:rsidRPr="00446AE6">
        <w:rPr>
          <w:rFonts w:ascii="Arial" w:hAnsi="Arial" w:cs="Arial"/>
          <w:noProof/>
          <w:color w:val="000000"/>
          <w:lang w:val="en-GB"/>
        </w:rPr>
        <mc:AlternateContent>
          <mc:Choice Requires="wps">
            <w:drawing>
              <wp:anchor distT="0" distB="0" distL="114300" distR="114300" simplePos="0" relativeHeight="251812864" behindDoc="0" locked="0" layoutInCell="1" allowOverlap="1" wp14:anchorId="59C3FA94" wp14:editId="4E70F434">
                <wp:simplePos x="0" y="0"/>
                <wp:positionH relativeFrom="column">
                  <wp:posOffset>3086100</wp:posOffset>
                </wp:positionH>
                <wp:positionV relativeFrom="paragraph">
                  <wp:posOffset>2151380</wp:posOffset>
                </wp:positionV>
                <wp:extent cx="342900" cy="571500"/>
                <wp:effectExtent l="9525" t="8255" r="9525" b="10795"/>
                <wp:wrapNone/>
                <wp:docPr id="406" name="Rectangle 40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6200000">
                          <a:off x="0" y="0"/>
                          <a:ext cx="342900" cy="5715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DFFF150" id="Rectangle 406" o:spid="_x0000_s1026" style="position:absolute;margin-left:243pt;margin-top:169.4pt;width:27pt;height:45pt;rotation:-90;z-index:251812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MAzrLAIAAE4EAAAOAAAAZHJzL2Uyb0RvYy54bWysVMGO0zAQvSPxD5bvNE1pu9uo6WrVpQhp&#10;gRULH+A6TmLheMzYbVq+nrHTLS3cEDlYHs/kZd57nizvDp1he4Vegy15PhpzpqyEStum5N++bt7c&#10;cuaDsJUwYFXJj8rzu9XrV8veFWoCLZhKISMQ64velbwNwRVZ5mWrOuFH4JSlZA3YiUAhNlmFoif0&#10;zmST8Xie9YCVQ5DKezp9GJJ8lfDrWsnwua69CsyUnHoLacW0buOarZaiaFC4VstTG+IfuuiEtvTR&#10;M9SDCILtUP8F1WmJ4KEOIwldBnWtpUociE0+/oPNcyucSlxIHO/OMvn/Bys/7Z+Q6ark0/GcMys6&#10;MukLySZsYxSLhyRR73xBlc/uCSNJ7x5BfvfMwrqlOnWPCH2rREWN5bE+u3ohBp5eZdv+I1SEL3YB&#10;klqHGjuGQK7kc3KTnnRMsrBD8uh49kgdApN0+HY6WVAZk5Sa3eQz2scPiiJixeYc+vBeQcfipuRI&#10;XBKo2D/6MJS+lCQuYHS10cakAJvt2iDbC7oum/Sc0P1lmbGsL/liNpkl5Kucv4RIlF4avCrrdKB7&#10;b3RX8tuBOLUmiijiO1ulfRDaDHtiZ+xJ1SjkYMgWqiOJmuQjQWgIiW4L+JOzni50yf2PnUDFmflg&#10;yZhFPp3GCUjBdHYzoQAvM9vLjLCSoEoeOBu26zBMzc6hbtroWOJu4Z7MrHVSNho9dHVqli5t8uY0&#10;YHEqLuNU9fs3sPoFAAD//wMAUEsDBBQABgAIAAAAIQBtwLMi4QAAABABAAAPAAAAZHJzL2Rvd25y&#10;ZXYueG1sTI9BT8MwDIXvSPyHyEjcWDKgVemaTgiEkDhBQZzTxrQVidM12Vb+Pd4JLpbsZz+/r9ou&#10;3okDznEMpGG9UiCQumBH6jV8vD9dFSBiMmSNC4QafjDCtj4/q0xpw5He8NCkXrAJxdJoGFKaSilj&#10;N6A3cRUmJNa+wuxN4nbupZ3Nkc29k9dK5dKbkfjDYCZ8GLD7bvZeQ1Av/pMau2vs5F6VJPu8a++0&#10;vrxYHjdc7jcgEi7p7wJODJwfag7Whj3ZKJyG27xgoKThJssZhDey7DRpWVqrAmRdyf8g9S8AAAD/&#10;/wMAUEsBAi0AFAAGAAgAAAAhALaDOJL+AAAA4QEAABMAAAAAAAAAAAAAAAAAAAAAAFtDb250ZW50&#10;X1R5cGVzXS54bWxQSwECLQAUAAYACAAAACEAOP0h/9YAAACUAQAACwAAAAAAAAAAAAAAAAAvAQAA&#10;X3JlbHMvLnJlbHNQSwECLQAUAAYACAAAACEA/DAM6ywCAABOBAAADgAAAAAAAAAAAAAAAAAuAgAA&#10;ZHJzL2Uyb0RvYy54bWxQSwECLQAUAAYACAAAACEAbcCzIuEAAAAQAQAADwAAAAAAAAAAAAAAAACG&#10;BAAAZHJzL2Rvd25yZXYueG1sUEsFBgAAAAAEAAQA8wAAAJQFAAAAAA==&#10;"/>
            </w:pict>
          </mc:Fallback>
        </mc:AlternateContent>
      </w:r>
      <w:r w:rsidRPr="00446AE6">
        <w:rPr>
          <w:rFonts w:ascii="Arial" w:hAnsi="Arial" w:cs="Arial"/>
          <w:noProof/>
          <w:color w:val="000000"/>
          <w:lang w:val="en-GB"/>
        </w:rPr>
        <mc:AlternateContent>
          <mc:Choice Requires="wps">
            <w:drawing>
              <wp:anchor distT="0" distB="0" distL="114300" distR="114300" simplePos="0" relativeHeight="251815936" behindDoc="0" locked="0" layoutInCell="1" allowOverlap="1" wp14:anchorId="5E555311" wp14:editId="0A60ADC3">
                <wp:simplePos x="0" y="0"/>
                <wp:positionH relativeFrom="column">
                  <wp:posOffset>4114800</wp:posOffset>
                </wp:positionH>
                <wp:positionV relativeFrom="paragraph">
                  <wp:posOffset>1351280</wp:posOffset>
                </wp:positionV>
                <wp:extent cx="342900" cy="571500"/>
                <wp:effectExtent l="9525" t="8255" r="9525" b="10795"/>
                <wp:wrapNone/>
                <wp:docPr id="405" name="Rectangle 40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5715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0D83259" id="Rectangle 405" o:spid="_x0000_s1026" style="position:absolute;margin-left:324pt;margin-top:106.4pt;width:27pt;height:45pt;z-index:251815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6DzLIQIAAD8EAAAOAAAAZHJzL2Uyb0RvYy54bWysU8GO0zAQvSPxD5bvNGlp2G3UdLXqUoS0&#10;wIqFD5g6TmLh2GbsNi1fz9jpli5wQvhgeTzj5zdvZpY3h16zvUSvrKn4dJJzJo2wtTJtxb9+2by6&#10;5swHMDVoa2TFj9Lzm9XLF8vBlXJmO6triYxAjC8HV/EuBFdmmRed7MFPrJOGnI3FHgKZ2GY1wkDo&#10;vc5mef4mGyzWDq2Q3tPt3ejkq4TfNFKET03jZWC64sQtpB3Tvo17tlpC2SK4TokTDfgHFj0oQ5+e&#10;oe4gANuh+gOqVwKtt02YCNtntmmUkCkHymaa/5bNYwdOplxIHO/OMvn/Bys+7h+Qqbri87zgzEBP&#10;RfpMsoFptWTxkiQanC8p8tE9YEzSu3srvnlm7LqjOHmLaIdOQk3EpjE+e/YgGp6esu3wwdaED7tg&#10;k1qHBvsISDqwQyrK8VwUeQhM0OXr+WyRU+kEuYqraUHn+AOUT48d+vBO2p7FQ8WRyCdw2N/7MIY+&#10;hSTyVqt6o7ROBrbbtUa2B+qPTVondH8Zpg0bKr4oZkVCfubzlxB5Wn+D6FWgRteqr/j1OQjKqNpb&#10;UxNNKAMoPZ4pO21OMkblxgpsbX0kFdGOXUxTR4fO4g/OBurgivvvO0DJmX5vqBKL6XweWz4Z8+Jq&#10;RgZeeraXHjCCoCoeOBuP6zCOyc6hajv6aZpyN/aWqteopGys7MjqRJa6NNXmNFFxDC7tFPVr7lc/&#10;AQAA//8DAFBLAwQUAAYACAAAACEA/Er5GuMAAAAQAQAADwAAAGRycy9kb3ducmV2LnhtbEyPQU/D&#10;MAyF70j8h8hI3FiyDo3R1Z0Q05A4bt2FW9pkbUfjVE26FX495gQXS362n9+XbSbXiYsdQusJYT5T&#10;ICxV3rRUIxyL3cMKRIiajO48WYQvG2CT395kOjX+Snt7OcRasAmFVCM0MfaplKFqrNNh5ntLPDv5&#10;wenI7VBLM+grm7tOJkotpdMt8YdG9/a1sdXnYXQIZZsc9fe+eFPuebeI71NxHj+2iPd303bN5WUN&#10;Itop/l3ALwPnh5yDlX4kE0SHsHxcMVBESOYJg/DGk0pYKREWihWZZ/I/SP4DAAD//wMAUEsBAi0A&#10;FAAGAAgAAAAhALaDOJL+AAAA4QEAABMAAAAAAAAAAAAAAAAAAAAAAFtDb250ZW50X1R5cGVzXS54&#10;bWxQSwECLQAUAAYACAAAACEAOP0h/9YAAACUAQAACwAAAAAAAAAAAAAAAAAvAQAAX3JlbHMvLnJl&#10;bHNQSwECLQAUAAYACAAAACEAt+g8yyECAAA/BAAADgAAAAAAAAAAAAAAAAAuAgAAZHJzL2Uyb0Rv&#10;Yy54bWxQSwECLQAUAAYACAAAACEA/Er5GuMAAAAQAQAADwAAAAAAAAAAAAAAAAB7BAAAZHJzL2Rv&#10;d25yZXYueG1sUEsFBgAAAAAEAAQA8wAAAIsFAAAAAA==&#10;"/>
            </w:pict>
          </mc:Fallback>
        </mc:AlternateContent>
      </w:r>
      <w:r w:rsidRPr="00446AE6">
        <w:rPr>
          <w:rFonts w:ascii="Arial" w:hAnsi="Arial" w:cs="Arial"/>
          <w:noProof/>
          <w:color w:val="000000"/>
          <w:lang w:val="en-GB"/>
        </w:rPr>
        <mc:AlternateContent>
          <mc:Choice Requires="wps">
            <w:drawing>
              <wp:anchor distT="0" distB="0" distL="114300" distR="114300" simplePos="0" relativeHeight="251816960" behindDoc="0" locked="0" layoutInCell="1" allowOverlap="1" wp14:anchorId="39F6CB9C" wp14:editId="4BEDFB3C">
                <wp:simplePos x="0" y="0"/>
                <wp:positionH relativeFrom="column">
                  <wp:posOffset>4114800</wp:posOffset>
                </wp:positionH>
                <wp:positionV relativeFrom="paragraph">
                  <wp:posOffset>436880</wp:posOffset>
                </wp:positionV>
                <wp:extent cx="342900" cy="571500"/>
                <wp:effectExtent l="9525" t="8255" r="9525" b="10795"/>
                <wp:wrapNone/>
                <wp:docPr id="404" name="Rectangle 40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5715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A4E2F38" id="Rectangle 404" o:spid="_x0000_s1026" style="position:absolute;margin-left:324pt;margin-top:34.4pt;width:27pt;height:45pt;z-index:251816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5KllIQIAAD8EAAAOAAAAZHJzL2Uyb0RvYy54bWysU8GO0zAQvSPxD5bvNGlJ2W3UdLXqUoS0&#10;wIqFD5g6TmLh2GbsNi1fz9jpli5wQvhgeTzj5zdvZpY3h16zvUSvrKn4dJJzJo2wtTJtxb9+2by6&#10;5swHMDVoa2TFj9Lzm9XLF8vBlXJmO6triYxAjC8HV/EuBFdmmRed7MFPrJOGnI3FHgKZ2GY1wkDo&#10;vc5mef4mGyzWDq2Q3tPt3ejkq4TfNFKET03jZWC64sQtpB3Tvo17tlpC2SK4TokTDfgHFj0oQ5+e&#10;oe4gANuh+gOqVwKtt02YCNtntmmUkCkHymaa/5bNYwdOplxIHO/OMvn/Bys+7h+QqbriRV5wZqCn&#10;In0m2cC0WrJ4SRINzpcU+egeMCbp3b0V3zwzdt1RnLxFtEMnoSZi0xifPXsQDU9P2Xb4YGvCh12w&#10;Sa1Dg30EJB3YIRXleC6KPAQm6PJ1MVvkVDpBrvnVdE7n+AOUT48d+vBO2p7FQ8WRyCdw2N/7MIY+&#10;hSTyVqt6o7ROBrbbtUa2B+qPTVondH8Zpg0bKr6Yz+YJ+ZnPX0Lkaf0NoleBGl2rvuLX5yAoo2pv&#10;TU00oQyg9Him7LQ5yRiVGyuwtfWRVEQ7djFNHR06iz84G6iDK+6/7wAlZ/q9oUospkURWz4Zxfxq&#10;RgZeeraXHjCCoCoeOBuP6zCOyc6hajv6aZpyN/aWqteopGys7MjqRJa6NNXmNFFxDC7tFPVr7lc/&#10;AQAA//8DAFBLAwQUAAYACAAAACEA4XEI+eEAAAAPAQAADwAAAGRycy9kb3ducmV2LnhtbExPwU7D&#10;MAy9I/EPkZG4sYQCo3RNJ8Q0JI5bd+HmNqYtNEnVpFvh6zGncbHs5+fn9/L1bHtxpDF03mm4XSgQ&#10;5GpvOtdoOJTbmxREiOgM9t6Rhm8KsC4uL3LMjD+5HR33sREs4kKGGtoYh0zKULdkMSz8QI53H360&#10;GHkcG2lGPLG47WWi1FJa7Bx/aHGgl5bqr/1kNVRdcsCfXfmq7NP2Lr7N5ef0vtH6+mrerLg8r0BE&#10;muP5Av4ysH8o2FjlJ2eC6DUs71MOFLlJOQcTHlXCQMXMB0Zkkcv/OYpfAAAA//8DAFBLAQItABQA&#10;BgAIAAAAIQC2gziS/gAAAOEBAAATAAAAAAAAAAAAAAAAAAAAAABbQ29udGVudF9UeXBlc10ueG1s&#10;UEsBAi0AFAAGAAgAAAAhADj9If/WAAAAlAEAAAsAAAAAAAAAAAAAAAAALwEAAF9yZWxzLy5yZWxz&#10;UEsBAi0AFAAGAAgAAAAhAC7kqWUhAgAAPwQAAA4AAAAAAAAAAAAAAAAALgIAAGRycy9lMm9Eb2Mu&#10;eG1sUEsBAi0AFAAGAAgAAAAhAOFxCPnhAAAADwEAAA8AAAAAAAAAAAAAAAAAewQAAGRycy9kb3du&#10;cmV2LnhtbFBLBQYAAAAABAAEAPMAAACJBQAAAAA=&#10;"/>
            </w:pict>
          </mc:Fallback>
        </mc:AlternateContent>
      </w:r>
    </w:p>
    <w:p w14:paraId="2D02C667" w14:textId="77777777" w:rsidR="00E75E8B" w:rsidRPr="00446AE6" w:rsidRDefault="00E75E8B" w:rsidP="00E75E8B">
      <w:pPr>
        <w:spacing w:line="276" w:lineRule="auto"/>
        <w:ind w:left="360"/>
        <w:jc w:val="both"/>
        <w:rPr>
          <w:rFonts w:ascii="Arial" w:hAnsi="Arial" w:cs="Arial"/>
          <w:color w:val="000000"/>
          <w:lang w:val="en-GB"/>
        </w:rPr>
      </w:pPr>
    </w:p>
    <w:p w14:paraId="5E8218D6" w14:textId="77777777" w:rsidR="00E75E8B" w:rsidRPr="00446AE6" w:rsidRDefault="00E75E8B" w:rsidP="00E75E8B">
      <w:pPr>
        <w:spacing w:line="276" w:lineRule="auto"/>
        <w:ind w:left="360"/>
        <w:jc w:val="both"/>
        <w:rPr>
          <w:rFonts w:ascii="Arial" w:hAnsi="Arial" w:cs="Arial"/>
          <w:color w:val="000000"/>
          <w:lang w:val="en-GB"/>
        </w:rPr>
      </w:pPr>
    </w:p>
    <w:p w14:paraId="3FFFA528" w14:textId="77777777" w:rsidR="00E75E8B" w:rsidRPr="00446AE6" w:rsidRDefault="00E75E8B" w:rsidP="00E75E8B">
      <w:pPr>
        <w:spacing w:line="276" w:lineRule="auto"/>
        <w:ind w:left="360"/>
        <w:jc w:val="both"/>
        <w:rPr>
          <w:rFonts w:ascii="Arial" w:hAnsi="Arial" w:cs="Arial"/>
          <w:color w:val="000000"/>
          <w:lang w:val="en-GB"/>
        </w:rPr>
      </w:pPr>
    </w:p>
    <w:p w14:paraId="4D6FBA16" w14:textId="77777777" w:rsidR="00E75E8B" w:rsidRPr="00446AE6" w:rsidRDefault="00E75E8B" w:rsidP="00E75E8B">
      <w:pPr>
        <w:spacing w:line="276" w:lineRule="auto"/>
        <w:ind w:left="360"/>
        <w:jc w:val="both"/>
        <w:rPr>
          <w:rFonts w:ascii="Arial" w:hAnsi="Arial" w:cs="Arial"/>
          <w:color w:val="000000"/>
          <w:lang w:val="en-GB"/>
        </w:rPr>
      </w:pPr>
    </w:p>
    <w:p w14:paraId="5242AD91" w14:textId="77777777" w:rsidR="00E75E8B" w:rsidRPr="00446AE6" w:rsidRDefault="00E75E8B" w:rsidP="00E75E8B">
      <w:pPr>
        <w:spacing w:line="276" w:lineRule="auto"/>
        <w:ind w:left="360"/>
        <w:jc w:val="both"/>
        <w:rPr>
          <w:rFonts w:ascii="Arial" w:hAnsi="Arial" w:cs="Arial"/>
          <w:color w:val="000000"/>
          <w:lang w:val="en-GB"/>
        </w:rPr>
      </w:pPr>
    </w:p>
    <w:p w14:paraId="630969C4" w14:textId="77777777" w:rsidR="00E75E8B" w:rsidRPr="00446AE6" w:rsidRDefault="00E75E8B" w:rsidP="00E75E8B">
      <w:pPr>
        <w:spacing w:line="276" w:lineRule="auto"/>
        <w:ind w:left="360"/>
        <w:jc w:val="both"/>
        <w:rPr>
          <w:rFonts w:ascii="Arial" w:hAnsi="Arial" w:cs="Arial"/>
          <w:color w:val="000000"/>
          <w:lang w:val="en-GB"/>
        </w:rPr>
      </w:pPr>
    </w:p>
    <w:p w14:paraId="7B2B7917" w14:textId="77777777" w:rsidR="00E75E8B" w:rsidRPr="00446AE6" w:rsidRDefault="00E75E8B" w:rsidP="00E75E8B">
      <w:pPr>
        <w:spacing w:line="276" w:lineRule="auto"/>
        <w:ind w:left="360"/>
        <w:jc w:val="both"/>
        <w:rPr>
          <w:rFonts w:ascii="Arial" w:hAnsi="Arial" w:cs="Arial"/>
          <w:color w:val="000000"/>
          <w:lang w:val="en-GB"/>
        </w:rPr>
      </w:pPr>
    </w:p>
    <w:p w14:paraId="4DD14EFB" w14:textId="77777777" w:rsidR="00E75E8B" w:rsidRPr="00446AE6" w:rsidRDefault="00E75E8B" w:rsidP="00E75E8B">
      <w:pPr>
        <w:spacing w:line="276" w:lineRule="auto"/>
        <w:jc w:val="both"/>
        <w:rPr>
          <w:rFonts w:ascii="Arial" w:hAnsi="Arial" w:cs="Arial"/>
          <w:color w:val="000000"/>
          <w:lang w:val="en-GB"/>
        </w:rPr>
      </w:pPr>
    </w:p>
    <w:p w14:paraId="71CFD51D" w14:textId="77777777" w:rsidR="00E75E8B" w:rsidRPr="00446AE6" w:rsidRDefault="00E75E8B" w:rsidP="00E75E8B">
      <w:pPr>
        <w:spacing w:line="276" w:lineRule="auto"/>
        <w:jc w:val="both"/>
        <w:rPr>
          <w:rFonts w:ascii="Arial" w:hAnsi="Arial" w:cs="Arial"/>
          <w:b/>
          <w:bCs/>
          <w:color w:val="000000"/>
          <w:lang w:val="en-GB"/>
        </w:rPr>
      </w:pPr>
    </w:p>
    <w:p w14:paraId="4D2FA2E2" w14:textId="77777777" w:rsidR="00E75E8B" w:rsidRPr="00446AE6" w:rsidRDefault="00E75E8B" w:rsidP="00E75E8B">
      <w:pPr>
        <w:spacing w:line="276" w:lineRule="auto"/>
        <w:jc w:val="both"/>
        <w:rPr>
          <w:rFonts w:ascii="Arial" w:hAnsi="Arial" w:cs="Arial"/>
          <w:b/>
          <w:bCs/>
          <w:color w:val="000000"/>
          <w:lang w:val="en-GB"/>
        </w:rPr>
      </w:pPr>
    </w:p>
    <w:p w14:paraId="3788A0ED" w14:textId="77777777" w:rsidR="00E75E8B" w:rsidRPr="00446AE6" w:rsidRDefault="00E75E8B" w:rsidP="00E75E8B">
      <w:pPr>
        <w:spacing w:line="276" w:lineRule="auto"/>
        <w:jc w:val="both"/>
        <w:rPr>
          <w:rFonts w:ascii="Arial" w:hAnsi="Arial" w:cs="Arial"/>
          <w:b/>
          <w:bCs/>
          <w:color w:val="000000"/>
          <w:lang w:val="en-GB"/>
        </w:rPr>
      </w:pPr>
    </w:p>
    <w:p w14:paraId="0F92825C" w14:textId="77777777" w:rsidR="00E75E8B" w:rsidRPr="00446AE6" w:rsidRDefault="00E75E8B" w:rsidP="00E75E8B">
      <w:pPr>
        <w:spacing w:line="276" w:lineRule="auto"/>
        <w:jc w:val="both"/>
        <w:rPr>
          <w:rFonts w:ascii="Arial" w:hAnsi="Arial" w:cs="Arial"/>
          <w:b/>
          <w:bCs/>
          <w:color w:val="000000"/>
          <w:lang w:val="en-GB"/>
        </w:rPr>
      </w:pPr>
    </w:p>
    <w:p w14:paraId="029FCA3C" w14:textId="450BF39B" w:rsidR="00E75E8B" w:rsidRDefault="00E75E8B" w:rsidP="00E75E8B">
      <w:pPr>
        <w:spacing w:line="276" w:lineRule="auto"/>
        <w:jc w:val="both"/>
        <w:rPr>
          <w:rFonts w:ascii="Arial" w:hAnsi="Arial" w:cs="Arial"/>
          <w:b/>
          <w:bCs/>
          <w:color w:val="000000"/>
          <w:lang w:val="en-GB"/>
        </w:rPr>
      </w:pPr>
    </w:p>
    <w:p w14:paraId="768D69AE" w14:textId="77777777" w:rsidR="002A397A" w:rsidRPr="00446AE6" w:rsidRDefault="002A397A" w:rsidP="00E75E8B">
      <w:pPr>
        <w:spacing w:line="276" w:lineRule="auto"/>
        <w:jc w:val="both"/>
        <w:rPr>
          <w:rFonts w:ascii="Arial" w:hAnsi="Arial" w:cs="Arial"/>
          <w:b/>
          <w:bCs/>
          <w:color w:val="000000"/>
          <w:lang w:val="en-GB"/>
        </w:rPr>
      </w:pPr>
    </w:p>
    <w:p w14:paraId="471E05DC" w14:textId="72934E8B" w:rsidR="00E75E8B" w:rsidRPr="00446AE6" w:rsidRDefault="00E75E8B" w:rsidP="00E75E8B">
      <w:pPr>
        <w:spacing w:line="276" w:lineRule="auto"/>
        <w:jc w:val="both"/>
        <w:rPr>
          <w:rFonts w:ascii="Arial" w:hAnsi="Arial" w:cs="Arial"/>
          <w:color w:val="000000"/>
          <w:lang w:val="en-GB"/>
        </w:rPr>
      </w:pPr>
      <w:r w:rsidRPr="00446AE6">
        <w:rPr>
          <w:rFonts w:ascii="Arial" w:hAnsi="Arial" w:cs="Arial"/>
          <w:b/>
          <w:bCs/>
          <w:color w:val="000000"/>
          <w:lang w:val="en-GB"/>
        </w:rPr>
        <w:t xml:space="preserve">5. </w:t>
      </w:r>
      <w:r w:rsidR="002A397A">
        <w:rPr>
          <w:rFonts w:ascii="Arial" w:hAnsi="Arial" w:cs="Arial"/>
          <w:b/>
          <w:bCs/>
          <w:color w:val="000000"/>
          <w:lang w:val="en-GB"/>
        </w:rPr>
        <w:t>Group to group</w:t>
      </w:r>
      <w:r w:rsidRPr="00446AE6">
        <w:rPr>
          <w:rFonts w:ascii="Arial" w:hAnsi="Arial" w:cs="Arial"/>
          <w:b/>
          <w:bCs/>
          <w:color w:val="000000"/>
          <w:lang w:val="en-GB"/>
        </w:rPr>
        <w:t xml:space="preserve">: </w:t>
      </w:r>
      <w:r w:rsidRPr="00446AE6">
        <w:rPr>
          <w:rFonts w:ascii="Arial" w:hAnsi="Arial" w:cs="Arial"/>
          <w:color w:val="000000"/>
          <w:lang w:val="en-GB"/>
        </w:rPr>
        <w:t xml:space="preserve"> </w:t>
      </w:r>
      <w:r w:rsidR="002A397A" w:rsidRPr="002A397A">
        <w:rPr>
          <w:rFonts w:ascii="Arial" w:hAnsi="Arial" w:cs="Arial"/>
          <w:color w:val="000000"/>
          <w:lang w:val="en-GB"/>
        </w:rPr>
        <w:t>This arrangement allows for the development of discussions or the setting of a role play, debate, or observation of group activities. The most typical design consists of two concentric circles of chairs. Or you can place a large table in the middle and surround it with two circles of chairs.</w:t>
      </w:r>
    </w:p>
    <w:p w14:paraId="65D3AD40" w14:textId="77777777" w:rsidR="00E75E8B" w:rsidRPr="00446AE6" w:rsidRDefault="00E75E8B" w:rsidP="00E75E8B">
      <w:pPr>
        <w:spacing w:line="276" w:lineRule="auto"/>
        <w:jc w:val="both"/>
        <w:rPr>
          <w:rFonts w:ascii="Arial" w:hAnsi="Arial" w:cs="Arial"/>
          <w:color w:val="000000"/>
          <w:lang w:val="en-GB"/>
        </w:rPr>
      </w:pPr>
      <w:r w:rsidRPr="00446AE6">
        <w:rPr>
          <w:rFonts w:ascii="Arial" w:hAnsi="Arial" w:cs="Arial"/>
          <w:noProof/>
          <w:color w:val="000000"/>
          <w:lang w:val="en-GB"/>
        </w:rPr>
        <mc:AlternateContent>
          <mc:Choice Requires="wps">
            <w:drawing>
              <wp:anchor distT="0" distB="0" distL="114300" distR="114300" simplePos="0" relativeHeight="251839488" behindDoc="0" locked="0" layoutInCell="1" allowOverlap="1" wp14:anchorId="03CC054B" wp14:editId="44F3AF37">
                <wp:simplePos x="0" y="0"/>
                <wp:positionH relativeFrom="column">
                  <wp:posOffset>2971800</wp:posOffset>
                </wp:positionH>
                <wp:positionV relativeFrom="paragraph">
                  <wp:posOffset>91440</wp:posOffset>
                </wp:positionV>
                <wp:extent cx="228600" cy="228600"/>
                <wp:effectExtent l="9525" t="5715" r="9525" b="13335"/>
                <wp:wrapNone/>
                <wp:docPr id="403" name="Oval 40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0E30DC9C" id="Oval 403" o:spid="_x0000_s1026" style="position:absolute;margin-left:234pt;margin-top:7.2pt;width:18pt;height:18pt;z-index:251839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2cEjFgIAADAEAAAOAAAAZHJzL2Uyb0RvYy54bWysU1Fv0zAQfkfiP1h+p0lDO7ao6TR1FCEN&#10;NmnwA1zHSSwcnzm7Tcev5+xkpQOeEH6w7nznz/d9d15dH3vDDgq9Blvx+SznTFkJtbZtxb9+2b65&#10;5MwHYWthwKqKPynPr9evX60GV6oCOjC1QkYg1peDq3gXgiuzzMtO9cLPwClLwQawF4FcbLMaxUDo&#10;vcmKPL/IBsDaIUjlPZ3ejkG+TvhNo2S4bxqvAjMVp9pC2jHtu7hn65UoWxSu03IqQ/xDFb3Qlh49&#10;Qd2KINge9R9QvZYIHpowk9Bn0DRaqsSB2Mzz39g8dsKpxIXE8e4kk/9/sPLz4QGZriu+yN9yZkVP&#10;Tbo/CMOiT+oMzpeU9OgeMPLz7g7kN88sbDphW3WDCEOnRE01zWN+9uJCdDxdZbvhE9QELfYBklDH&#10;BvsISBKwY+rH06kf6hiYpMOiuLzIqWuSQpMdXxDl82WHPnxQ0LNoVFwZo52PiolSHO58GLOfs1L9&#10;YHS91cYkB9vdxiAjuhXfppUoEM3zNGPZUPGrZbFMyC9i/hwiT+tvEAh7W1M1ooxavZ/sILQZbeJk&#10;7CRe1GvUfQf1E2mHMI4tfTMyOsAfnA00shX33/cCFWfmoyX9r+aLRZzx5CyW7wpy8DyyO48IKwmq&#10;4oGz0dyE8V/sHeq2o5fmia6FG+pZo5OYsZ9jVVOxNJapI9MXinN/7qesXx99/RMAAP//AwBQSwME&#10;FAAGAAgAAAAhAEytQ0ffAAAADgEAAA8AAABkcnMvZG93bnJldi54bWxMT0tPwzAMviPxHyIjcWPp&#10;6ENT13SaqJDgwIEC96zx2mpNUjVeV/49hgu7WLY/+3sUu8UOYsYp9N4pWK8iEOgab3rXKvj8eH7Y&#10;gAikndGDd6jgGwPsytubQufGX9w7zjW1gklcyLWCjmjMpQxNh1aHlR/RMXb0k9XE49RKM+kLk9tB&#10;PkZRJq3uHSt0esSnDptTfbYKqnZfZ7OMKY2P1Qulp6+313it1P3dUm257LcgCBf6/4DfDOwfSjZ2&#10;8GdnghgUJNmGAxEDSQKCD9Io4cXhrwFZFvI6RvkDAAD//wMAUEsBAi0AFAAGAAgAAAAhALaDOJL+&#10;AAAA4QEAABMAAAAAAAAAAAAAAAAAAAAAAFtDb250ZW50X1R5cGVzXS54bWxQSwECLQAUAAYACAAA&#10;ACEAOP0h/9YAAACUAQAACwAAAAAAAAAAAAAAAAAvAQAAX3JlbHMvLnJlbHNQSwECLQAUAAYACAAA&#10;ACEA2NnBIxYCAAAwBAAADgAAAAAAAAAAAAAAAAAuAgAAZHJzL2Uyb0RvYy54bWxQSwECLQAUAAYA&#10;CAAAACEATK1DR98AAAAOAQAADwAAAAAAAAAAAAAAAABwBAAAZHJzL2Rvd25yZXYueG1sUEsFBgAA&#10;AAAEAAQA8wAAAHwFAAAAAA==&#10;"/>
            </w:pict>
          </mc:Fallback>
        </mc:AlternateContent>
      </w:r>
      <w:r w:rsidRPr="00446AE6">
        <w:rPr>
          <w:rFonts w:ascii="Arial" w:hAnsi="Arial" w:cs="Arial"/>
          <w:noProof/>
          <w:color w:val="000000"/>
          <w:lang w:val="en-GB"/>
        </w:rPr>
        <mc:AlternateContent>
          <mc:Choice Requires="wps">
            <w:drawing>
              <wp:anchor distT="0" distB="0" distL="114300" distR="114300" simplePos="0" relativeHeight="251837440" behindDoc="0" locked="0" layoutInCell="1" allowOverlap="1" wp14:anchorId="5395A7D2" wp14:editId="2F541123">
                <wp:simplePos x="0" y="0"/>
                <wp:positionH relativeFrom="column">
                  <wp:posOffset>2514600</wp:posOffset>
                </wp:positionH>
                <wp:positionV relativeFrom="paragraph">
                  <wp:posOffset>91440</wp:posOffset>
                </wp:positionV>
                <wp:extent cx="228600" cy="228600"/>
                <wp:effectExtent l="9525" t="5715" r="9525" b="13335"/>
                <wp:wrapNone/>
                <wp:docPr id="402" name="Oval 40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2BB2B023" id="Oval 402" o:spid="_x0000_s1026" style="position:absolute;margin-left:198pt;margin-top:7.2pt;width:18pt;height:18pt;z-index:251837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zvOwFgIAADAEAAAOAAAAZHJzL2Uyb0RvYy54bWysU8Fu2zAMvQ/YPwi6L3aMpGuNOEWRLsOA&#10;bi3Q7QMUWbaFyaJGKXG6rx8lu2m67TRMB4EUqSe+R2p1fewNOyj0GmzF57OcM2Ul1Nq2Ff/2dfvu&#10;kjMfhK2FAasq/qQ8v16/fbMaXKkK6MDUChmBWF8OruJdCK7MMi871Qs/A6csBRvAXgRysc1qFAOh&#10;9yYr8vwiGwBrhyCV93R6Owb5OuE3jZLhvmm8CsxUnGoLace07+KerVeibFG4TsupDPEPVfRCW3r0&#10;BHUrgmB71H9A9VoieGjCTEKfQdNoqRIHYjPPf2Pz2AmnEhcSx7uTTP7/wcovhwdkuq74Ii84s6Kn&#10;Jt0fhGHRJ3UG50tKenQPGPl5dwfyu2cWNp2wrbpBhKFToqaa5jE/e3UhOp6ust3wGWqCFvsASahj&#10;g30EJAnYMfXj6dQPdQxM0mFRXF7k1DVJocmOL4jy+bJDHz4q6Fk0Kq6M0c5HxUQpDnc+jNnPWal+&#10;MLreamOSg+1uY5AR3Ypv00oUiOZ5mrFsqPjVslgm5Fcxfw6Rp/U3CIS9rakaUUatPkx2ENqMNnEy&#10;dhIv6jXqvoP6ibRDGMeWvhkZHeBPzgYa2Yr7H3uBijPzyZL+V/PFIs54chbL9wU5eB7ZnUeElQRV&#10;8cDZaG7C+C/2DnXb0UvzRNfCDfWs0UnM2M+xqqlYGsvUkekLxbk/91PWy0df/wIAAP//AwBQSwME&#10;FAAGAAgAAAAhADOlWpHiAAAADgEAAA8AAABkcnMvZG93bnJldi54bWxMj09PwzAMxe9IfIfISNxY&#10;uvWPoGs6TVRIcOBAgXvWeG21JqkaryvfHnNiF0v2s5/fr9gtdhAzTqH3TsF6FYFA13jTu1bB1+fL&#10;wyOIQNoZPXiHCn4wwK68vSl0bvzFfeBcUyvYxIVcK+iIxlzK0HRodVj5ER1rRz9ZTdxOrTSTvrC5&#10;HeQmijJpde/4Q6dHfO6wOdVnq6Bq93U2y5jS+Fi9Unr6fn+L10rd3y3Vlst+C4Jwof8L+GPg/FBy&#10;sIM/OxPEoCB+yhiIWEgSELyQxBseHBSkUQKyLOQ1RvkLAAD//wMAUEsBAi0AFAAGAAgAAAAhALaD&#10;OJL+AAAA4QEAABMAAAAAAAAAAAAAAAAAAAAAAFtDb250ZW50X1R5cGVzXS54bWxQSwECLQAUAAYA&#10;CAAAACEAOP0h/9YAAACUAQAACwAAAAAAAAAAAAAAAAAvAQAAX3JlbHMvLnJlbHNQSwECLQAUAAYA&#10;CAAAACEAMM7zsBYCAAAwBAAADgAAAAAAAAAAAAAAAAAuAgAAZHJzL2Uyb0RvYy54bWxQSwECLQAU&#10;AAYACAAAACEAM6VakeIAAAAOAQAADwAAAAAAAAAAAAAAAABwBAAAZHJzL2Rvd25yZXYueG1sUEsF&#10;BgAAAAAEAAQA8wAAAH8FAAAAAA==&#10;"/>
            </w:pict>
          </mc:Fallback>
        </mc:AlternateContent>
      </w:r>
    </w:p>
    <w:p w14:paraId="04AA696A" w14:textId="77777777" w:rsidR="00E75E8B" w:rsidRPr="00446AE6" w:rsidRDefault="00E75E8B" w:rsidP="00E75E8B">
      <w:pPr>
        <w:spacing w:line="276" w:lineRule="auto"/>
        <w:ind w:left="360"/>
        <w:jc w:val="both"/>
        <w:rPr>
          <w:rFonts w:ascii="Arial" w:hAnsi="Arial" w:cs="Arial"/>
          <w:color w:val="000000"/>
          <w:lang w:val="en-GB"/>
        </w:rPr>
      </w:pPr>
    </w:p>
    <w:p w14:paraId="189AAFF9" w14:textId="77777777" w:rsidR="00E75E8B" w:rsidRPr="00446AE6" w:rsidRDefault="00E75E8B" w:rsidP="00E75E8B">
      <w:pPr>
        <w:spacing w:line="276" w:lineRule="auto"/>
        <w:ind w:left="360"/>
        <w:jc w:val="both"/>
        <w:rPr>
          <w:rFonts w:ascii="Arial" w:hAnsi="Arial" w:cs="Arial"/>
          <w:color w:val="000000"/>
          <w:lang w:val="en-GB"/>
        </w:rPr>
      </w:pPr>
      <w:r w:rsidRPr="00446AE6">
        <w:rPr>
          <w:rFonts w:ascii="Arial" w:hAnsi="Arial" w:cs="Arial"/>
          <w:noProof/>
          <w:color w:val="000000"/>
          <w:lang w:val="en-GB"/>
        </w:rPr>
        <mc:AlternateContent>
          <mc:Choice Requires="wps">
            <w:drawing>
              <wp:anchor distT="0" distB="0" distL="114300" distR="114300" simplePos="0" relativeHeight="251838464" behindDoc="0" locked="0" layoutInCell="1" allowOverlap="1" wp14:anchorId="47222A21" wp14:editId="04B71998">
                <wp:simplePos x="0" y="0"/>
                <wp:positionH relativeFrom="column">
                  <wp:posOffset>2971800</wp:posOffset>
                </wp:positionH>
                <wp:positionV relativeFrom="paragraph">
                  <wp:posOffset>83820</wp:posOffset>
                </wp:positionV>
                <wp:extent cx="228600" cy="228600"/>
                <wp:effectExtent l="9525" t="7620" r="9525" b="11430"/>
                <wp:wrapNone/>
                <wp:docPr id="401" name="Oval 40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6E23CFBE" id="Oval 401" o:spid="_x0000_s1026" style="position:absolute;margin-left:234pt;margin-top:6.6pt;width:18pt;height:18pt;z-index:251838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8NTeFgIAADAEAAAOAAAAZHJzL2Uyb0RvYy54bWysU8Fu2zAMvQ/YPwi6L3aMpGuNOEWRLsOA&#10;bi3Q7QMUWbaFyaJGKXGyrx8lJ2m67TTMB4E0qcfHR2pxu+8N2yn0GmzFp5OcM2Ul1Nq2Ff/2df3u&#10;mjMfhK2FAasqflCe3y7fvlkMrlQFdGBqhYxArC8HV/EuBFdmmZed6oWfgFOWgg1gLwK52GY1ioHQ&#10;e5MVeX6VDYC1Q5DKe/p7Pwb5MuE3jZLhsWm8CsxUnLiFdGI6N/HMlgtRtihcp+WRhvgHFr3Qloqe&#10;oe5FEGyL+g+oXksED02YSOgzaBotVeqBupnmv3Xz3AmnUi8kjndnmfz/g5Vfdk/IdF3xWT7lzIqe&#10;hvS4E4ZFn9QZnC8p6dk9YezPuweQ3z2zsOqEbdUdIgydEjVxSvnZqwvR8XSVbYbPUBO02AZIQu0b&#10;7CMgScD2aR6H8zzUPjBJP4vi+iqnqUkKHW1ilInydNmhDx8V9CwaFVfGaOejYqIUuwcfxuxTVuIP&#10;RtdrbUxysN2sDDJqt+Lr9MWWqYC/TDOWDRW/mRfzhPwq5i8h8vT9DQJha2uCFmXU6sPRDkKb0aaS&#10;xlLlk16j7huoD6Qdwri29MzI6AB/cjbQylbc/9gKVJyZT5b0v5nOZnHHkzObvy/IwcvI5jIirCSo&#10;igfORnMVxnexdajbjipNU7sW7mhmjU5iRn4jqyNZWssk2PEJxb2/9FPWy0Nf/gIAAP//AwBQSwME&#10;FAAGAAgAAAAhABZWC0DiAAAADgEAAA8AAABkcnMvZG93bnJldi54bWxMj0FPwzAMhe9I/IfISNxY&#10;unatRtd0mqiQ4MCBAves8dpqjVM1WVf+PeYEF0v2Zz+/V+wXO4gZJ987UrBeRSCQGmd6ahV8fjw/&#10;bEH4oMnowREq+EYP+/L2ptC5cVd6x7kOrWAR8rlW0IUw5lL6pkOr/cqNSMxObrI6cDu10kz6yuJ2&#10;kHEUZdLqnvhDp0d86rA51xeroGoPdTbLJKTJqXoJ6fnr7TVZK3V/t1Q7LocdiIBL+LuA3wzsH0o2&#10;dnQXMl4MCjbZlgMFBkkMghfSaMODI5PHGGRZyP8xyh8AAAD//wMAUEsBAi0AFAAGAAgAAAAhALaD&#10;OJL+AAAA4QEAABMAAAAAAAAAAAAAAAAAAAAAAFtDb250ZW50X1R5cGVzXS54bWxQSwECLQAUAAYA&#10;CAAAACEAOP0h/9YAAACUAQAACwAAAAAAAAAAAAAAAAAvAQAAX3JlbHMvLnJlbHNQSwECLQAUAAYA&#10;CAAAACEASfDU3hYCAAAwBAAADgAAAAAAAAAAAAAAAAAuAgAAZHJzL2Uyb0RvYy54bWxQSwECLQAU&#10;AAYACAAAACEAFlYLQOIAAAAOAQAADwAAAAAAAAAAAAAAAABwBAAAZHJzL2Rvd25yZXYueG1sUEsF&#10;BgAAAAAEAAQA8wAAAH8FAAAAAA==&#10;"/>
            </w:pict>
          </mc:Fallback>
        </mc:AlternateContent>
      </w:r>
      <w:r w:rsidRPr="00446AE6">
        <w:rPr>
          <w:rFonts w:ascii="Arial" w:hAnsi="Arial" w:cs="Arial"/>
          <w:noProof/>
          <w:color w:val="000000"/>
          <w:lang w:val="en-GB"/>
        </w:rPr>
        <mc:AlternateContent>
          <mc:Choice Requires="wps">
            <w:drawing>
              <wp:anchor distT="0" distB="0" distL="114300" distR="114300" simplePos="0" relativeHeight="251836416" behindDoc="0" locked="0" layoutInCell="1" allowOverlap="1" wp14:anchorId="7F5D9B61" wp14:editId="451EDD29">
                <wp:simplePos x="0" y="0"/>
                <wp:positionH relativeFrom="column">
                  <wp:posOffset>2514600</wp:posOffset>
                </wp:positionH>
                <wp:positionV relativeFrom="paragraph">
                  <wp:posOffset>83820</wp:posOffset>
                </wp:positionV>
                <wp:extent cx="228600" cy="228600"/>
                <wp:effectExtent l="9525" t="7620" r="9525" b="11430"/>
                <wp:wrapNone/>
                <wp:docPr id="400" name="Oval 40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646D00BB" id="Oval 400" o:spid="_x0000_s1026" style="position:absolute;margin-left:198pt;margin-top:6.6pt;width:18pt;height:18pt;z-index:251836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5+ZNFQIAADAEAAAOAAAAZHJzL2Uyb0RvYy54bWysU8Fu2zAMvQ/YPwi6L3aMpGuNOEWRLsOA&#10;bi3Q7QMUWbaFyaJGKXG6rx8lu2m67TRMB4EUqSe+R2p1fewNOyj0GmzF57OcM2Ul1Nq2Ff/2dfvu&#10;kjMfhK2FAasq/qQ8v16/fbMaXKkK6MDUChmBWF8OruJdCK7MMi871Qs/A6csBRvAXgRysc1qFAOh&#10;9yYr8vwiGwBrhyCV93R6Owb5OuE3jZLhvmm8CsxUnGoLace07+KerVeibFG4TsupDPEPVfRCW3r0&#10;BHUrgmB71H9A9VoieGjCTEKfQdNoqRIHYjPPf2Pz2AmnEhcSx7uTTP7/wcovhwdkuq74Iid9rOip&#10;SfcHYVj0SZ3B+ZKSHt0DRn7e3YH87pmFTSdsq24QYeiUqKmmeczPXl2IjqerbDd8hpqgxT5AEurY&#10;YB8BSQJ2TP14OvVDHQOTdFgUlxexKkmhyY4viPL5skMfPiroWTQqrozRzkfFRCkOdz6M2c9ZqX4w&#10;ut5qY5KD7W5jkBHdim/TShSI5nmasWyo+NWyWCbkVzF/DpGn9TcIhL2tqRpRRq0+THYQ2ow2cTJ2&#10;Ei/qNeq+g/qJtEMYx5a+GRkd4E/OBhrZivsfe4GKM/PJkv5X88UiznhyFsv3BTl4HtmdR4SVBFXx&#10;wNlobsL4L/YOddvRS/NE18IN9azRSczYz7GqqVgay9SR6QvFuT/3U9bLR1//AgAA//8DAFBLAwQU&#10;AAYACAAAACEAaV4SluAAAAAOAQAADwAAAGRycy9kb3ducmV2LnhtbExPTW+DMAy9T9p/iFxptzWU&#10;rGilhKoamrQddhhb7ymkgEocRFzK/v2803qxbD/7fWS72fVismPoPGpYLSMQFitfd9ho+P56fXwG&#10;EchgbXqPVsOPDbDL7+8yk9b+ip92KqkRTIIhNRpaoiGVMlStdSYs/WCRsZMfnSEex0bWo7kyuetl&#10;HEWJdKZDVmjNYF9aW53Li9NQNPsymaSitToVb7Q+Hz7e1Urrh8VcbLnstyDIzvT/AX8Z2D/kbOzo&#10;L1gH0WtQm4QDEQMqBsEHTyrmxZGbTQwyz+RtjPwXAAD//wMAUEsBAi0AFAAGAAgAAAAhALaDOJL+&#10;AAAA4QEAABMAAAAAAAAAAAAAAAAAAAAAAFtDb250ZW50X1R5cGVzXS54bWxQSwECLQAUAAYACAAA&#10;ACEAOP0h/9YAAACUAQAACwAAAAAAAAAAAAAAAAAvAQAAX3JlbHMvLnJlbHNQSwECLQAUAAYACAAA&#10;ACEAoefmTRUCAAAwBAAADgAAAAAAAAAAAAAAAAAuAgAAZHJzL2Uyb0RvYy54bWxQSwECLQAUAAYA&#10;CAAAACEAaV4SluAAAAAOAQAADwAAAAAAAAAAAAAAAABvBAAAZHJzL2Rvd25yZXYueG1sUEsFBgAA&#10;AAAEAAQA8wAAAHwFAAAAAA==&#10;"/>
            </w:pict>
          </mc:Fallback>
        </mc:AlternateContent>
      </w:r>
    </w:p>
    <w:p w14:paraId="015D9A3C" w14:textId="77777777" w:rsidR="00E75E8B" w:rsidRPr="00446AE6" w:rsidRDefault="00E75E8B" w:rsidP="00E75E8B">
      <w:pPr>
        <w:spacing w:line="276" w:lineRule="auto"/>
        <w:ind w:left="360"/>
        <w:jc w:val="both"/>
        <w:rPr>
          <w:rFonts w:ascii="Arial" w:hAnsi="Arial" w:cs="Arial"/>
          <w:color w:val="000000"/>
          <w:lang w:val="en-GB"/>
        </w:rPr>
      </w:pPr>
    </w:p>
    <w:tbl>
      <w:tblPr>
        <w:tblW w:w="0" w:type="auto"/>
        <w:tblInd w:w="38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620"/>
      </w:tblGrid>
      <w:tr w:rsidR="00E75E8B" w:rsidRPr="00446AE6" w14:paraId="3C29B4B8" w14:textId="77777777" w:rsidTr="00D4734B">
        <w:trPr>
          <w:trHeight w:val="1570"/>
        </w:trPr>
        <w:tc>
          <w:tcPr>
            <w:tcW w:w="1620" w:type="dxa"/>
          </w:tcPr>
          <w:p w14:paraId="7EF29ACD" w14:textId="77777777" w:rsidR="00E75E8B" w:rsidRPr="00446AE6" w:rsidRDefault="00E75E8B" w:rsidP="00D4734B">
            <w:pPr>
              <w:spacing w:line="276" w:lineRule="auto"/>
              <w:jc w:val="both"/>
              <w:rPr>
                <w:rFonts w:ascii="Arial" w:hAnsi="Arial" w:cs="Arial"/>
                <w:color w:val="000000"/>
                <w:lang w:val="en-GB"/>
              </w:rPr>
            </w:pPr>
            <w:r w:rsidRPr="00446AE6">
              <w:rPr>
                <w:rFonts w:ascii="Arial" w:hAnsi="Arial" w:cs="Arial"/>
                <w:noProof/>
                <w:color w:val="000000"/>
                <w:lang w:val="en-GB"/>
              </w:rPr>
              <mc:AlternateContent>
                <mc:Choice Requires="wps">
                  <w:drawing>
                    <wp:anchor distT="0" distB="0" distL="114300" distR="114300" simplePos="0" relativeHeight="251850752" behindDoc="0" locked="0" layoutInCell="1" allowOverlap="1" wp14:anchorId="4C1750B9" wp14:editId="3580B973">
                      <wp:simplePos x="0" y="0"/>
                      <wp:positionH relativeFrom="column">
                        <wp:posOffset>-751205</wp:posOffset>
                      </wp:positionH>
                      <wp:positionV relativeFrom="paragraph">
                        <wp:posOffset>643255</wp:posOffset>
                      </wp:positionV>
                      <wp:extent cx="228600" cy="228600"/>
                      <wp:effectExtent l="10795" t="5080" r="8255" b="13970"/>
                      <wp:wrapNone/>
                      <wp:docPr id="399" name="Oval 39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70725092" id="Oval 399" o:spid="_x0000_s1026" style="position:absolute;margin-left:-59.15pt;margin-top:50.65pt;width:18pt;height:18pt;z-index:251850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3igqFwIAADAEAAAOAAAAZHJzL2Uyb0RvYy54bWysU1Fv0zAQfkfiP1h+p0lDO9ao6TR1FCEN&#10;NmnwA1zHSSwcnzm7Tcuv5+x0pQOeEH6w7nznz/d9d17eHHrD9gq9Blvx6STnTFkJtbZtxb9+2by5&#10;5swHYWthwKqKH5XnN6vXr5aDK1UBHZhaISMQ68vBVbwLwZVZ5mWneuEn4JSlYAPYi0AutlmNYiD0&#10;3mRFnl9lA2DtEKTynk7vxiBfJfymUTI8NI1XgZmKU20h7Zj2bdyz1VKULQrXaXkqQ/xDFb3Qlh49&#10;Q92JINgO9R9QvZYIHpowkdBn0DRaqsSB2Ezz39g8dcKpxIXE8e4sk/9/sPLz/hGZriv+drHgzIqe&#10;mvSwF4ZFn9QZnC8p6ck9YuTn3T3Ib55ZWHfCtuoWEYZOiZpqmsb87MWF6Hi6yrbDJ6gJWuwCJKEO&#10;DfYRkCRgh9SP47kf6hCYpMOiuL7KqWuSQic7viDK58sOffigoGfRqLgyRjsfFROl2N/7MGY/Z6X6&#10;weh6o41JDrbbtUFGdCu+SStRIJqXacayoeKLeTFPyC9i/hIiT+tvEAg7W1M1ooxavT/ZQWgz2sTJ&#10;2JN4Ua9R9y3UR9IOYRxb+mZkdIA/OBtoZCvuv+8EKs7MR0v6L6azWZzx5Mzm7wpy8DKyvYwIKwmq&#10;4oGz0VyH8V/sHOq2o5emia6FW+pZo5OYsZ9jVadiaSxTR05fKM79pZ+yfn301U8AAAD//wMAUEsD&#10;BBQABgAIAAAAIQBBu8ip4gAAABEBAAAPAAAAZHJzL2Rvd25yZXYueG1sTE/BTsMwDL0j8Q+Rkbh1&#10;aRZtVF3TaaJCggMHOrhnjddWa5Kqybry95gTXCzb7/n5vWK/2IHNOIXeOwVilQJD13jTu1bB5/El&#10;yYCFqJ3Rg3eo4BsD7Mv7u0Lnxt/cB851bBmJuJBrBV2MY855aDq0Oqz8iI6ws5+sjjROLTeTvpG4&#10;Hfg6Tbfc6t7Rh06P+Nxhc6mvVkHVHurtzGXcyHP1GjeXr/c3KZR6fFiqHZXDDljEJf5dwG8G8g8l&#10;GTv5qzOBDQoSITJJXEJSQQ1RkmxNzYk28kkCLwv+P0n5AwAA//8DAFBLAQItABQABgAIAAAAIQC2&#10;gziS/gAAAOEBAAATAAAAAAAAAAAAAAAAAAAAAABbQ29udGVudF9UeXBlc10ueG1sUEsBAi0AFAAG&#10;AAgAAAAhADj9If/WAAAAlAEAAAsAAAAAAAAAAAAAAAAALwEAAF9yZWxzLy5yZWxzUEsBAi0AFAAG&#10;AAgAAAAhAIreKCoXAgAAMAQAAA4AAAAAAAAAAAAAAAAALgIAAGRycy9lMm9Eb2MueG1sUEsBAi0A&#10;FAAGAAgAAAAhAEG7yKniAAAAEQEAAA8AAAAAAAAAAAAAAAAAcQQAAGRycy9kb3ducmV2LnhtbFBL&#10;BQYAAAAABAAEAPMAAACABQAAAAA=&#10;"/>
                  </w:pict>
                </mc:Fallback>
              </mc:AlternateContent>
            </w:r>
            <w:r w:rsidRPr="00446AE6">
              <w:rPr>
                <w:rFonts w:ascii="Arial" w:hAnsi="Arial" w:cs="Arial"/>
                <w:noProof/>
                <w:color w:val="000000"/>
                <w:lang w:val="en-GB"/>
              </w:rPr>
              <mc:AlternateContent>
                <mc:Choice Requires="wps">
                  <w:drawing>
                    <wp:anchor distT="0" distB="0" distL="114300" distR="114300" simplePos="0" relativeHeight="251851776" behindDoc="0" locked="0" layoutInCell="1" allowOverlap="1" wp14:anchorId="26574E5D" wp14:editId="7E661A9A">
                      <wp:simplePos x="0" y="0"/>
                      <wp:positionH relativeFrom="column">
                        <wp:posOffset>-411480</wp:posOffset>
                      </wp:positionH>
                      <wp:positionV relativeFrom="paragraph">
                        <wp:posOffset>641350</wp:posOffset>
                      </wp:positionV>
                      <wp:extent cx="228600" cy="228600"/>
                      <wp:effectExtent l="7620" t="12700" r="11430" b="6350"/>
                      <wp:wrapNone/>
                      <wp:docPr id="398" name="Oval 39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558A82E6" id="Oval 398" o:spid="_x0000_s1026" style="position:absolute;margin-left:-32.4pt;margin-top:50.5pt;width:18pt;height:18pt;z-index:251851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yRq5FgIAADAEAAAOAAAAZHJzL2Uyb0RvYy54bWysU1Fv0zAQfkfiP1h+p0lDO9ao6TR1FCEN&#10;NmnwA1zHSSwcnzm7Tcuv5+x0pQOeEH6w7nznz/d9d17eHHrD9gq9Blvx6STnTFkJtbZtxb9+2by5&#10;5swHYWthwKqKH5XnN6vXr5aDK1UBHZhaISMQ68vBVbwLwZVZ5mWneuEn4JSlYAPYi0AutlmNYiD0&#10;3mRFnl9lA2DtEKTynk7vxiBfJfymUTI8NI1XgZmKU20h7Zj2bdyz1VKULQrXaXkqQ/xDFb3Qlh49&#10;Q92JINgO9R9QvZYIHpowkdBn0DRaqsSB2Ezz39g8dcKpxIXE8e4sk/9/sPLz/hGZriv+dkGtsqKn&#10;Jj3shWHRJ3UG50tKenKPGPl5dw/ym2cW1p2wrbpFhKFToqaapjE/e3EhOp6usu3wCWqCFrsASahD&#10;g30EJAnYIfXjeO6HOgQm6bAorq9y6pqk0MmOL4jy+bJDHz4o6Fk0Kq6M0c5HxUQp9vc+jNnPWal+&#10;MLreaGOSg+12bZAR3Ypv0koUiOZlmrFsqPhiXswT8ouYv4TI0/obBMLO1lSNKKNW7092ENqMNnEy&#10;9iRe1GvUfQv1kbRDGMeWvhkZHeAPzgYa2Yr77zuBijPz0ZL+i+lsFmc8ObP5u4IcvIxsLyPCSoKq&#10;eOBsNNdh/Bc7h7rt6KVpomvhlnrW6CRm7OdY1alYGsvUkdMXinN/6aesXx999RMAAP//AwBQSwME&#10;FAAGAAgAAAAhAJMV1OLiAAAAEAEAAA8AAABkcnMvZG93bnJldi54bWxMT01Pg0AQvZv4HzZj4o0u&#10;FIsNZWkaiYkePIh637JTIGV3CTul+O8dT3qZZN6beR/FfrGDmHEKvXcKklUMAl3jTe9aBZ8fz9EW&#10;RCDtjB68QwXfGGBf3t4UOjf+6t5xrqkVLOJCrhV0RGMuZWg6tDqs/IiOuZOfrCZep1aaSV9Z3A5y&#10;HceZtLp37NDpEZ86bM71xSqo2kOdzTKlTXqqXmhz/np7TROl7u+WasfjsANBuNDfB/x24PxQcrCj&#10;vzgTxKAgyh44PzERJ9yML6L1lpEjI+ljDLIs5P8i5Q8AAAD//wMAUEsBAi0AFAAGAAgAAAAhALaD&#10;OJL+AAAA4QEAABMAAAAAAAAAAAAAAAAAAAAAAFtDb250ZW50X1R5cGVzXS54bWxQSwECLQAUAAYA&#10;CAAAACEAOP0h/9YAAACUAQAACwAAAAAAAAAAAAAAAAAvAQAAX3JlbHMvLnJlbHNQSwECLQAUAAYA&#10;CAAAACEAYskauRYCAAAwBAAADgAAAAAAAAAAAAAAAAAuAgAAZHJzL2Uyb0RvYy54bWxQSwECLQAU&#10;AAYACAAAACEAkxXU4uIAAAAQAQAADwAAAAAAAAAAAAAAAABwBAAAZHJzL2Rvd25yZXYueG1sUEsF&#10;BgAAAAAEAAQA8wAAAH8FAAAAAA==&#10;"/>
                  </w:pict>
                </mc:Fallback>
              </mc:AlternateContent>
            </w:r>
            <w:r w:rsidRPr="00446AE6">
              <w:rPr>
                <w:rFonts w:ascii="Arial" w:hAnsi="Arial" w:cs="Arial"/>
                <w:noProof/>
                <w:color w:val="000000"/>
                <w:lang w:val="en-GB"/>
              </w:rPr>
              <mc:AlternateContent>
                <mc:Choice Requires="wps">
                  <w:drawing>
                    <wp:anchor distT="0" distB="0" distL="114300" distR="114300" simplePos="0" relativeHeight="251849728" behindDoc="0" locked="0" layoutInCell="1" allowOverlap="1" wp14:anchorId="2E177777" wp14:editId="554ECAE6">
                      <wp:simplePos x="0" y="0"/>
                      <wp:positionH relativeFrom="column">
                        <wp:posOffset>-751205</wp:posOffset>
                      </wp:positionH>
                      <wp:positionV relativeFrom="paragraph">
                        <wp:posOffset>71755</wp:posOffset>
                      </wp:positionV>
                      <wp:extent cx="228600" cy="228600"/>
                      <wp:effectExtent l="10795" t="5080" r="8255" b="13970"/>
                      <wp:wrapNone/>
                      <wp:docPr id="397" name="Oval 39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3B316957" id="Oval 397" o:spid="_x0000_s1026" style="position:absolute;margin-left:-59.15pt;margin-top:5.65pt;width:18pt;height:18pt;z-index:251849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NC0FwIAADAEAAAOAAAAZHJzL2Uyb0RvYy54bWysU8Fu2zAMvQ/YPwi6L3a8pG2MOEWRLsOA&#10;ri3Q7QMUWbaFyaJGKXG6rx8lp1m67TRMB4EUqSe+R2p5fegN2yv0GmzFp5OcM2Ul1Nq2Ff/6ZfPu&#10;ijMfhK2FAasq/qw8v169fbMcXKkK6MDUChmBWF8OruJdCK7MMi871Qs/AacsBRvAXgRysc1qFAOh&#10;9yYr8vwiGwBrhyCV93R6Owb5KuE3jZLhoWm8CsxUnGoLace0b+OerZaibFG4TstjGeIfquiFtvTo&#10;CepWBMF2qP+A6rVE8NCEiYQ+g6bRUiUOxGaa/8bmqRNOJS4kjncnmfz/g5X3+0dkuq74+8UlZ1b0&#10;1KSHvTAs+qTO4HxJSU/uESM/7+5AfvPMwroTtlU3iDB0StRU0zTmZ68uRMfTVbYdPkNN0GIXIAl1&#10;aLCPgCQBO6R+PJ/6oQ6BSTosiquLnLomKXS04wuifLns0IePCnoWjYorY7TzUTFRiv2dD2P2S1aq&#10;H4yuN9qY5GC7XRtkRLfim7QSBaJ5nmYsGyq+mBfzhPwq5s8h8rT+BoGwszVVI8qo1YejHYQ2o02c&#10;jD2KF/Uadd9C/UzaIYxjS9+MjA7wB2cDjWzF/fedQMWZ+WRJ/8V0NosznpzZ/LIgB88j2/OIsJKg&#10;Kh44G811GP/FzqFuO3ppmuhauKGeNTqJGfs5VnUslsYydeT4heLcn/sp69dHX/0EAAD//wMAUEsD&#10;BBQABgAIAAAAIQDkak7y4QAAAA8BAAAPAAAAZHJzL2Rvd25yZXYueG1sTE/LTsMwELwj8Q/WInFL&#10;Hde0RGmcqiJCggMHAtzd2E2ixusodtPw9ywnuOxDMzs7U+wXN7DZTqH3qECsUmAWG296bBV8fjwn&#10;GbAQNRo9eLQKvm2AfXl7U+jc+Cu+27mOLSMRDLlW0MU45pyHprNOh5UfLRJ28pPTkdap5WbSVxJ3&#10;A1+n6ZY73SN96PRonzrbnOuLU1C1h3o7cxk38lS9xM356+1VCqXu75ZqR+WwAxbtEv8u4DcD+YeS&#10;jB39BU1gg4JEiEwSlxBBnRhJtqbhqODhUQIvC/4/R/kDAAD//wMAUEsBAi0AFAAGAAgAAAAhALaD&#10;OJL+AAAA4QEAABMAAAAAAAAAAAAAAAAAAAAAAFtDb250ZW50X1R5cGVzXS54bWxQSwECLQAUAAYA&#10;CAAAACEAOP0h/9YAAACUAQAACwAAAAAAAAAAAAAAAAAvAQAAX3JlbHMvLnJlbHNQSwECLQAUAAYA&#10;CAAAACEAvgjQtBcCAAAwBAAADgAAAAAAAAAAAAAAAAAuAgAAZHJzL2Uyb0RvYy54bWxQSwECLQAU&#10;AAYACAAAACEA5GpO8uEAAAAPAQAADwAAAAAAAAAAAAAAAABxBAAAZHJzL2Rvd25yZXYueG1sUEsF&#10;BgAAAAAEAAQA8wAAAH8FAAAAAA==&#10;"/>
                  </w:pict>
                </mc:Fallback>
              </mc:AlternateContent>
            </w:r>
            <w:r w:rsidRPr="00446AE6">
              <w:rPr>
                <w:rFonts w:ascii="Arial" w:hAnsi="Arial" w:cs="Arial"/>
                <w:noProof/>
                <w:color w:val="000000"/>
                <w:lang w:val="en-GB"/>
              </w:rPr>
              <mc:AlternateContent>
                <mc:Choice Requires="wps">
                  <w:drawing>
                    <wp:anchor distT="0" distB="0" distL="114300" distR="114300" simplePos="0" relativeHeight="251848704" behindDoc="0" locked="0" layoutInCell="1" allowOverlap="1" wp14:anchorId="4ACABC03" wp14:editId="5E9B8C7D">
                      <wp:simplePos x="0" y="0"/>
                      <wp:positionH relativeFrom="column">
                        <wp:posOffset>-408305</wp:posOffset>
                      </wp:positionH>
                      <wp:positionV relativeFrom="paragraph">
                        <wp:posOffset>71755</wp:posOffset>
                      </wp:positionV>
                      <wp:extent cx="228600" cy="228600"/>
                      <wp:effectExtent l="10795" t="5080" r="8255" b="13970"/>
                      <wp:wrapNone/>
                      <wp:docPr id="396" name="Oval 39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585D13AB" id="Oval 396" o:spid="_x0000_s1026" style="position:absolute;margin-left:-32.15pt;margin-top:5.65pt;width:18pt;height:18pt;z-index:251848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H+InFwIAADAEAAAOAAAAZHJzL2Uyb0RvYy54bWysU1Fv0zAQfkfiP1h+p0lDW9ao6TR1FCEN&#10;NmnwA1zHSSwcnzm7Tcev5+x0pQOeEH6w7nznz/d9d15dH3vDDgq9Blvx6STnTFkJtbZtxb9+2b65&#10;4swHYWthwKqKPynPr9evX60GV6oCOjC1QkYg1peDq3gXgiuzzMtO9cJPwClLwQawF4FcbLMaxUDo&#10;vcmKPF9kA2DtEKTynk5vxyBfJ/ymUTLcN41XgZmKU20h7Zj2Xdyz9UqULQrXaXkqQ/xDFb3Qlh49&#10;Q92KINge9R9QvZYIHpowkdBn0DRaqsSB2Ezz39g8dsKpxIXE8e4sk/9/sPLz4QGZriv+drngzIqe&#10;mnR/EIZFn9QZnC8p6dE9YOTn3R3Ib55Z2HTCtuoGEYZOiZpqmsb87MWF6Hi6ynbDJ6gJWuwDJKGO&#10;DfYRkCRgx9SPp3M/1DEwSYdFcbXIqWuSQic7viDK58sOffigoGfRqLgyRjsfFROlONz5MGY/Z6X6&#10;weh6q41JDra7jUFGdCu+TStRIJqXacayoeLLeTFPyC9i/hIiT+tvEAh7W1M1ooxavT/ZQWgz2sTJ&#10;2JN4Ua9R9x3UT6Qdwji29M3I6AB/cDbQyFbcf98LVJyZj5b0X05nszjjyZnN3xXk4GVkdxkRVhJU&#10;xQNno7kJ47/YO9RtRy9NE10LN9SzRicxYz/Hqk7F0limjpy+UJz7Sz9l/fro658AAAD//wMAUEsD&#10;BBQABgAIAAAAIQD/h6rD4QAAAA4BAAAPAAAAZHJzL2Rvd25yZXYueG1sTE/LboMwELxX6j9YG6k3&#10;YogTGhFMFBVVag89lDZ3BzuAgtcIO4T+fben5rIPzezsTL6fbc8mM/rOoYRkGQMzWDvdYSPh++s1&#10;2gLzQaFWvUMj4cd42BePD7nKtLvhp5mq0DASQZ8pCW0IQ8a5r1tjlV+6wSBhZzdaFWgdG65HdSNx&#10;2/NVHKfcqg7pQ6sG89Ka+lJdrYSyOVTpxEXYiHP5FjaX48e7SKR8WszljsphByyYOfxfwF8G8g8F&#10;GTu5K2rPeglRuhZEJSChToRotaXhJGH9LIAXOb+PUfwCAAD//wMAUEsBAi0AFAAGAAgAAAAhALaD&#10;OJL+AAAA4QEAABMAAAAAAAAAAAAAAAAAAAAAAFtDb250ZW50X1R5cGVzXS54bWxQSwECLQAUAAYA&#10;CAAAACEAOP0h/9YAAACUAQAACwAAAAAAAAAAAAAAAAAvAQAAX3JlbHMvLnJlbHNQSwECLQAUAAYA&#10;CAAAACEAVh/iJxcCAAAwBAAADgAAAAAAAAAAAAAAAAAuAgAAZHJzL2Uyb0RvYy54bWxQSwECLQAU&#10;AAYACAAAACEA/4eqw+EAAAAOAQAADwAAAAAAAAAAAAAAAABxBAAAZHJzL2Rvd25yZXYueG1sUEsF&#10;BgAAAAAEAAQA8wAAAH8FAAAAAA==&#10;"/>
                  </w:pict>
                </mc:Fallback>
              </mc:AlternateContent>
            </w:r>
            <w:r w:rsidRPr="00446AE6">
              <w:rPr>
                <w:rFonts w:ascii="Arial" w:hAnsi="Arial" w:cs="Arial"/>
                <w:noProof/>
                <w:color w:val="000000"/>
                <w:lang w:val="en-GB"/>
              </w:rPr>
              <mc:AlternateContent>
                <mc:Choice Requires="wps">
                  <w:drawing>
                    <wp:anchor distT="0" distB="0" distL="114300" distR="114300" simplePos="0" relativeHeight="251847680" behindDoc="0" locked="0" layoutInCell="1" allowOverlap="1" wp14:anchorId="1069899B" wp14:editId="3BD0ABE4">
                      <wp:simplePos x="0" y="0"/>
                      <wp:positionH relativeFrom="column">
                        <wp:posOffset>1531620</wp:posOffset>
                      </wp:positionH>
                      <wp:positionV relativeFrom="paragraph">
                        <wp:posOffset>641350</wp:posOffset>
                      </wp:positionV>
                      <wp:extent cx="228600" cy="228600"/>
                      <wp:effectExtent l="7620" t="12700" r="11430" b="6350"/>
                      <wp:wrapNone/>
                      <wp:docPr id="395" name="Oval 39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039E4874" id="Oval 395" o:spid="_x0000_s1026" style="position:absolute;margin-left:120.6pt;margin-top:50.5pt;width:18pt;height:18pt;z-index:251847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IcVJFwIAADAEAAAOAAAAZHJzL2Uyb0RvYy54bWysU1Fv0zAQfkfiP1h+p0lDO9ao6TR1FCEN&#10;NmnwA1zHSSwcnzm7Tcuv5+x0pQOeEH6w7nznz/d9d17eHHrD9gq9Blvx6STnTFkJtbZtxb9+2by5&#10;5swHYWthwKqKH5XnN6vXr5aDK1UBHZhaISMQ68vBVbwLwZVZ5mWneuEn4JSlYAPYi0AutlmNYiD0&#10;3mRFnl9lA2DtEKTynk7vxiBfJfymUTI8NI1XgZmKU20h7Zj2bdyz1VKULQrXaXkqQ/xDFb3Qlh49&#10;Q92JINgO9R9QvZYIHpowkdBn0DRaqsSB2Ezz39g8dcKpxIXE8e4sk/9/sPLz/hGZriv+djHnzIqe&#10;mvSwF4ZFn9QZnC8p6ck9YuTn3T3Ib55ZWHfCtuoWEYZOiZpqmsb87MWF6Hi6yrbDJ6gJWuwCJKEO&#10;DfYRkCRgh9SP47kf6hCYpMOiuL7KqWuSQic7viDK58sOffigoGfRqLgyRjsfFROl2N/7MGY/Z6X6&#10;weh6o41JDrbbtUFGdCu+SStRIJqXacayoeKLeTFPyC9i/hIiT+tvEAg7W1M1ooxavT/ZQWgz2sTJ&#10;2JN4Ua9R9y3UR9IOYRxb+mZkdIA/OBtoZCvuv+8EKs7MR0v6L6azWZzx5Mzm7wpy8DKyvYwIKwmq&#10;4oGz0VyH8V/sHOq2o5emia6FW+pZo5OYsZ9jVadiaSxTR05fKM79pZ+yfn301U8AAAD//wMAUEsD&#10;BBQABgAIAAAAIQB1mz804gAAABABAAAPAAAAZHJzL2Rvd25yZXYueG1sTE/LTsMwELwj8Q/WInGj&#10;zoM2KI1TVURIcOBAgLsbb5Oo8TqK3TT8PcuJXlbamdnZmWK32EHMOPnekYJ4FYFAapzpqVXw9fny&#10;8ATCB01GD45QwQ962JW3N4XOjbvQB851aAWbkM+1gi6EMZfSNx1a7VduRGLu6CarA69TK82kL2xu&#10;B5lE0UZa3RN/6PSIzx02p/psFVTtvt7MMg3r9Fi9hvXp+/0tjZW6v1uqLY/9FkTAJfxfwF8Hzg8l&#10;Bzu4MxkvBgXJY5ywlIko5masSLKMkQMjaRaBLAt5XaT8BQAA//8DAFBLAQItABQABgAIAAAAIQC2&#10;gziS/gAAAOEBAAATAAAAAAAAAAAAAAAAAAAAAABbQ29udGVudF9UeXBlc10ueG1sUEsBAi0AFAAG&#10;AAgAAAAhADj9If/WAAAAlAEAAAsAAAAAAAAAAAAAAAAALwEAAF9yZWxzLy5yZWxzUEsBAi0AFAAG&#10;AAgAAAAhAC8hxUkXAgAAMAQAAA4AAAAAAAAAAAAAAAAALgIAAGRycy9lMm9Eb2MueG1sUEsBAi0A&#10;FAAGAAgAAAAhAHWbPzTiAAAAEAEAAA8AAAAAAAAAAAAAAAAAcQQAAGRycy9kb3ducmV2LnhtbFBL&#10;BQYAAAAABAAEAPMAAACABQAAAAA=&#10;"/>
                  </w:pict>
                </mc:Fallback>
              </mc:AlternateContent>
            </w:r>
            <w:r w:rsidRPr="00446AE6">
              <w:rPr>
                <w:rFonts w:ascii="Arial" w:hAnsi="Arial" w:cs="Arial"/>
                <w:noProof/>
                <w:color w:val="000000"/>
                <w:lang w:val="en-GB"/>
              </w:rPr>
              <mc:AlternateContent>
                <mc:Choice Requires="wps">
                  <w:drawing>
                    <wp:anchor distT="0" distB="0" distL="114300" distR="114300" simplePos="0" relativeHeight="251842560" behindDoc="0" locked="0" layoutInCell="1" allowOverlap="1" wp14:anchorId="4F5F2697" wp14:editId="105843C1">
                      <wp:simplePos x="0" y="0"/>
                      <wp:positionH relativeFrom="column">
                        <wp:posOffset>1191895</wp:posOffset>
                      </wp:positionH>
                      <wp:positionV relativeFrom="paragraph">
                        <wp:posOffset>643255</wp:posOffset>
                      </wp:positionV>
                      <wp:extent cx="228600" cy="228600"/>
                      <wp:effectExtent l="10795" t="5080" r="8255" b="13970"/>
                      <wp:wrapNone/>
                      <wp:docPr id="394" name="Oval 39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4A40A79E" id="Oval 394" o:spid="_x0000_s1026" style="position:absolute;margin-left:93.85pt;margin-top:50.65pt;width:18pt;height:18pt;z-index:251842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NvfaFwIAADAEAAAOAAAAZHJzL2Uyb0RvYy54bWysU1Fv0zAQfkfiP1h+p0lDO9ao6TR1FCEN&#10;NmnwA1zHSSwcnzm7Tcuv5+x0pQOeEH6w7nznz/d9d17eHHrD9gq9Blvx6STnTFkJtbZtxb9+2by5&#10;5swHYWthwKqKH5XnN6vXr5aDK1UBHZhaISMQ68vBVbwLwZVZ5mWneuEn4JSlYAPYi0AutlmNYiD0&#10;3mRFnl9lA2DtEKTynk7vxiBfJfymUTI8NI1XgZmKU20h7Zj2bdyz1VKULQrXaXkqQ/xDFb3Qlh49&#10;Q92JINgO9R9QvZYIHpowkdBn0DRaqsSB2Ezz39g8dcKpxIXE8e4sk/9/sPLz/hGZriv+djHjzIqe&#10;mvSwF4ZFn9QZnC8p6ck9YuTn3T3Ib55ZWHfCtuoWEYZOiZpqmsb87MWF6Hi6yrbDJ6gJWuwCJKEO&#10;DfYRkCRgh9SP47kf6hCYpMOiuL7KqWuSQic7viDK58sOffigoGfRqLgyRjsfFROl2N/7MGY/Z6X6&#10;weh6o41JDrbbtUFGdCu+SStRIJqXacayoeKLeTFPyC9i/hIiT+tvEAg7W1M1ooxavT/ZQWgz2sTJ&#10;2JN4Ua9R9y3UR9IOYRxb+mZkdIA/OBtoZCvuv+8EKs7MR0v6L6azWZzx5Mzm7wpy8DKyvYwIKwmq&#10;4oGz0VyH8V/sHOq2o5emia6FW+pZo5OYsZ9jVadiaSxTR05fKM79pZ+yfn301U8AAAD//wMAUEsD&#10;BBQABgAIAAAAIQAITL4t4QAAABABAAAPAAAAZHJzL2Rvd25yZXYueG1sTE/BboMwDL1P2j9EnrTb&#10;GiBqqSihqoYmbYcdRrd7Ci6gEgeRlLK/n3faLpbf8/Pzc75f7CBmnHzvSEO8ikAg1a7pqdXweXx5&#10;2oLwwVBjBkeo4Rs97Iv7u9xkjbvRB85VaAWbkM+Mhi6EMZPS1x1a41duROLZ2U3WBIZTK5vJ3Njc&#10;DjKJoo20pie+0JkRnzusL9XVaijbQ7WZpQprdS5fw/ry9f6mYq0fH5Zyx+WwAxFwCX8b8PsD54eC&#10;g53clRovBsbbNGUpN1GsQLAiSRQzJ2ZUqkAWufz/SPEDAAD//wMAUEsBAi0AFAAGAAgAAAAhALaD&#10;OJL+AAAA4QEAABMAAAAAAAAAAAAAAAAAAAAAAFtDb250ZW50X1R5cGVzXS54bWxQSwECLQAUAAYA&#10;CAAAACEAOP0h/9YAAACUAQAACwAAAAAAAAAAAAAAAAAvAQAAX3JlbHMvLnJlbHNQSwECLQAUAAYA&#10;CAAAACEAxzb32hcCAAAwBAAADgAAAAAAAAAAAAAAAAAuAgAAZHJzL2Uyb0RvYy54bWxQSwECLQAU&#10;AAYACAAAACEACEy+LeEAAAAQAQAADwAAAAAAAAAAAAAAAABxBAAAZHJzL2Rvd25yZXYueG1sUEsF&#10;BgAAAAAEAAQA8wAAAH8FAAAAAA==&#10;"/>
                  </w:pict>
                </mc:Fallback>
              </mc:AlternateContent>
            </w:r>
            <w:r w:rsidRPr="00446AE6">
              <w:rPr>
                <w:rFonts w:ascii="Arial" w:hAnsi="Arial" w:cs="Arial"/>
                <w:noProof/>
                <w:color w:val="000000"/>
                <w:lang w:val="en-GB"/>
              </w:rPr>
              <mc:AlternateContent>
                <mc:Choice Requires="wps">
                  <w:drawing>
                    <wp:anchor distT="0" distB="0" distL="114300" distR="114300" simplePos="0" relativeHeight="251841536" behindDoc="0" locked="0" layoutInCell="1" allowOverlap="1" wp14:anchorId="252BEEE0" wp14:editId="2177BDDA">
                      <wp:simplePos x="0" y="0"/>
                      <wp:positionH relativeFrom="column">
                        <wp:posOffset>1534795</wp:posOffset>
                      </wp:positionH>
                      <wp:positionV relativeFrom="paragraph">
                        <wp:posOffset>71755</wp:posOffset>
                      </wp:positionV>
                      <wp:extent cx="228600" cy="228600"/>
                      <wp:effectExtent l="10795" t="5080" r="8255" b="13970"/>
                      <wp:wrapNone/>
                      <wp:docPr id="393" name="Oval 39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04F35AB5" id="Oval 393" o:spid="_x0000_s1026" style="position:absolute;margin-left:120.85pt;margin-top:5.65pt;width:18pt;height:18pt;z-index:251841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XYuVFwIAADAEAAAOAAAAZHJzL2Uyb0RvYy54bWysU8Fu2zAMvQ/YPwi6L3bcpGuMOEWRLsOA&#10;ri3Q7QMUWY6FyaJGKXG6rx8lu1m67TRMB4EUqSe+R2p5fewMOyj0GmzFp5OcM2Ul1NruKv71y+bd&#10;FWc+CFsLA1ZV/Fl5fr16+2bZu1IV0IKpFTICsb7sXcXbEFyZZV62qhN+Ak5ZCjaAnQjk4i6rUfSE&#10;3pmsyPPLrAesHYJU3tPp7RDkq4TfNEqGh6bxKjBTcaotpB3Tvo17tlqKcofCtVqOZYh/qKIT2tKj&#10;J6hbEQTbo/4DqtMSwUMTJhK6DJpGS5U4EJtp/hubp1Y4lbiQON6dZPL/D1beHx6R6briF4sLzqzo&#10;qEkPB2FY9Emd3vmSkp7cI0Z+3t2B/OaZhXUr7E7dIELfKlFTTdOYn726EB1PV9m2/ww1QYt9gCTU&#10;scEuApIE7Jj68XzqhzoGJumwKK4uc+qapNBoxxdE+XLZoQ8fFXQsGhVXxmjno2KiFIc7H4bsl6xU&#10;Pxhdb7QxycHddm2QEd2Kb9JKFIjmeZqxrK/4Yl7ME/KrmD+HyNP6GwTC3tZUjSijVh9GOwhtBps4&#10;GTuKF/UadN9C/UzaIQxjS9+MjBbwB2c9jWzF/fe9QMWZ+WRJ/8V0NosznpzZ/H1BDp5HtucRYSVB&#10;VTxwNpjrMPyLvUO9a+mlaaJr4YZ61ugkZuznUNVYLI1l6sj4heLcn/sp69dHX/0EAAD//wMAUEsD&#10;BBQABgAIAAAAIQAbWuNs4QAAAA4BAAAPAAAAZHJzL2Rvd25yZXYueG1sTE9NT8MwDL0j8R8iI3Fj&#10;6ce2oq7pNFEhwYEDBe5Z47XVGqdqsq78e8wJLpbs9/w+iv1iBzHj5HtHCuJVBAKpcaanVsHnx/PD&#10;IwgfNBk9OEIF3+hhX97eFDo37krvONehFSxCPtcKuhDGXErfdGi1X7kRibGTm6wOvE6tNJO+srgd&#10;ZBJFW2l1T+zQ6RGfOmzO9cUqqNpDvZ1lGjbpqXoJm/PX22saK3V/t1Q7HocdiIBL+PuA3w6cH0oO&#10;dnQXMl4MCpJ1nDGVgTgFwYQky/hwVLDOUpBlIf/XKH8AAAD//wMAUEsBAi0AFAAGAAgAAAAhALaD&#10;OJL+AAAA4QEAABMAAAAAAAAAAAAAAAAAAAAAAFtDb250ZW50X1R5cGVzXS54bWxQSwECLQAUAAYA&#10;CAAAACEAOP0h/9YAAACUAQAACwAAAAAAAAAAAAAAAAAvAQAAX3JlbHMvLnJlbHNQSwECLQAUAAYA&#10;CAAAACEA3V2LlRcCAAAwBAAADgAAAAAAAAAAAAAAAAAuAgAAZHJzL2Uyb0RvYy54bWxQSwECLQAU&#10;AAYACAAAACEAG1rjbOEAAAAOAQAADwAAAAAAAAAAAAAAAABxBAAAZHJzL2Rvd25yZXYueG1sUEsF&#10;BgAAAAAEAAQA8wAAAH8FAAAAAA==&#10;"/>
                  </w:pict>
                </mc:Fallback>
              </mc:AlternateContent>
            </w:r>
            <w:r w:rsidRPr="00446AE6">
              <w:rPr>
                <w:rFonts w:ascii="Arial" w:hAnsi="Arial" w:cs="Arial"/>
                <w:noProof/>
                <w:color w:val="000000"/>
                <w:lang w:val="en-GB"/>
              </w:rPr>
              <mc:AlternateContent>
                <mc:Choice Requires="wps">
                  <w:drawing>
                    <wp:anchor distT="0" distB="0" distL="114300" distR="114300" simplePos="0" relativeHeight="251840512" behindDoc="0" locked="0" layoutInCell="1" allowOverlap="1" wp14:anchorId="09BB09B3" wp14:editId="676FBFAA">
                      <wp:simplePos x="0" y="0"/>
                      <wp:positionH relativeFrom="column">
                        <wp:posOffset>1143000</wp:posOffset>
                      </wp:positionH>
                      <wp:positionV relativeFrom="paragraph">
                        <wp:posOffset>70485</wp:posOffset>
                      </wp:positionV>
                      <wp:extent cx="228600" cy="228600"/>
                      <wp:effectExtent l="9525" t="13335" r="9525" b="5715"/>
                      <wp:wrapNone/>
                      <wp:docPr id="392" name="Oval 39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0BDB15FD" id="Oval 392" o:spid="_x0000_s1026" style="position:absolute;margin-left:90pt;margin-top:5.55pt;width:18pt;height:18pt;z-index:251840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SrkGFwIAADAEAAAOAAAAZHJzL2Uyb0RvYy54bWysU1Fv0zAQfkfiP1h+p0lDO9ao6TR1FCEN&#10;NmnwA1zHSSwcnzm7Tcuv5+x0pQOeEH6w7nznz/d9d17eHHrD9gq9Blvx6STnTFkJtbZtxb9+2by5&#10;5swHYWthwKqKH5XnN6vXr5aDK1UBHZhaISMQ68vBVbwLwZVZ5mWneuEn4JSlYAPYi0AutlmNYiD0&#10;3mRFnl9lA2DtEKTynk7vxiBfJfymUTI8NI1XgZmKU20h7Zj2bdyz1VKULQrXaXkqQ/xDFb3Qlh49&#10;Q92JINgO9R9QvZYIHpowkdBn0DRaqsSB2Ezz39g8dcKpxIXE8e4sk/9/sPLz/hGZriv+dlFwZkVP&#10;TXrYC8OiT+oMzpeU9OQeMfLz7h7kN88srDthW3WLCEOnRE01TWN+9uJCdDxdZdvhE9QELXYBklCH&#10;BvsISBKwQ+rH8dwPdQhM0mFRXF/l1DVJoZMdXxDl82WHPnxQ0LNoVFwZo52PiolS7O99GLOfs1L9&#10;YHS90cYkB9vt2iAjuhXfpJUoEM3LNGPZUPHFvJgn5BcxfwmRp/U3CISdrakaUUat3p/sILQZbeJk&#10;7Em8qNeo+xbqI2mHMI4tfTMyOsAfnA00shX333cCFWfmoyX9F9PZLM54cmbzdwU5eBnZXkaElQRV&#10;8cDZaK7D+C92DnXb0UvTRNfCLfWs0UnM2M+xqlOxNJapI6cvFOf+0k9Zvz766icAAAD//wMAUEsD&#10;BBQABgAIAAAAIQBZvPoJ4AAAAA4BAAAPAAAAZHJzL2Rvd25yZXYueG1sTE9LT4NAEL6b+B8208Sb&#10;XbZYbChL00hM9OBBtPctbIGUnSXslOK/dzzZy2S+eXyPbDe7Xkx2DJ1HDWoZgbBY+brDRsP31+vj&#10;BkQgg7XpPVoNPzbALr+/y0xa+yt+2qmkRjAJhtRoaImGVMpQtdaZsPSDRd6d/OgMMRwbWY/myuSu&#10;l6soSqQzHbJCawb70trqXF6chqLZl8kkY1rHp+KN1ufDx3ustH5YzMWWy34LguxM/x/wl4H9Q87G&#10;jv6CdRA9403EgYgbpUDwwUolPDhqeHpWIPNM3sbIfwEAAP//AwBQSwECLQAUAAYACAAAACEAtoM4&#10;kv4AAADhAQAAEwAAAAAAAAAAAAAAAAAAAAAAW0NvbnRlbnRfVHlwZXNdLnhtbFBLAQItABQABgAI&#10;AAAAIQA4/SH/1gAAAJQBAAALAAAAAAAAAAAAAAAAAC8BAABfcmVscy8ucmVsc1BLAQItABQABgAI&#10;AAAAIQA1SrkGFwIAADAEAAAOAAAAAAAAAAAAAAAAAC4CAABkcnMvZTJvRG9jLnhtbFBLAQItABQA&#10;BgAIAAAAIQBZvPoJ4AAAAA4BAAAPAAAAAAAAAAAAAAAAAHEEAABkcnMvZG93bnJldi54bWxQSwUG&#10;AAAAAAQABADzAAAAfgUAAAAA&#10;"/>
                  </w:pict>
                </mc:Fallback>
              </mc:AlternateContent>
            </w:r>
          </w:p>
        </w:tc>
      </w:tr>
    </w:tbl>
    <w:p w14:paraId="2706BACE" w14:textId="77777777" w:rsidR="00E75E8B" w:rsidRPr="00446AE6" w:rsidRDefault="00E75E8B" w:rsidP="00E75E8B">
      <w:pPr>
        <w:spacing w:line="276" w:lineRule="auto"/>
        <w:ind w:left="360"/>
        <w:jc w:val="both"/>
        <w:rPr>
          <w:rFonts w:ascii="Arial" w:hAnsi="Arial" w:cs="Arial"/>
          <w:color w:val="000000"/>
          <w:lang w:val="en-GB"/>
        </w:rPr>
      </w:pPr>
      <w:r w:rsidRPr="00446AE6">
        <w:rPr>
          <w:rFonts w:ascii="Arial" w:hAnsi="Arial" w:cs="Arial"/>
          <w:noProof/>
          <w:color w:val="000000"/>
          <w:lang w:val="en-GB"/>
        </w:rPr>
        <mc:AlternateContent>
          <mc:Choice Requires="wps">
            <w:drawing>
              <wp:anchor distT="0" distB="0" distL="114300" distR="114300" simplePos="0" relativeHeight="251846656" behindDoc="0" locked="0" layoutInCell="1" allowOverlap="1" wp14:anchorId="4518B9F8" wp14:editId="60A3376F">
                <wp:simplePos x="0" y="0"/>
                <wp:positionH relativeFrom="column">
                  <wp:posOffset>2971800</wp:posOffset>
                </wp:positionH>
                <wp:positionV relativeFrom="paragraph">
                  <wp:posOffset>95250</wp:posOffset>
                </wp:positionV>
                <wp:extent cx="228600" cy="228600"/>
                <wp:effectExtent l="9525" t="9525" r="9525" b="9525"/>
                <wp:wrapNone/>
                <wp:docPr id="391" name="Oval 39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6E3C96BA" id="Oval 391" o:spid="_x0000_s1026" style="position:absolute;margin-left:234pt;margin-top:7.5pt;width:18pt;height:18pt;z-index:251846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dJ5oFwIAADAEAAAOAAAAZHJzL2Uyb0RvYy54bWysU1Fv0zAQfkfiP1h+p0lDO9ao6TR1FCEN&#10;NmnwA1zHSSwcnzm7Tcev5+y0pQOeEHmw7nLn77777ry8OfSG7RV6Dbbi00nOmbISam3bin/9snlz&#10;zZkPwtbCgFUVf1ae36xev1oOrlQFdGBqhYxArC8HV/EuBFdmmZed6oWfgFOWgg1gLwK52GY1ioHQ&#10;e5MVeX6VDYC1Q5DKe/p7Nwb5KuE3jZLhoWm8CsxUnLiFdGI6t/HMVktRtihcp+WRhvgHFr3Qloqe&#10;oe5EEGyH+g+oXksED02YSOgzaBotVeqBupnmv3Xz1AmnUi8kjndnmfz/g5Wf94/IdF3xt4spZ1b0&#10;NKSHvTAs+qTO4HxJSU/uEWN/3t2D/OaZhXUnbKtuEWHolKiJU8rPXlyIjqerbDt8gpqgxS5AEurQ&#10;YB8BSQJ2SPN4Ps9DHQKT9LMorq9ympqk0NEmRpkoT5cd+vBBQc+iUXFljHY+KiZKsb/3Ycw+ZSX+&#10;YHS90cYkB9vt2iCjdiu+SV9smQr4yzRj2VDxxbyYJ+QXMX8JkafvbxAIO1sTtCijVu+PdhDajDaV&#10;NJYqn/Qadd9C/UzaIYxrS8+MjA7wB2cDrWzF/fedQMWZ+WhJ/8V0Nos7npzZ/F1BDl5GtpcRYSVB&#10;VTxwNprrML6LnUPddlRpmtq1cEsza3QSM/IbWR3J0lomwY5PKO79pZ+yfj301U8AAAD//wMAUEsD&#10;BBQABgAIAAAAIQBg1Oxz4AAAAA4BAAAPAAAAZHJzL2Rvd25yZXYueG1sTE/BboMwDL1P6j9EnrTb&#10;GhgFVZRQVUWTtsMOY9s9JS6gkgQRl7K/n3faLvaznv38XrFf7CBmnELvnYJ4HYFA13jTu1bB58fz&#10;4xZEIO2MHrxDBd8YYF+u7gqdG39z7zjX1AoWcSHXCjqiMZcyNB1aHdZ+RMfc2U9WE49TK82kbyxu&#10;B/kURZm0unf8odMjHjtsLvXVKqjaQ53NMqE0OVcvlF6+3l6TWKmH+6XacTnsQBAu9HcBvxnYP5Rs&#10;7OSvzgQxKNhkWw5ETKTceSGNNgxODOIIZFnI/zHKHwAAAP//AwBQSwECLQAUAAYACAAAACEAtoM4&#10;kv4AAADhAQAAEwAAAAAAAAAAAAAAAAAAAAAAW0NvbnRlbnRfVHlwZXNdLnhtbFBLAQItABQABgAI&#10;AAAAIQA4/SH/1gAAAJQBAAALAAAAAAAAAAAAAAAAAC8BAABfcmVscy8ucmVsc1BLAQItABQABgAI&#10;AAAAIQBMdJ5oFwIAADAEAAAOAAAAAAAAAAAAAAAAAC4CAABkcnMvZTJvRG9jLnhtbFBLAQItABQA&#10;BgAIAAAAIQBg1Oxz4AAAAA4BAAAPAAAAAAAAAAAAAAAAAHEEAABkcnMvZG93bnJldi54bWxQSwUG&#10;AAAAAAQABADzAAAAfgUAAAAA&#10;"/>
            </w:pict>
          </mc:Fallback>
        </mc:AlternateContent>
      </w:r>
      <w:r w:rsidRPr="00446AE6">
        <w:rPr>
          <w:rFonts w:ascii="Arial" w:hAnsi="Arial" w:cs="Arial"/>
          <w:noProof/>
          <w:color w:val="000000"/>
          <w:lang w:val="en-GB"/>
        </w:rPr>
        <mc:AlternateContent>
          <mc:Choice Requires="wps">
            <w:drawing>
              <wp:anchor distT="0" distB="0" distL="114300" distR="114300" simplePos="0" relativeHeight="251844608" behindDoc="0" locked="0" layoutInCell="1" allowOverlap="1" wp14:anchorId="70927D14" wp14:editId="3ED56DB7">
                <wp:simplePos x="0" y="0"/>
                <wp:positionH relativeFrom="column">
                  <wp:posOffset>2514600</wp:posOffset>
                </wp:positionH>
                <wp:positionV relativeFrom="paragraph">
                  <wp:posOffset>95250</wp:posOffset>
                </wp:positionV>
                <wp:extent cx="228600" cy="228600"/>
                <wp:effectExtent l="9525" t="9525" r="9525" b="9525"/>
                <wp:wrapNone/>
                <wp:docPr id="390" name="Oval 39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69D71974" id="Oval 390" o:spid="_x0000_s1026" style="position:absolute;margin-left:198pt;margin-top:7.5pt;width:18pt;height:18pt;z-index:251844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Y6z7FgIAADAEAAAOAAAAZHJzL2Uyb0RvYy54bWysU1Fv0zAQfkfiP1h+p0lDO9ao6TR1FCEN&#10;NmnwA1zHSSwcnzm7Tcuv5+x0pQOeEH6w7nznz/d9d17eHHrD9gq9Blvx6STnTFkJtbZtxb9+2by5&#10;5swHYWthwKqKH5XnN6vXr5aDK1UBHZhaISMQ68vBVbwLwZVZ5mWneuEn4JSlYAPYi0AutlmNYiD0&#10;3mRFnl9lA2DtEKTynk7vxiBfJfymUTI8NI1XgZmKU20h7Zj2bdyz1VKULQrXaXkqQ/xDFb3Qlh49&#10;Q92JINgO9R9QvZYIHpowkdBn0DRaqsSB2Ezz39g8dcKpxIXE8e4sk/9/sPLz/hGZriv+dkH6WNFT&#10;kx72wrDokzqD8yUlPblHjPy8uwf5zTML607YVt0iwtApUVNN05ifvbgQHU9X2Xb4BDVBi12AJNSh&#10;wT4CkgTskPpxPPdDHQKTdFgU11c5VSUpdLLjC6J8vuzQhw8KehaNiitjtPNRMVGK/b0PY/ZzVqof&#10;jK432pjkYLtdG2REt+KbtBIFonmZZiwbKr6YF/OE/CLmLyHytP4GgbCzNVUjyqjV+5MdhDajTZyM&#10;PYkX9Rp130J9JO0QxrGlb0ZGB/iDs4FGtuL++06g4sx8tKT/YjqbxRlPzmz+riAHLyPby4iwkqAq&#10;HjgbzXUY/8XOoW47emma6Fq4pZ41OokZ+zlWdSqWxjJ15PSF4txf+inr10df/QQAAP//AwBQSwME&#10;FAAGAAgAAAAhAB/c9aXfAAAADgEAAA8AAABkcnMvZG93bnJldi54bWxMT0tPg0AQvpv4HzZj4s0u&#10;FCGVsjSNxEQPHkR737JTIGVnCbul+O8dT3qZR76Z71HsFjuIGSffO1IQryIQSI0zPbUKvj5fHjYg&#10;fNBk9OAIFXyjh115e1Po3LgrfeBch1YwCflcK+hCGHMpfdOh1X7lRiTGTm6yOvA6tdJM+srkdpDr&#10;KMqk1T2xQqdHfO6wOdcXq6Bq93U2yySkyal6Den58P6WxErd3y3Vlst+CyLgEv4+4DcD+4eSjR3d&#10;hYwXg4LkKeNAgYGUOx88JmsejgrSOAJZFvJ/jPIHAAD//wMAUEsBAi0AFAAGAAgAAAAhALaDOJL+&#10;AAAA4QEAABMAAAAAAAAAAAAAAAAAAAAAAFtDb250ZW50X1R5cGVzXS54bWxQSwECLQAUAAYACAAA&#10;ACEAOP0h/9YAAACUAQAACwAAAAAAAAAAAAAAAAAvAQAAX3JlbHMvLnJlbHNQSwECLQAUAAYACAAA&#10;ACEApGOs+xYCAAAwBAAADgAAAAAAAAAAAAAAAAAuAgAAZHJzL2Uyb0RvYy54bWxQSwECLQAUAAYA&#10;CAAAACEAH9z1pd8AAAAOAQAADwAAAAAAAAAAAAAAAABwBAAAZHJzL2Rvd25yZXYueG1sUEsFBgAA&#10;AAAEAAQA8wAAAHwFAAAAAA==&#10;"/>
            </w:pict>
          </mc:Fallback>
        </mc:AlternateContent>
      </w:r>
    </w:p>
    <w:p w14:paraId="48394102" w14:textId="77777777" w:rsidR="00E75E8B" w:rsidRPr="00446AE6" w:rsidRDefault="00E75E8B" w:rsidP="00E75E8B">
      <w:pPr>
        <w:spacing w:line="276" w:lineRule="auto"/>
        <w:ind w:left="360"/>
        <w:jc w:val="both"/>
        <w:rPr>
          <w:rFonts w:ascii="Arial" w:hAnsi="Arial" w:cs="Arial"/>
          <w:color w:val="000000"/>
          <w:lang w:val="en-GB"/>
        </w:rPr>
      </w:pPr>
    </w:p>
    <w:p w14:paraId="577FD134" w14:textId="77777777" w:rsidR="00E75E8B" w:rsidRPr="00446AE6" w:rsidRDefault="00E75E8B" w:rsidP="00E75E8B">
      <w:pPr>
        <w:spacing w:line="276" w:lineRule="auto"/>
        <w:ind w:left="360"/>
        <w:jc w:val="both"/>
        <w:rPr>
          <w:rFonts w:ascii="Arial" w:hAnsi="Arial" w:cs="Arial"/>
          <w:color w:val="000000"/>
          <w:lang w:val="en-GB"/>
        </w:rPr>
      </w:pPr>
      <w:r w:rsidRPr="00446AE6">
        <w:rPr>
          <w:rFonts w:ascii="Arial" w:hAnsi="Arial" w:cs="Arial"/>
          <w:noProof/>
          <w:color w:val="000000"/>
          <w:lang w:val="en-GB"/>
        </w:rPr>
        <mc:AlternateContent>
          <mc:Choice Requires="wps">
            <w:drawing>
              <wp:anchor distT="0" distB="0" distL="114300" distR="114300" simplePos="0" relativeHeight="251845632" behindDoc="0" locked="0" layoutInCell="1" allowOverlap="1" wp14:anchorId="1CDECC4A" wp14:editId="2A4FFF50">
                <wp:simplePos x="0" y="0"/>
                <wp:positionH relativeFrom="column">
                  <wp:posOffset>2971800</wp:posOffset>
                </wp:positionH>
                <wp:positionV relativeFrom="paragraph">
                  <wp:posOffset>87630</wp:posOffset>
                </wp:positionV>
                <wp:extent cx="228600" cy="228600"/>
                <wp:effectExtent l="9525" t="11430" r="9525" b="7620"/>
                <wp:wrapNone/>
                <wp:docPr id="389" name="Oval 38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18BE0D76" id="Oval 389" o:spid="_x0000_s1026" style="position:absolute;margin-left:234pt;margin-top:6.9pt;width:18pt;height:18pt;z-index:251845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hmqEFwIAADAEAAAOAAAAZHJzL2Uyb0RvYy54bWysU1Fv0zAQfkfiP1h+p0lDO9qo6TR1FCEN&#10;NmnwA1zHSSwcnzm7Tcev5+x0pQOeEH6w7nznz/d9d15dH3vDDgq9Blvx6STnTFkJtbZtxb9+2b5Z&#10;cOaDsLUwYFXFn5Tn1+vXr1aDK1UBHZhaISMQ68vBVbwLwZVZ5mWneuEn4JSlYAPYi0AutlmNYiD0&#10;3mRFnl9lA2DtEKTynk5vxyBfJ/ymUTLcN41XgZmKU20h7Zj2Xdyz9UqULQrXaXkqQ/xDFb3Qlh49&#10;Q92KINge9R9QvZYIHpowkdBn0DRaqsSB2Ezz39g8dsKpxIXE8e4sk/9/sPLz4QGZriv+drHkzIqe&#10;mnR/EIZFn9QZnC8p6dE9YOTn3R3Ib55Z2HTCtuoGEYZOiZpqmsb87MWF6Hi6ynbDJ6gJWuwDJKGO&#10;DfYRkCRgx9SPp3M/1DEwSYdFsbjKqWuSQic7viDK58sOffigoGfRqLgyRjsfFROlONz5MGY/Z6X6&#10;weh6q41JDra7jUFGdCu+TStRIJqXacayoeLLeTFPyC9i/hIiT+tvEAh7W1M1ooxavT/ZQWgz2sTJ&#10;2JN4Ua9R9x3UT6Qdwji29M3I6AB/cDbQyFbcf98LVJyZj5b0X05nszjjyZnN3xXk4GVkdxkRVhJU&#10;xQNno7kJ47/YO9RtRy9NE10LN9SzRicxYz/Hqk7F0limjpy+UJz7Sz9l/fro658AAAD//wMAUEsD&#10;BBQABgAIAAAAIQAnUy684QAAAA4BAAAPAAAAZHJzL2Rvd25yZXYueG1sTI9BT8MwDIXvSPyHyEjc&#10;WDq6VqVrOk1USHDgQIF71mRttcapGq8r/x5zYhdL9rOf31fsFjeI2U6h96hgvYpAWGy86bFV8PX5&#10;8pCBCKTR6MGjVfBjA+zK25tC58Zf8MPONbWCTTDkWkFHNOZShqazToeVHy2ydvST08Tt1Eoz6Qub&#10;u0E+RlEqne6RP3R6tM+dbU712Smo2n2dzjKmJD5Wr5Scvt/f4rVS93dLteWy34Igu9D/BfwxcH4o&#10;OdjBn9EEMSjYpBkDEQsxc/BCEm14cGDlKQNZFvIao/wFAAD//wMAUEsBAi0AFAAGAAgAAAAhALaD&#10;OJL+AAAA4QEAABMAAAAAAAAAAAAAAAAAAAAAAFtDb250ZW50X1R5cGVzXS54bWxQSwECLQAUAAYA&#10;CAAAACEAOP0h/9YAAACUAQAACwAAAAAAAAAAAAAAAAAvAQAAX3JlbHMvLnJlbHNQSwECLQAUAAYA&#10;CAAAACEA14ZqhBcCAAAwBAAADgAAAAAAAAAAAAAAAAAuAgAAZHJzL2Uyb0RvYy54bWxQSwECLQAU&#10;AAYACAAAACEAJ1MuvOEAAAAOAQAADwAAAAAAAAAAAAAAAABxBAAAZHJzL2Rvd25yZXYueG1sUEsF&#10;BgAAAAAEAAQA8wAAAH8FAAAAAA==&#10;"/>
            </w:pict>
          </mc:Fallback>
        </mc:AlternateContent>
      </w:r>
      <w:r w:rsidRPr="00446AE6">
        <w:rPr>
          <w:rFonts w:ascii="Arial" w:hAnsi="Arial" w:cs="Arial"/>
          <w:noProof/>
          <w:color w:val="000000"/>
          <w:lang w:val="en-GB"/>
        </w:rPr>
        <mc:AlternateContent>
          <mc:Choice Requires="wps">
            <w:drawing>
              <wp:anchor distT="0" distB="0" distL="114300" distR="114300" simplePos="0" relativeHeight="251843584" behindDoc="0" locked="0" layoutInCell="1" allowOverlap="1" wp14:anchorId="5A025E07" wp14:editId="27DE14B3">
                <wp:simplePos x="0" y="0"/>
                <wp:positionH relativeFrom="column">
                  <wp:posOffset>2514600</wp:posOffset>
                </wp:positionH>
                <wp:positionV relativeFrom="paragraph">
                  <wp:posOffset>87630</wp:posOffset>
                </wp:positionV>
                <wp:extent cx="228600" cy="228600"/>
                <wp:effectExtent l="9525" t="11430" r="9525" b="7620"/>
                <wp:wrapNone/>
                <wp:docPr id="388" name="Oval 38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6431292F" id="Oval 388" o:spid="_x0000_s1026" style="position:absolute;margin-left:198pt;margin-top:6.9pt;width:18pt;height:18pt;z-index:251843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VgXFgIAADAEAAAOAAAAZHJzL2Uyb0RvYy54bWysU1Fv0zAQfkfiP1h+p0lDO7qo6TR1FCEN&#10;NmnwA1zHSSwcnzm7Tcuv5+x0pQOeEH6w7nznz/d9d17eHHrD9gq9Blvx6STnTFkJtbZtxb9+2bxZ&#10;cOaDsLUwYFXFj8rzm9XrV8vBlaqADkytkBGI9eXgKt6F4Mos87JTvfATcMpSsAHsRSAX26xGMRB6&#10;b7Iiz6+yAbB2CFJ5T6d3Y5CvEn7TKBkemsarwEzFqbaQdkz7Nu7ZainKFoXrtDyVIf6hil5oS4+e&#10;oe5EEGyH+g+oXksED02YSOgzaBotVeJAbKb5b2yeOuFU4kLieHeWyf8/WPl5/4hM1xV/u6BWWdFT&#10;kx72wrDokzqD8yUlPblHjPy8uwf5zTML607YVt0iwtApUVNN05ifvbgQHU9X2Xb4BDVBi12AJNSh&#10;wT4CkgTskPpxPPdDHQKTdFgUi6ucuiYpdLLjC6J8vuzQhw8KehaNiitjtPNRMVGK/b0PY/ZzVqof&#10;jK432pjkYLtdG2REt+KbtBIFonmZZiwbKn49L+YJ+UXMX0Lkaf0NAmFna6pGlFGr9yc7CG1GmzgZ&#10;exIv6jXqvoX6SNohjGNL34yMDvAHZwONbMX9951AxZn5aEn/6+lsFmc8ObP5u4IcvIxsLyPCSoKq&#10;eOBsNNdh/Bc7h7rt6KVpomvhlnrW6CRm7OdY1alYGsvUkdMXinN/6aesXx999RMAAP//AwBQSwME&#10;FAAGAAgAAAAhAFhbN2rhAAAADgEAAA8AAABkcnMvZG93bnJldi54bWxMj8FOwzAMhu9IvENkJG4s&#10;3cKqrWs6TVRIcOBAgXvWeG21xqmarCtvjznBxbL927/95fvZ9WLCMXSeNCwXCQik2tuOGg2fH88P&#10;GxAhGrKm94QavjHAvri9yU1m/ZXecapiI9iEQmY0tDEOmZShbtGZsPADEmsnPzoTuRwbaUdzZXPX&#10;y1WSpNKZjvhCawZ8arE+VxenoWwOVTpJFdfqVL7E9fnr7VUttb6/m8sdh8MORMQ5/m3ALwP/DwU/&#10;dvQXskH0GtQ2ZaDIgmIOHnhUK24cOdluQBa5/I9R/AAAAP//AwBQSwECLQAUAAYACAAAACEAtoM4&#10;kv4AAADhAQAAEwAAAAAAAAAAAAAAAAAAAAAAW0NvbnRlbnRfVHlwZXNdLnhtbFBLAQItABQABgAI&#10;AAAAIQA4/SH/1gAAAJQBAAALAAAAAAAAAAAAAAAAAC8BAABfcmVscy8ucmVsc1BLAQItABQABgAI&#10;AAAAIQA/kVgXFgIAADAEAAAOAAAAAAAAAAAAAAAAAC4CAABkcnMvZTJvRG9jLnhtbFBLAQItABQA&#10;BgAIAAAAIQBYWzdq4QAAAA4BAAAPAAAAAAAAAAAAAAAAAHAEAABkcnMvZG93bnJldi54bWxQSwUG&#10;AAAAAAQABADzAAAAfgUAAAAA&#10;"/>
            </w:pict>
          </mc:Fallback>
        </mc:AlternateContent>
      </w:r>
    </w:p>
    <w:p w14:paraId="5D898BCF" w14:textId="77777777" w:rsidR="00E75E8B" w:rsidRPr="00446AE6" w:rsidRDefault="00E75E8B" w:rsidP="00E75E8B">
      <w:pPr>
        <w:spacing w:line="276" w:lineRule="auto"/>
        <w:ind w:left="360"/>
        <w:jc w:val="both"/>
        <w:rPr>
          <w:rFonts w:ascii="Arial" w:hAnsi="Arial" w:cs="Arial"/>
          <w:color w:val="000000"/>
          <w:lang w:val="en-GB"/>
        </w:rPr>
      </w:pPr>
    </w:p>
    <w:p w14:paraId="00C56ED4" w14:textId="77777777" w:rsidR="00E75E8B" w:rsidRPr="00446AE6" w:rsidRDefault="00E75E8B" w:rsidP="00E75E8B">
      <w:pPr>
        <w:spacing w:line="276" w:lineRule="auto"/>
        <w:ind w:left="360"/>
        <w:jc w:val="both"/>
        <w:rPr>
          <w:rFonts w:ascii="Arial" w:hAnsi="Arial" w:cs="Arial"/>
          <w:color w:val="000000"/>
          <w:lang w:val="en-GB"/>
        </w:rPr>
      </w:pPr>
    </w:p>
    <w:p w14:paraId="037F9FF2" w14:textId="3E29534C" w:rsidR="002A397A" w:rsidRPr="002A397A" w:rsidRDefault="002A397A" w:rsidP="00717627">
      <w:pPr>
        <w:pStyle w:val="ListParagraph"/>
        <w:numPr>
          <w:ilvl w:val="0"/>
          <w:numId w:val="42"/>
        </w:numPr>
        <w:spacing w:line="276" w:lineRule="auto"/>
        <w:jc w:val="both"/>
        <w:rPr>
          <w:rFonts w:ascii="Arial" w:hAnsi="Arial" w:cs="Arial"/>
          <w:color w:val="000000"/>
          <w:lang w:val="en-GB"/>
        </w:rPr>
      </w:pPr>
      <w:r w:rsidRPr="002A397A">
        <w:rPr>
          <w:rFonts w:ascii="Arial" w:hAnsi="Arial" w:cs="Arial"/>
          <w:b/>
          <w:bCs/>
          <w:color w:val="000000"/>
          <w:lang w:val="en-GB"/>
        </w:rPr>
        <w:t>Working stations</w:t>
      </w:r>
      <w:r w:rsidR="00E75E8B" w:rsidRPr="002A397A">
        <w:rPr>
          <w:rFonts w:ascii="Arial" w:hAnsi="Arial" w:cs="Arial"/>
          <w:b/>
          <w:bCs/>
          <w:color w:val="000000"/>
          <w:lang w:val="en-GB"/>
        </w:rPr>
        <w:t>:</w:t>
      </w:r>
      <w:r w:rsidR="00E75E8B" w:rsidRPr="002A397A">
        <w:rPr>
          <w:rFonts w:ascii="Arial" w:hAnsi="Arial" w:cs="Arial"/>
          <w:color w:val="000000"/>
          <w:lang w:val="en-GB"/>
        </w:rPr>
        <w:t xml:space="preserve"> </w:t>
      </w:r>
      <w:r w:rsidRPr="002A397A">
        <w:rPr>
          <w:rFonts w:ascii="Arial" w:hAnsi="Arial" w:cs="Arial"/>
          <w:color w:val="000000"/>
          <w:lang w:val="en-GB"/>
        </w:rPr>
        <w:t xml:space="preserve">This arrangement contributes to an active environment that is more of a laboratory type, where each student sits at </w:t>
      </w:r>
      <w:r w:rsidR="005E1B2F">
        <w:rPr>
          <w:rFonts w:ascii="Arial" w:hAnsi="Arial" w:cs="Arial"/>
          <w:color w:val="000000"/>
          <w:lang w:val="en-GB"/>
        </w:rPr>
        <w:t>their</w:t>
      </w:r>
      <w:r w:rsidRPr="002A397A">
        <w:rPr>
          <w:rFonts w:ascii="Arial" w:hAnsi="Arial" w:cs="Arial"/>
          <w:color w:val="000000"/>
          <w:lang w:val="en-GB"/>
        </w:rPr>
        <w:t xml:space="preserve"> “station” and solves a specific task (e.g., working on a computer, with laboratory equipment, etc.) immediately after some content is demonstrated. A wonderful way to encourage a learning partnership is to place two students on the same “station”.</w:t>
      </w:r>
    </w:p>
    <w:p w14:paraId="004B6C3D" w14:textId="5EEEA011" w:rsidR="00E75E8B" w:rsidRPr="002A397A" w:rsidRDefault="00E75E8B" w:rsidP="002A397A">
      <w:pPr>
        <w:pStyle w:val="ListParagraph"/>
        <w:spacing w:line="276" w:lineRule="auto"/>
        <w:ind w:left="720"/>
        <w:jc w:val="both"/>
        <w:rPr>
          <w:rFonts w:ascii="Arial" w:hAnsi="Arial" w:cs="Arial"/>
          <w:color w:val="000000"/>
          <w:lang w:val="en-GB"/>
        </w:rPr>
      </w:pPr>
      <w:r w:rsidRPr="00446AE6">
        <w:rPr>
          <w:noProof/>
          <w:lang w:val="en-GB"/>
        </w:rPr>
        <mc:AlternateContent>
          <mc:Choice Requires="wps">
            <w:drawing>
              <wp:anchor distT="0" distB="0" distL="114300" distR="114300" simplePos="0" relativeHeight="251852800" behindDoc="0" locked="0" layoutInCell="1" allowOverlap="1" wp14:anchorId="0DCCEEEC" wp14:editId="09F689B0">
                <wp:simplePos x="0" y="0"/>
                <wp:positionH relativeFrom="column">
                  <wp:posOffset>2971800</wp:posOffset>
                </wp:positionH>
                <wp:positionV relativeFrom="paragraph">
                  <wp:posOffset>57150</wp:posOffset>
                </wp:positionV>
                <wp:extent cx="228600" cy="228600"/>
                <wp:effectExtent l="9525" t="9525" r="9525" b="9525"/>
                <wp:wrapNone/>
                <wp:docPr id="387" name="Oval 38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10F3B70F" id="Oval 387" o:spid="_x0000_s1026" style="position:absolute;margin-left:234pt;margin-top:4.5pt;width:18pt;height:18pt;z-index:251852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UJIaFwIAADAEAAAOAAAAZHJzL2Uyb0RvYy54bWysU8Fu2zAMvQ/YPwi6L3a8pE2NOEWRLsOA&#10;ri3Q7QMUWbaFyaJGKXG6rx8lp1m67TRMB4EUqSe+R2p5fegN2yv0GmzFp5OcM2Ul1Nq2Ff/6ZfNu&#10;wZkPwtbCgFUVf1aeX6/evlkOrlQFdGBqhYxArC8HV/EuBFdmmZed6oWfgFOWgg1gLwK52GY1ioHQ&#10;e5MVeX6RDYC1Q5DKezq9HYN8lfCbRsnw0DReBWYqTrWFtGPat3HPVktRtihcp+WxDPEPVfRCW3r0&#10;BHUrgmA71H9A9VoieGjCREKfQdNoqRIHYjPNf2Pz1AmnEhcSx7uTTP7/wcr7/SMyXVf8/eKSMyt6&#10;atLDXhgWfVJncL6kpCf3iJGfd3cgv3lmYd0J26obRBg6JWqqaRrzs1cXouPpKtsOn6EmaLELkIQ6&#10;NNhHQJKAHVI/nk/9UIfAJB0WxeIip65JCh3t+IIoXy479OGjgp5Fo+LKGO18VEyUYn/nw5j9kpXq&#10;B6PrjTYmOdhu1wYZ0a34Jq1EgWiepxnLhopfzYt5Qn4V8+cQeVp/g0DY2ZqqEWXU6sPRDkKb0SZO&#10;xh7Fi3qNum+hfibtEMaxpW9GRgf4g7OBRrbi/vtOoOLMfLKk/9V0NosznpzZ/LIgB88j2/OIsJKg&#10;Kh44G811GP/FzqFuO3ppmuhauKGeNTqJGfs5VnUslsYydeT4heLcn/sp69dHX/0EAAD//wMAUEsD&#10;BBQABgAIAAAAIQCHJPY64AAAAA0BAAAPAAAAZHJzL2Rvd25yZXYueG1sTI9PT4NAEMXvJn6HzTTx&#10;ZpdKIS1laRqJiR48iHrfslsgZWcJO6X47R1P9jJ/8su8eS/fz64Xkx1D51HBahmBsFh702Gj4Ovz&#10;5XEDIpBGo3uPVsGPDbAv7u9ynRl/xQ87VdQIFsGQaQUt0ZBJGerWOh2WfrDI7ORHp4nXsZFm1FcW&#10;d718iqJUOt0hf2j1YJ9bW5+ri1NQNocqnWRMSXwqXyk5f7+/xSulHhZzueNy2IEgO9P/BfxlYP9Q&#10;sLGjv6AJolewTjcciBRsuTFPojUPRwZJBLLI5W2K4hcAAP//AwBQSwECLQAUAAYACAAAACEAtoM4&#10;kv4AAADhAQAAEwAAAAAAAAAAAAAAAAAAAAAAW0NvbnRlbnRfVHlwZXNdLnhtbFBLAQItABQABgAI&#10;AAAAIQA4/SH/1gAAAJQBAAALAAAAAAAAAAAAAAAAAC8BAABfcmVscy8ucmVsc1BLAQItABQABgAI&#10;AAAAIQDjUJIaFwIAADAEAAAOAAAAAAAAAAAAAAAAAC4CAABkcnMvZTJvRG9jLnhtbFBLAQItABQA&#10;BgAIAAAAIQCHJPY64AAAAA0BAAAPAAAAAAAAAAAAAAAAAHEEAABkcnMvZG93bnJldi54bWxQSwUG&#10;AAAAAAQABADzAAAAfgUAAAAA&#10;"/>
            </w:pict>
          </mc:Fallback>
        </mc:AlternateContent>
      </w:r>
      <w:r w:rsidRPr="00446AE6">
        <w:rPr>
          <w:noProof/>
          <w:lang w:val="en-GB"/>
        </w:rPr>
        <mc:AlternateContent>
          <mc:Choice Requires="wps">
            <w:drawing>
              <wp:anchor distT="0" distB="0" distL="114300" distR="114300" simplePos="0" relativeHeight="251855872" behindDoc="0" locked="0" layoutInCell="1" allowOverlap="1" wp14:anchorId="520CD005" wp14:editId="50953AAA">
                <wp:simplePos x="0" y="0"/>
                <wp:positionH relativeFrom="column">
                  <wp:posOffset>1257300</wp:posOffset>
                </wp:positionH>
                <wp:positionV relativeFrom="paragraph">
                  <wp:posOffset>57150</wp:posOffset>
                </wp:positionV>
                <wp:extent cx="228600" cy="228600"/>
                <wp:effectExtent l="9525" t="9525" r="9525" b="9525"/>
                <wp:wrapNone/>
                <wp:docPr id="386" name="Oval 38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461561C6" id="Oval 386" o:spid="_x0000_s1026" style="position:absolute;margin-left:99pt;margin-top:4.5pt;width:18pt;height:18pt;z-index:251855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R6CJFwIAADAEAAAOAAAAZHJzL2Uyb0RvYy54bWysU1Fv0zAQfkfiP1h+p0lDW7qo6TR1FCEN&#10;NmnwA1zHSSwcnzm7Tcev5+x0pQOeEH6w7nznz/d9d15dH3vDDgq9Blvx6STnTFkJtbZtxb9+2b5Z&#10;cuaDsLUwYFXFn5Tn1+vXr1aDK1UBHZhaISMQ68vBVbwLwZVZ5mWneuEn4JSlYAPYi0AutlmNYiD0&#10;3mRFni+yAbB2CFJ5T6e3Y5CvE37TKBnum8arwEzFqbaQdkz7Lu7ZeiXKFoXrtDyVIf6hil5oS4+e&#10;oW5FEGyP+g+oXksED02YSOgzaBotVeJAbKb5b2weO+FU4kLieHeWyf8/WPn58IBM1xV/u1xwZkVP&#10;Tbo/CMOiT+oMzpeU9OgeMPLz7g7kN88sbDphW3WDCEOnRE01TWN+9uJCdDxdZbvhE9QELfYBklDH&#10;BvsISBKwY+rH07kf6hiYpMOiWC5y6pqk0MmOL4jy+bJDHz4o6Fk0Kq6M0c5HxUQpDnc+jNnPWal+&#10;MLreamOSg+1uY5AR3Ypv00oUiOZlmrFsqPjVvJgn5BcxfwmRp/U3CIS9rakaUUat3p/sILQZbeJk&#10;7Em8qNeo+w7qJ9IOYRxb+mZkdIA/OBtoZCvuv+8FKs7MR0v6X01nszjjyZnN3xXk4GVkdxkRVhJU&#10;xQNno7kJ47/YO9RtRy9NE10LN9SzRicxYz/Hqk7F0limjpy+UJz7Sz9l/fro658AAAD//wMAUEsD&#10;BBQABgAIAAAAIQCMkaSx4AAAAA0BAAAPAAAAZHJzL2Rvd25yZXYueG1sTE9Nb8IwDL1P4j9ERtpt&#10;pFCKoDRFaNWk7bDDuu0eGtNWNEnVmNL9+3mncbH99OT3kR0m24kRh9B6p2C5iECgq7xpXa3g6/Pl&#10;aQsikHZGd96hgh8McMhnD5lOjb+5DxxLqgWLuJBqBQ1Rn0oZqgatDgvfo2Pu7AerieFQSzPoG4vb&#10;Tq6iaCOtbh07NLrH5warS3m1Cor6WG5GGVMSn4tXSi7f72/xUqnH+VTseRz3IAgn+v+Avw6cH3IO&#10;dvJXZ4LoGO+2XIgU7Hgxv4rXfJwUrJMIZJ7J+xb5LwAAAP//AwBQSwECLQAUAAYACAAAACEAtoM4&#10;kv4AAADhAQAAEwAAAAAAAAAAAAAAAAAAAAAAW0NvbnRlbnRfVHlwZXNdLnhtbFBLAQItABQABgAI&#10;AAAAIQA4/SH/1gAAAJQBAAALAAAAAAAAAAAAAAAAAC8BAABfcmVscy8ucmVsc1BLAQItABQABgAI&#10;AAAAIQALR6CJFwIAADAEAAAOAAAAAAAAAAAAAAAAAC4CAABkcnMvZTJvRG9jLnhtbFBLAQItABQA&#10;BgAIAAAAIQCMkaSx4AAAAA0BAAAPAAAAAAAAAAAAAAAAAHEEAABkcnMvZG93bnJldi54bWxQSwUG&#10;AAAAAAQABADzAAAAfgUAAAAA&#10;"/>
            </w:pict>
          </mc:Fallback>
        </mc:AlternateContent>
      </w:r>
    </w:p>
    <w:p w14:paraId="68841AB7" w14:textId="77777777" w:rsidR="00E75E8B" w:rsidRPr="00446AE6" w:rsidRDefault="00E75E8B" w:rsidP="00E75E8B">
      <w:pPr>
        <w:spacing w:line="276" w:lineRule="auto"/>
        <w:ind w:left="360"/>
        <w:jc w:val="both"/>
        <w:rPr>
          <w:rFonts w:ascii="Arial" w:hAnsi="Arial" w:cs="Arial"/>
          <w:color w:val="000000"/>
          <w:lang w:val="en-GB"/>
        </w:rPr>
      </w:pPr>
      <w:r w:rsidRPr="00446AE6">
        <w:rPr>
          <w:rFonts w:ascii="Arial" w:hAnsi="Arial" w:cs="Arial"/>
          <w:noProof/>
          <w:color w:val="000000"/>
          <w:lang w:val="en-GB"/>
        </w:rPr>
        <mc:AlternateContent>
          <mc:Choice Requires="wps">
            <w:drawing>
              <wp:anchor distT="0" distB="0" distL="114300" distR="114300" simplePos="0" relativeHeight="251857920" behindDoc="0" locked="0" layoutInCell="1" allowOverlap="1" wp14:anchorId="07F8665A" wp14:editId="5F7B2EF6">
                <wp:simplePos x="0" y="0"/>
                <wp:positionH relativeFrom="column">
                  <wp:posOffset>2857500</wp:posOffset>
                </wp:positionH>
                <wp:positionV relativeFrom="paragraph">
                  <wp:posOffset>110490</wp:posOffset>
                </wp:positionV>
                <wp:extent cx="800100" cy="457200"/>
                <wp:effectExtent l="9525" t="5715" r="9525" b="13335"/>
                <wp:wrapNone/>
                <wp:docPr id="385" name="Rectangle 38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00100" cy="4572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693187A" id="Rectangle 385" o:spid="_x0000_s1026" style="position:absolute;margin-left:225pt;margin-top:8.7pt;width:63pt;height:36pt;z-index:251857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gd7iHgIAAD8EAAAOAAAAZHJzL2Uyb0RvYy54bWysU9tuEzEQfUfiHyy/k92EBNJVNlWVEoRU&#10;oKLwAROvN2vhG2Mnm/D1HXvTkAJPCD9YHs/4+MyZmcX1wWi2lxiUszUfj0rOpBWuUXZb829f16/m&#10;nIUItgHtrKz5UQZ+vXz5YtH7Sk5c53QjkRGIDVXva97F6KuiCKKTBsLIeWnJ2To0EMnEbdEg9IRu&#10;dDEpyzdF77Dx6IQMgW5vBydfZvy2lSJ+btsgI9M1J24x75j3TdqL5QKqLYLvlDjRgH9gYUBZ+vQM&#10;dQsR2A7VH1BGCXTBtXEknClc2yohcw6Uzbj8LZuHDrzMuZA4wZ9lCv8PVnza3yNTTc1fz2ecWTBU&#10;pC8kG9itlixdkkS9DxVFPvh7TEkGf+fE98CsW3UUJ28QXd9JaIjYOMUXzx4kI9BTtuk/uobwYRdd&#10;VuvQokmApAM75KIcz0WRh8gEXc5LEoZKJ8g1nb2loucfoHp67DHE99IZlg41RyKfwWF/F2IiA9VT&#10;SCbvtGrWSuts4Haz0sj2QP2xzuuEHi7DtGV9za9mk1lGfuYLlxBlXn+DMCpSo2tlckYUloKgSqq9&#10;s00+R1B6OBNlbU8yJuWGCmxccyQV0Q1dTFNHh87hT8566uCahx87QMmZ/mCpElfj6TS1fDaycpzh&#10;pWdz6QErCKrmkbPhuIrDmOw8qm1HP41z7tbdUPValZVNlR1YnchSl2bBTxOVxuDSzlG/5n75CAAA&#10;//8DAFBLAwQUAAYACAAAACEAMEUMTOMAAAAOAQAADwAAAGRycy9kb3ducmV2LnhtbEyPT0/DMAzF&#10;70h8h8hI3FjC6P51TSfENCSOW3fhlram7dY4VZNuhU+Pd4KLJfvZz++XbEbbigv2vnGk4XmiQCAV&#10;rmyo0nDMdk9LED4YKk3rCDV8o4dNen+XmLh0V9rj5RAqwSbkY6OhDqGLpfRFjdb4ieuQWPtyvTWB&#10;276SZW+ubG5bOVVqLq1piD/UpsO3GovzYbAa8mZ6ND/77F3Z1e4lfIzZafjcav34MG7XXF7XIAKO&#10;4e8CbgycH1IOlruBSi9aDdFMMVBgYRGB4IXZYs6DXMNyFYFME/kfI/0FAAD//wMAUEsBAi0AFAAG&#10;AAgAAAAhALaDOJL+AAAA4QEAABMAAAAAAAAAAAAAAAAAAAAAAFtDb250ZW50X1R5cGVzXS54bWxQ&#10;SwECLQAUAAYACAAAACEAOP0h/9YAAACUAQAACwAAAAAAAAAAAAAAAAAvAQAAX3JlbHMvLnJlbHNQ&#10;SwECLQAUAAYACAAAACEA6IHe4h4CAAA/BAAADgAAAAAAAAAAAAAAAAAuAgAAZHJzL2Uyb0RvYy54&#10;bWxQSwECLQAUAAYACAAAACEAMEUMTOMAAAAOAQAADwAAAAAAAAAAAAAAAAB4BAAAZHJzL2Rvd25y&#10;ZXYueG1sUEsFBgAAAAAEAAQA8wAAAIgFAAAAAA==&#10;"/>
            </w:pict>
          </mc:Fallback>
        </mc:AlternateContent>
      </w:r>
      <w:r w:rsidRPr="00446AE6">
        <w:rPr>
          <w:rFonts w:ascii="Arial" w:hAnsi="Arial" w:cs="Arial"/>
          <w:noProof/>
          <w:color w:val="000000"/>
          <w:lang w:val="en-GB"/>
        </w:rPr>
        <mc:AlternateContent>
          <mc:Choice Requires="wps">
            <w:drawing>
              <wp:anchor distT="0" distB="0" distL="114300" distR="114300" simplePos="0" relativeHeight="251856896" behindDoc="0" locked="0" layoutInCell="1" allowOverlap="1" wp14:anchorId="13C569EA" wp14:editId="177CE19E">
                <wp:simplePos x="0" y="0"/>
                <wp:positionH relativeFrom="column">
                  <wp:posOffset>1143000</wp:posOffset>
                </wp:positionH>
                <wp:positionV relativeFrom="paragraph">
                  <wp:posOffset>110490</wp:posOffset>
                </wp:positionV>
                <wp:extent cx="800100" cy="457200"/>
                <wp:effectExtent l="9525" t="5715" r="9525" b="13335"/>
                <wp:wrapNone/>
                <wp:docPr id="384" name="Rectangle 38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00100" cy="4572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F286388" id="Rectangle 384" o:spid="_x0000_s1026" style="position:absolute;margin-left:90pt;margin-top:8.7pt;width:63pt;height:36pt;z-index:251856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jUtMHgIAAD8EAAAOAAAAZHJzL2Uyb0RvYy54bWysU9tuEzEQfUfiHyy/k92EBNJVNlWVEoRU&#10;oKLwAROvN2vhG2Mnm/D1HXvTkAJPCD9YHs/4+MyZmcX1wWi2lxiUszUfj0rOpBWuUXZb829f16/m&#10;nIUItgHtrKz5UQZ+vXz5YtH7Sk5c53QjkRGIDVXva97F6KuiCKKTBsLIeWnJ2To0EMnEbdEg9IRu&#10;dDEpyzdF77Dx6IQMgW5vBydfZvy2lSJ+btsgI9M1J24x75j3TdqL5QKqLYLvlDjRgH9gYUBZ+vQM&#10;dQsR2A7VH1BGCXTBtXEknClc2yohcw6Uzbj8LZuHDrzMuZA4wZ9lCv8PVnza3yNTTc1fz6ecWTBU&#10;pC8kG9itlixdkkS9DxVFPvh7TEkGf+fE98CsW3UUJ28QXd9JaIjYOMUXzx4kI9BTtuk/uobwYRdd&#10;VuvQokmApAM75KIcz0WRh8gEXc5LEoZKJ8g1nb2loucfoHp67DHE99IZlg41RyKfwWF/F2IiA9VT&#10;SCbvtGrWSuts4Haz0sj2QP2xzuuEHi7DtGV9za9mk1lGfuYLlxBlXn+DMCpSo2tlckYUloKgSqq9&#10;s00+R1B6OBNlbU8yJuWGCmxccyQV0Q1dTFNHh87hT8566uCahx87QMmZ/mCpElfj6TS1fDaycpzh&#10;pWdz6QErCKrmkbPhuIrDmOw8qm1HP41z7tbdUPValZVNlR1YnchSl2bBTxOVxuDSzlG/5n75CAAA&#10;//8DAFBLAwQUAAYACAAAACEAiQX0M+AAAAAOAQAADwAAAGRycy9kb3ducmV2LnhtbExPO0/DMBDe&#10;kfgP1iGxUZu2Kmkap0JURWJs04XtEh9JILaj2GkDv55jKsvpvnt8j2w72U6caQitdxoeZwoEucqb&#10;1tUaTsX+IQERIjqDnXek4ZsCbPPbmwxT4y/uQOdjrAWTuJCihibGPpUyVA1ZDDPfk+Pdhx8sRoZD&#10;Lc2AFya3nZwrtZIWW8cKDfb00lD1dRythrKdn/DnULwqu94v4ttUfI7vO63v76bdhsvzBkSkKV4/&#10;4C8D+4ecjZV+dCaIjnGiOFDk5mkJgg8WasWDUkOyXoLMM/k/Rv4LAAD//wMAUEsBAi0AFAAGAAgA&#10;AAAhALaDOJL+AAAA4QEAABMAAAAAAAAAAAAAAAAAAAAAAFtDb250ZW50X1R5cGVzXS54bWxQSwEC&#10;LQAUAAYACAAAACEAOP0h/9YAAACUAQAACwAAAAAAAAAAAAAAAAAvAQAAX3JlbHMvLnJlbHNQSwEC&#10;LQAUAAYACAAAACEAcY1LTB4CAAA/BAAADgAAAAAAAAAAAAAAAAAuAgAAZHJzL2Uyb0RvYy54bWxQ&#10;SwECLQAUAAYACAAAACEAiQX0M+AAAAAOAQAADwAAAAAAAAAAAAAAAAB4BAAAZHJzL2Rvd25yZXYu&#10;eG1sUEsFBgAAAAAEAAQA8wAAAIUFAAAAAA==&#10;"/>
            </w:pict>
          </mc:Fallback>
        </mc:AlternateContent>
      </w:r>
    </w:p>
    <w:p w14:paraId="2F01C9AB" w14:textId="77777777" w:rsidR="00E75E8B" w:rsidRPr="00446AE6" w:rsidRDefault="00E75E8B" w:rsidP="00E75E8B">
      <w:pPr>
        <w:spacing w:line="276" w:lineRule="auto"/>
        <w:ind w:left="360"/>
        <w:jc w:val="both"/>
        <w:rPr>
          <w:rFonts w:ascii="Arial" w:hAnsi="Arial" w:cs="Arial"/>
          <w:color w:val="000000"/>
          <w:lang w:val="en-GB"/>
        </w:rPr>
      </w:pPr>
    </w:p>
    <w:p w14:paraId="72A273DE" w14:textId="77777777" w:rsidR="00E75E8B" w:rsidRPr="00446AE6" w:rsidRDefault="00E75E8B" w:rsidP="00E75E8B">
      <w:pPr>
        <w:spacing w:line="276" w:lineRule="auto"/>
        <w:ind w:left="360"/>
        <w:jc w:val="both"/>
        <w:rPr>
          <w:rFonts w:ascii="Arial" w:hAnsi="Arial" w:cs="Arial"/>
          <w:color w:val="000000"/>
          <w:lang w:val="en-GB"/>
        </w:rPr>
      </w:pPr>
    </w:p>
    <w:p w14:paraId="5D44082E" w14:textId="77777777" w:rsidR="00E75E8B" w:rsidRPr="00446AE6" w:rsidRDefault="00E75E8B" w:rsidP="00E75E8B">
      <w:pPr>
        <w:spacing w:line="276" w:lineRule="auto"/>
        <w:ind w:left="360"/>
        <w:jc w:val="both"/>
        <w:rPr>
          <w:rFonts w:ascii="Arial" w:hAnsi="Arial" w:cs="Arial"/>
          <w:color w:val="000000"/>
          <w:lang w:val="en-GB"/>
        </w:rPr>
      </w:pPr>
      <w:r w:rsidRPr="00446AE6">
        <w:rPr>
          <w:rFonts w:ascii="Arial" w:hAnsi="Arial" w:cs="Arial"/>
          <w:noProof/>
          <w:color w:val="000000"/>
          <w:lang w:val="en-GB"/>
        </w:rPr>
        <mc:AlternateContent>
          <mc:Choice Requires="wps">
            <w:drawing>
              <wp:anchor distT="0" distB="0" distL="114300" distR="114300" simplePos="0" relativeHeight="251853824" behindDoc="0" locked="0" layoutInCell="1" allowOverlap="1" wp14:anchorId="2CE8394D" wp14:editId="63EAFCB6">
                <wp:simplePos x="0" y="0"/>
                <wp:positionH relativeFrom="column">
                  <wp:posOffset>3429000</wp:posOffset>
                </wp:positionH>
                <wp:positionV relativeFrom="paragraph">
                  <wp:posOffset>42545</wp:posOffset>
                </wp:positionV>
                <wp:extent cx="228600" cy="228600"/>
                <wp:effectExtent l="9525" t="13970" r="9525" b="5080"/>
                <wp:wrapNone/>
                <wp:docPr id="383" name="Oval 38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3519D5DB" id="Oval 383" o:spid="_x0000_s1026" style="position:absolute;margin-left:270pt;margin-top:3.35pt;width:18pt;height:18pt;z-index:251853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Bck7FwIAADAEAAAOAAAAZHJzL2Uyb0RvYy54bWysU8Fu2zAMvQ/YPwi6L3bcpEuNOEWRLsOA&#10;ri3Q7QMUWY6FyaJGKXG6rx8lu1m67TRMB4EUqSe+R2p5fewMOyj0GmzFp5OcM2Ul1NruKv71y+bd&#10;gjMfhK2FAasq/qw8v169fbPsXakKaMHUChmBWF/2ruJtCK7MMi9b1Qk/AacsBRvATgRycZfVKHpC&#10;70xW5Pll1gPWDkEq7+n0dgjyVcJvGiXDQ9N4FZipONUW0o5p38Y9Wy1FuUPhWi3HMsQ/VNEJbenR&#10;E9StCILtUf8B1WmJ4KEJEwldBk2jpUociM00/43NUyucSlxIHO9OMvn/ByvvD4/IdF3xi8UFZ1Z0&#10;1KSHgzAs+qRO73xJSU/uESM/7+5AfvPMwroVdqduEKFvlaippmnMz15diI6nq2zbf4aaoMU+QBLq&#10;2GAXAUkCdkz9eD71Qx0Dk3RYFIvLnLomKTTa8QVRvlx26MNHBR2LRsWVMdr5qJgoxeHOhyH7JSvV&#10;D0bXG21McnC3XRtkRLfim7QSBaJ5nmYs6yt+NS/mCflVzJ9D5Gn9DQJhb2uqRpRRqw+jHYQ2g02c&#10;jB3Fi3oNum+hfibtEIaxpW9GRgv4g7OeRrbi/vteoOLMfLKk/9V0NosznpzZ/H1BDp5HtucRYSVB&#10;VTxwNpjrMPyLvUO9a+mlaaJr4YZ61ugkZuznUNVYLI1l6sj4heLcn/sp69dHX/0EAAD//wMAUEsD&#10;BBQABgAIAAAAIQALFQG94QAAAA0BAAAPAAAAZHJzL2Rvd25yZXYueG1sTI9BT4NAEIXvJv6HzZh4&#10;s0tLAUNZmkZiogcPot637BRI2V3CTin+e8eTXiZ5eXlv3lfsFzuIGafQe6dgvYpAoGu86V2r4PPj&#10;+eERRCDtjB68QwXfGGBf3t4UOjf+6t5xrqkVXOJCrhV0RGMuZWg6tDqs/IiOvZOfrCaWUyvNpK9c&#10;bge5iaJUWt07/tDpEZ86bM71xSqo2kOdzjKmJD5VL5Scv95e47VS93dLteNz2IEgXOgvAb8MvB9K&#10;Hnb0F2eCGBQk24iBSEGagWA/yVLWRwXbTQayLOR/ivIHAAD//wMAUEsBAi0AFAAGAAgAAAAhALaD&#10;OJL+AAAA4QEAABMAAAAAAAAAAAAAAAAAAAAAAFtDb250ZW50X1R5cGVzXS54bWxQSwECLQAUAAYA&#10;CAAAACEAOP0h/9YAAACUAQAACwAAAAAAAAAAAAAAAAAvAQAAX3JlbHMvLnJlbHNQSwECLQAUAAYA&#10;CAAAACEAgAXJOxcCAAAwBAAADgAAAAAAAAAAAAAAAAAuAgAAZHJzL2Uyb0RvYy54bWxQSwECLQAU&#10;AAYACAAAACEACxUBveEAAAANAQAADwAAAAAAAAAAAAAAAABxBAAAZHJzL2Rvd25yZXYueG1sUEsF&#10;BgAAAAAEAAQA8wAAAH8FAAAAAA==&#10;"/>
            </w:pict>
          </mc:Fallback>
        </mc:AlternateContent>
      </w:r>
      <w:r w:rsidRPr="00446AE6">
        <w:rPr>
          <w:rFonts w:ascii="Arial" w:hAnsi="Arial" w:cs="Arial"/>
          <w:noProof/>
          <w:color w:val="000000"/>
          <w:lang w:val="en-GB"/>
        </w:rPr>
        <mc:AlternateContent>
          <mc:Choice Requires="wps">
            <w:drawing>
              <wp:anchor distT="0" distB="0" distL="114300" distR="114300" simplePos="0" relativeHeight="251854848" behindDoc="0" locked="0" layoutInCell="1" allowOverlap="1" wp14:anchorId="48EDC5BB" wp14:editId="64C77B30">
                <wp:simplePos x="0" y="0"/>
                <wp:positionH relativeFrom="column">
                  <wp:posOffset>1714500</wp:posOffset>
                </wp:positionH>
                <wp:positionV relativeFrom="paragraph">
                  <wp:posOffset>42545</wp:posOffset>
                </wp:positionV>
                <wp:extent cx="228600" cy="228600"/>
                <wp:effectExtent l="9525" t="13970" r="9525" b="5080"/>
                <wp:wrapNone/>
                <wp:docPr id="382" name="Oval 38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2A84B626" id="Oval 382" o:spid="_x0000_s1026" style="position:absolute;margin-left:135pt;margin-top:3.35pt;width:18pt;height:18pt;z-index:251854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EvuoFwIAADAEAAAOAAAAZHJzL2Uyb0RvYy54bWysU1Fv0zAQfkfiP1h+p0lDO7qo6TR1FCEN&#10;NmnwA1zHSSwcnzm7Tcuv5+x0pQOeEH6w7nznz/d9d17eHHrD9gq9Blvx6STnTFkJtbZtxb9+2bxZ&#10;cOaDsLUwYFXFj8rzm9XrV8vBlaqADkytkBGI9eXgKt6F4Mos87JTvfATcMpSsAHsRSAX26xGMRB6&#10;b7Iiz6+yAbB2CFJ5T6d3Y5CvEn7TKBkemsarwEzFqbaQdkz7Nu7ZainKFoXrtDyVIf6hil5oS4+e&#10;oe5EEGyH+g+oXksED02YSOgzaBotVeJAbKb5b2yeOuFU4kLieHeWyf8/WPl5/4hM1xV/uyg4s6Kn&#10;Jj3shWHRJ3UG50tKenKPGPl5dw/ym2cW1p2wrbpFhKFToqaapjE/e3EhOp6usu3wCWqCFrsASahD&#10;g30EJAnYIfXjeO6HOgQm6bAoFlc5dU1S6GTHF0T5fNmhDx8U9CwaFVfGaOejYqIU+3sfxuznrFQ/&#10;GF1vtDHJwXa7NsiIbsU3aSUKRPMyzVg2VPx6XswT8ouYv4TI0/obBMLO1lSNKKNW7092ENqMNnEy&#10;9iRe1GvUfQv1kbRDGMeWvhkZHeAPzgYa2Yr77zuBijPz0ZL+19PZLM54cmbzdwU5eBnZXkaElQRV&#10;8cDZaK7D+C92DnXb0UvTRNfCLfWs0UnM2M+xqlOxNJapI6cvFOf+0k9Zvz766icAAAD//wMAUEsD&#10;BBQABgAIAAAAIQCr7ONd4QAAAA0BAAAPAAAAZHJzL2Rvd25yZXYueG1sTI9BT4NAEIXvJv6HzZh4&#10;s0vBgqEsTSMx0YMHUe9bdgqk7C5hpxT/vePJXiZ5eXlv3lfsFjuIGafQe6dgvYpAoGu86V2r4Ovz&#10;5eEJRCDtjB68QwU/GGBX3t4UOjf+4j5wrqkVXOJCrhV0RGMuZWg6tDqs/IiOvaOfrCaWUyvNpC9c&#10;bgcZR1Eqre4df+j0iM8dNqf6bBVU7b5OZ5nQJjlWr7Q5fb+/JWul7u+WastnvwVBuNB/Av4YeD+U&#10;POzgz84EMSiIs4iBSEGagWA/iVLWBwWPcQayLOQ1RfkLAAD//wMAUEsBAi0AFAAGAAgAAAAhALaD&#10;OJL+AAAA4QEAABMAAAAAAAAAAAAAAAAAAAAAAFtDb250ZW50X1R5cGVzXS54bWxQSwECLQAUAAYA&#10;CAAAACEAOP0h/9YAAACUAQAACwAAAAAAAAAAAAAAAAAvAQAAX3JlbHMvLnJlbHNQSwECLQAUAAYA&#10;CAAAACEAaBL7qBcCAAAwBAAADgAAAAAAAAAAAAAAAAAuAgAAZHJzL2Uyb0RvYy54bWxQSwECLQAU&#10;AAYACAAAACEAq+zjXeEAAAANAQAADwAAAAAAAAAAAAAAAABxBAAAZHJzL2Rvd25yZXYueG1sUEsF&#10;BgAAAAAEAAQA8wAAAH8FAAAAAA==&#10;"/>
            </w:pict>
          </mc:Fallback>
        </mc:AlternateContent>
      </w:r>
    </w:p>
    <w:p w14:paraId="15FAA25B" w14:textId="77777777" w:rsidR="00E75E8B" w:rsidRPr="00446AE6" w:rsidRDefault="00E75E8B" w:rsidP="00E75E8B">
      <w:pPr>
        <w:spacing w:line="276" w:lineRule="auto"/>
        <w:ind w:left="360"/>
        <w:jc w:val="both"/>
        <w:rPr>
          <w:rFonts w:ascii="Arial" w:hAnsi="Arial" w:cs="Arial"/>
          <w:color w:val="000000"/>
          <w:lang w:val="en-GB"/>
        </w:rPr>
      </w:pPr>
    </w:p>
    <w:p w14:paraId="4B334823" w14:textId="2589D0EB" w:rsidR="00E75E8B" w:rsidRDefault="00E75E8B" w:rsidP="00E75E8B">
      <w:pPr>
        <w:spacing w:line="276" w:lineRule="auto"/>
        <w:ind w:left="360"/>
        <w:jc w:val="both"/>
        <w:rPr>
          <w:rFonts w:ascii="Arial" w:hAnsi="Arial" w:cs="Arial"/>
          <w:color w:val="000000"/>
          <w:lang w:val="en-GB"/>
        </w:rPr>
      </w:pPr>
      <w:r w:rsidRPr="00446AE6">
        <w:rPr>
          <w:rFonts w:ascii="Arial" w:hAnsi="Arial" w:cs="Arial"/>
          <w:b/>
          <w:bCs/>
          <w:color w:val="000000"/>
          <w:lang w:val="en-GB"/>
        </w:rPr>
        <w:t>7. "</w:t>
      </w:r>
      <w:r w:rsidR="002A397A">
        <w:rPr>
          <w:rFonts w:ascii="Arial" w:hAnsi="Arial" w:cs="Arial"/>
          <w:b/>
          <w:bCs/>
          <w:color w:val="000000"/>
          <w:lang w:val="en-GB"/>
        </w:rPr>
        <w:t>Dispersed</w:t>
      </w:r>
      <w:r w:rsidRPr="00446AE6">
        <w:rPr>
          <w:rFonts w:ascii="Arial" w:hAnsi="Arial" w:cs="Arial"/>
          <w:b/>
          <w:bCs/>
          <w:color w:val="000000"/>
          <w:lang w:val="en-GB"/>
        </w:rPr>
        <w:t xml:space="preserve">" </w:t>
      </w:r>
      <w:r w:rsidR="002A397A">
        <w:rPr>
          <w:rFonts w:ascii="Arial" w:hAnsi="Arial" w:cs="Arial"/>
          <w:b/>
          <w:bCs/>
          <w:color w:val="000000"/>
          <w:lang w:val="en-GB"/>
        </w:rPr>
        <w:t>groups</w:t>
      </w:r>
      <w:r w:rsidRPr="00446AE6">
        <w:rPr>
          <w:rFonts w:ascii="Arial" w:hAnsi="Arial" w:cs="Arial"/>
          <w:b/>
          <w:bCs/>
          <w:color w:val="000000"/>
          <w:lang w:val="en-GB"/>
        </w:rPr>
        <w:t xml:space="preserve">: </w:t>
      </w:r>
      <w:r w:rsidR="002A397A" w:rsidRPr="002A397A">
        <w:rPr>
          <w:rFonts w:ascii="Arial" w:hAnsi="Arial" w:cs="Arial"/>
          <w:color w:val="000000"/>
          <w:lang w:val="en-GB"/>
        </w:rPr>
        <w:t>If you have a large classroom or you can use another space, (in advance) place benches and / or chairs in the far corners of the room. Subgroups will go there to perform their team-based learning activities. Keep such “boxes” far enough apart so that students can work smoothly. Of course, you should also think about the fact that the teacher should monitor the situation, and students should not be without any contact - so far enough but not too far.</w:t>
      </w:r>
    </w:p>
    <w:p w14:paraId="3320881C" w14:textId="77777777" w:rsidR="002A397A" w:rsidRPr="00446AE6" w:rsidRDefault="002A397A" w:rsidP="00E75E8B">
      <w:pPr>
        <w:spacing w:line="276" w:lineRule="auto"/>
        <w:ind w:left="360"/>
        <w:jc w:val="both"/>
        <w:rPr>
          <w:rFonts w:ascii="Arial" w:hAnsi="Arial" w:cs="Arial"/>
          <w:color w:val="000000"/>
          <w:lang w:val="en-GB"/>
        </w:rPr>
      </w:pPr>
    </w:p>
    <w:p w14:paraId="096340B5" w14:textId="77777777" w:rsidR="00E75E8B" w:rsidRPr="00446AE6" w:rsidRDefault="00E75E8B" w:rsidP="00E75E8B">
      <w:pPr>
        <w:spacing w:line="276" w:lineRule="auto"/>
        <w:ind w:left="360"/>
        <w:jc w:val="both"/>
        <w:rPr>
          <w:rFonts w:ascii="Arial" w:hAnsi="Arial" w:cs="Arial"/>
          <w:color w:val="000000"/>
          <w:lang w:val="en-GB"/>
        </w:rPr>
      </w:pPr>
      <w:r w:rsidRPr="00446AE6">
        <w:rPr>
          <w:rFonts w:ascii="Arial" w:hAnsi="Arial" w:cs="Arial"/>
          <w:noProof/>
          <w:color w:val="000000"/>
          <w:lang w:val="en-GB"/>
        </w:rPr>
        <mc:AlternateContent>
          <mc:Choice Requires="wps">
            <w:drawing>
              <wp:anchor distT="0" distB="0" distL="114300" distR="114300" simplePos="0" relativeHeight="251877376" behindDoc="0" locked="0" layoutInCell="1" allowOverlap="1" wp14:anchorId="53CDBBA0" wp14:editId="16A3C524">
                <wp:simplePos x="0" y="0"/>
                <wp:positionH relativeFrom="column">
                  <wp:posOffset>4572000</wp:posOffset>
                </wp:positionH>
                <wp:positionV relativeFrom="paragraph">
                  <wp:posOffset>126365</wp:posOffset>
                </wp:positionV>
                <wp:extent cx="228600" cy="228600"/>
                <wp:effectExtent l="9525" t="12065" r="9525" b="6985"/>
                <wp:wrapNone/>
                <wp:docPr id="381" name="Oval 38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3A86C709" id="Oval 381" o:spid="_x0000_s1026" style="position:absolute;margin-left:5in;margin-top:9.95pt;width:18pt;height:18pt;z-index:251877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LNzGFwIAADAEAAAOAAAAZHJzL2Uyb0RvYy54bWysU1Fv0zAQfkfiP1h+p0lDO7qo6TR1FCEN&#10;NmnwA1zHSSwcnzm7Tcev5+y0pQOeEHmw7nLn77777ry8OfSG7RV6Dbbi00nOmbISam3bin/9snmz&#10;4MwHYWthwKqKPyvPb1avXy0HV6oCOjC1QkYg1peDq3gXgiuzzMtO9cJPwClLwQawF4FcbLMaxUDo&#10;vcmKPL/KBsDaIUjlPf29G4N8lfCbRsnw0DReBWYqTtxCOjGd23hmq6UoWxSu0/JIQ/wDi15oS0XP&#10;UHciCLZD/QdUryWChyZMJPQZNI2WKvVA3Uzz37p56oRTqRcSx7uzTP7/wcrP+0dkuq7428WUMyt6&#10;GtLDXhgWfVJncL6kpCf3iLE/7+5BfvPMwroTtlW3iDB0StTEKeVnLy5Ex9NVth0+QU3QYhcgCXVo&#10;sI+AJAE7pHk8n+ehDoFJ+lkUi6ucpiYpdLSJUSbK02WHPnxQ0LNoVFwZo52PiolS7O99GLNPWYk/&#10;GF1vtDHJwXa7Nsio3Ypv0hdbpgL+Ms1YNlT8el7ME/KLmL+EyNP3NwiEna0JWpRRq/dHOwhtRptK&#10;GkuVT3qNum+hfibtEMa1pWdGRgf4g7OBVrbi/vtOoOLMfLSk//V0Nos7npzZ/F1BDl5GtpcRYSVB&#10;VTxwNprrML6LnUPddlRpmtq1cEsza3QSM/IbWR3J0lomwY5PKO79pZ+yfj301U8AAAD//wMAUEsD&#10;BBQABgAIAAAAIQBEn5544AAAAA4BAAAPAAAAZHJzL2Rvd25yZXYueG1sTE9NT4NAEL2b+B82Y+LN&#10;LpVAhbI0jcREDx5EvW/ZKZCys4TdUvz3jid7mWTmvXkfxW6xg5hx8r0jBetVBAKpcaanVsHX58vD&#10;EwgfNBk9OEIFP+hhV97eFDo37kIfONehFSxCPtcKuhDGXErfdGi1X7kRibGjm6wOvE6tNJO+sLgd&#10;5GMUpdLqntih0yM+d9ic6rNVULX7Op1lHJL4WL2G5PT9/havlbq/W6otj/0WRMAl/H/AXwfODyUH&#10;O7gzGS8GBRv2YCoDWQaCCZsk5cNBQZJkIMtCXtcofwEAAP//AwBQSwECLQAUAAYACAAAACEAtoM4&#10;kv4AAADhAQAAEwAAAAAAAAAAAAAAAAAAAAAAW0NvbnRlbnRfVHlwZXNdLnhtbFBLAQItABQABgAI&#10;AAAAIQA4/SH/1gAAAJQBAAALAAAAAAAAAAAAAAAAAC8BAABfcmVscy8ucmVsc1BLAQItABQABgAI&#10;AAAAIQARLNzGFwIAADAEAAAOAAAAAAAAAAAAAAAAAC4CAABkcnMvZTJvRG9jLnhtbFBLAQItABQA&#10;BgAIAAAAIQBEn5544AAAAA4BAAAPAAAAAAAAAAAAAAAAAHEEAABkcnMvZG93bnJldi54bWxQSwUG&#10;AAAAAAQABADzAAAAfgUAAAAA&#10;"/>
            </w:pict>
          </mc:Fallback>
        </mc:AlternateContent>
      </w:r>
      <w:r w:rsidRPr="00446AE6">
        <w:rPr>
          <w:rFonts w:ascii="Arial" w:hAnsi="Arial" w:cs="Arial"/>
          <w:noProof/>
          <w:color w:val="000000"/>
          <w:lang w:val="en-GB"/>
        </w:rPr>
        <mc:AlternateContent>
          <mc:Choice Requires="wps">
            <w:drawing>
              <wp:anchor distT="0" distB="0" distL="114300" distR="114300" simplePos="0" relativeHeight="251873280" behindDoc="0" locked="0" layoutInCell="1" allowOverlap="1" wp14:anchorId="23CEABA7" wp14:editId="4A9BFAA3">
                <wp:simplePos x="0" y="0"/>
                <wp:positionH relativeFrom="column">
                  <wp:posOffset>571500</wp:posOffset>
                </wp:positionH>
                <wp:positionV relativeFrom="paragraph">
                  <wp:posOffset>126365</wp:posOffset>
                </wp:positionV>
                <wp:extent cx="228600" cy="228600"/>
                <wp:effectExtent l="9525" t="12065" r="9525" b="6985"/>
                <wp:wrapNone/>
                <wp:docPr id="380" name="Oval 38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65C1CC0C" id="Oval 380" o:spid="_x0000_s1026" style="position:absolute;margin-left:45pt;margin-top:9.95pt;width:18pt;height:18pt;z-index:251873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O+5VFgIAADAEAAAOAAAAZHJzL2Uyb0RvYy54bWysU1Fv0zAQfkfiP1h+p0lDO7qo6TR1FCEN&#10;NmnwA1zHSSwcnzm7Tcuv5+x0pQOeEH6w7nznz/d9d17eHHrD9gq9Blvx6STnTFkJtbZtxb9+2bxZ&#10;cOaDsLUwYFXFj8rzm9XrV8vBlaqADkytkBGI9eXgKt6F4Mos87JTvfATcMpSsAHsRSAX26xGMRB6&#10;b7Iiz6+yAbB2CFJ5T6d3Y5CvEn7TKBkemsarwEzFqbaQdkz7Nu7ZainKFoXrtDyVIf6hil5oS4+e&#10;oe5EEGyH+g+oXksED02YSOgzaBotVeJAbKb5b2yeOuFU4kLieHeWyf8/WPl5/4hM1xV/uyB9rOip&#10;SQ97YVj0SZ3B+ZKSntwjRn7e3YP85pmFdSdsq24RYeiUqKmmaczPXlyIjqerbDt8gpqgxS5AEurQ&#10;YB8BSQJ2SP04nvuhDoFJOiyKxVVOVUkKnez4giifLzv04YOCnkWj4soY7XxUTJRif+/DmP2cleoH&#10;o+uNNiY52G7XBhnRrfgmrUSBaF6mGcuGil/Pi3lCfhHzlxB5Wn+DQNjZmqoRZdTq/ckOQpvRJk7G&#10;nsSLeo26b6E+knYI49jSNyOjA/zB2UAjW3H/fSdQcWY+WtL/ejqbxRlPzmz+riAHLyPby4iwkqAq&#10;HjgbzXUY/8XOoW47emma6Fq4pZ41OokZ+zlWdSqWxjJ15PSF4txf+inr10df/QQAAP//AwBQSwME&#10;FAAGAAgAAAAhAPunul3hAAAADQEAAA8AAABkcnMvZG93bnJldi54bWxMj0FPg0AQhe8m/ofNmHiz&#10;S0sgQlmaRmKiBw9SvW/ZKZCys4TdUvz3Tk96mWTey7x5X7Fb7CBmnHzvSMF6FYFAapzpqVXwdXh9&#10;egbhgyajB0eo4Ac97Mr7u0Lnxl3pE+c6tIJDyOdaQRfCmEvpmw6t9is3IrF3cpPVgdeplWbSVw63&#10;g9xEUSqt7ok/dHrElw6bc32xCqp2X6ezjEMSn6q3kJy/P97jtVKPD0u15bHfggi4hL8LuDFwfyi5&#10;2NFdyHgxKMgi5gmsZxmIm79JWTgqSJIMZFnI/xTlLwAAAP//AwBQSwECLQAUAAYACAAAACEAtoM4&#10;kv4AAADhAQAAEwAAAAAAAAAAAAAAAAAAAAAAW0NvbnRlbnRfVHlwZXNdLnhtbFBLAQItABQABgAI&#10;AAAAIQA4/SH/1gAAAJQBAAALAAAAAAAAAAAAAAAAAC8BAABfcmVscy8ucmVsc1BLAQItABQABgAI&#10;AAAAIQD5O+5VFgIAADAEAAAOAAAAAAAAAAAAAAAAAC4CAABkcnMvZTJvRG9jLnhtbFBLAQItABQA&#10;BgAIAAAAIQD7p7pd4QAAAA0BAAAPAAAAAAAAAAAAAAAAAHAEAABkcnMvZG93bnJldi54bWxQSwUG&#10;AAAAAAQABADzAAAAfgUAAAAA&#10;"/>
            </w:pict>
          </mc:Fallback>
        </mc:AlternateContent>
      </w:r>
      <w:r w:rsidRPr="00446AE6">
        <w:rPr>
          <w:rFonts w:ascii="Arial" w:hAnsi="Arial" w:cs="Arial"/>
          <w:noProof/>
          <w:color w:val="000000"/>
          <w:lang w:val="en-GB"/>
        </w:rPr>
        <mc:AlternateContent>
          <mc:Choice Requires="wps">
            <w:drawing>
              <wp:anchor distT="0" distB="0" distL="114300" distR="114300" simplePos="0" relativeHeight="251863040" behindDoc="0" locked="0" layoutInCell="1" allowOverlap="1" wp14:anchorId="5CEB184E" wp14:editId="4210410D">
                <wp:simplePos x="0" y="0"/>
                <wp:positionH relativeFrom="column">
                  <wp:posOffset>2971800</wp:posOffset>
                </wp:positionH>
                <wp:positionV relativeFrom="paragraph">
                  <wp:posOffset>126365</wp:posOffset>
                </wp:positionV>
                <wp:extent cx="228600" cy="228600"/>
                <wp:effectExtent l="9525" t="12065" r="9525" b="6985"/>
                <wp:wrapNone/>
                <wp:docPr id="379" name="Oval 37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2167CC99" id="Oval 379" o:spid="_x0000_s1026" style="position:absolute;margin-left:234pt;margin-top:9.95pt;width:18pt;height:18pt;z-index:251863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0gILFwIAADAEAAAOAAAAZHJzL2Uyb0RvYy54bWysU8Fu2zAMvQ/YPwi6L3a8pG2MOEWRLsOA&#10;ri3Q7QMUWbaFyaJGKXG6rx8lp1m67TRMB4EUqSe+R2p5fegN2yv0GmzFp5OcM2Ul1Nq2Ff/6ZfPu&#10;ijMfhK2FAasq/qw8v169fbMcXKkK6MDUChmBWF8OruJdCK7MMi871Qs/AacsBRvAXgRysc1qFAOh&#10;9yYr8vwiGwBrhyCV93R6Owb5KuE3jZLhoWm8CsxUnGoLace0b+OerZaibFG4TstjGeIfquiFtvTo&#10;CepWBMF2qP+A6rVE8NCEiYQ+g6bRUiUOxGaa/8bmqRNOJS4kjncnmfz/g5X3+0dkuq74+8sFZ1b0&#10;1KSHvTAs+qTO4HxJSU/uESM/7+5AfvPMwroTtlU3iDB0StRU0zTmZ68uRMfTVbYdPkNN0GIXIAl1&#10;aLCPgCQBO6R+PJ/6oQ6BSTosiquLnLomKXS04wuifLns0IePCnoWjYorY7TzUTFRiv2dD2P2S1aq&#10;H4yuN9qY5GC7XRtkRLfim7QSBaJ5nmYsGyq+mBfzhPwq5s8h8rT+BoGwszVVI8qo1YejHYQ2o02c&#10;jD2KF/Uadd9C/UzaIYxjS9+MjA7wB2cDjWzF/fedQMWZ+WRJ/8V0NosznpzZ/LIgB88j2/OIsJKg&#10;Kh44G811GP/FzqFuO3ppmuhauKGeNTqJGfs5VnUslsYydeT4heLcn/sp69dHX/0EAAD//wMAUEsD&#10;BBQABgAIAAAAIQCePGe04AAAAA4BAAAPAAAAZHJzL2Rvd25yZXYueG1sTE9NT8MwDL0j8R8iI3Fj&#10;6eharV3TaaJCggMHCtyzxmurNU7VZF3595gTXCzbz34fxX6xg5hx8r0jBetVBAKpcaanVsHnx/PD&#10;FoQPmoweHKGCb/SwL29vCp0bd6V3nOvQCiYhn2sFXQhjLqVvOrTar9yIxNjJTVYHHqdWmklfmdwO&#10;8jGKUml1T6zQ6RGfOmzO9cUqqNpDnc4yDkl8ql5Ccv56e43XSt3fLdWOy2EHIuAS/j7gNwP7h5KN&#10;Hd2FjBeDgk265UCBgSwDwQdJtOHFkZskA1kW8n+M8gcAAP//AwBQSwECLQAUAAYACAAAACEAtoM4&#10;kv4AAADhAQAAEwAAAAAAAAAAAAAAAAAAAAAAW0NvbnRlbnRfVHlwZXNdLnhtbFBLAQItABQABgAI&#10;AAAAIQA4/SH/1gAAAJQBAAALAAAAAAAAAAAAAAAAAC8BAABfcmVscy8ucmVsc1BLAQItABQABgAI&#10;AAAAIQDp0gILFwIAADAEAAAOAAAAAAAAAAAAAAAAAC4CAABkcnMvZTJvRG9jLnhtbFBLAQItABQA&#10;BgAIAAAAIQCePGe04AAAAA4BAAAPAAAAAAAAAAAAAAAAAHEEAABkcnMvZG93bnJldi54bWxQSwUG&#10;AAAAAAQABADzAAAAfgUAAAAA&#10;"/>
            </w:pict>
          </mc:Fallback>
        </mc:AlternateContent>
      </w:r>
      <w:r w:rsidRPr="00446AE6">
        <w:rPr>
          <w:rFonts w:ascii="Arial" w:hAnsi="Arial" w:cs="Arial"/>
          <w:noProof/>
          <w:color w:val="000000"/>
          <w:lang w:val="en-GB"/>
        </w:rPr>
        <mc:AlternateContent>
          <mc:Choice Requires="wps">
            <w:drawing>
              <wp:anchor distT="0" distB="0" distL="114300" distR="114300" simplePos="0" relativeHeight="251864064" behindDoc="0" locked="0" layoutInCell="1" allowOverlap="1" wp14:anchorId="049C6BF7" wp14:editId="7FE686D8">
                <wp:simplePos x="0" y="0"/>
                <wp:positionH relativeFrom="column">
                  <wp:posOffset>2628900</wp:posOffset>
                </wp:positionH>
                <wp:positionV relativeFrom="paragraph">
                  <wp:posOffset>126365</wp:posOffset>
                </wp:positionV>
                <wp:extent cx="228600" cy="228600"/>
                <wp:effectExtent l="9525" t="12065" r="9525" b="6985"/>
                <wp:wrapNone/>
                <wp:docPr id="378" name="Oval 37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1D70EBF6" id="Oval 378" o:spid="_x0000_s1026" style="position:absolute;margin-left:207pt;margin-top:9.95pt;width:18pt;height:18pt;z-index:251864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xTCYFwIAADAEAAAOAAAAZHJzL2Uyb0RvYy54bWysU9tu2zAMfR+wfxD0vtjxkl6MOEWRLsOA&#10;ri3Q7QMUWY6FyaJGKXGyrx8lu1m67WmYHgRSpI54DqnFzaEzbK/Qa7AVn05yzpSVUGu7rfjXL+t3&#10;V5z5IGwtDFhV8aPy/Gb59s2id6UqoAVTK2QEYn3Zu4q3Ibgyy7xsVSf8BJyyFGwAOxHIxW1Wo+gJ&#10;vTNZkecXWQ9YOwSpvKfTuyHIlwm/aZQMj03jVWCm4lRbSDumfRP3bLkQ5RaFa7UcyxD/UEUntKVH&#10;T1B3Igi2Q/0HVKclgocmTCR0GTSNlipxIDbT/Dc2z61wKnEhcbw7yeT/H6x82D8h03XF319Sq6zo&#10;qEmPe2FY9Emd3vmSkp7dE0Z+3t2D/OaZhVUr7FbdIkLfKlFTTdOYn726EB1PV9mm/ww1QYtdgCTU&#10;ocEuApIE7JD6cTz1Qx0Ck3RYFFcXOXVNUmi04wuifLns0IePCjoWjYorY7TzUTFRiv29D0P2S1aq&#10;H4yu19qY5OB2szLIiG7F12klCkTzPM1Y1lf8el7ME/KrmD+HyNP6GwTCztZUjSijVh9GOwhtBps4&#10;GTuKF/UadN9AfSTtEIaxpW9GRgv4g7OeRrbi/vtOoOLMfLKk//V0NosznpzZ/LIgB88jm/OIsJKg&#10;Kh44G8xVGP7FzqHetvTSNNG1cEs9a3QSM/ZzqGoslsYydWT8QnHuz/2U9eujL38CAAD//wMAUEsD&#10;BBQABgAIAAAAIQD7rpnh4gAAAA4BAAAPAAAAZHJzL2Rvd25yZXYueG1sTI9Bb4MwDIXvk/YfIlfa&#10;bQ0MUg1KqKqhSdthh7H1npIUUEmCiEvZv593Wi+W7Gc/v6/YLXZgs5lC752EeB0BM67xunethO+v&#10;18dnYAGV02rwzkj4MQF25f1doXLtr+7TzDW2jExcyJWEDnHMOQ9NZ6wKaz8aR9rJT1YhtVPL9aSu&#10;ZG4H/hRFG25V7+hDp0bz0pnmXF+shKrd15uZJyiSU/WG4nz4eE9iKR9WS7Wlst8CQ7Pg/wX8MVB+&#10;KCnY0V+cDmyQkMYpASEJWQaMFlIR0eAoQYgMeFnwW4zyFwAA//8DAFBLAQItABQABgAIAAAAIQC2&#10;gziS/gAAAOEBAAATAAAAAAAAAAAAAAAAAAAAAABbQ29udGVudF9UeXBlc10ueG1sUEsBAi0AFAAG&#10;AAgAAAAhADj9If/WAAAAlAEAAAsAAAAAAAAAAAAAAAAALwEAAF9yZWxzLy5yZWxzUEsBAi0AFAAG&#10;AAgAAAAhAAHFMJgXAgAAMAQAAA4AAAAAAAAAAAAAAAAALgIAAGRycy9lMm9Eb2MueG1sUEsBAi0A&#10;FAAGAAgAAAAhAPuumeHiAAAADgEAAA8AAAAAAAAAAAAAAAAAcQQAAGRycy9kb3ducmV2LnhtbFBL&#10;BQYAAAAABAAEAPMAAACABQAAAAA=&#10;"/>
            </w:pict>
          </mc:Fallback>
        </mc:AlternateContent>
      </w:r>
      <w:r w:rsidRPr="00446AE6">
        <w:rPr>
          <w:rFonts w:ascii="Arial" w:hAnsi="Arial" w:cs="Arial"/>
          <w:noProof/>
          <w:color w:val="000000"/>
          <w:lang w:val="en-GB"/>
        </w:rPr>
        <mc:AlternateContent>
          <mc:Choice Requires="wps">
            <w:drawing>
              <wp:anchor distT="0" distB="0" distL="114300" distR="114300" simplePos="0" relativeHeight="251865088" behindDoc="0" locked="0" layoutInCell="1" allowOverlap="1" wp14:anchorId="49CFFB70" wp14:editId="4AEDD1FA">
                <wp:simplePos x="0" y="0"/>
                <wp:positionH relativeFrom="column">
                  <wp:posOffset>2286000</wp:posOffset>
                </wp:positionH>
                <wp:positionV relativeFrom="paragraph">
                  <wp:posOffset>126365</wp:posOffset>
                </wp:positionV>
                <wp:extent cx="228600" cy="228600"/>
                <wp:effectExtent l="9525" t="12065" r="9525" b="6985"/>
                <wp:wrapNone/>
                <wp:docPr id="377" name="Oval 37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4F3EB76C" id="Oval 377" o:spid="_x0000_s1026" style="position:absolute;margin-left:180pt;margin-top:9.95pt;width:18pt;height:18pt;z-index:251865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BPqVFwIAADAEAAAOAAAAZHJzL2Uyb0RvYy54bWysU9tu2zAMfR+wfxD0vtjxkl6MOEWRLsOA&#10;ri3Q7QMUWbaFyaJGKXGyrx8lp1m67WmYHgRSpI54DqnFzb43bKfQa7AVn05yzpSVUGvbVvzrl/W7&#10;K858ELYWBqyq+EF5frN8+2YxuFIV0IGpFTICsb4cXMW7EFyZZV52qhd+Ak5ZCjaAvQjkYpvVKAZC&#10;701W5PlFNgDWDkEq7+n0bgzyZcJvGiXDY9N4FZipONUW0o5p38Q9Wy5E2aJwnZbHMsQ/VNELbenR&#10;E9SdCIJtUf8B1WuJ4KEJEwl9Bk2jpUociM00/43NcyecSlxIHO9OMvn/Bysfdk/IdF3x95eXnFnR&#10;U5Med8Kw6JM6g/MlJT27J4z8vLsH+c0zC6tO2FbdIsLQKVFTTdOYn726EB1PV9lm+Aw1QYttgCTU&#10;vsE+ApIEbJ/6cTj1Q+0Dk3RYFFcXOXVNUuhoxxdE+XLZoQ8fFfQsGhVXxmjno2KiFLt7H8bsl6xU&#10;Pxhdr7UxycF2szLIiG7F12klCkTzPM1YNlT8el7ME/KrmD+HyNP6GwTC1tZUjSijVh+OdhDajDZx&#10;MvYoXtRr1H0D9YG0QxjHlr4ZGR3gD84GGtmK++9bgYoz88mS/tfT2SzOeHJm88uCHDyPbM4jwkqC&#10;qnjgbDRXYfwXW4e67eilaaJr4ZZ61ugkZuznWNWxWBrL1JHjF4pzf+6nrF8fffkTAAD//wMAUEsD&#10;BBQABgAIAAAAIQDP920q4gAAAA4BAAAPAAAAZHJzL2Rvd25yZXYueG1sTI9Bb4MwDIXvk/ofIk/a&#10;bQ1dBBqUUFVFk7bDDqPbPQUXUEmCiEvZv5932i6W7Gc/vy/fLXYQM06h907DZh2BQFf7pneths/j&#10;y+MziEDGNWbwDjV8Y4BdsbrLTdb4m/vAuaJWsIkLmdHQEY2ZlKHu0Jqw9iM61s5+soa4nVrZTObG&#10;5naQT1GUSGt6xx86M+Khw/pSXa2Gst1XySwVxepcvlJ8+Xp/UxutH+6XcstlvwVBuNDfBfwycH4o&#10;ONjJX10TxKBBJREDEQtpCoIXVJrw4KQhjlOQRS7/YxQ/AAAA//8DAFBLAQItABQABgAIAAAAIQC2&#10;gziS/gAAAOEBAAATAAAAAAAAAAAAAAAAAAAAAABbQ29udGVudF9UeXBlc10ueG1sUEsBAi0AFAAG&#10;AAgAAAAhADj9If/WAAAAlAEAAAsAAAAAAAAAAAAAAAAALwEAAF9yZWxzLy5yZWxzUEsBAi0AFAAG&#10;AAgAAAAhAN0E+pUXAgAAMAQAAA4AAAAAAAAAAAAAAAAALgIAAGRycy9lMm9Eb2MueG1sUEsBAi0A&#10;FAAGAAgAAAAhAM/3bSriAAAADgEAAA8AAAAAAAAAAAAAAAAAcQQAAGRycy9kb3ducmV2LnhtbFBL&#10;BQYAAAAABAAEAPMAAACABQAAAAA=&#10;"/>
            </w:pict>
          </mc:Fallback>
        </mc:AlternateContent>
      </w:r>
      <w:r w:rsidRPr="00446AE6">
        <w:rPr>
          <w:rFonts w:ascii="Arial" w:hAnsi="Arial" w:cs="Arial"/>
          <w:noProof/>
          <w:color w:val="000000"/>
          <w:lang w:val="en-GB"/>
        </w:rPr>
        <mc:AlternateContent>
          <mc:Choice Requires="wps">
            <w:drawing>
              <wp:anchor distT="0" distB="0" distL="114300" distR="114300" simplePos="0" relativeHeight="251862016" behindDoc="0" locked="0" layoutInCell="1" allowOverlap="1" wp14:anchorId="209D38F1" wp14:editId="4A9E3637">
                <wp:simplePos x="0" y="0"/>
                <wp:positionH relativeFrom="column">
                  <wp:posOffset>1943100</wp:posOffset>
                </wp:positionH>
                <wp:positionV relativeFrom="paragraph">
                  <wp:posOffset>126365</wp:posOffset>
                </wp:positionV>
                <wp:extent cx="228600" cy="228600"/>
                <wp:effectExtent l="9525" t="12065" r="9525" b="6985"/>
                <wp:wrapNone/>
                <wp:docPr id="376" name="Oval 37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2380A677" id="Oval 376" o:spid="_x0000_s1026" style="position:absolute;margin-left:153pt;margin-top:9.95pt;width:18pt;height:18pt;z-index:251862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E8gGFwIAADAEAAAOAAAAZHJzL2Uyb0RvYy54bWysU8Fu2zAMvQ/YPwi6L3a8JG2NOEWRLsOA&#10;ri3Q7QMUWbaFyaJGKXG6rx8lp1m67TRMB4EUqSe+R2p5fegN2yv0GmzFp5OcM2Ul1Nq2Ff/6ZfPu&#10;kjMfhK2FAasq/qw8v169fbMcXKkK6MDUChmBWF8OruJdCK7MMi871Qs/AacsBRvAXgRysc1qFAOh&#10;9yYr8nyRDYC1Q5DKezq9HYN8lfCbRsnw0DReBWYqTrWFtGPat3HPVktRtihcp+WxDPEPVfRCW3r0&#10;BHUrgmA71H9A9VoieGjCREKfQdNoqRIHYjPNf2Pz1AmnEhcSx7uTTP7/wcr7/SMyXVf8/cWCMyt6&#10;atLDXhgWfVJncL6kpCf3iJGfd3cgv3lmYd0J26obRBg6JWqqaRrzs1cXouPpKtsOn6EmaLELkIQ6&#10;NNhHQJKAHVI/nk/9UIfAJB0WxeUip65JCh3t+IIoXy479OGjgp5Fo+LKGO18VEyUYn/nw5j9kpXq&#10;B6PrjTYmOdhu1wYZ0a34Jq1EgWiepxnLhopfzYt5Qn4V8+cQeVp/g0DY2ZqqEWXU6sPRDkKb0SZO&#10;xh7Fi3qNum+hfibtEMaxpW9GRgf4g7OBRrbi/vtOoOLMfLKk/9V0NosznpzZ/KIgB88j2/OIsJKg&#10;Kh44G811GP/FzqFuO3ppmuhauKGeNTqJGfs5VnUslsYydeT4heLcn/sp69dHX/0EAAD//wMAUEsD&#10;BBQABgAIAAAAIQDt310S4gAAAA4BAAAPAAAAZHJzL2Rvd25yZXYueG1sTI9BT8MwDIXvSPyHyEjc&#10;WLqVVrRrOk1USHDgQIF71nhttSapGq8r/x5zYhdL9rOf31fsFjuIGafQe6dgvYpAoGu86V2r4Ovz&#10;5eEJRCDtjB68QwU/GGBX3t4UOjf+4j5wrqkVbOJCrhV0RGMuZWg6tDqs/IiOtaOfrCZup1aaSV/Y&#10;3A5yE0WptLp3/KHTIz532Jzqs1VQtfs6nWVMSXysXik5fb+/xWul7u+WastlvwVBuND/BfwxcH4o&#10;OdjBn50JYlAQRykDEQtZBoIX4scNDw4KkiQDWRbyGqP8BQAA//8DAFBLAQItABQABgAIAAAAIQC2&#10;gziS/gAAAOEBAAATAAAAAAAAAAAAAAAAAAAAAABbQ29udGVudF9UeXBlc10ueG1sUEsBAi0AFAAG&#10;AAgAAAAhADj9If/WAAAAlAEAAAsAAAAAAAAAAAAAAAAALwEAAF9yZWxzLy5yZWxzUEsBAi0AFAAG&#10;AAgAAAAhADUTyAYXAgAAMAQAAA4AAAAAAAAAAAAAAAAALgIAAGRycy9lMm9Eb2MueG1sUEsBAi0A&#10;FAAGAAgAAAAhAO3fXRLiAAAADgEAAA8AAAAAAAAAAAAAAAAAcQQAAGRycy9kb3ducmV2LnhtbFBL&#10;BQYAAAAABAAEAPMAAACABQAAAAA=&#10;"/>
            </w:pict>
          </mc:Fallback>
        </mc:AlternateContent>
      </w:r>
    </w:p>
    <w:p w14:paraId="3FB61900" w14:textId="77777777" w:rsidR="00E75E8B" w:rsidRPr="00446AE6" w:rsidRDefault="00E75E8B" w:rsidP="00E75E8B">
      <w:pPr>
        <w:spacing w:line="276" w:lineRule="auto"/>
        <w:ind w:left="360"/>
        <w:jc w:val="both"/>
        <w:rPr>
          <w:rFonts w:ascii="Arial" w:hAnsi="Arial" w:cs="Arial"/>
          <w:color w:val="000000"/>
          <w:lang w:val="en-GB"/>
        </w:rPr>
      </w:pPr>
    </w:p>
    <w:p w14:paraId="47E9E626" w14:textId="77777777" w:rsidR="00E75E8B" w:rsidRPr="00446AE6" w:rsidRDefault="00E75E8B" w:rsidP="00E75E8B">
      <w:pPr>
        <w:spacing w:line="276" w:lineRule="auto"/>
        <w:ind w:left="360"/>
        <w:jc w:val="both"/>
        <w:rPr>
          <w:rFonts w:ascii="Arial" w:hAnsi="Arial" w:cs="Arial"/>
          <w:color w:val="000000"/>
          <w:lang w:val="en-GB"/>
        </w:rPr>
      </w:pPr>
      <w:r w:rsidRPr="00446AE6">
        <w:rPr>
          <w:rFonts w:ascii="Arial" w:hAnsi="Arial" w:cs="Arial"/>
          <w:noProof/>
          <w:color w:val="000000"/>
          <w:lang w:val="en-GB"/>
        </w:rPr>
        <mc:AlternateContent>
          <mc:Choice Requires="wps">
            <w:drawing>
              <wp:anchor distT="0" distB="0" distL="114300" distR="114300" simplePos="0" relativeHeight="251874304" behindDoc="0" locked="0" layoutInCell="1" allowOverlap="1" wp14:anchorId="3292AC74" wp14:editId="3FEEBB21">
                <wp:simplePos x="0" y="0"/>
                <wp:positionH relativeFrom="column">
                  <wp:posOffset>4914900</wp:posOffset>
                </wp:positionH>
                <wp:positionV relativeFrom="paragraph">
                  <wp:posOffset>118745</wp:posOffset>
                </wp:positionV>
                <wp:extent cx="228600" cy="228600"/>
                <wp:effectExtent l="9525" t="13970" r="9525" b="5080"/>
                <wp:wrapNone/>
                <wp:docPr id="375" name="Oval 37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1C646547" id="Oval 375" o:spid="_x0000_s1026" style="position:absolute;margin-left:387pt;margin-top:9.35pt;width:18pt;height:18pt;z-index:251874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Le9oFwIAADAEAAAOAAAAZHJzL2Uyb0RvYy54bWysU9tu2zAMfR+wfxD0vtjxkl6MOEWRLsOA&#10;ri3Q7QMUWY6FyaJGKXGyrx8lu1m67WmYHgRSpI54DqnFzaEzbK/Qa7AVn05yzpSVUGu7rfjXL+t3&#10;V5z5IGwtDFhV8aPy/Gb59s2id6UqoAVTK2QEYn3Zu4q3Ibgyy7xsVSf8BJyyFGwAOxHIxW1Wo+gJ&#10;vTNZkecXWQ9YOwSpvKfTuyHIlwm/aZQMj03jVWCm4lRbSDumfRP3bLkQ5RaFa7UcyxD/UEUntKVH&#10;T1B3Igi2Q/0HVKclgocmTCR0GTSNlipxIDbT/Dc2z61wKnEhcbw7yeT/H6x82D8h03XF31/OObOi&#10;oyY97oVh0Sd1eudLSnp2Txj5eXcP8ptnFlatsFt1iwh9q0RNNU1jfvbqQnQ8XWWb/jPUBC12AZJQ&#10;hwa7CEgSsEPqx/HUD3UITNJhUVxd5NQ1SaHRji+I8uWyQx8+KuhYNCqujNHOR8VEKfb3PgzZL1mp&#10;fjC6XmtjkoPbzcogI7oVX6eVKBDN8zRjWV/x63kxT8ivYv4cIk/rbxAIO1tTNaKMWn0Y7SC0GWzi&#10;ZOwoXtRr0H0D9ZG0QxjGlr4ZGS3gD856GtmK++87gYoz88mS/tfT2SzOeHJm88uCHDyPbM4jwkqC&#10;qnjgbDBXYfgXO4d629JL00TXwi31rNFJzNjPoaqxWBrL1JHxC8W5P/dT1q+PvvwJAAD//wMAUEsD&#10;BBQABgAIAAAAIQCSYMfX4gAAAA4BAAAPAAAAZHJzL2Rvd25yZXYueG1sTI9Bb4MwDIXvk/YfIk/a&#10;bQ2MUhAlVNXQpPWww9h2T8EFVOIgklL27+eetosl+9nP78t3ixnEjJPrLSkIVwEIpNo2PbUKvj5f&#10;n1IQzmtq9GAJFfygg11xf5frrLFX+sC58q1gE3KZVtB5P2ZSurpDo93KjkisnexktOd2amUz6Sub&#10;m0E+B8FGGt0Tf+j0iC8d1ufqYhSU7b7azDLycXQq33x8/n4/RKFSjw9LueWy34LwuPi/C7gxcH4o&#10;ONjRXqhxYlCQJGsG8iykCQheSMOAB0cF8ToBWeTyP0bxCwAA//8DAFBLAQItABQABgAIAAAAIQC2&#10;gziS/gAAAOEBAAATAAAAAAAAAAAAAAAAAAAAAABbQ29udGVudF9UeXBlc10ueG1sUEsBAi0AFAAG&#10;AAgAAAAhADj9If/WAAAAlAEAAAsAAAAAAAAAAAAAAAAALwEAAF9yZWxzLy5yZWxzUEsBAi0AFAAG&#10;AAgAAAAhAEwt72gXAgAAMAQAAA4AAAAAAAAAAAAAAAAALgIAAGRycy9lMm9Eb2MueG1sUEsBAi0A&#10;FAAGAAgAAAAhAJJgx9fiAAAADgEAAA8AAAAAAAAAAAAAAAAAcQQAAGRycy9kb3ducmV2LnhtbFBL&#10;BQYAAAAABAAEAPMAAACABQAAAAA=&#10;"/>
            </w:pict>
          </mc:Fallback>
        </mc:AlternateContent>
      </w:r>
      <w:r w:rsidRPr="00446AE6">
        <w:rPr>
          <w:rFonts w:ascii="Arial" w:hAnsi="Arial" w:cs="Arial"/>
          <w:noProof/>
          <w:color w:val="000000"/>
          <w:lang w:val="en-GB"/>
        </w:rPr>
        <mc:AlternateContent>
          <mc:Choice Requires="wps">
            <w:drawing>
              <wp:anchor distT="0" distB="0" distL="114300" distR="114300" simplePos="0" relativeHeight="251876352" behindDoc="0" locked="0" layoutInCell="1" allowOverlap="1" wp14:anchorId="448DA46C" wp14:editId="08E9AF5C">
                <wp:simplePos x="0" y="0"/>
                <wp:positionH relativeFrom="column">
                  <wp:posOffset>4343400</wp:posOffset>
                </wp:positionH>
                <wp:positionV relativeFrom="paragraph">
                  <wp:posOffset>118745</wp:posOffset>
                </wp:positionV>
                <wp:extent cx="228600" cy="228600"/>
                <wp:effectExtent l="9525" t="13970" r="9525" b="5080"/>
                <wp:wrapNone/>
                <wp:docPr id="374" name="Oval 37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2F1E3311" id="Oval 374" o:spid="_x0000_s1026" style="position:absolute;margin-left:342pt;margin-top:9.35pt;width:18pt;height:18pt;z-index:251876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Ot37FwIAADAEAAAOAAAAZHJzL2Uyb0RvYy54bWysU9tu2zAMfR+wfxD0vtjxkl6MOEWRLsOA&#10;ri3Q7QMUWY6FyaJGKXGyrx8lu1m67WmYHgRSpI54DqnFzaEzbK/Qa7AVn05yzpSVUGu7rfjXL+t3&#10;V5z5IGwtDFhV8aPy/Gb59s2id6UqoAVTK2QEYn3Zu4q3Ibgyy7xsVSf8BJyyFGwAOxHIxW1Wo+gJ&#10;vTNZkecXWQ9YOwSpvKfTuyHIlwm/aZQMj03jVWCm4lRbSDumfRP3bLkQ5RaFa7UcyxD/UEUntKVH&#10;T1B3Igi2Q/0HVKclgocmTCR0GTSNlipxIDbT/Dc2z61wKnEhcbw7yeT/H6x82D8h03XF31/OOLOi&#10;oyY97oVh0Sd1eudLSnp2Txj5eXcP8ptnFlatsFt1iwh9q0RNNU1jfvbqQnQ8XWWb/jPUBC12AZJQ&#10;hwa7CEgSsEPqx/HUD3UITNJhUVxd5NQ1SaHRji+I8uWyQx8+KuhYNCqujNHOR8VEKfb3PgzZL1mp&#10;fjC6XmtjkoPbzcogI7oVX6eVKBDN8zRjWV/x63kxT8ivYv4cIk/rbxAIO1tTNaKMWn0Y7SC0GWzi&#10;ZOwoXtRr0H0D9ZG0QxjGlr4ZGS3gD856GtmK++87gYoz88mS/tfT2SzOeHJm88uCHDyPbM4jwkqC&#10;qnjgbDBXYfgXO4d629JL00TXwi31rNFJzNjPoaqxWBrL1JHxC8W5P/dT1q+PvvwJAAD//wMAUEsD&#10;BBQABgAIAAAAIQAAo0F64gAAAA4BAAAPAAAAZHJzL2Rvd25yZXYueG1sTI9PT4NAEMXvJn6HzZh4&#10;s0ul/AllaRqJiT14EPW+hSmQsrOE3VL89k5Peplk8mbee798t5hBzDi53pKC9SoAgVTbpqdWwdfn&#10;61MKwnlNjR4soYIfdLAr7u9ynTX2Sh84V74VbEIu0wo678dMSld3aLRb2RGJtZOdjPa8Tq1sJn1l&#10;czPI5yCIpdE9cUKnR3zpsD5XF6OgbPdVPMvQR+GpfPPR+fv9EK6VenxYyi2P/RaEx8X/fcCNgftD&#10;wcWO9kKNE4OCON0wkGchTUDwQcKhII4Kok0Cssjlf4ziFwAA//8DAFBLAQItABQABgAIAAAAIQC2&#10;gziS/gAAAOEBAAATAAAAAAAAAAAAAAAAAAAAAABbQ29udGVudF9UeXBlc10ueG1sUEsBAi0AFAAG&#10;AAgAAAAhADj9If/WAAAAlAEAAAsAAAAAAAAAAAAAAAAALwEAAF9yZWxzLy5yZWxzUEsBAi0AFAAG&#10;AAgAAAAhAKQ63fsXAgAAMAQAAA4AAAAAAAAAAAAAAAAALgIAAGRycy9lMm9Eb2MueG1sUEsBAi0A&#10;FAAGAAgAAAAhAACjQXriAAAADgEAAA8AAAAAAAAAAAAAAAAAcQQAAGRycy9kb3ducmV2LnhtbFBL&#10;BQYAAAAABAAEAPMAAACABQAAAAA=&#10;"/>
            </w:pict>
          </mc:Fallback>
        </mc:AlternateContent>
      </w:r>
      <w:r w:rsidRPr="00446AE6">
        <w:rPr>
          <w:rFonts w:ascii="Arial" w:hAnsi="Arial" w:cs="Arial"/>
          <w:noProof/>
          <w:color w:val="000000"/>
          <w:lang w:val="en-GB"/>
        </w:rPr>
        <mc:AlternateContent>
          <mc:Choice Requires="wps">
            <w:drawing>
              <wp:anchor distT="0" distB="0" distL="114300" distR="114300" simplePos="0" relativeHeight="251879424" behindDoc="0" locked="0" layoutInCell="1" allowOverlap="1" wp14:anchorId="07F91406" wp14:editId="7981D51C">
                <wp:simplePos x="0" y="0"/>
                <wp:positionH relativeFrom="column">
                  <wp:posOffset>4572000</wp:posOffset>
                </wp:positionH>
                <wp:positionV relativeFrom="paragraph">
                  <wp:posOffset>4445</wp:posOffset>
                </wp:positionV>
                <wp:extent cx="342900" cy="457200"/>
                <wp:effectExtent l="9525" t="13970" r="9525" b="5080"/>
                <wp:wrapNone/>
                <wp:docPr id="373" name="Rectangle 37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4572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4A05557" id="Rectangle 373" o:spid="_x0000_s1026" style="position:absolute;margin-left:5in;margin-top:.35pt;width:27pt;height:36pt;z-index:251879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TXTMIAIAAD8EAAAOAAAAZHJzL2Uyb0RvYy54bWysU9uO0zAQfUfiHyy/06Q3dhs1Xa26FCEt&#10;sGLhA6aOk1g4thm7TcvX79jpli7whPCD5fGMj8+cmVneHDrN9hK9sqbk41HOmTTCVso0Jf/2dfPm&#10;mjMfwFSgrZElP0rPb1avXy17V8iJba2uJDICMb7oXcnbEFyRZV60sgM/sk4actYWOwhkYpNVCD2h&#10;dzqb5PnbrLdYObRCek+3d4OTrxJ+XUsRPte1l4HpkhO3kHZM+zbu2WoJRYPgWiVONOAfWHSgDH16&#10;hrqDAGyH6g+oTgm03tZhJGyX2bpWQqYcKJtx/ls2jy04mXIhcbw7y+T/H6z4tH9ApqqST6+mnBno&#10;qEhfSDYwjZYsXpJEvfMFRT66B4xJendvxXfPjF23FCdvEW3fSqiI2DjGZy8eRMPTU7btP9qK8GEX&#10;bFLrUGMXAUkHdkhFOZ6LIg+BCbqcziaLnEonyDWbX1HR0w9QPD926MN7aTsWDyVHIp/AYX/vQyQD&#10;xXNIIm+1qjZK62Rgs11rZHug/tikdUL3l2HasL7ki/lknpBf+PwlRJ7W3yA6FajRtepKfn0OgiKq&#10;9s5UqQ0DKD2cibI2JxmjckMFtrY6kopohy6mqaNDa/EnZz11cMn9jx2g5Ex/MFSJxXg2iy2fjKQc&#10;Z3jp2V56wAiCKnngbDiuwzAmO4eqaemnccrd2FuqXq2SsrGyA6sTWerSJPhpouIYXNop6tfcr54A&#10;AAD//wMAUEsDBBQABgAIAAAAIQDtmHpu3QAAAAwBAAAPAAAAZHJzL2Rvd25yZXYueG1sTE/BTsMw&#10;DL0j8Q+RkbixlIEodE0nxDQkjlt34eY2pi00TtWkW+Hr8U5wsfz87Of38vXsenWkMXSeDdwuElDE&#10;tbcdNwYO5fbmEVSIyBZ7z2TgmwKsi8uLHDPrT7yj4z42SkQ4ZGigjXHItA51Sw7Dwg/Ewn340WEU&#10;ODbajngScdfrZZI8aIcdy4cWB3ppqf7aT85A1S0P+LMrXxP3tL2Lb3P5Ob1vjLm+mjcrKc8rUJHm&#10;+HcB5wziHwoxVvmJbVC9gVR+yKo0oIRO03uB1Xmegi5y/T9E8QsAAP//AwBQSwECLQAUAAYACAAA&#10;ACEAtoM4kv4AAADhAQAAEwAAAAAAAAAAAAAAAAAAAAAAW0NvbnRlbnRfVHlwZXNdLnhtbFBLAQIt&#10;ABQABgAIAAAAIQA4/SH/1gAAAJQBAAALAAAAAAAAAAAAAAAAAC8BAABfcmVscy8ucmVsc1BLAQIt&#10;ABQABgAIAAAAIQC6TXTMIAIAAD8EAAAOAAAAAAAAAAAAAAAAAC4CAABkcnMvZTJvRG9jLnhtbFBL&#10;AQItABQABgAIAAAAIQDtmHpu3QAAAAwBAAAPAAAAAAAAAAAAAAAAAHoEAABkcnMvZG93bnJldi54&#10;bWxQSwUGAAAAAAQABADzAAAAhAUAAAAA&#10;"/>
            </w:pict>
          </mc:Fallback>
        </mc:AlternateContent>
      </w:r>
      <w:r w:rsidRPr="00446AE6">
        <w:rPr>
          <w:rFonts w:ascii="Arial" w:hAnsi="Arial" w:cs="Arial"/>
          <w:noProof/>
          <w:color w:val="000000"/>
          <w:lang w:val="en-GB"/>
        </w:rPr>
        <mc:AlternateContent>
          <mc:Choice Requires="wps">
            <w:drawing>
              <wp:anchor distT="0" distB="0" distL="114300" distR="114300" simplePos="0" relativeHeight="251869184" behindDoc="0" locked="0" layoutInCell="1" allowOverlap="1" wp14:anchorId="04D99673" wp14:editId="2A6D763F">
                <wp:simplePos x="0" y="0"/>
                <wp:positionH relativeFrom="column">
                  <wp:posOffset>1600200</wp:posOffset>
                </wp:positionH>
                <wp:positionV relativeFrom="paragraph">
                  <wp:posOffset>4445</wp:posOffset>
                </wp:positionV>
                <wp:extent cx="228600" cy="228600"/>
                <wp:effectExtent l="9525" t="13970" r="9525" b="5080"/>
                <wp:wrapNone/>
                <wp:docPr id="372" name="Oval 37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6A7DDDE0" id="Oval 372" o:spid="_x0000_s1026" style="position:absolute;margin-left:126pt;margin-top:.35pt;width:18pt;height:18pt;z-index:251869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RpMnFwIAADAEAAAOAAAAZHJzL2Uyb0RvYy54bWysU9tu2zAMfR+wfxD0vtjxkl6MOEWRLsOA&#10;ri3Q7QMUWY6FyaJGKXGyrx8lu1m67WmYHgRSpI54DqnFzaEzbK/Qa7AVn05yzpSVUGu7rfjXL+t3&#10;V5z5IGwtDFhV8aPy/Gb59s2id6UqoAVTK2QEYn3Zu4q3Ibgyy7xsVSf8BJyyFGwAOxHIxW1Wo+gJ&#10;vTNZkecXWQ9YOwSpvKfTuyHIlwm/aZQMj03jVWCm4lRbSDumfRP3bLkQ5RaFa7UcyxD/UEUntKVH&#10;T1B3Igi2Q/0HVKclgocmTCR0GTSNlipxIDbT/Dc2z61wKnEhcbw7yeT/H6x82D8h03XF318WnFnR&#10;UZMe98Kw6JM6vfMlJT27J4z8vLsH+c0zC6tW2K26RYS+VaKmmqYxP3t1ITqerrJN/xlqgha7AEmo&#10;Q4NdBCQJ2CH143jqhzoEJumwKK4ucuqapNBoxxdE+XLZoQ8fFXQsGhVXxmjno2KiFPt7H4bsl6xU&#10;Pxhdr7UxycHtZmWQEd2Kr9NKFIjmeZqxrK/49byYJ+RXMX8Okaf1NwiEna2pGlFGrT6MdhDaDDZx&#10;MnYUL+o16L6B+kjaIQxjS9+MjBbwB2c9jWzF/fedQMWZ+WRJ/+vpbBZnPDmz+WVBDp5HNucRYSVB&#10;VTxwNpirMPyLnUO9bemlaaJr4ZZ61ugkZuznUNVYLI1l6sj4heLcn/sp69dHX/4EAAD//wMAUEsD&#10;BBQABgAIAAAAIQDVCptL4AAAAAwBAAAPAAAAZHJzL2Rvd25yZXYueG1sTI9Ba4NAEIXvhfyHZQK9&#10;NWsUjRjXECqF9tBDTXvf6EQl7qy4G2P/faen9jLweLw378sPixnEjJPrLSnYbgIQSLVtemoVfJ5e&#10;nlIQzmtq9GAJFXyjg0Oxesh11tg7feBc+VZwCblMK+i8HzMpXd2h0W5jRyT2LnYy2rOcWtlM+s7l&#10;ZpBhECTS6J74Q6dHfO6wvlY3o6Bsj1Uyy8jH0aV89fH16/0t2ir1uF7KPZ/jHoTHxf8l4JeB90PB&#10;w872Ro0Tg4IwDhnIK9iBYDtMU5ZnBVGyA1nk8j9E8QMAAP//AwBQSwECLQAUAAYACAAAACEAtoM4&#10;kv4AAADhAQAAEwAAAAAAAAAAAAAAAAAAAAAAW0NvbnRlbnRfVHlwZXNdLnhtbFBLAQItABQABgAI&#10;AAAAIQA4/SH/1gAAAJQBAAALAAAAAAAAAAAAAAAAAC8BAABfcmVscy8ucmVsc1BLAQItABQABgAI&#10;AAAAIQBWRpMnFwIAADAEAAAOAAAAAAAAAAAAAAAAAC4CAABkcnMvZTJvRG9jLnhtbFBLAQItABQA&#10;BgAIAAAAIQDVCptL4AAAAAwBAAAPAAAAAAAAAAAAAAAAAHEEAABkcnMvZG93bnJldi54bWxQSwUG&#10;AAAAAAQABADzAAAAfgUAAAAA&#10;"/>
            </w:pict>
          </mc:Fallback>
        </mc:AlternateContent>
      </w:r>
      <w:r w:rsidRPr="00446AE6">
        <w:rPr>
          <w:rFonts w:ascii="Arial" w:hAnsi="Arial" w:cs="Arial"/>
          <w:noProof/>
          <w:color w:val="000000"/>
          <w:lang w:val="en-GB"/>
        </w:rPr>
        <mc:AlternateContent>
          <mc:Choice Requires="wps">
            <w:drawing>
              <wp:anchor distT="0" distB="0" distL="114300" distR="114300" simplePos="0" relativeHeight="251868160" behindDoc="0" locked="0" layoutInCell="1" allowOverlap="1" wp14:anchorId="445E18C4" wp14:editId="68E8F4C9">
                <wp:simplePos x="0" y="0"/>
                <wp:positionH relativeFrom="column">
                  <wp:posOffset>3314700</wp:posOffset>
                </wp:positionH>
                <wp:positionV relativeFrom="paragraph">
                  <wp:posOffset>4445</wp:posOffset>
                </wp:positionV>
                <wp:extent cx="228600" cy="228600"/>
                <wp:effectExtent l="9525" t="13970" r="9525" b="5080"/>
                <wp:wrapNone/>
                <wp:docPr id="371" name="Oval 3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289477EB" id="Oval 371" o:spid="_x0000_s1026" style="position:absolute;margin-left:261pt;margin-top:.35pt;width:18pt;height:18pt;z-index:251868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eLRJFwIAADAEAAAOAAAAZHJzL2Uyb0RvYy54bWysU9tu2zAMfR+wfxD0vtjxkl6MOEWRLsOA&#10;ri3Q7QMUWbaFyaJGKXG6rx8lJ1m67WmYHwTSpA4PD6nFzb43bKfQa7AVn05yzpSVUGvbVvzrl/W7&#10;K858ELYWBqyq+Ivy/Gb59s1icKUqoANTK2QEYn05uIp3Ibgyy7zsVC/8BJyyFGwAexHIxTarUQyE&#10;3pusyPOLbACsHYJU3tPfuzHIlwm/aZQMj03jVWCm4sQtpBPTuYlntlyIskXhOi0PNMQ/sOiFtlT0&#10;BHUngmBb1H9A9VoieGjCREKfQdNoqVIP1M00/62b5044lXohcbw7yeT/H6x82D0h03XF319OObOi&#10;pyE97oRh0Sd1BudLSnp2Txj78+4e5DfPLKw6YVt1iwhDp0RNnFJ+9upCdDxdZZvhM9QELbYBklD7&#10;BvsISBKwfZrHy2keah+YpJ9FcXWR09QkhQ42McpEebzs0IePCnoWjYorY7TzUTFRit29D2P2MSvx&#10;B6PrtTYmOdhuVgYZtVvxdfpiy1TAn6cZy4aKX8+LeUJ+FfPnEHn6/gaBsLU1QYsyavXhYAehzWhT&#10;SWOp8lGvUfcN1C+kHcK4tvTMyOgAf3A20MpW3H/fClScmU+W9L+ezmZxx5Mzm18W5OB5ZHMeEVYS&#10;VMUDZ6O5CuO72DrUbUeVpqldC7c0s0YnMSO/kdWBLK1lEuzwhOLen/sp69dDX/4EAAD//wMAUEsD&#10;BBQABgAIAAAAIQDyodRu4QAAAAwBAAAPAAAAZHJzL2Rvd25yZXYueG1sTI9BT4NAEIXvJv6HzZh4&#10;s0sh0IayNI3ERA8epHrfslMgZWcJu6X47x1Pepnk5eW9eV+xX+wgZpx870jBehWBQGqc6alV8Hl8&#10;edqC8EGT0YMjVPCNHvbl/V2hc+Nu9IFzHVrBJeRzraALYcyl9E2HVvuVG5HYO7vJ6sByaqWZ9I3L&#10;7SDjKMqk1T3xh06P+Nxhc6mvVkHVHupslklIk3P1GtLL1/tbslbq8WGpdnwOOxABl/CXgF8G3g8l&#10;Dzu5KxkvBgVpHDNQULABwXaablmeFCTZBmRZyP8Q5Q8AAAD//wMAUEsBAi0AFAAGAAgAAAAhALaD&#10;OJL+AAAA4QEAABMAAAAAAAAAAAAAAAAAAAAAAFtDb250ZW50X1R5cGVzXS54bWxQSwECLQAUAAYA&#10;CAAAACEAOP0h/9YAAACUAQAACwAAAAAAAAAAAAAAAAAvAQAAX3JlbHMvLnJlbHNQSwECLQAUAAYA&#10;CAAAACEAL3i0SRcCAAAwBAAADgAAAAAAAAAAAAAAAAAuAgAAZHJzL2Uyb0RvYy54bWxQSwECLQAU&#10;AAYACAAAACEA8qHUbuEAAAAMAQAADwAAAAAAAAAAAAAAAABxBAAAZHJzL2Rvd25yZXYueG1sUEsF&#10;BgAAAAAEAAQA8wAAAH8FAAAAAA==&#10;"/>
            </w:pict>
          </mc:Fallback>
        </mc:AlternateContent>
      </w:r>
      <w:r w:rsidRPr="00446AE6">
        <w:rPr>
          <w:rFonts w:ascii="Arial" w:hAnsi="Arial" w:cs="Arial"/>
          <w:noProof/>
          <w:color w:val="000000"/>
          <w:lang w:val="en-GB"/>
        </w:rPr>
        <mc:AlternateContent>
          <mc:Choice Requires="wps">
            <w:drawing>
              <wp:anchor distT="0" distB="0" distL="114300" distR="114300" simplePos="0" relativeHeight="251860992" behindDoc="0" locked="0" layoutInCell="1" allowOverlap="1" wp14:anchorId="4C03BE34" wp14:editId="46A49C0B">
                <wp:simplePos x="0" y="0"/>
                <wp:positionH relativeFrom="column">
                  <wp:posOffset>2743200</wp:posOffset>
                </wp:positionH>
                <wp:positionV relativeFrom="paragraph">
                  <wp:posOffset>233045</wp:posOffset>
                </wp:positionV>
                <wp:extent cx="800100" cy="342900"/>
                <wp:effectExtent l="9525" t="13970" r="9525" b="5080"/>
                <wp:wrapNone/>
                <wp:docPr id="370" name="Rectangle 37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800100" cy="3429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63BFFB1" id="Rectangle 370" o:spid="_x0000_s1026" style="position:absolute;margin-left:3in;margin-top:18.35pt;width:63pt;height:27pt;rotation:90;z-index:251860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troPKwIAAE0EAAAOAAAAZHJzL2Uyb0RvYy54bWysVFFv0zAQfkfiP1h+p0m7lq1R02nqKEIa&#10;MDH4Aa7jNBa2z5zdpuPXc3a60sIbIg/Wne/8+b7vfFncHqxhe4VBg6v5eFRyppyERrttzb99Xb+5&#10;4SxE4RphwKmaP6vAb5evXy16X6kJdGAahYxAXKh6X/MuRl8VRZCdsiKMwCtHwRbQikgubosGRU/o&#10;1hSTsnxb9ICNR5AqBNq9H4J8mfHbVsn4uW2DiszUnGqLecW8btJaLBei2qLwnZbHMsQ/VGGFdnTp&#10;CepeRMF2qP+CsloiBGjjSIItoG21VJkDsRmXf7B56oRXmQuJE/xJpvD/YOWn/SMy3dT86pr0ccJS&#10;k76QbMJtjWJpkyTqfago88k/YiIZ/API74E5WHWUp+4Qoe+UaKiwccovLg4kJ9BRtuk/QkP4Yhch&#10;q3Vo0TIE6spsWqYv75Iq7JBb9HxqkTpEJmnzpiSZqFBJoavpZE52uk9UCSrV5jHE9wosS0bNkahk&#10;ULF/CHFIfUnJVMDoZq2NyQ5uNyuDbC/otazzd0QP52nGsb7m89lklpEvYuEcIlN6KfAizepIz95o&#10;mxkl4lSaqJKG71yT7Si0GWxiZ9xR1KTj0I8NNM+kaVaPBKEZJLod4E/OenrPNQ8/dgIVZ+aDo77M&#10;x9NpGoDsTGfXE3LwPLI5jwgnCarmkbPBXMVhaHYe9bajm8aZu4M76mWrs7Kpz0NVx2LpzebeHOcr&#10;DcW5n7N+/wWWvwAAAP//AwBQSwMEFAAGAAgAAAAhAFUfMCDiAAAADQEAAA8AAABkcnMvZG93bnJl&#10;di54bWxMj0FLw0AQhe+C/2EZwYvYjcGmJc2miFp6kaLVHzDNjklodjZkN2301zue9DLweDNv3les&#10;J9epEw2h9WzgbpaAIq68bbk28PG+uV2CChHZYueZDHxRgHV5eVFgbv2Z3+i0j7WSEA45Gmhi7HOt&#10;Q9WQwzDzPbF4n35wGEUOtbYDniXcdTpNkkw7bFk+NNjTY0PVcT86A1tLN+Pum7fjC+Nx8zrs+vkz&#10;GXN9NT2tZDysQEWa4t8F/DJIfyil2MGPbIPqDNxnSwGKBhagxJ6nqciD7KXZAnRZ6P8U5Q8AAAD/&#10;/wMAUEsBAi0AFAAGAAgAAAAhALaDOJL+AAAA4QEAABMAAAAAAAAAAAAAAAAAAAAAAFtDb250ZW50&#10;X1R5cGVzXS54bWxQSwECLQAUAAYACAAAACEAOP0h/9YAAACUAQAACwAAAAAAAAAAAAAAAAAvAQAA&#10;X3JlbHMvLnJlbHNQSwECLQAUAAYACAAAACEAEba6DysCAABNBAAADgAAAAAAAAAAAAAAAAAuAgAA&#10;ZHJzL2Uyb0RvYy54bWxQSwECLQAUAAYACAAAACEAVR8wIOIAAAANAQAADwAAAAAAAAAAAAAAAACF&#10;BAAAZHJzL2Rvd25yZXYueG1sUEsFBgAAAAAEAAQA8wAAAJQFAAAAAA==&#10;"/>
            </w:pict>
          </mc:Fallback>
        </mc:AlternateContent>
      </w:r>
      <w:r w:rsidRPr="00446AE6">
        <w:rPr>
          <w:rFonts w:ascii="Arial" w:hAnsi="Arial" w:cs="Arial"/>
          <w:noProof/>
          <w:color w:val="000000"/>
          <w:lang w:val="en-GB"/>
        </w:rPr>
        <mc:AlternateContent>
          <mc:Choice Requires="wps">
            <w:drawing>
              <wp:anchor distT="0" distB="0" distL="114300" distR="114300" simplePos="0" relativeHeight="251858944" behindDoc="0" locked="0" layoutInCell="1" allowOverlap="1" wp14:anchorId="340332F4" wp14:editId="79C69620">
                <wp:simplePos x="0" y="0"/>
                <wp:positionH relativeFrom="column">
                  <wp:posOffset>2171700</wp:posOffset>
                </wp:positionH>
                <wp:positionV relativeFrom="paragraph">
                  <wp:posOffset>4445</wp:posOffset>
                </wp:positionV>
                <wp:extent cx="800100" cy="342900"/>
                <wp:effectExtent l="9525" t="13970" r="9525" b="5080"/>
                <wp:wrapNone/>
                <wp:docPr id="369" name="Rectangle 3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00100" cy="3429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3918A28" id="Rectangle 369" o:spid="_x0000_s1026" style="position:absolute;margin-left:171pt;margin-top:.35pt;width:63pt;height:27pt;z-index:251858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NJuzIAIAAD8EAAAOAAAAZHJzL2Uyb0RvYy54bWysU8FuEzEQvSPxD5bvZDdpUppVNlWVEoRU&#10;oKLwAY7Xm7WwPWbsZFO+vmNvGlLghPDBmvE8P8+8GS+uD9awvcKgwdV8PCo5U05Co9225t++rt9c&#10;cRaicI0w4FTNH1Xg18vXrxa9r9QEOjCNQkYkLlS9r3kXo6+KIshOWRFG4JWjYAtoRSQXt0WDoid2&#10;a4pJWV4WPWDjEaQKgU5vhyBfZv62VTJ+btugIjM1p9xi3jHvm7QXy4Wotih8p+UxDfEPWVihHT16&#10;oroVUbAd6j+orJYIAdo4kmALaFstVa6BqhmXv1Xz0Amvci0kTvAnmcL/o5Wf9vfIdFPzi8s5Z05Y&#10;atIXkk24rVEsHZJEvQ8VIR/8PaYig78D+T0wB6uOcOoGEfpOiYYSGyd88eJCcgJdZZv+IzTEL3YR&#10;slqHFm0iJB3YITfl8dQUdYhM0uFVScJQ6ySFLqaTOdnpBVE9X/YY4nsFliWj5kjJZ3KxvwtxgD5D&#10;cvJgdLPWxmQHt5uVQbYXNB/rvI7s4RxmHOtrPp9NZpn5RSycU5R5/Y3C6kiDbrTNFREsgUSVVHvn&#10;mmxHoc1gU3XGHWVMyg0d2EDzSCoiDFNMv46MDvAnZz1NcM3Dj51AxZn54KgT8/F0mkY+O9PZ2wk5&#10;eB7ZnEeEk0RV88jZYK7i8E12HvW2o5fGuXYHN9S9VmdlU2eHrI7J0pTm3hx/VPoG535G/fr3yycA&#10;AAD//wMAUEsDBBQABgAIAAAAIQCsM1+z4gAAAAwBAAAPAAAAZHJzL2Rvd25yZXYueG1sTI/NTsMw&#10;EITvSLyDtUjcqEMa+pPGqRBVkTi26YWbE2+TQLyOYqcNPD3LCS4rjUYzO1+2nWwnLjj41pGCx1kE&#10;AqlypqVawanYP6xA+KDJ6M4RKvhCD9v89ibTqXFXOuDlGGrBJeRTraAJoU+l9FWDVvuZ65HYO7vB&#10;6sByqKUZ9JXLbSfjKFpIq1viD43u8aXB6vM4WgVlG5/096F4jex6Pw9vU/Exvu+Uur+bdhs+zxsQ&#10;Aafwl4BfBt4POQ8r3UjGi07BPIkZKChYgmA7WaxYlgqekiXIPJP/IfIfAAAA//8DAFBLAQItABQA&#10;BgAIAAAAIQC2gziS/gAAAOEBAAATAAAAAAAAAAAAAAAAAAAAAABbQ29udGVudF9UeXBlc10ueG1s&#10;UEsBAi0AFAAGAAgAAAAhADj9If/WAAAAlAEAAAsAAAAAAAAAAAAAAAAALwEAAF9yZWxzLy5yZWxz&#10;UEsBAi0AFAAGAAgAAAAhAPE0m7MgAgAAPwQAAA4AAAAAAAAAAAAAAAAALgIAAGRycy9lMm9Eb2Mu&#10;eG1sUEsBAi0AFAAGAAgAAAAhAKwzX7PiAAAADAEAAA8AAAAAAAAAAAAAAAAAegQAAGRycy9kb3du&#10;cmV2LnhtbFBLBQYAAAAABAAEAPMAAACJBQAAAAA=&#10;"/>
            </w:pict>
          </mc:Fallback>
        </mc:AlternateContent>
      </w:r>
      <w:r w:rsidRPr="00446AE6">
        <w:rPr>
          <w:rFonts w:ascii="Arial" w:hAnsi="Arial" w:cs="Arial"/>
          <w:noProof/>
          <w:color w:val="000000"/>
          <w:lang w:val="en-GB"/>
        </w:rPr>
        <mc:AlternateContent>
          <mc:Choice Requires="wps">
            <w:drawing>
              <wp:anchor distT="0" distB="0" distL="114300" distR="114300" simplePos="0" relativeHeight="251859968" behindDoc="0" locked="0" layoutInCell="1" allowOverlap="1" wp14:anchorId="527A4182" wp14:editId="37300A0B">
                <wp:simplePos x="0" y="0"/>
                <wp:positionH relativeFrom="column">
                  <wp:posOffset>1600200</wp:posOffset>
                </wp:positionH>
                <wp:positionV relativeFrom="paragraph">
                  <wp:posOffset>233045</wp:posOffset>
                </wp:positionV>
                <wp:extent cx="800100" cy="342900"/>
                <wp:effectExtent l="9525" t="13970" r="9525" b="5080"/>
                <wp:wrapNone/>
                <wp:docPr id="368" name="Rectangle 36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800100" cy="3429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BDD3D26" id="Rectangle 368" o:spid="_x0000_s1026" style="position:absolute;margin-left:126pt;margin-top:18.35pt;width:63pt;height:27pt;rotation:90;z-index:251859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lqwoKwIAAE0EAAAOAAAAZHJzL2Uyb0RvYy54bWysVMGO0zAQvSPxD5bvNGm3XbZR09WqSxHS&#10;AisWPsB1nMbC9pix23T5esZOt7RwQ+RgeTzj53nv2VncHqxhe4VBg6v5eFRyppyERrttzb99Xb+5&#10;4SxE4RphwKmaP6vAb5evXy16X6kJdGAahYxAXKh6X/MuRl8VRZCdsiKMwCtHyRbQikghbosGRU/o&#10;1hSTsrwuesDGI0gVAq3eD0m+zPhtq2T83LZBRWZqTr3FPGIeN2kslgtRbVH4TstjG+IfurBCOzr0&#10;BHUvomA71H9BWS0RArRxJMEW0LZaqsyB2IzLP9g8dcKrzIXECf4kU/h/sPLT/hGZbmp+dU1WOWHJ&#10;pC8km3Bbo1haJIl6HyqqfPKPmEgG/wDye2AOVh3VqTtE6DslGmpsnOqLiw0pCLSVbfqP0BC+2EXI&#10;ah1atAyBXJlNy/TlVVKFHbJFzyeL1CEySYs3JclERkpKXU0nc5qn80SVoFJvHkN8r8CyNKk5EpUM&#10;KvYPIQ6lLyWZChjdrLUxOcDtZmWQ7QXdlnX+jujhvMw41td8PpvMMvJFLpxDZEovDV6UWR3p2htt&#10;M6NEnFoTVdLwnWvyPApthjmxM+4oatJx8GMDzTNpmtUjQegNEt0O8CdnPd3nmocfO4GKM/PBkS/z&#10;8XSaHkAOprO3EwrwPLM5zwgnCarmkbNhuorDo9l51NuOThpn7g7uyMtWZ2WTz0NXx2bpzmZvju8r&#10;PYrzOFf9/gssfwEAAP//AwBQSwMEFAAGAAgAAAAhACXUljfiAAAADQEAAA8AAABkcnMvZG93bnJl&#10;di54bWxMj8FOw0AMRO9I/MPKSFwQ3RCgjdJsKgRUvaAKCh/gZk0SNeuNsps28PWYE1wsjcYezytW&#10;k+vUkYbQejZwM0tAEVfetlwb+HhfX2egQkS22HkmA18UYFWenxWYW3/iNzruYq0khEOOBpoY+1zr&#10;UDXkMMx8Tyzepx8cRpFDre2AJwl3nU6TZK4dtiwfGuzpsaHqsBudgY2lq3H7zZvxhfGwfh22/f0z&#10;GXN5MT0tZTwsQUWa4t8F/DJIfyil2N6PbIPqDKRZJkDRwAKU2Ld3qci97KXzBeiy0P8pyh8AAAD/&#10;/wMAUEsBAi0AFAAGAAgAAAAhALaDOJL+AAAA4QEAABMAAAAAAAAAAAAAAAAAAAAAAFtDb250ZW50&#10;X1R5cGVzXS54bWxQSwECLQAUAAYACAAAACEAOP0h/9YAAACUAQAACwAAAAAAAAAAAAAAAAAvAQAA&#10;X3JlbHMvLnJlbHNQSwECLQAUAAYACAAAACEAQZasKCsCAABNBAAADgAAAAAAAAAAAAAAAAAuAgAA&#10;ZHJzL2Uyb0RvYy54bWxQSwECLQAUAAYACAAAACEAJdSWN+IAAAANAQAADwAAAAAAAAAAAAAAAACF&#10;BAAAZHJzL2Rvd25yZXYueG1sUEsFBgAAAAAEAAQA8wAAAJQFAAAAAA==&#10;"/>
            </w:pict>
          </mc:Fallback>
        </mc:AlternateContent>
      </w:r>
      <w:r w:rsidRPr="00446AE6">
        <w:rPr>
          <w:rFonts w:ascii="Arial" w:hAnsi="Arial" w:cs="Arial"/>
          <w:noProof/>
          <w:color w:val="000000"/>
          <w:lang w:val="en-GB"/>
        </w:rPr>
        <mc:AlternateContent>
          <mc:Choice Requires="wps">
            <w:drawing>
              <wp:anchor distT="0" distB="0" distL="114300" distR="114300" simplePos="0" relativeHeight="251871232" behindDoc="0" locked="0" layoutInCell="1" allowOverlap="1" wp14:anchorId="48FE1E77" wp14:editId="57E3863C">
                <wp:simplePos x="0" y="0"/>
                <wp:positionH relativeFrom="column">
                  <wp:posOffset>228600</wp:posOffset>
                </wp:positionH>
                <wp:positionV relativeFrom="paragraph">
                  <wp:posOffset>118745</wp:posOffset>
                </wp:positionV>
                <wp:extent cx="228600" cy="228600"/>
                <wp:effectExtent l="9525" t="13970" r="9525" b="5080"/>
                <wp:wrapNone/>
                <wp:docPr id="367" name="Oval 36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731515E6" id="Oval 367" o:spid="_x0000_s1026" style="position:absolute;margin-left:18pt;margin-top:9.35pt;width:18pt;height:18pt;z-index:251871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XLg7FwIAADAEAAAOAAAAZHJzL2Uyb0RvYy54bWysU8Fu2zAMvQ/YPwi6L3a8JG2NOEWRLsOA&#10;ri3Q7QMUWbaFyaJGKXG6rx8lp1m67TRMB4EUqSe+R2p5fegN2yv0GmzFp5OcM2Ul1Nq2Ff/6ZfPu&#10;kjMfhK2FAasq/qw8v169fbMcXKkK6MDUChmBWF8OruJdCK7MMi871Qs/AacsBRvAXgRysc1qFAOh&#10;9yYr8nyRDYC1Q5DKezq9HYN8lfCbRsnw0DReBWYqTrWFtGPat3HPVktRtihcp+WxDPEPVfRCW3r0&#10;BHUrgmA71H9A9VoieGjCREKfQdNoqRIHYjPNf2Pz1AmnEhcSx7uTTP7/wcr7/SMyXVf8/eKCMyt6&#10;atLDXhgWfVJncL6kpCf3iJGfd3cgv3lmYd0J26obRBg6JWqqaRrzs1cXouPpKtsOn6EmaLELkIQ6&#10;NNhHQJKAHVI/nk/9UIfAJB0WxeUip65JCh3t+IIoXy479OGjgp5Fo+LKGO18VEyUYn/nw5j9kpXq&#10;B6PrjTYmOdhu1wYZ0a34Jq1EgWiepxnLhopfzYt5Qn4V8+cQeVp/g0DY2ZqqEWXU6sPRDkKb0SZO&#10;xh7Fi3qNum+hfibtEMaxpW9GRgf4g7OBRrbi/vtOoOLMfLKk/9V0NosznpzZ/KIgB88j2/OIsJKg&#10;Kh44G811GP/FzqFuO3ppmuhauKGeNTqJGfs5VnUslsYydeT4heLcn/sp69dHX/0EAAD//wMAUEsD&#10;BBQABgAIAAAAIQBJvwfk4AAAAAwBAAAPAAAAZHJzL2Rvd25yZXYueG1sTI9BT4NAEIXvJv6HzZh4&#10;s0uLQENZmkZiogcPot637BZI2VnCTin+e8eTXiZ58zJv3lfsFzeI2U6h96hgvYpAWGy86bFV8Pnx&#10;/LAFEUij0YNHq+DbBtiXtzeFzo2/4ruda2oFh2DItYKOaMylDE1nnQ4rP1pk7+Qnp4nl1Eoz6SuH&#10;u0FuoiiVTvfIHzo92qfONuf64hRU7aFOZxlTEp+qF0rOX2+v8Vqp+7ul2vE47ECQXejvAn4ZuD+U&#10;XOzoL2iCGBTEKfMQ77cZCPazDeujguQxA1kW8j9E+QMAAP//AwBQSwECLQAUAAYACAAAACEAtoM4&#10;kv4AAADhAQAAEwAAAAAAAAAAAAAAAAAAAAAAW0NvbnRlbnRfVHlwZXNdLnhtbFBLAQItABQABgAI&#10;AAAAIQA4/SH/1gAAAJQBAAALAAAAAAAAAAAAAAAAAC8BAABfcmVscy8ucmVsc1BLAQItABQABgAI&#10;AAAAIQCAXLg7FwIAADAEAAAOAAAAAAAAAAAAAAAAAC4CAABkcnMvZTJvRG9jLnhtbFBLAQItABQA&#10;BgAIAAAAIQBJvwfk4AAAAAwBAAAPAAAAAAAAAAAAAAAAAHEEAABkcnMvZG93bnJldi54bWxQSwUG&#10;AAAAAAQABADzAAAAfgUAAAAA&#10;"/>
            </w:pict>
          </mc:Fallback>
        </mc:AlternateContent>
      </w:r>
      <w:r w:rsidRPr="00446AE6">
        <w:rPr>
          <w:rFonts w:ascii="Arial" w:hAnsi="Arial" w:cs="Arial"/>
          <w:noProof/>
          <w:color w:val="000000"/>
          <w:lang w:val="en-GB"/>
        </w:rPr>
        <mc:AlternateContent>
          <mc:Choice Requires="wps">
            <w:drawing>
              <wp:anchor distT="0" distB="0" distL="114300" distR="114300" simplePos="0" relativeHeight="251870208" behindDoc="0" locked="0" layoutInCell="1" allowOverlap="1" wp14:anchorId="4EA17ED1" wp14:editId="248AFBA8">
                <wp:simplePos x="0" y="0"/>
                <wp:positionH relativeFrom="column">
                  <wp:posOffset>800100</wp:posOffset>
                </wp:positionH>
                <wp:positionV relativeFrom="paragraph">
                  <wp:posOffset>118745</wp:posOffset>
                </wp:positionV>
                <wp:extent cx="228600" cy="228600"/>
                <wp:effectExtent l="9525" t="13970" r="9525" b="5080"/>
                <wp:wrapNone/>
                <wp:docPr id="366" name="Oval 36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009B8B90" id="Oval 366" o:spid="_x0000_s1026" style="position:absolute;margin-left:63pt;margin-top:9.35pt;width:18pt;height:18pt;z-index:251870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S4qoFwIAADAEAAAOAAAAZHJzL2Uyb0RvYy54bWysU1Fv0zAQfkfiP1h+p0lDW7ao6TR1FCEN&#10;NmnwA1zHSSwcnzm7Tcuv5+x0pQOeEH6w7nznz/d9d17eHHrD9gq9Blvx6STnTFkJtbZtxb9+2by5&#10;4swHYWthwKqKH5XnN6vXr5aDK1UBHZhaISMQ68vBVbwLwZVZ5mWneuEn4JSlYAPYi0AutlmNYiD0&#10;3mRFni+yAbB2CFJ5T6d3Y5CvEn7TKBkemsarwEzFqbaQdkz7Nu7ZainKFoXrtDyVIf6hil5oS4+e&#10;oe5EEGyH+g+oXksED02YSOgzaBotVeJAbKb5b2yeOuFU4kLieHeWyf8/WPl5/4hM1xV/u1hwZkVP&#10;TXrYC8OiT+oMzpeU9OQeMfLz7h7kN88srDthW3WLCEOnRE01TWN+9uJCdDxdZdvhE9QELXYBklCH&#10;BvsISBKwQ+rH8dwPdQhM0mFRXC1y6pqk0MmOL4jy+bJDHz4o6Fk0Kq6M0c5HxUQp9vc+jNnPWal+&#10;MLreaGOSg+12bZAR3Ypv0koUiOZlmrFsqPj1vJgn5BcxfwmRp/U3CISdrakaUUat3p/sILQZbeJk&#10;7Em8qNeo+xbqI2mHMI4tfTMyOsAfnA00shX333cCFWfmoyX9r6ezWZzx5Mzm7wpy8DKyvYwIKwmq&#10;4oGz0VyH8V/sHOq2o5emia6FW+pZo5OYsZ9jVadiaSxTR05fKM79pZ+yfn301U8AAAD//wMAUEsD&#10;BBQABgAIAAAAIQBE9nhJ4AAAAA4BAAAPAAAAZHJzL2Rvd25yZXYueG1sTE9Lb4JAEL438T9sxqS3&#10;uggFDbIYU9KkPfRQ2t5XGIHI7hJ2RPrvO57qZTLfPL5Htp9NLyYcfeesgvUqAIG2cnVnGwXfX69P&#10;WxCetK117ywq+EUP+3zxkOm0dlf7iVNJjWAS61OtoCUaUil91aLRfuUGtLw7udFoYjg2sh71lclN&#10;L8MgSKTRnWWFVg/40mJ1Li9GQdEcymSSEcXRqXij+Pzz8R6tlXpczsWOy2EHgnCm/w+4ZWD/kLOx&#10;o7vY2ouecZhwIOJmuwFxO0hCHhwVxM8bkHkm72PkfwAAAP//AwBQSwECLQAUAAYACAAAACEAtoM4&#10;kv4AAADhAQAAEwAAAAAAAAAAAAAAAAAAAAAAW0NvbnRlbnRfVHlwZXNdLnhtbFBLAQItABQABgAI&#10;AAAAIQA4/SH/1gAAAJQBAAALAAAAAAAAAAAAAAAAAC8BAABfcmVscy8ucmVsc1BLAQItABQABgAI&#10;AAAAIQBoS4qoFwIAADAEAAAOAAAAAAAAAAAAAAAAAC4CAABkcnMvZTJvRG9jLnhtbFBLAQItABQA&#10;BgAIAAAAIQBE9nhJ4AAAAA4BAAAPAAAAAAAAAAAAAAAAAHEEAABkcnMvZG93bnJldi54bWxQSwUG&#10;AAAAAAQABADzAAAAfgUAAAAA&#10;"/>
            </w:pict>
          </mc:Fallback>
        </mc:AlternateContent>
      </w:r>
      <w:r w:rsidRPr="00446AE6">
        <w:rPr>
          <w:rFonts w:ascii="Arial" w:hAnsi="Arial" w:cs="Arial"/>
          <w:noProof/>
          <w:color w:val="000000"/>
          <w:lang w:val="en-GB"/>
        </w:rPr>
        <mc:AlternateContent>
          <mc:Choice Requires="wps">
            <w:drawing>
              <wp:anchor distT="0" distB="0" distL="114300" distR="114300" simplePos="0" relativeHeight="251878400" behindDoc="0" locked="0" layoutInCell="1" allowOverlap="1" wp14:anchorId="02E52CCF" wp14:editId="2CF4AD55">
                <wp:simplePos x="0" y="0"/>
                <wp:positionH relativeFrom="column">
                  <wp:posOffset>457200</wp:posOffset>
                </wp:positionH>
                <wp:positionV relativeFrom="paragraph">
                  <wp:posOffset>4445</wp:posOffset>
                </wp:positionV>
                <wp:extent cx="342900" cy="457200"/>
                <wp:effectExtent l="9525" t="13970" r="9525" b="5080"/>
                <wp:wrapNone/>
                <wp:docPr id="365" name="Rectangle 36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4572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F032C64" id="Rectangle 365" o:spid="_x0000_s1026" style="position:absolute;margin-left:36pt;margin-top:.35pt;width:27pt;height:36pt;z-index:251878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1JUUIAIAAD8EAAAOAAAAZHJzL2Uyb0RvYy54bWysU8FuEzEQvSPxD5bvZDdpUppVNlWVEoRU&#10;oKLwAY7Xm7WwPWbsZFO+vmNvGlLghPDB8njGz2/ezCyuD9awvcKgwdV8PCo5U05Co9225t++rt9c&#10;cRaicI0w4FTNH1Xg18vXrxa9r9QEOjCNQkYgLlS9r3kXo6+KIshOWRFG4JUjZwtoRSQTt0WDoid0&#10;a4pJWV4WPWDjEaQKgW5vBydfZvy2VTJ+btugIjM1J24x75j3TdqL5UJUWxS+0/JIQ/wDCyu0o09P&#10;ULciCrZD/QeU1RIhQBtHEmwBbaulyjlQNuPyt2weOuFVzoXECf4kU/h/sPLT/h6Zbmp+cTnjzAlL&#10;RfpCsgm3NYqlS5Ko96GiyAd/jynJ4O9Afg/MwaqjOHWDCH2nREPExim+ePEgGYGesk3/ERrCF7sI&#10;Wa1DizYBkg7skIvyeCqKOkQm6fJiOpmXVDpJrunsLRU9/yCq58ceQ3yvwLJ0qDkS+Qwu9nchJjKi&#10;eg7J5MHoZq2NyQZuNyuDbC+oP9Z5HdHDeZhxrK/5fDaZZeQXvnAOUeb1NwirIzW60bbmV6cgUSXV&#10;3rkmt2EU2gxnomzcUcak3FCBDTSPpCLC0MU0dXToAH9y1lMH1zz82AlUnJkPjioxH0+nqeWzkZXj&#10;DM89m3OPcJKgah45G46rOIzJzqPedvTTOOfu4Iaq1+qsbKrswOpIlro0C36cqDQG53aO+jX3yycA&#10;AAD//wMAUEsDBBQABgAIAAAAIQBd4UBI3AAAAAsBAAAPAAAAZHJzL2Rvd25yZXYueG1sTE9NT4NA&#10;EL2b+B82Y+LNLmLSKmVpjE1NPLb04m2AEVB2lrBLi/76Dqd6mcmbl3kf6WaynTrR4FvHBh4XESji&#10;0lUt1waO+e7hGZQPyBV2jsnAL3nYZLc3KSaVO/OeTodQKxFhn6CBJoQ+0dqXDVn0C9cTC/flBotB&#10;4FDrasCziNtOx1G01BZbFocGe3prqPw5jNZA0cZH/Nvn75F92T2Fjyn/Hj+3xtzfTdu1jNc1qEBT&#10;uH7A3EHyQybBCjdy5VVnYBVLnyAb1MzGS4HFfF6BzlL9v0N2AQAA//8DAFBLAQItABQABgAIAAAA&#10;IQC2gziS/gAAAOEBAAATAAAAAAAAAAAAAAAAAAAAAABbQ29udGVudF9UeXBlc10ueG1sUEsBAi0A&#10;FAAGAAgAAAAhADj9If/WAAAAlAEAAAsAAAAAAAAAAAAAAAAALwEAAF9yZWxzLy5yZWxzUEsBAi0A&#10;FAAGAAgAAAAhAILUlRQgAgAAPwQAAA4AAAAAAAAAAAAAAAAALgIAAGRycy9lMm9Eb2MueG1sUEsB&#10;Ai0AFAAGAAgAAAAhAF3hQEjcAAAACwEAAA8AAAAAAAAAAAAAAAAAegQAAGRycy9kb3ducmV2Lnht&#10;bFBLBQYAAAAABAAEAPMAAACDBQAAAAA=&#10;"/>
            </w:pict>
          </mc:Fallback>
        </mc:AlternateContent>
      </w:r>
    </w:p>
    <w:p w14:paraId="732F0EC7" w14:textId="77777777" w:rsidR="00E75E8B" w:rsidRPr="00446AE6" w:rsidRDefault="00E75E8B" w:rsidP="00E75E8B">
      <w:pPr>
        <w:spacing w:line="276" w:lineRule="auto"/>
        <w:ind w:left="360"/>
        <w:jc w:val="both"/>
        <w:rPr>
          <w:rFonts w:ascii="Arial" w:hAnsi="Arial" w:cs="Arial"/>
          <w:color w:val="000000"/>
          <w:lang w:val="en-GB"/>
        </w:rPr>
      </w:pPr>
      <w:r w:rsidRPr="00446AE6">
        <w:rPr>
          <w:rFonts w:ascii="Arial" w:hAnsi="Arial" w:cs="Arial"/>
          <w:noProof/>
          <w:color w:val="000000"/>
          <w:lang w:val="en-GB"/>
        </w:rPr>
        <mc:AlternateContent>
          <mc:Choice Requires="wps">
            <w:drawing>
              <wp:anchor distT="0" distB="0" distL="114300" distR="114300" simplePos="0" relativeHeight="251867136" behindDoc="0" locked="0" layoutInCell="1" allowOverlap="1" wp14:anchorId="41AA6F32" wp14:editId="4278AF6D">
                <wp:simplePos x="0" y="0"/>
                <wp:positionH relativeFrom="column">
                  <wp:posOffset>1600200</wp:posOffset>
                </wp:positionH>
                <wp:positionV relativeFrom="paragraph">
                  <wp:posOffset>172085</wp:posOffset>
                </wp:positionV>
                <wp:extent cx="228600" cy="228600"/>
                <wp:effectExtent l="9525" t="10160" r="9525" b="8890"/>
                <wp:wrapNone/>
                <wp:docPr id="364" name="Oval 3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146BBEB3" id="Oval 364" o:spid="_x0000_s1026" style="position:absolute;margin-left:126pt;margin-top:13.55pt;width:18pt;height:18pt;z-index:251867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Yp9VFwIAADAEAAAOAAAAZHJzL2Uyb0RvYy54bWysU1Fv0zAQfkfiP1h+p0lDW7ao6TR1FCEN&#10;NmnwA1zHSSwcnzm7Tcuv5+x0pQOeEH6w7nznz/d9d17eHHrD9gq9Blvx6STnTFkJtbZtxb9+2by5&#10;4swHYWthwKqKH5XnN6vXr5aDK1UBHZhaISMQ68vBVbwLwZVZ5mWneuEn4JSlYAPYi0AutlmNYiD0&#10;3mRFni+yAbB2CFJ5T6d3Y5CvEn7TKBkemsarwEzFqbaQdkz7Nu7ZainKFoXrtDyVIf6hil5oS4+e&#10;oe5EEGyH+g+oXksED02YSOgzaBotVeJAbKb5b2yeOuFU4kLieHeWyf8/WPl5/4hM1xV/u5hxZkVP&#10;TXrYC8OiT+oMzpeU9OQeMfLz7h7kN88srDthW3WLCEOnRE01TWN+9uJCdDxdZdvhE9QELXYBklCH&#10;BvsISBKwQ+rH8dwPdQhM0mFRXC1y6pqk0MmOL4jy+bJDHz4o6Fk0Kq6M0c5HxUQp9vc+jNnPWal+&#10;MLreaGOSg+12bZAR3Ypv0koUiOZlmrFsqPj1vJgn5BcxfwmRp/U3CISdrakaUUat3p/sILQZbeJk&#10;7Em8qNeo+xbqI2mHMI4tfTMyOsAfnA00shX333cCFWfmoyX9r6ezWZzx5Mzm7wpy8DKyvYwIKwmq&#10;4oGz0VyH8V/sHOq2o5emia6FW+pZo5OYsZ9jVadiaSxTR05fKM79pZ+yfn301U8AAAD//wMAUEsD&#10;BBQABgAIAAAAIQAIuter4QAAAA4BAAAPAAAAZHJzL2Rvd25yZXYueG1sTI9NT4NAEIbvJv0Pm2ni&#10;zS4fAQllaRqJiR48iHrfwhRI2VnCbin+e8eTXibz+c77FIfVjGLB2Q2WFIS7AARSY9uBOgWfH88P&#10;GQjnNbV6tIQKvtHBodzcFTpv7Y3ecal9J1iEXK4V9N5PuZSu6dFot7MTEs/Odjbaczl3sp31jcXN&#10;KKMgSKXRA/GHXk/41GNzqa9GQdUd63SRsU/ic/Xik8vX22scKnW/Xas9h+MehMfV/13ALwP7h5KN&#10;neyVWidGBVESMZDn5DEEwQtRlnHjpCCNQ5BlIf9jlD8AAAD//wMAUEsBAi0AFAAGAAgAAAAhALaD&#10;OJL+AAAA4QEAABMAAAAAAAAAAAAAAAAAAAAAAFtDb250ZW50X1R5cGVzXS54bWxQSwECLQAUAAYA&#10;CAAAACEAOP0h/9YAAACUAQAACwAAAAAAAAAAAAAAAAAvAQAAX3JlbHMvLnJlbHNQSwECLQAUAAYA&#10;CAAAACEA+WKfVRcCAAAwBAAADgAAAAAAAAAAAAAAAAAuAgAAZHJzL2Uyb0RvYy54bWxQSwECLQAU&#10;AAYACAAAACEACLrXq+EAAAAOAQAADwAAAAAAAAAAAAAAAABxBAAAZHJzL2Rvd25yZXYueG1sUEsF&#10;BgAAAAAEAAQA8wAAAH8FAAAAAA==&#10;"/>
            </w:pict>
          </mc:Fallback>
        </mc:AlternateContent>
      </w:r>
    </w:p>
    <w:p w14:paraId="6F56D35D" w14:textId="77777777" w:rsidR="00E75E8B" w:rsidRPr="00446AE6" w:rsidRDefault="00E75E8B" w:rsidP="00E75E8B">
      <w:pPr>
        <w:spacing w:line="276" w:lineRule="auto"/>
        <w:ind w:left="360"/>
        <w:jc w:val="both"/>
        <w:rPr>
          <w:rFonts w:ascii="Arial" w:hAnsi="Arial" w:cs="Arial"/>
          <w:color w:val="000000"/>
          <w:lang w:val="en-GB"/>
        </w:rPr>
      </w:pPr>
      <w:r w:rsidRPr="00446AE6">
        <w:rPr>
          <w:rFonts w:ascii="Arial" w:hAnsi="Arial" w:cs="Arial"/>
          <w:noProof/>
          <w:color w:val="000000"/>
          <w:lang w:val="en-GB"/>
        </w:rPr>
        <mc:AlternateContent>
          <mc:Choice Requires="wps">
            <w:drawing>
              <wp:anchor distT="0" distB="0" distL="114300" distR="114300" simplePos="0" relativeHeight="251875328" behindDoc="0" locked="0" layoutInCell="1" allowOverlap="1" wp14:anchorId="2AEEAF68" wp14:editId="21CBF536">
                <wp:simplePos x="0" y="0"/>
                <wp:positionH relativeFrom="column">
                  <wp:posOffset>4572000</wp:posOffset>
                </wp:positionH>
                <wp:positionV relativeFrom="paragraph">
                  <wp:posOffset>111125</wp:posOffset>
                </wp:positionV>
                <wp:extent cx="228600" cy="228600"/>
                <wp:effectExtent l="9525" t="6350" r="9525" b="12700"/>
                <wp:wrapNone/>
                <wp:docPr id="363" name="Oval 3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5EB3B162" id="Oval 363" o:spid="_x0000_s1026" style="position:absolute;margin-left:5in;margin-top:8.75pt;width:18pt;height:18pt;z-index:251875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CeMaFwIAADAEAAAOAAAAZHJzL2Uyb0RvYy54bWysU8Fu2zAMvQ/YPwi6L3bcJGuNOEWRLsOA&#10;ri3Q7QMUWbaFyaJGKXG6rx8lp1m67TRMB4EUqSe+R2p5fegN2yv0GmzFp5OcM2Ul1Nq2Ff/6ZfPu&#10;kjMfhK2FAasq/qw8v169fbMcXKkK6MDUChmBWF8OruJdCK7MMi871Qs/AacsBRvAXgRysc1qFAOh&#10;9yYr8nyRDYC1Q5DKezq9HYN8lfCbRsnw0DReBWYqTrWFtGPat3HPVktRtihcp+WxDPEPVfRCW3r0&#10;BHUrgmA71H9A9VoieGjCREKfQdNoqRIHYjPNf2Pz1AmnEhcSx7uTTP7/wcr7/SMyXVf8YnHBmRU9&#10;NelhLwyLPqkzOF9S0pN7xMjPuzuQ3zyzsO6EbdUNIgydEjXVNI352asL0fF0lW2Hz1ATtNgFSEId&#10;GuwjIEnADqkfz6d+qENgkg6L4nKRU9ckhY52fEGUL5cd+vBRQc+iUXFljHY+KiZKsb/zYcx+yUr1&#10;g9H1RhuTHGy3a4OM6FZ8k1aiQDTP04xlQ8Wv5sU8Ib+K+XOIPK2/QSDsbE3ViDJq9eFoB6HNaBMn&#10;Y4/iRb1G3bdQP5N2COPY0jcjowP8wdlAI1tx/30nUHFmPlnS/2o6m8UZT85s/r4gB88j2/OIsJKg&#10;Kh44G811GP/FzqFuO3ppmuhauKGeNTqJGfs5VnUslsYydeT4heLcn/sp69dHX/0EAAD//wMAUEsD&#10;BBQABgAIAAAAIQDxKOA84AAAAA4BAAAPAAAAZHJzL2Rvd25yZXYueG1sTE9NT4NAEL2b9D9sxsSb&#10;XSpZMJSlaUpM9OBBqvctTIGUnSXsluK/dzzpZZKZ9+Z95LvFDmLGyfeONGzWEQik2jU9tRo+jy+P&#10;zyB8MNSYwRFq+EYPu2J1l5uscTf6wLkKrWAR8pnR0IUwZlL6ukNr/NqNSIyd3WRN4HVqZTOZG4vb&#10;QT5FUSKt6YkdOjPiocP6Ul2thrLdV8ks46Dic/ka1OXr/S3eaP1wv5RbHvstiIBL+PuA3w6cHwoO&#10;dnJXarwYNKTswVQGUgWCCalK+HDSoGIFssjl/xrFDwAAAP//AwBQSwECLQAUAAYACAAAACEAtoM4&#10;kv4AAADhAQAAEwAAAAAAAAAAAAAAAAAAAAAAW0NvbnRlbnRfVHlwZXNdLnhtbFBLAQItABQABgAI&#10;AAAAIQA4/SH/1gAAAJQBAAALAAAAAAAAAAAAAAAAAC8BAABfcmVscy8ucmVsc1BLAQItABQABgAI&#10;AAAAIQDjCeMaFwIAADAEAAAOAAAAAAAAAAAAAAAAAC4CAABkcnMvZTJvRG9jLnhtbFBLAQItABQA&#10;BgAIAAAAIQDxKOA84AAAAA4BAAAPAAAAAAAAAAAAAAAAAHEEAABkcnMvZG93bnJldi54bWxQSwUG&#10;AAAAAAQABADzAAAAfgUAAAAA&#10;"/>
            </w:pict>
          </mc:Fallback>
        </mc:AlternateContent>
      </w:r>
      <w:r w:rsidRPr="00446AE6">
        <w:rPr>
          <w:rFonts w:ascii="Arial" w:hAnsi="Arial" w:cs="Arial"/>
          <w:noProof/>
          <w:color w:val="000000"/>
          <w:lang w:val="en-GB"/>
        </w:rPr>
        <mc:AlternateContent>
          <mc:Choice Requires="wps">
            <w:drawing>
              <wp:anchor distT="0" distB="0" distL="114300" distR="114300" simplePos="0" relativeHeight="251866112" behindDoc="0" locked="0" layoutInCell="1" allowOverlap="1" wp14:anchorId="288AD696" wp14:editId="7156F448">
                <wp:simplePos x="0" y="0"/>
                <wp:positionH relativeFrom="column">
                  <wp:posOffset>3314700</wp:posOffset>
                </wp:positionH>
                <wp:positionV relativeFrom="paragraph">
                  <wp:posOffset>111125</wp:posOffset>
                </wp:positionV>
                <wp:extent cx="228600" cy="228600"/>
                <wp:effectExtent l="9525" t="6350" r="9525" b="12700"/>
                <wp:wrapNone/>
                <wp:docPr id="362" name="Oval 3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31BB6618" id="Oval 362" o:spid="_x0000_s1026" style="position:absolute;margin-left:261pt;margin-top:8.75pt;width:18pt;height:18pt;z-index:251866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HtGJFwIAADAEAAAOAAAAZHJzL2Uyb0RvYy54bWysU1Fv0zAQfkfiP1h+p0lDW7ao6TR1FCEN&#10;NmnwA1zHSSwcnzm7Tcuv5+x0pQOeEH6w7nznz/d9d17eHHrD9gq9Blvx6STnTFkJtbZtxb9+2by5&#10;4swHYWthwKqKH5XnN6vXr5aDK1UBHZhaISMQ68vBVbwLwZVZ5mWneuEn4JSlYAPYi0AutlmNYiD0&#10;3mRFni+yAbB2CFJ5T6d3Y5CvEn7TKBkemsarwEzFqbaQdkz7Nu7ZainKFoXrtDyVIf6hil5oS4+e&#10;oe5EEGyH+g+oXksED02YSOgzaBotVeJAbKb5b2yeOuFU4kLieHeWyf8/WPl5/4hM1xV/uyg4s6Kn&#10;Jj3shWHRJ3UG50tKenKPGPl5dw/ym2cW1p2wrbpFhKFToqaapjE/e3EhOp6usu3wCWqCFrsASahD&#10;g30EJAnYIfXjeO6HOgQm6bAorhY5dU1S6GTHF0T5fNmhDx8U9CwaFVfGaOejYqIU+3sfxuznrFQ/&#10;GF1vtDHJwXa7NsiIbsU3aSUKRPMyzVg2VPx6XswT8ouYv4TI0/obBMLO1lSNKKNW7092ENqMNnEy&#10;9iRe1GvUfQv1kbRDGMeWvhkZHeAPzgYa2Yr77zuBijPz0ZL+19PZLM54cmbzdwU5eBnZXkaElQRV&#10;8cDZaK7D+C92DnXb0UvTRNfCLfWs0UnM2M+xqlOxNJapI6cvFOf+0k9Zvz766icAAAD//wMAUEsD&#10;BBQABgAIAAAAIQBUSJ0C4AAAAA4BAAAPAAAAZHJzL2Rvd25yZXYueG1sTE9NT8MwDL0j8R8iI3Fj&#10;6VplTF3TaaJCggMHCtyzxmurNU7VZF3595gTXCzbz34fxX5xg5hxCr0nDetVAgKp8banVsPnx/PD&#10;FkSIhqwZPKGGbwywL29vCpNbf6V3nOvYCiahkBsNXYxjLmVoOnQmrPyIxNjJT85EHqdW2slcmdwN&#10;Mk2SjXSmJ1bozIhPHTbn+uI0VO2h3swyiyo7VS9Rnb/eXrO11vd3S7XjctiBiLjEvw/4zcD+oWRj&#10;R38hG8SgQaUpB4oMPCoQfKDUlhdHbjIFsizk/xjlDwAAAP//AwBQSwECLQAUAAYACAAAACEAtoM4&#10;kv4AAADhAQAAEwAAAAAAAAAAAAAAAAAAAAAAW0NvbnRlbnRfVHlwZXNdLnhtbFBLAQItABQABgAI&#10;AAAAIQA4/SH/1gAAAJQBAAALAAAAAAAAAAAAAAAAAC8BAABfcmVscy8ucmVsc1BLAQItABQABgAI&#10;AAAAIQALHtGJFwIAADAEAAAOAAAAAAAAAAAAAAAAAC4CAABkcnMvZTJvRG9jLnhtbFBLAQItABQA&#10;BgAIAAAAIQBUSJ0C4AAAAA4BAAAPAAAAAAAAAAAAAAAAAHEEAABkcnMvZG93bnJldi54bWxQSwUG&#10;AAAAAAQABADzAAAAfgUAAAAA&#10;"/>
            </w:pict>
          </mc:Fallback>
        </mc:AlternateContent>
      </w:r>
      <w:r w:rsidRPr="00446AE6">
        <w:rPr>
          <w:rFonts w:ascii="Arial" w:hAnsi="Arial" w:cs="Arial"/>
          <w:noProof/>
          <w:color w:val="000000"/>
          <w:lang w:val="en-GB"/>
        </w:rPr>
        <mc:AlternateContent>
          <mc:Choice Requires="wps">
            <w:drawing>
              <wp:anchor distT="0" distB="0" distL="114300" distR="114300" simplePos="0" relativeHeight="251872256" behindDoc="0" locked="0" layoutInCell="1" allowOverlap="1" wp14:anchorId="2FE66C69" wp14:editId="35D9D488">
                <wp:simplePos x="0" y="0"/>
                <wp:positionH relativeFrom="column">
                  <wp:posOffset>457200</wp:posOffset>
                </wp:positionH>
                <wp:positionV relativeFrom="paragraph">
                  <wp:posOffset>111125</wp:posOffset>
                </wp:positionV>
                <wp:extent cx="228600" cy="228600"/>
                <wp:effectExtent l="9525" t="6350" r="9525" b="12700"/>
                <wp:wrapNone/>
                <wp:docPr id="361" name="Oval 3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5C748464" id="Oval 361" o:spid="_x0000_s1026" style="position:absolute;margin-left:36pt;margin-top:8.75pt;width:18pt;height:18pt;z-index:251872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IPbnFwIAADAEAAAOAAAAZHJzL2Uyb0RvYy54bWysU1Fv0zAQfkfiP1h+p0lDW7ao6TR1FCEN&#10;NmnwA1zHSSwcnzm7Tcev5+y0pQOeEHmw7nLn77777ry8OfSG7RV6Dbbi00nOmbISam3bin/9snlz&#10;xZkPwtbCgFUVf1ae36xev1oOrlQFdGBqhYxArC8HV/EuBFdmmZed6oWfgFOWgg1gLwK52GY1ioHQ&#10;e5MVeb7IBsDaIUjlPf29G4N8lfCbRsnw0DReBWYqTtxCOjGd23hmq6UoWxSu0/JIQ/wDi15oS0XP&#10;UHciCLZD/QdUryWChyZMJPQZNI2WKvVA3Uzz37p56oRTqRcSx7uzTP7/wcrP+0dkuq7428WUMyt6&#10;GtLDXhgWfVJncL6kpCf3iLE/7+5BfvPMwroTtlW3iDB0StTEKeVnLy5Ex9NVth0+QU3QYhcgCXVo&#10;sI+AJAE7pHk8n+ehDoFJ+lkUV4ucpiYpdLSJUSbK02WHPnxQ0LNoVFwZo52PiolS7O99GLNPWYk/&#10;GF1vtDHJwXa7Nsio3Ypv0hdbpgL+Ms1YNlT8el7ME/KLmL+EyNP3NwiEna0JWpRRq/dHOwhtRptK&#10;GkuVT3qNum+hfibtEMa1pWdGRgf4g7OBVrbi/vtOoOLMfLSk//V0Nos7npzZ/F1BDl5GtpcRYSVB&#10;VTxwNprrML6LnUPddlRpmtq1cEsza3QSM/IbWR3J0lomwY5PKO79pZ+yfj301U8AAAD//wMAUEsD&#10;BBQABgAIAAAAIQBIne/Y4QAAAA0BAAAPAAAAZHJzL2Rvd25yZXYueG1sTI9BT8MwDIXvSPyHyEjc&#10;WLpV2aau6TRRIcGBAwXuWeO11RqnarKu/Hu8E1ws+T35+X35fna9mHAMnScNy0UCAqn2tqNGw9fn&#10;y9MWRIiGrOk9oYYfDLAv7u9yk1l/pQ+cqtgIDqGQGQ1tjEMmZahbdCYs/IDE3smPzkRex0ba0Vw5&#10;3PVylSRr6UxH/KE1Az63WJ+ri9NQNodqPck0qvRUvkZ1/n5/S5daPz7M5Y7HYQci4hz/LuDGwP2h&#10;4GJHfyEbRK9hs2KeyPpGgbj5yZaFowaVKpBFLv9TFL8AAAD//wMAUEsBAi0AFAAGAAgAAAAhALaD&#10;OJL+AAAA4QEAABMAAAAAAAAAAAAAAAAAAAAAAFtDb250ZW50X1R5cGVzXS54bWxQSwECLQAUAAYA&#10;CAAAACEAOP0h/9YAAACUAQAACwAAAAAAAAAAAAAAAAAvAQAAX3JlbHMvLnJlbHNQSwECLQAUAAYA&#10;CAAAACEAciD25xcCAAAwBAAADgAAAAAAAAAAAAAAAAAuAgAAZHJzL2Uyb0RvYy54bWxQSwECLQAU&#10;AAYACAAAACEASJ3v2OEAAAANAQAADwAAAAAAAAAAAAAAAABxBAAAZHJzL2Rvd25yZXYueG1sUEsF&#10;BgAAAAAEAAQA8wAAAH8FAAAAAA==&#10;"/>
            </w:pict>
          </mc:Fallback>
        </mc:AlternateContent>
      </w:r>
    </w:p>
    <w:p w14:paraId="70F7865A" w14:textId="77777777" w:rsidR="00E75E8B" w:rsidRPr="00446AE6" w:rsidRDefault="00E75E8B" w:rsidP="00E75E8B">
      <w:pPr>
        <w:spacing w:line="276" w:lineRule="auto"/>
        <w:ind w:left="360"/>
        <w:jc w:val="both"/>
        <w:rPr>
          <w:rFonts w:ascii="Arial" w:hAnsi="Arial" w:cs="Arial"/>
          <w:color w:val="000000"/>
          <w:lang w:val="en-GB"/>
        </w:rPr>
      </w:pPr>
    </w:p>
    <w:p w14:paraId="62EA165E" w14:textId="77777777" w:rsidR="00E75E8B" w:rsidRPr="00446AE6" w:rsidRDefault="00E75E8B" w:rsidP="00E75E8B">
      <w:pPr>
        <w:spacing w:line="276" w:lineRule="auto"/>
        <w:jc w:val="both"/>
        <w:rPr>
          <w:rFonts w:ascii="Arial" w:hAnsi="Arial" w:cs="Arial"/>
          <w:color w:val="000000"/>
          <w:lang w:val="en-GB"/>
        </w:rPr>
      </w:pPr>
    </w:p>
    <w:p w14:paraId="599B934A" w14:textId="4EDC1033" w:rsidR="00E75E8B" w:rsidRPr="00446AE6" w:rsidRDefault="002A397A" w:rsidP="002A397A">
      <w:pPr>
        <w:widowControl/>
        <w:autoSpaceDE/>
        <w:autoSpaceDN/>
        <w:spacing w:line="276" w:lineRule="auto"/>
        <w:ind w:left="360"/>
        <w:jc w:val="both"/>
        <w:rPr>
          <w:rFonts w:ascii="Arial" w:hAnsi="Arial" w:cs="Arial"/>
          <w:color w:val="000000"/>
          <w:lang w:val="en-GB"/>
        </w:rPr>
      </w:pPr>
      <w:r>
        <w:rPr>
          <w:rFonts w:ascii="Arial" w:hAnsi="Arial" w:cs="Arial"/>
          <w:b/>
          <w:bCs/>
          <w:color w:val="000000"/>
          <w:lang w:val="en-GB"/>
        </w:rPr>
        <w:t>8. Letter</w:t>
      </w:r>
      <w:r w:rsidR="00E75E8B" w:rsidRPr="00446AE6">
        <w:rPr>
          <w:rFonts w:ascii="Arial" w:hAnsi="Arial" w:cs="Arial"/>
          <w:b/>
          <w:bCs/>
          <w:color w:val="000000"/>
          <w:lang w:val="en-GB"/>
        </w:rPr>
        <w:t xml:space="preserve"> V</w:t>
      </w:r>
      <w:r>
        <w:rPr>
          <w:rFonts w:ascii="Arial" w:hAnsi="Arial" w:cs="Arial"/>
          <w:b/>
          <w:bCs/>
          <w:color w:val="000000"/>
          <w:lang w:val="en-GB"/>
        </w:rPr>
        <w:t xml:space="preserve"> upside down</w:t>
      </w:r>
      <w:r w:rsidR="00E75E8B" w:rsidRPr="00446AE6">
        <w:rPr>
          <w:rFonts w:ascii="Arial" w:hAnsi="Arial" w:cs="Arial"/>
          <w:b/>
          <w:bCs/>
          <w:color w:val="000000"/>
          <w:lang w:val="en-GB"/>
        </w:rPr>
        <w:t xml:space="preserve">: </w:t>
      </w:r>
      <w:r w:rsidRPr="002A397A">
        <w:rPr>
          <w:rFonts w:ascii="Arial" w:hAnsi="Arial" w:cs="Arial"/>
          <w:color w:val="000000"/>
          <w:lang w:val="en-GB"/>
        </w:rPr>
        <w:t>The traditional layout of classrooms (rows of benches) in no way promotes active learning. When there are over 30 students in the classroom and we only have rectangular benches, sometimes we just need to arrange them in a classic way, in a “classroom style”. Still, something can be done! With a V-shaped layout, we get less distance between students, better frontal visibility, and more opportunities for other students to be visible than when the layout is classic, and students look at each other in the back of the head. With such a layout, it is best to leave space for passage further away from the centre.</w:t>
      </w:r>
    </w:p>
    <w:p w14:paraId="406E546D" w14:textId="77777777" w:rsidR="00E75E8B" w:rsidRPr="00446AE6" w:rsidRDefault="00E75E8B" w:rsidP="00E75E8B">
      <w:pPr>
        <w:spacing w:line="276" w:lineRule="auto"/>
        <w:jc w:val="both"/>
        <w:rPr>
          <w:rFonts w:ascii="Arial" w:hAnsi="Arial" w:cs="Arial"/>
          <w:color w:val="000000"/>
          <w:lang w:val="en-GB"/>
        </w:rPr>
      </w:pPr>
      <w:r w:rsidRPr="00446AE6">
        <w:rPr>
          <w:rFonts w:ascii="Arial" w:hAnsi="Arial" w:cs="Arial"/>
          <w:noProof/>
          <w:color w:val="000000"/>
          <w:lang w:val="en-GB"/>
        </w:rPr>
        <mc:AlternateContent>
          <mc:Choice Requires="wps">
            <w:drawing>
              <wp:anchor distT="0" distB="0" distL="114300" distR="114300" simplePos="0" relativeHeight="251893760" behindDoc="0" locked="0" layoutInCell="1" allowOverlap="1" wp14:anchorId="00BB3DD3" wp14:editId="2A3F8804">
                <wp:simplePos x="0" y="0"/>
                <wp:positionH relativeFrom="column">
                  <wp:posOffset>3166745</wp:posOffset>
                </wp:positionH>
                <wp:positionV relativeFrom="paragraph">
                  <wp:posOffset>181610</wp:posOffset>
                </wp:positionV>
                <wp:extent cx="228600" cy="228600"/>
                <wp:effectExtent l="13970" t="10160" r="5080" b="8890"/>
                <wp:wrapNone/>
                <wp:docPr id="360" name="Oval 3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1A31E294" id="Oval 360" o:spid="_x0000_s1026" style="position:absolute;margin-left:249.35pt;margin-top:14.3pt;width:18pt;height:18pt;z-index:251893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N8R0FgIAADAEAAAOAAAAZHJzL2Uyb0RvYy54bWysU1Fv0zAQfkfiP1h+p0lDW7ao6TR1FCEN&#10;NmnwA1zHSSwcnzm7Tcuv5+x0pQOeEH6w7nznz/d9d17eHHrD9gq9Blvx6STnTFkJtbZtxb9+2by5&#10;4swHYWthwKqKH5XnN6vXr5aDK1UBHZhaISMQ68vBVbwLwZVZ5mWneuEn4JSlYAPYi0AutlmNYiD0&#10;3mRFni+yAbB2CFJ5T6d3Y5CvEn7TKBkemsarwEzFqbaQdkz7Nu7ZainKFoXrtDyVIf6hil5oS4+e&#10;oe5EEGyH+g+oXksED02YSOgzaBotVeJAbKb5b2yeOuFU4kLieHeWyf8/WPl5/4hM1xV/uyB9rOip&#10;SQ97YVj0SZ3B+ZKSntwjRn7e3YP85pmFdSdsq24RYeiUqKmmaczPXlyIjqerbDt8gpqgxS5AEurQ&#10;YB8BSQJ2SP04nvuhDoFJOiyKq0VOVUkKnez4giifLzv04YOCnkWj4soY7XxUTJRif+/DmP2cleoH&#10;o+uNNiY52G7XBhnRrfgmrUSBaF6mGcuGil/Pi3lCfhHzlxB5Wn+DQNjZmqoRZdTq/ckOQpvRJk7G&#10;nsSLeo26b6E+knYI49jSNyOjA/zB2UAjW3H/fSdQcWY+WtL/ejqbxRlPzmz+riAHLyPby4iwkqAq&#10;HjgbzXUY/8XOoW47emma6Fq4pZ41OokZ+zlWdSqWxjJ15PSF4txf+inr10df/QQAAP//AwBQSwME&#10;FAAGAAgAAAAhAKwGL0XiAAAADgEAAA8AAABkcnMvZG93bnJldi54bWxMT01Pg0AQvZv4HzZj4s0u&#10;LbAiZWkaiYkeehD1vmWnQMruEnZL8d87nvQyycx78z6K3WIGNuPke2clrFcRMLSN071tJXx+vDxk&#10;wHxQVqvBWZTwjR525e1NoXLtrvYd5zq0jESsz5WELoQx59w3HRrlV25ES9jJTUYFWqeW60ldSdwM&#10;fBNFghvVW3Lo1IjPHTbn+mIkVO2+FjOPQxqfqteQnr8Ob/Fayvu7pdrS2G+BBVzC3wf8dqD8UFKw&#10;o7tY7dkgIXnKHokqYZMJYERI44QORwkiEcDLgv+vUf4AAAD//wMAUEsBAi0AFAAGAAgAAAAhALaD&#10;OJL+AAAA4QEAABMAAAAAAAAAAAAAAAAAAAAAAFtDb250ZW50X1R5cGVzXS54bWxQSwECLQAUAAYA&#10;CAAAACEAOP0h/9YAAACUAQAACwAAAAAAAAAAAAAAAAAvAQAAX3JlbHMvLnJlbHNQSwECLQAUAAYA&#10;CAAAACEAmjfEdBYCAAAwBAAADgAAAAAAAAAAAAAAAAAuAgAAZHJzL2Uyb0RvYy54bWxQSwECLQAU&#10;AAYACAAAACEArAYvReIAAAAOAQAADwAAAAAAAAAAAAAAAABwBAAAZHJzL2Rvd25yZXYueG1sUEsF&#10;BgAAAAAEAAQA8wAAAH8FAAAAAA==&#10;"/>
            </w:pict>
          </mc:Fallback>
        </mc:AlternateContent>
      </w:r>
      <w:r w:rsidRPr="00446AE6">
        <w:rPr>
          <w:rFonts w:ascii="Arial" w:hAnsi="Arial" w:cs="Arial"/>
          <w:noProof/>
          <w:color w:val="000000"/>
          <w:lang w:val="en-GB"/>
        </w:rPr>
        <mc:AlternateContent>
          <mc:Choice Requires="wps">
            <w:drawing>
              <wp:anchor distT="0" distB="0" distL="114300" distR="114300" simplePos="0" relativeHeight="251889664" behindDoc="0" locked="0" layoutInCell="1" allowOverlap="1" wp14:anchorId="6251DC6A" wp14:editId="7981C77A">
                <wp:simplePos x="0" y="0"/>
                <wp:positionH relativeFrom="column">
                  <wp:posOffset>2157730</wp:posOffset>
                </wp:positionH>
                <wp:positionV relativeFrom="paragraph">
                  <wp:posOffset>194310</wp:posOffset>
                </wp:positionV>
                <wp:extent cx="228600" cy="228600"/>
                <wp:effectExtent l="5080" t="13335" r="13970" b="5715"/>
                <wp:wrapNone/>
                <wp:docPr id="359" name="Oval 3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1D076BBB" id="Oval 359" o:spid="_x0000_s1026" style="position:absolute;margin-left:169.9pt;margin-top:15.3pt;width:18pt;height:18pt;z-index:251889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ZPeMFwIAADAEAAAOAAAAZHJzL2Uyb0RvYy54bWysU1Fv0zAQfkfiP1h+p0lDO9ao6TR1FCEN&#10;NmnwA1zHSSwcnzm7Tcuv5+x0pQOeEH6w7nznz/d9d17eHHrD9gq9Blvx6STnTFkJtbZtxb9+2by5&#10;5swHYWthwKqKH5XnN6vXr5aDK1UBHZhaISMQ68vBVbwLwZVZ5mWneuEn4JSlYAPYi0AutlmNYiD0&#10;3mRFnl9lA2DtEKTynk7vxiBfJfymUTI8NI1XgZmKU20h7Zj2bdyz1VKULQrXaXkqQ/xDFb3Qlh49&#10;Q92JINgO9R9QvZYIHpowkdBn0DRaqsSB2Ezz39g8dcKpxIXE8e4sk/9/sPLz/hGZriv+dr7gzIqe&#10;mvSwF4ZFn9QZnC8p6ck9YuTn3T3Ib55ZWHfCtuoWEYZOiZpqmsb87MWF6Hi6yrbDJ6gJWuwCJKEO&#10;DfYRkCRgh9SP47kf6hCYpMOiuL7KqWuSQic7viDK58sOffigoGfRqLgyRjsfFROl2N/7MGY/Z6X6&#10;weh6o41JDrbbtUFGdCu+SStRIJqXacayoeKLeTFPyC9i/hIiT+tvEAg7W1M1ooxavT/ZQWgz2sTJ&#10;2JN4Ua9R9y3UR9IOYRxb+mZkdIA/OBtoZCvuv+8EKs7MR0v6L6azWZzx5Mzm7wpy8DKyvYwIKwmq&#10;4oGz0VyH8V/sHOq2o5emia6FW+pZo5OYsZ9jVadiaSxTR05fKM79pZ+yfn301U8AAAD//wMAUEsD&#10;BBQABgAIAAAAIQA58Fyc4QAAAA4BAAAPAAAAZHJzL2Rvd25yZXYueG1sTI9NT8MwDIbvSPyHyEjc&#10;WDqiBuiaThMVEhw4rMA9a722WuNUTdaVf485wcXy5+vnzbeLG8SMU+g9GVivEhBItW96ag18frzc&#10;PYII0VJjB09o4BsDbIvrq9xmjb/QHucqtoJFKGTWQBfjmEkZ6g6dDSs/IvHs6CdnI5dTK5vJXljc&#10;DfI+SbR0tif+0NkRnzusT9XZGSjbXaVnqWKqjuVrTE9f729qbcztzVJuOOw2ICIu8e8Cfj0wPxQM&#10;dvBnaoIYDCj1xPyRk0SD4AX1kHLjYEBrDbLI5X8bxQ8AAAD//wMAUEsBAi0AFAAGAAgAAAAhALaD&#10;OJL+AAAA4QEAABMAAAAAAAAAAAAAAAAAAAAAAFtDb250ZW50X1R5cGVzXS54bWxQSwECLQAUAAYA&#10;CAAAACEAOP0h/9YAAACUAQAACwAAAAAAAAAAAAAAAAAvAQAAX3JlbHMvLnJlbHNQSwECLQAUAAYA&#10;CAAAACEAEmT3jBcCAAAwBAAADgAAAAAAAAAAAAAAAAAuAgAAZHJzL2Uyb0RvYy54bWxQSwECLQAU&#10;AAYACAAAACEAOfBcnOEAAAAOAQAADwAAAAAAAAAAAAAAAABxBAAAZHJzL2Rvd25yZXYueG1sUEsF&#10;BgAAAAAEAAQA8wAAAH8FAAAAAA==&#10;"/>
            </w:pict>
          </mc:Fallback>
        </mc:AlternateContent>
      </w:r>
    </w:p>
    <w:p w14:paraId="63A9AB91" w14:textId="77777777" w:rsidR="00E75E8B" w:rsidRPr="00446AE6" w:rsidRDefault="00E75E8B" w:rsidP="00E75E8B">
      <w:pPr>
        <w:spacing w:line="276" w:lineRule="auto"/>
        <w:jc w:val="both"/>
        <w:rPr>
          <w:rFonts w:ascii="Arial" w:hAnsi="Arial" w:cs="Arial"/>
          <w:color w:val="000000"/>
          <w:lang w:val="en-GB"/>
        </w:rPr>
      </w:pPr>
      <w:r w:rsidRPr="00446AE6">
        <w:rPr>
          <w:rFonts w:ascii="Arial" w:hAnsi="Arial" w:cs="Arial"/>
          <w:noProof/>
          <w:color w:val="000000"/>
          <w:lang w:val="en-GB"/>
        </w:rPr>
        <mc:AlternateContent>
          <mc:Choice Requires="wps">
            <w:drawing>
              <wp:anchor distT="0" distB="0" distL="114300" distR="114300" simplePos="0" relativeHeight="251892736" behindDoc="0" locked="0" layoutInCell="1" allowOverlap="1" wp14:anchorId="02CE8A4F" wp14:editId="489CBD42">
                <wp:simplePos x="0" y="0"/>
                <wp:positionH relativeFrom="column">
                  <wp:posOffset>3519805</wp:posOffset>
                </wp:positionH>
                <wp:positionV relativeFrom="paragraph">
                  <wp:posOffset>131445</wp:posOffset>
                </wp:positionV>
                <wp:extent cx="228600" cy="228600"/>
                <wp:effectExtent l="5080" t="7620" r="13970" b="11430"/>
                <wp:wrapNone/>
                <wp:docPr id="358" name="Oval 3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3B5CDFFA" id="Oval 358" o:spid="_x0000_s1026" style="position:absolute;margin-left:277.15pt;margin-top:10.35pt;width:18pt;height:18pt;z-index:251892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c8UfFgIAADAEAAAOAAAAZHJzL2Uyb0RvYy54bWysU1Fv0zAQfkfiP1h+p0lDO7ao6TR1FCEN&#10;NmnwA1zHSSwcnzm7Tcev5+xkpQOeEH6w7nznz/d9d15dH3vDDgq9Blvx+SznTFkJtbZtxb9+2b65&#10;5MwHYWthwKqKPynPr9evX60GV6oCOjC1QkYg1peDq3gXgiuzzMtO9cLPwClLwQawF4FcbLMaxUDo&#10;vcmKPL/IBsDaIUjlPZ3ejkG+TvhNo2S4bxqvAjMVp9pC2jHtu7hn65UoWxSu03IqQ/xDFb3Qlh49&#10;Qd2KINge9R9QvZYIHpowk9Bn0DRaqsSB2Mzz39g8dsKpxIXE8e4kk/9/sPLz4QGZriv+dkmtsqKn&#10;Jt0fhGHRJ3UG50tKenQPGPl5dwfym2cWNp2wrbpBhKFToqaa5jE/e3EhOp6ust3wCWqCFvsASahj&#10;g30EJAnYMfXj6dQPdQxM0mFRXF7k1DVJocmOL4jy+bJDHz4o6Fk0Kq6M0c5HxUQpDnc+jNnPWal+&#10;MLreamOSg+1uY5AR3Ypv00oUiOZ5mrFsqPjVslgm5Bcxfw6Rp/U3CIS9rakaUUat3k92ENqMNnEy&#10;dhIv6jXqvoP6ibRDGMeWvhkZHeAPzgYa2Yr773uBijPz0ZL+V/PFIs54chbLdwU5eB7ZnUeElQRV&#10;8cDZaG7C+C/2DnXb0UvzRNfCDfWs0UnM2M+xqqlYGsvUkekLxbk/91PWr4++/gkAAP//AwBQSwME&#10;FAAGAAgAAAAhAAVLgzfhAAAADgEAAA8AAABkcnMvZG93bnJldi54bWxMTztPwzAQ3pH4D9YhsVG7&#10;DU5LGqeqiJBgYCDQ3Y2vSdTYjmI3Df+eY4LldI/vvke+m23PJhxD552C5UIAQ1d707lGwdfny8MG&#10;WIjaGd17hwq+McCuuL3JdWb81X3gVMWGEYkLmVbQxjhknIe6RavDwg/o6Hbyo9WRxrHhZtRXIrc9&#10;XwmRcqs7RwqtHvC5xfpcXayCstlX6cSTKJNT+Rrl+fD+liyVur+byy2V/RZYxDn+fcBvBvIPBRk7&#10;+oszgfUKpHxMCKpgJdbACCCfBC2O1KRr4EXO/8cofgAAAP//AwBQSwECLQAUAAYACAAAACEAtoM4&#10;kv4AAADhAQAAEwAAAAAAAAAAAAAAAAAAAAAAW0NvbnRlbnRfVHlwZXNdLnhtbFBLAQItABQABgAI&#10;AAAAIQA4/SH/1gAAAJQBAAALAAAAAAAAAAAAAAAAAC8BAABfcmVscy8ucmVsc1BLAQItABQABgAI&#10;AAAAIQD6c8UfFgIAADAEAAAOAAAAAAAAAAAAAAAAAC4CAABkcnMvZTJvRG9jLnhtbFBLAQItABQA&#10;BgAIAAAAIQAFS4M34QAAAA4BAAAPAAAAAAAAAAAAAAAAAHAEAABkcnMvZG93bnJldi54bWxQSwUG&#10;AAAAAAQABADzAAAAfgUAAAAA&#10;"/>
            </w:pict>
          </mc:Fallback>
        </mc:AlternateContent>
      </w:r>
      <w:r w:rsidRPr="00446AE6">
        <w:rPr>
          <w:rFonts w:ascii="Arial" w:hAnsi="Arial" w:cs="Arial"/>
          <w:noProof/>
          <w:color w:val="000000"/>
          <w:lang w:val="en-GB"/>
        </w:rPr>
        <mc:AlternateContent>
          <mc:Choice Requires="wps">
            <w:drawing>
              <wp:anchor distT="0" distB="0" distL="114300" distR="114300" simplePos="0" relativeHeight="251888640" behindDoc="0" locked="0" layoutInCell="1" allowOverlap="1" wp14:anchorId="40156E89" wp14:editId="113E5B49">
                <wp:simplePos x="0" y="0"/>
                <wp:positionH relativeFrom="column">
                  <wp:posOffset>1828800</wp:posOffset>
                </wp:positionH>
                <wp:positionV relativeFrom="paragraph">
                  <wp:posOffset>166370</wp:posOffset>
                </wp:positionV>
                <wp:extent cx="228600" cy="228600"/>
                <wp:effectExtent l="9525" t="13970" r="9525" b="5080"/>
                <wp:wrapNone/>
                <wp:docPr id="357" name="Oval 35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411E4760" id="Oval 357" o:spid="_x0000_s1026" style="position:absolute;margin-left:2in;margin-top:13.1pt;width:18pt;height:18pt;z-index:251888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sg8SFwIAADAEAAAOAAAAZHJzL2Uyb0RvYy54bWysU9tu2zAMfR+wfxD0vtjxkl6MOEWRLsOA&#10;ri3Q7QMUWY6FyaJGKXGyrx8lu1m67WmYHgRSpI54DqnFzaEzbK/Qa7AVn05yzpSVUGu7rfjXL+t3&#10;V5z5IGwtDFhV8aPy/Gb59s2id6UqoAVTK2QEYn3Zu4q3Ibgyy7xsVSf8BJyyFGwAOxHIxW1Wo+gJ&#10;vTNZkecXWQ9YOwSpvKfTuyHIlwm/aZQMj03jVWCm4lRbSDumfRP3bLkQ5RaFa7UcyxD/UEUntKVH&#10;T1B3Igi2Q/0HVKclgocmTCR0GTSNlipxIDbT/Dc2z61wKnEhcbw7yeT/H6x82D8h03XF388vObOi&#10;oyY97oVh0Sd1eudLSnp2Txj5eXcP8ptnFlatsFt1iwh9q0RNNU1jfvbqQnQ8XWWb/jPUBC12AZJQ&#10;hwa7CEgSsEPqx/HUD3UITNJhUVxd5NQ1SaHRji+I8uWyQx8+KuhYNCqujNHOR8VEKfb3PgzZL1mp&#10;fjC6XmtjkoPbzcogI7oVX6eVKBDN8zRjWV/x63kxT8ivYv4cIk/rbxAIO1tTNaKMWn0Y7SC0GWzi&#10;ZOwoXtRr0H0D9ZG0QxjGlr4ZGS3gD856GtmK++87gYoz88mS/tfT2SzOeHJm88uCHDyPbM4jwkqC&#10;qnjgbDBXYfgXO4d629JL00TXwi31rNFJzNjPoaqxWBrL1JHxC8W5P/dT1q+PvvwJAAD//wMAUEsD&#10;BBQABgAIAAAAIQCCx7ZF4QAAAA4BAAAPAAAAZHJzL2Rvd25yZXYueG1sTI9NT4NAEIbvJv0PmzHx&#10;ZpculhDK0jQlJnrwIOp9C1MgZXcJO6X47x1PepnM5zvvk+8XO4gZp9B7p2GzjkCgq33Tu1bD58fz&#10;YwoikHGNGbxDDd8YYF+s7nKTNf7m3nGuqBUs4kJmNHREYyZlqDu0Jqz9iI5nZz9ZQ1xOrWwmc2Nx&#10;O0gVRYm0pnf8oTMjHjusL9XVaijbQ5XMMqZtfC5faHv5enuNN1o/3C/ljsNhB4Jwob8L+GVg/1Cw&#10;sZO/uiaIQYNKUwYiThIFghdi9cSNk4ZEKZBFLv9jFD8AAAD//wMAUEsBAi0AFAAGAAgAAAAhALaD&#10;OJL+AAAA4QEAABMAAAAAAAAAAAAAAAAAAAAAAFtDb250ZW50X1R5cGVzXS54bWxQSwECLQAUAAYA&#10;CAAAACEAOP0h/9YAAACUAQAACwAAAAAAAAAAAAAAAAAvAQAAX3JlbHMvLnJlbHNQSwECLQAUAAYA&#10;CAAAACEAJrIPEhcCAAAwBAAADgAAAAAAAAAAAAAAAAAuAgAAZHJzL2Uyb0RvYy54bWxQSwECLQAU&#10;AAYACAAAACEAgse2ReEAAAAOAQAADwAAAAAAAAAAAAAAAABxBAAAZHJzL2Rvd25yZXYueG1sUEsF&#10;BgAAAAAEAAQA8wAAAH8FAAAAAA==&#10;"/>
            </w:pict>
          </mc:Fallback>
        </mc:AlternateContent>
      </w:r>
    </w:p>
    <w:p w14:paraId="7F27CEEF" w14:textId="77777777" w:rsidR="00E75E8B" w:rsidRPr="00446AE6" w:rsidRDefault="00E75E8B" w:rsidP="00E75E8B">
      <w:pPr>
        <w:spacing w:line="276" w:lineRule="auto"/>
        <w:jc w:val="both"/>
        <w:rPr>
          <w:rFonts w:ascii="Arial" w:hAnsi="Arial" w:cs="Arial"/>
          <w:color w:val="000000"/>
          <w:lang w:val="en-GB"/>
        </w:rPr>
      </w:pPr>
      <w:r w:rsidRPr="00446AE6">
        <w:rPr>
          <w:rFonts w:ascii="Arial" w:hAnsi="Arial" w:cs="Arial"/>
          <w:noProof/>
          <w:color w:val="000000"/>
          <w:lang w:val="en-GB"/>
        </w:rPr>
        <mc:AlternateContent>
          <mc:Choice Requires="wps">
            <w:drawing>
              <wp:anchor distT="0" distB="0" distL="114300" distR="114300" simplePos="0" relativeHeight="251897856" behindDoc="0" locked="0" layoutInCell="1" allowOverlap="1" wp14:anchorId="2040A702" wp14:editId="6B53C700">
                <wp:simplePos x="0" y="0"/>
                <wp:positionH relativeFrom="column">
                  <wp:posOffset>4319270</wp:posOffset>
                </wp:positionH>
                <wp:positionV relativeFrom="paragraph">
                  <wp:posOffset>182245</wp:posOffset>
                </wp:positionV>
                <wp:extent cx="228600" cy="228600"/>
                <wp:effectExtent l="13970" t="10795" r="5080" b="8255"/>
                <wp:wrapNone/>
                <wp:docPr id="356" name="Oval 35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75F067AF" id="Oval 356" o:spid="_x0000_s1026" style="position:absolute;margin-left:340.1pt;margin-top:14.35pt;width:18pt;height:18pt;z-index:251897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pT2BFwIAADAEAAAOAAAAZHJzL2Uyb0RvYy54bWysU1Fv0zAQfkfiP1h+p0lDW7ao6TR1FCEN&#10;NmnwA1zHSSwcnzm7Tcuv5+x0pQOeEH6w7nznz/d9d17eHHrD9gq9Blvx6STnTFkJtbZtxb9+2by5&#10;4swHYWthwKqKH5XnN6vXr5aDK1UBHZhaISMQ68vBVbwLwZVZ5mWneuEn4JSlYAPYi0AutlmNYiD0&#10;3mRFni+yAbB2CFJ5T6d3Y5CvEn7TKBkemsarwEzFqbaQdkz7Nu7ZainKFoXrtDyVIf6hil5oS4+e&#10;oe5EEGyH+g+oXksED02YSOgzaBotVeJAbKb5b2yeOuFU4kLieHeWyf8/WPl5/4hM1xV/O19wZkVP&#10;TXrYC8OiT+oMzpeU9OQeMfLz7h7kN88srDthW3WLCEOnRE01TWN+9uJCdDxdZdvhE9QELXYBklCH&#10;BvsISBKwQ+rH8dwPdQhM0mFRXC1y6pqk0MmOL4jy+bJDHz4o6Fk0Kq6M0c5HxUQp9vc+jNnPWal+&#10;MLreaGOSg+12bZAR3Ypv0koUiOZlmrFsqPj1vJgn5BcxfwmRp/U3CISdrakaUUat3p/sILQZbeJk&#10;7Em8qNeo+xbqI2mHMI4tfTMyOsAfnA00shX333cCFWfmoyX9r6ezWZzx5Mzm7wpy8DKyvYwIKwmq&#10;4oGz0VyH8V/sHOq2o5emia6FW+pZo5OYsZ9jVadiaSxTR05fKM79pZ+yfn301U8AAAD//wMAUEsD&#10;BBQABgAIAAAAIQATqYCG4QAAAA4BAAAPAAAAZHJzL2Rvd25yZXYueG1sTE9NT4NAEL2b+B82Y+LN&#10;Lh8WCGVpGomJHjyIet/CFEjZWcJuKf57x5NeJpl5b95HsV/NKBac3WBJQbgJQCA1th2oU/D58fyQ&#10;gXBeU6tHS6jgGx3sy9ubQuetvdI7LrXvBIuQy7WC3vspl9I1PRrtNnZCYuxkZ6M9r3Mn21lfWdyM&#10;MgqCRBo9EDv0esKnHptzfTEKqu5QJ4uM/TY+VS9+e/56e41Dpe7v1mrH47AD4XH1fx/w24HzQ8nB&#10;jvZCrROjgiQLIqYqiLIUBBPSMOHDkZHHFGRZyP81yh8AAAD//wMAUEsBAi0AFAAGAAgAAAAhALaD&#10;OJL+AAAA4QEAABMAAAAAAAAAAAAAAAAAAAAAAFtDb250ZW50X1R5cGVzXS54bWxQSwECLQAUAAYA&#10;CAAAACEAOP0h/9YAAACUAQAACwAAAAAAAAAAAAAAAAAvAQAAX3JlbHMvLnJlbHNQSwECLQAUAAYA&#10;CAAAACEAzqU9gRcCAAAwBAAADgAAAAAAAAAAAAAAAAAuAgAAZHJzL2Uyb0RvYy54bWxQSwECLQAU&#10;AAYACAAAACEAE6mAhuEAAAAOAQAADwAAAAAAAAAAAAAAAABxBAAAZHJzL2Rvd25yZXYueG1sUEsF&#10;BgAAAAAEAAQA8wAAAH8FAAAAAA==&#10;"/>
            </w:pict>
          </mc:Fallback>
        </mc:AlternateContent>
      </w:r>
      <w:r w:rsidRPr="00446AE6">
        <w:rPr>
          <w:rFonts w:ascii="Arial" w:hAnsi="Arial" w:cs="Arial"/>
          <w:noProof/>
          <w:color w:val="000000"/>
          <w:lang w:val="en-GB"/>
        </w:rPr>
        <mc:AlternateContent>
          <mc:Choice Requires="wps">
            <w:drawing>
              <wp:anchor distT="0" distB="0" distL="114300" distR="114300" simplePos="0" relativeHeight="251890688" behindDoc="0" locked="0" layoutInCell="1" allowOverlap="1" wp14:anchorId="08062B96" wp14:editId="6FC2D236">
                <wp:simplePos x="0" y="0"/>
                <wp:positionH relativeFrom="column">
                  <wp:posOffset>1162050</wp:posOffset>
                </wp:positionH>
                <wp:positionV relativeFrom="paragraph">
                  <wp:posOffset>182245</wp:posOffset>
                </wp:positionV>
                <wp:extent cx="228600" cy="228600"/>
                <wp:effectExtent l="9525" t="10795" r="9525" b="8255"/>
                <wp:wrapNone/>
                <wp:docPr id="355" name="Oval 35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1549E2FF" id="Oval 355" o:spid="_x0000_s1026" style="position:absolute;margin-left:91.5pt;margin-top:14.35pt;width:18pt;height:18pt;z-index:251890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mxrvFwIAADAEAAAOAAAAZHJzL2Uyb0RvYy54bWysU1Fv0zAQfkfiP1h+p0lDO7ao6TR1FCEN&#10;NmnwA1zHSSwcnzm7Tcev5+xkpQOeEH6w7nznz/d9d15dH3vDDgq9Blvx+SznTFkJtbZtxb9+2b65&#10;5MwHYWthwKqKPynPr9evX60GV6oCOjC1QkYg1peDq3gXgiuzzMtO9cLPwClLwQawF4FcbLMaxUDo&#10;vcmKPL/IBsDaIUjlPZ3ejkG+TvhNo2S4bxqvAjMVp9pC2jHtu7hn65UoWxSu03IqQ/xDFb3Qlh49&#10;Qd2KINge9R9QvZYIHpowk9Bn0DRaqsSB2Mzz39g8dsKpxIXE8e4kk/9/sPLz4QGZriv+drnkzIqe&#10;mnR/EIZFn9QZnC8p6dE9YOTn3R3Ib55Z2HTCtuoGEYZOiZpqmsf87MWF6Hi6ynbDJ6gJWuwDJKGO&#10;DfYRkCRgx9SPp1M/1DEwSYdFcXmRU9ckhSY7viDK58sOffigoGfRqLgyRjsfFROlONz5MGY/Z6X6&#10;weh6q41JDra7jUFGdCu+TStRIJrnacayoeJXy2KZkF/E/DlEntbfIBD2tqZqRBm1ej/ZQWgz2sTJ&#10;2Em8qNeo+w7qJ9IOYRxb+mZkdIA/OBtoZCvuv+8FKs7MR0v6X80XizjjyVks3xXk4Hlkdx4RVhJU&#10;xQNno7kJ47/YO9RtRy/NE10LN9SzRicxYz/HqqZiaSxTR6YvFOf+3E9Zvz76+icAAAD//wMAUEsD&#10;BBQABgAIAAAAIQAp01gx4gAAAA4BAAAPAAAAZHJzL2Rvd25yZXYueG1sTI9NT4NAEIbvJv6HzZh4&#10;s8uHpUhZmkZiooceRL1vYQuk7CxhpxT/veNJL5O88/HO++S7xQ5iNpPvHSoIVwEIg7VremwVfH68&#10;PKQgPGls9ODQKPg2HnbF7U2us8Zd8d3MFbWCTdBnWkFHNGZS+rozVvuVGw3y7OQmq4nl1Mpm0lc2&#10;t4OMgiCRVvfIHzo9mufO1OfqYhWU7b5KZhnTOj6Vr7Q+fx3e4lCp+7ul3HLZb0GQWejvAn4ZOD8U&#10;HOzoLth4MbBOYwYiBVG6AcELUfjEjaOC5HEDssjlf4ziBwAA//8DAFBLAQItABQABgAIAAAAIQC2&#10;gziS/gAAAOEBAAATAAAAAAAAAAAAAAAAAAAAAABbQ29udGVudF9UeXBlc10ueG1sUEsBAi0AFAAG&#10;AAgAAAAhADj9If/WAAAAlAEAAAsAAAAAAAAAAAAAAAAALwEAAF9yZWxzLy5yZWxzUEsBAi0AFAAG&#10;AAgAAAAhALebGu8XAgAAMAQAAA4AAAAAAAAAAAAAAAAALgIAAGRycy9lMm9Eb2MueG1sUEsBAi0A&#10;FAAGAAgAAAAhACnTWDHiAAAADgEAAA8AAAAAAAAAAAAAAAAAcQQAAGRycy9kb3ducmV2LnhtbFBL&#10;BQYAAAAABAAEAPMAAACABQAAAAA=&#10;"/>
            </w:pict>
          </mc:Fallback>
        </mc:AlternateContent>
      </w:r>
      <w:r w:rsidRPr="00446AE6">
        <w:rPr>
          <w:rFonts w:ascii="Arial" w:hAnsi="Arial" w:cs="Arial"/>
          <w:noProof/>
          <w:color w:val="000000"/>
          <w:lang w:val="en-GB"/>
        </w:rPr>
        <mc:AlternateContent>
          <mc:Choice Requires="wps">
            <w:drawing>
              <wp:anchor distT="0" distB="0" distL="114300" distR="114300" simplePos="0" relativeHeight="251887616" behindDoc="0" locked="0" layoutInCell="1" allowOverlap="1" wp14:anchorId="20074EB7" wp14:editId="536387F0">
                <wp:simplePos x="0" y="0"/>
                <wp:positionH relativeFrom="column">
                  <wp:posOffset>2971800</wp:posOffset>
                </wp:positionH>
                <wp:positionV relativeFrom="paragraph">
                  <wp:posOffset>91440</wp:posOffset>
                </wp:positionV>
                <wp:extent cx="800100" cy="228600"/>
                <wp:effectExtent l="28575" t="158115" r="28575" b="156210"/>
                <wp:wrapNone/>
                <wp:docPr id="354" name="Rectangle 3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372255">
                          <a:off x="0" y="0"/>
                          <a:ext cx="800100" cy="2286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D728442" id="Rectangle 354" o:spid="_x0000_s1026" style="position:absolute;margin-left:234pt;margin-top:7.2pt;width:63pt;height:18pt;rotation:1498868fd;z-index:251887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rwjqKwIAAE0EAAAOAAAAZHJzL2Uyb0RvYy54bWysVFFv0zAQfkfiP1h+p0mzduuiptPUUYQ0&#10;YGLwA1zHSSwcnzm7Tcev39kppQOeEHmwfL7Ll/u+z5flzaE3bK/Qa7AVn05yzpSVUGvbVvzrl82b&#10;BWc+CFsLA1ZV/El5frN6/Wo5uFIV0IGpFTICsb4cXMW7EFyZZV52qhd+Ak5ZSjaAvQgUYpvVKAZC&#10;701W5PllNgDWDkEq7+n0bkzyVcJvGiXDp6bxKjBTceotpBXTuo1rtlqKskXhOi2PbYh/6KIX2tJH&#10;T1B3Igi2Q/0HVK8lgocmTCT0GTSNlipxIDbT/Dc2j51wKnEhcbw7yeT/H6z8uH9ApuuKX8xnnFnR&#10;k0mfSTZhW6NYPCSJBudLqnx0DxhJencP8ptnFtYd1albRBg6JWpqbBrrsxcvxMDTq2w7fICa8MUu&#10;QFLr0GDPEMiV6cVVUczn6ZRUYYdk0dPJInUITNLhIieZyEhJqaJYXNI+fk+UESr25tCHdwp6FjcV&#10;R6KSQMX+3oex9GdJogJG1xttTAqw3a4Nsr2g27JJzxHdn5cZy4aKX8+Lsd0XOX8OkafnbxC9DnTt&#10;je4TIyqLRaKMGr61ddoHoc24J3bGHkWNOo5+bKF+Ik2TeiQIzSDR7QB/cDbQfa64/74TqDgz7y35&#10;cj2dzeIApGA2vyoowPPM9jwjrCSoigfOxu06jEOzc6jbLhqWVLVwS142OikbfR67OjZLdzZ5c5yv&#10;OBTncar69RdYPQMAAP//AwBQSwMEFAAGAAgAAAAhAH6QhtngAAAADgEAAA8AAABkcnMvZG93bnJl&#10;di54bWxMT81OwzAMviPxDpGRuLEUFMbomk4IBIhxQPt5gLQxbVnidE22lbfHnOBi2f7s76dYjN6J&#10;Iw6xC6ThepKBQKqD7ajRsN08X81AxGTIGhcINXxjhEV5flaY3IYTrfC4To1gEoq50dCm1OdSxrpF&#10;b+Ik9EiMfYbBm8Tj0Eg7mBOTeydvsmwqvemIFVrT42OL9W598Br6/f4reO/j2/iydLttV73efbxr&#10;fXkxPs25PMxBJBzT3wf8ZmD/ULKxKhzIRuE0qOmMAyUGlALBB7f3ihcVN5kCWRbyf4zyBwAA//8D&#10;AFBLAQItABQABgAIAAAAIQC2gziS/gAAAOEBAAATAAAAAAAAAAAAAAAAAAAAAABbQ29udGVudF9U&#10;eXBlc10ueG1sUEsBAi0AFAAGAAgAAAAhADj9If/WAAAAlAEAAAsAAAAAAAAAAAAAAAAALwEAAF9y&#10;ZWxzLy5yZWxzUEsBAi0AFAAGAAgAAAAhAN2vCOorAgAATQQAAA4AAAAAAAAAAAAAAAAALgIAAGRy&#10;cy9lMm9Eb2MueG1sUEsBAi0AFAAGAAgAAAAhAH6QhtngAAAADgEAAA8AAAAAAAAAAAAAAAAAhQQA&#10;AGRycy9kb3ducmV2LnhtbFBLBQYAAAAABAAEAPMAAACSBQAAAAA=&#10;"/>
            </w:pict>
          </mc:Fallback>
        </mc:AlternateContent>
      </w:r>
      <w:r w:rsidRPr="00446AE6">
        <w:rPr>
          <w:rFonts w:ascii="Arial" w:hAnsi="Arial" w:cs="Arial"/>
          <w:noProof/>
          <w:color w:val="000000"/>
          <w:lang w:val="en-GB"/>
        </w:rPr>
        <mc:AlternateContent>
          <mc:Choice Requires="wps">
            <w:drawing>
              <wp:anchor distT="0" distB="0" distL="114300" distR="114300" simplePos="0" relativeHeight="251880448" behindDoc="0" locked="0" layoutInCell="1" allowOverlap="1" wp14:anchorId="2C62EAA4" wp14:editId="69D050FE">
                <wp:simplePos x="0" y="0"/>
                <wp:positionH relativeFrom="column">
                  <wp:posOffset>1828800</wp:posOffset>
                </wp:positionH>
                <wp:positionV relativeFrom="paragraph">
                  <wp:posOffset>91440</wp:posOffset>
                </wp:positionV>
                <wp:extent cx="800100" cy="228600"/>
                <wp:effectExtent l="19050" t="186690" r="19050" b="184785"/>
                <wp:wrapNone/>
                <wp:docPr id="353" name="Rectangle 35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655346">
                          <a:off x="0" y="0"/>
                          <a:ext cx="800100" cy="2286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0631505" id="Rectangle 353" o:spid="_x0000_s1026" style="position:absolute;margin-left:2in;margin-top:7.2pt;width:63pt;height:18pt;rotation:-1808079fd;z-index:251880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7lZQLQIAAE4EAAAOAAAAZHJzL2Uyb0RvYy54bWysVNuO0zAQfUfiHyy/b5OmTelGTVerLkVI&#10;C6xY+ADXcRIL3xi7TZev37FTShd4QuTBmvGMj+ec8WR1c9SKHAR4aU1Np5OcEmG4baTpavr1y/Zq&#10;SYkPzDRMWSNq+iQ8vVm/frUaXCUK21vVCCAIYnw1uJr2IbgqyzzvhWZ+Yp0wGGwtaBbQhS5rgA2I&#10;rlVW5PkiGyw0DiwX3uPu3Rik64TftoKHT23rRSCqplhbSCukdRfXbL1iVQfM9ZKfymD/UIVm0uCl&#10;Z6g7FhjZg/wDSksO1ts2TLjVmW1byUXigGym+W9sHnvmROKC4nh3lsn/P1j+8fAARDY1nZUzSgzT&#10;2KTPKBsznRIkbqJEg/MVZj66B4gkvbu3/Jsnxm56zBO3AHboBWuwsGnMz14ciI7Ho2Q3fLAN4rN9&#10;sEmtYwuagMWuXE0XZTmbL9I2ykKOqUdP5x6JYyAcN5c56oSd5BgqiuUC7XghqyJWLM6BD++E1SQa&#10;NQXkkkDZ4d6HMfVnSuJilWy2UqnkQLfbKCAHhs9lm74Tur9MU4YMNb0uizIhv4j5S4g8fX+D0DLg&#10;u1dSJ0aYFpNYFUV8a5pkBybVaCM7ZU6qRiHHhuxs84SiJvlQEBxCpNtb+EHJgA+6pv77noGgRL03&#10;2Jjr6XweJyA58/JNgQ5cRnaXEWY4QtU0UDKamzBOzd6B7Hq8aZq4G3uLzWxlUjY2eqzqVCw+2tSb&#10;04DFqbj0U9av38D6GQAA//8DAFBLAwQUAAYACAAAACEA9TBVHOAAAAAOAQAADwAAAGRycy9kb3du&#10;cmV2LnhtbEyPT0/DMAzF70h8h8hI3FiyKaCqazohEIgrZRduaeO1ZflTknTrvj3mBBdL9rOf36/a&#10;Lc6yE8Y0Bq9gvRLA0HfBjL5XsP94uSuApay90TZ4VHDBBLv6+qrSpQln/46nJveMTHwqtYIh56nk&#10;PHUDOp1WYUJP2iFEpzO1secm6jOZO8s3Qjxwp0dPHwY94dOA3bGZnYIk9pfPZL+mg/h+nWPbvHXh&#10;KJW6vVmet1Qet8AyLvnvAn4ZKD/UFKwNszeJWQWboiCgTIKUwGhBriUNWgX3QgKvK/4fo/4BAAD/&#10;/wMAUEsBAi0AFAAGAAgAAAAhALaDOJL+AAAA4QEAABMAAAAAAAAAAAAAAAAAAAAAAFtDb250ZW50&#10;X1R5cGVzXS54bWxQSwECLQAUAAYACAAAACEAOP0h/9YAAACUAQAACwAAAAAAAAAAAAAAAAAvAQAA&#10;X3JlbHMvLnJlbHNQSwECLQAUAAYACAAAACEAK+5WUC0CAABOBAAADgAAAAAAAAAAAAAAAAAuAgAA&#10;ZHJzL2Uyb0RvYy54bWxQSwECLQAUAAYACAAAACEA9TBVHOAAAAAOAQAADwAAAAAAAAAAAAAAAACH&#10;BAAAZHJzL2Rvd25yZXYueG1sUEsFBgAAAAAEAAQA8wAAAJQFAAAAAA==&#10;"/>
            </w:pict>
          </mc:Fallback>
        </mc:AlternateContent>
      </w:r>
    </w:p>
    <w:p w14:paraId="353AB14B" w14:textId="77777777" w:rsidR="00E75E8B" w:rsidRPr="00446AE6" w:rsidRDefault="00E75E8B" w:rsidP="00E75E8B">
      <w:pPr>
        <w:spacing w:line="276" w:lineRule="auto"/>
        <w:jc w:val="both"/>
        <w:rPr>
          <w:rFonts w:ascii="Arial" w:hAnsi="Arial" w:cs="Arial"/>
          <w:color w:val="000000"/>
          <w:lang w:val="en-GB"/>
        </w:rPr>
      </w:pPr>
      <w:r w:rsidRPr="00446AE6">
        <w:rPr>
          <w:rFonts w:ascii="Arial" w:hAnsi="Arial" w:cs="Arial"/>
          <w:noProof/>
          <w:color w:val="000000"/>
          <w:lang w:val="en-GB"/>
        </w:rPr>
        <mc:AlternateContent>
          <mc:Choice Requires="wps">
            <w:drawing>
              <wp:anchor distT="0" distB="0" distL="114300" distR="114300" simplePos="0" relativeHeight="251904000" behindDoc="0" locked="0" layoutInCell="1" allowOverlap="1" wp14:anchorId="77C0220C" wp14:editId="20E71747">
                <wp:simplePos x="0" y="0"/>
                <wp:positionH relativeFrom="column">
                  <wp:posOffset>3028950</wp:posOffset>
                </wp:positionH>
                <wp:positionV relativeFrom="paragraph">
                  <wp:posOffset>87630</wp:posOffset>
                </wp:positionV>
                <wp:extent cx="228600" cy="228600"/>
                <wp:effectExtent l="9525" t="11430" r="9525" b="7620"/>
                <wp:wrapNone/>
                <wp:docPr id="352" name="Oval 3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684725BB" id="Oval 352" o:spid="_x0000_s1026" style="position:absolute;margin-left:238.5pt;margin-top:6.9pt;width:18pt;height:18pt;z-index:251904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8GagFgIAADAEAAAOAAAAZHJzL2Uyb0RvYy54bWysU1Fv0zAQfkfiP1h+p0lDO7ao6TR1FCEN&#10;NmnwA1zHSSwcnzm7Tcev5+xkpQOeEH6w7nznz/d9d15dH3vDDgq9Blvx+SznTFkJtbZtxb9+2b65&#10;5MwHYWthwKqKPynPr9evX60GV6oCOjC1QkYg1peDq3gXgiuzzMtO9cLPwClLwQawF4FcbLMaxUDo&#10;vcmKPL/IBsDaIUjlPZ3ejkG+TvhNo2S4bxqvAjMVp9pC2jHtu7hn65UoWxSu03IqQ/xDFb3Qlh49&#10;Qd2KINge9R9QvZYIHpowk9Bn0DRaqsSB2Mzz39g8dsKpxIXE8e4kk/9/sPLz4QGZriv+dllwZkVP&#10;Tbo/CMOiT+oMzpeU9OgeMPLz7g7kN88sbDphW3WDCEOnRE01zWN+9uJCdDxdZbvhE9QELfYBklDH&#10;BvsISBKwY+rH06kf6hiYpMOiuLzIqWuSQpMdXxDl82WHPnxQ0LNoVFwZo52PiolSHO58GLOfs1L9&#10;YHS91cYkB9vdxiAjuhXfppUoEM3zNGPZUPGrZbFMyC9i/hwiT+tvEAh7W1M1ooxavZ/sILQZbeJk&#10;7CRe1GvUfQf1E2mHMI4tfTMyOsAfnA00shX33/cCFWfmoyX9r+aLRZzx5CyW7wpy8DyyO48IKwmq&#10;4oGz0dyE8V/sHeq2o5fmia6FG+pZo5OYsZ9jVVOxNJapI9MXinN/7qesXx99/RMAAP//AwBQSwME&#10;FAAGAAgAAAAhAAJmD2TiAAAADgEAAA8AAABkcnMvZG93bnJldi54bWxMj09PwzAMxe9IfIfISNxY&#10;Wkr3p2s6TVRIcOBAYfesydpqjVM1Xle+PeYEF0v2s5/fL9/NrheTHUPnUUG8iEBYrL3psFHw9fny&#10;sAYRSKPRvUer4NsG2BW3N7nOjL/ih50qagSbYMi0gpZoyKQMdWudDgs/WGTt5EeniduxkWbUVzZ3&#10;vXyMoqV0ukP+0OrBPre2PlcXp6Bs9tVykgmlyal8pfR8eH9LYqXu7+Zyy2W/BUF2pr8L+GXg/FBw&#10;sKO/oAmiV/C0WjEQsZAwBy+kccKDIyubNcgil/8xih8AAAD//wMAUEsBAi0AFAAGAAgAAAAhALaD&#10;OJL+AAAA4QEAABMAAAAAAAAAAAAAAAAAAAAAAFtDb250ZW50X1R5cGVzXS54bWxQSwECLQAUAAYA&#10;CAAAACEAOP0h/9YAAACUAQAACwAAAAAAAAAAAAAAAAAvAQAAX3JlbHMvLnJlbHNQSwECLQAUAAYA&#10;CAAAACEArfBmoBYCAAAwBAAADgAAAAAAAAAAAAAAAAAuAgAAZHJzL2Uyb0RvYy54bWxQSwECLQAU&#10;AAYACAAAACEAAmYPZOIAAAAOAQAADwAAAAAAAAAAAAAAAABwBAAAZHJzL2Rvd25yZXYueG1sUEsF&#10;BgAAAAAEAAQA8wAAAH8FAAAAAA==&#10;"/>
            </w:pict>
          </mc:Fallback>
        </mc:AlternateContent>
      </w:r>
      <w:r w:rsidRPr="00446AE6">
        <w:rPr>
          <w:rFonts w:ascii="Arial" w:hAnsi="Arial" w:cs="Arial"/>
          <w:noProof/>
          <w:color w:val="000000"/>
          <w:lang w:val="en-GB"/>
        </w:rPr>
        <mc:AlternateContent>
          <mc:Choice Requires="wps">
            <w:drawing>
              <wp:anchor distT="0" distB="0" distL="114300" distR="114300" simplePos="0" relativeHeight="251891712" behindDoc="0" locked="0" layoutInCell="1" allowOverlap="1" wp14:anchorId="5C74CE71" wp14:editId="0820A21E">
                <wp:simplePos x="0" y="0"/>
                <wp:positionH relativeFrom="column">
                  <wp:posOffset>805180</wp:posOffset>
                </wp:positionH>
                <wp:positionV relativeFrom="paragraph">
                  <wp:posOffset>130810</wp:posOffset>
                </wp:positionV>
                <wp:extent cx="228600" cy="228600"/>
                <wp:effectExtent l="5080" t="6985" r="13970" b="12065"/>
                <wp:wrapNone/>
                <wp:docPr id="351" name="Oval 35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4030AD78" id="Oval 351" o:spid="_x0000_s1026" style="position:absolute;margin-left:63.4pt;margin-top:10.3pt;width:18pt;height:18pt;z-index:251891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zkHOFwIAADAEAAAOAAAAZHJzL2Uyb0RvYy54bWysU1Fv0zAQfkfiP1h+p0lDO7ao6TR1FCEN&#10;NmnwA1zHSSwcnzm7Tcuv5+y0pQOeEHmw7nLn77777ry43feG7RR6Dbbi00nOmbISam3bin/9sn5z&#10;zZkPwtbCgFUVPyjPb5evXy0GV6oCOjC1QkYg1peDq3gXgiuzzMtO9cJPwClLwQawF4FcbLMaxUDo&#10;vcmKPL/KBsDaIUjlPf29H4N8mfCbRsnw2DReBWYqTtxCOjGdm3hmy4UoWxSu0/JIQ/wDi15oS0XP&#10;UPciCLZF/QdUryWChyZMJPQZNI2WKvVA3Uzz37p57oRTqRcSx7uzTP7/wcrPuydkuq742/mUMyt6&#10;GtLjThgWfVJncL6kpGf3hLE/7x5AfvPMwqoTtlV3iDB0StTEKeVnLy5Ex9NVthk+QU3QYhsgCbVv&#10;sI+AJAHbp3kczvNQ+8Ak/SyK66ucpiYpdLSJUSbK02WHPnxQ0LNoVFwZo52PiolS7B58GLNPWYk/&#10;GF2vtTHJwXazMsio3Yqv0xdbpgL+Ms1YNlT8Zl7ME/KLmL+EyNP3NwiEra0JWpRRq/dHOwhtRptK&#10;GkuVT3qNum+gPpB2COPa0jMjowP8wdlAK1tx/30rUHFmPlrS/2Y6m8UdT85s/q4gBy8jm8uIsJKg&#10;Kh44G81VGN/F1qFuO6o0Te1auKOZNTqJGfmNrI5kaS2TYMcnFPf+0k9Zvx768icAAAD//wMAUEsD&#10;BBQABgAIAAAAIQDHatgY4QAAAA4BAAAPAAAAZHJzL2Rvd25yZXYueG1sTI9Pa4NAEMXvhXyHZQq9&#10;NWsUl2JcQ4gU2kMPNe19oxOVuLPiboz99p2c2svAmz9vfi/fLXYQM06+d6Rhs45AINWu6anV8HV8&#10;fX4B4YOhxgyOUMMPetgVq4fcZI270SfOVWgFm5DPjIYuhDGT0tcdWuPXbkTi2dlN1gSWUyubydzY&#10;3A4yjiIlremJP3RmxEOH9aW6Wg1lu6/ULJOQJufyLaSX74/3ZKP10+NSbrnstyACLuHvAu4ZmB8K&#10;Bju5KzVeDKxjxfxBQxwpEPcFFXPjpCFVCmSRy/8xil8AAAD//wMAUEsBAi0AFAAGAAgAAAAhALaD&#10;OJL+AAAA4QEAABMAAAAAAAAAAAAAAAAAAAAAAFtDb250ZW50X1R5cGVzXS54bWxQSwECLQAUAAYA&#10;CAAAACEAOP0h/9YAAACUAQAACwAAAAAAAAAAAAAAAAAvAQAAX3JlbHMvLnJlbHNQSwECLQAUAAYA&#10;CAAAACEA1M5BzhcCAAAwBAAADgAAAAAAAAAAAAAAAAAuAgAAZHJzL2Uyb0RvYy54bWxQSwECLQAU&#10;AAYACAAAACEAx2rYGOEAAAAOAQAADwAAAAAAAAAAAAAAAABxBAAAZHJzL2Rvd25yZXYueG1sUEsF&#10;BgAAAAAEAAQA8wAAAH8FAAAAAA==&#10;"/>
            </w:pict>
          </mc:Fallback>
        </mc:AlternateContent>
      </w:r>
      <w:r w:rsidRPr="00446AE6">
        <w:rPr>
          <w:rFonts w:ascii="Arial" w:hAnsi="Arial" w:cs="Arial"/>
          <w:noProof/>
          <w:color w:val="000000"/>
          <w:lang w:val="en-GB"/>
        </w:rPr>
        <mc:AlternateContent>
          <mc:Choice Requires="wps">
            <w:drawing>
              <wp:anchor distT="0" distB="0" distL="114300" distR="114300" simplePos="0" relativeHeight="251896832" behindDoc="0" locked="0" layoutInCell="1" allowOverlap="1" wp14:anchorId="66F7FCF0" wp14:editId="52AF6B30">
                <wp:simplePos x="0" y="0"/>
                <wp:positionH relativeFrom="column">
                  <wp:posOffset>4686300</wp:posOffset>
                </wp:positionH>
                <wp:positionV relativeFrom="paragraph">
                  <wp:posOffset>144780</wp:posOffset>
                </wp:positionV>
                <wp:extent cx="228600" cy="228600"/>
                <wp:effectExtent l="9525" t="11430" r="9525" b="7620"/>
                <wp:wrapNone/>
                <wp:docPr id="350" name="Oval 3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299FE25E" id="Oval 350" o:spid="_x0000_s1026" style="position:absolute;margin-left:369pt;margin-top:11.4pt;width:18pt;height:18pt;z-index:251896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2XNdFgIAADAEAAAOAAAAZHJzL2Uyb0RvYy54bWysU1Fv0zAQfkfiP1h+p0lDO7ao6TR1FCEN&#10;NmnwA1zHSSwcnzm7Tcev5+xkpQOeEH6w7nznz/d9d15dH3vDDgq9Blvx+SznTFkJtbZtxb9+2b65&#10;5MwHYWthwKqKPynPr9evX60GV6oCOjC1QkYg1peDq3gXgiuzzMtO9cLPwClLwQawF4FcbLMaxUDo&#10;vcmKPL/IBsDaIUjlPZ3ejkG+TvhNo2S4bxqvAjMVp9pC2jHtu7hn65UoWxSu03IqQ/xDFb3Qlh49&#10;Qd2KINge9R9QvZYIHpowk9Bn0DRaqsSB2Mzz39g8dsKpxIXE8e4kk/9/sPLz4QGZriv+dkn6WNFT&#10;k+4PwrDokzqD8yUlPboHjPy8uwP5zTMLm07YVt0gwtApUVNN85ifvbgQHU9X2W74BDVBi32AJNSx&#10;wT4CkgTsmPrxdOqHOgYm6bAoLi9yqkpSaLLjC6J8vuzQhw8KehaNiitjtPNRMVGKw50PY/ZzVqof&#10;jK632pjkYLvbGGREt+LbtBIFonmeZiwbKn61LJYJ+UXMn0Pkaf0NAmFva6pGlFGr95MdhDajTZyM&#10;ncSLeo2676B+Iu0QxrGlb0ZGB/iDs4FGtuL++16g4sx8tKT/1XyxiDOenMXyXUEOnkd25xFhJUFV&#10;PHA2mpsw/ou9Q9129NI80bVwQz1rdBIz9nOsaiqWxjJ1ZPpCce7P/ZT166OvfwIAAP//AwBQSwME&#10;FAAGAAgAAAAhABvdOeHiAAAADgEAAA8AAABkcnMvZG93bnJldi54bWxMj09Pg0AQxe8mfofNNPFm&#10;l4IUQhmaRmKiBw+ivW9hCqTsLmG3FL+940kvk8y/994v3y96EDNNrrcGYbMOQJCpbdObFuHr8+Ux&#10;BeG8Mo0arCGEb3KwL+7vcpU19mY+aK58K1jEuEwhdN6PmZSu7kgrt7YjGd6d7aSV53ZqZTOpG4vr&#10;QYZBsJVa9YYdOjXSc0f1pbpqhLI9VNtZRj6OzuWrjy/H97dog/iwWsodl8MOhKfF/33ALwPnh4KD&#10;nezVNE4MCEmUMpBHCEPm4IMkeeLBCSFOU5BFLv9jFD8AAAD//wMAUEsBAi0AFAAGAAgAAAAhALaD&#10;OJL+AAAA4QEAABMAAAAAAAAAAAAAAAAAAAAAAFtDb250ZW50X1R5cGVzXS54bWxQSwECLQAUAAYA&#10;CAAAACEAOP0h/9YAAACUAQAACwAAAAAAAAAAAAAAAAAvAQAAX3JlbHMvLnJlbHNQSwECLQAUAAYA&#10;CAAAACEAPNlzXRYCAAAwBAAADgAAAAAAAAAAAAAAAAAuAgAAZHJzL2Uyb0RvYy54bWxQSwECLQAU&#10;AAYACAAAACEAG9054eIAAAAOAQAADwAAAAAAAAAAAAAAAABwBAAAZHJzL2Rvd25yZXYueG1sUEsF&#10;BgAAAAAEAAQA8wAAAH8FAAAAAA==&#10;"/>
            </w:pict>
          </mc:Fallback>
        </mc:AlternateContent>
      </w:r>
    </w:p>
    <w:p w14:paraId="27B05780" w14:textId="77777777" w:rsidR="00E75E8B" w:rsidRPr="00446AE6" w:rsidRDefault="00E75E8B" w:rsidP="00E75E8B">
      <w:pPr>
        <w:spacing w:line="276" w:lineRule="auto"/>
        <w:jc w:val="both"/>
        <w:rPr>
          <w:rFonts w:ascii="Arial" w:hAnsi="Arial" w:cs="Arial"/>
          <w:color w:val="000000"/>
          <w:lang w:val="en-GB"/>
        </w:rPr>
      </w:pPr>
      <w:r w:rsidRPr="00446AE6">
        <w:rPr>
          <w:rFonts w:ascii="Arial" w:hAnsi="Arial" w:cs="Arial"/>
          <w:noProof/>
          <w:color w:val="000000"/>
          <w:lang w:val="en-GB"/>
        </w:rPr>
        <mc:AlternateContent>
          <mc:Choice Requires="wps">
            <w:drawing>
              <wp:anchor distT="0" distB="0" distL="114300" distR="114300" simplePos="0" relativeHeight="251899904" behindDoc="0" locked="0" layoutInCell="1" allowOverlap="1" wp14:anchorId="2EAFEEC6" wp14:editId="2E67EFB5">
                <wp:simplePos x="0" y="0"/>
                <wp:positionH relativeFrom="column">
                  <wp:posOffset>1943100</wp:posOffset>
                </wp:positionH>
                <wp:positionV relativeFrom="paragraph">
                  <wp:posOffset>167640</wp:posOffset>
                </wp:positionV>
                <wp:extent cx="228600" cy="228600"/>
                <wp:effectExtent l="9525" t="5715" r="9525" b="13335"/>
                <wp:wrapNone/>
                <wp:docPr id="349" name="Oval 34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3921A442" id="Oval 349" o:spid="_x0000_s1026" style="position:absolute;margin-left:153pt;margin-top:13.2pt;width:18pt;height:18pt;z-index:251899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PLUiFwIAADAEAAAOAAAAZHJzL2Uyb0RvYy54bWysU1Fv0zAQfkfiP1h+p0lDO9ao6TR1FCEN&#10;NmnwA1zHSSwcnzm7Tcuv5+x0pQOeEH6w7nznz/d9d17eHHrD9gq9Blvx6STnTFkJtbZtxb9+2by5&#10;5swHYWthwKqKH5XnN6vXr5aDK1UBHZhaISMQ68vBVbwLwZVZ5mWneuEn4JSlYAPYi0AutlmNYiD0&#10;3mRFnl9lA2DtEKTynk7vxiBfJfymUTI8NI1XgZmKU20h7Zj2bdyz1VKULQrXaXkqQ/xDFb3Qlh49&#10;Q92JINgO9R9QvZYIHpowkdBn0DRaqsSB2Ezz39g8dcKpxIXE8e4sk/9/sPLz/hGZriv+drbgzIqe&#10;mvSwF4ZFn9QZnC8p6ck9YuTn3T3Ib55ZWHfCtuoWEYZOiZpqmsb87MWF6Hi6yrbDJ6gJWuwCJKEO&#10;DfYRkCRgh9SP47kf6hCYpMOiuL7KqWuSQic7viDK58sOffigoGfRqLgyRjsfFROl2N/7MGY/Z6X6&#10;weh6o41JDrbbtUFGdCu+SStRIJqXacayoeKLeTFPyC9i/hIiT+tvEAg7W1M1ooxavT/ZQWgz2sTJ&#10;2JN4Ua9R9y3UR9IOYRxb+mZkdIA/OBtoZCvuv+8EKs7MR0v6L6azWZzx5Mzm7wpy8DKyvYwIKwmq&#10;4oGz0VyH8V/sHOq2o5emia6FW+pZo5OYsZ9jVadiaSxTR05fKM79pZ+yfn301U8AAAD//wMAUEsD&#10;BBQABgAIAAAAIQBIktDH4gAAAA4BAAAPAAAAZHJzL2Rvd25yZXYueG1sTI/NTsMwEITvSH0Haytx&#10;o07j1EJpnKoiQoIDBwLc3XibRI3tKHbT8PYsJ7istH8z8xWHxQ5sxin03inYbhJg6Bpvetcq+Px4&#10;fngEFqJ2Rg/eoYJvDHAoV3eFzo2/uXec69gyEnEh1wq6GMec89B0aHXY+BEd7c5+sjpSO7XcTPpG&#10;4nbgaZJIbnXvyKHTIz512Fzqq1VQtcdazlzEnThXL3F3+Xp7FVul7tdLtady3AOLuMS/D/hloPxQ&#10;UrCTvzoT2KBAJJKAooJUZsDoQGQpDU4KZJoBLwv+H6P8AQAA//8DAFBLAQItABQABgAIAAAAIQC2&#10;gziS/gAAAOEBAAATAAAAAAAAAAAAAAAAAAAAAABbQ29udGVudF9UeXBlc10ueG1sUEsBAi0AFAAG&#10;AAgAAAAhADj9If/WAAAAlAEAAAsAAAAAAAAAAAAAAAAALwEAAF9yZWxzLy5yZWxzUEsBAi0AFAAG&#10;AAgAAAAhAE88tSIXAgAAMAQAAA4AAAAAAAAAAAAAAAAALgIAAGRycy9lMm9Eb2MueG1sUEsBAi0A&#10;FAAGAAgAAAAhAEiS0MfiAAAADgEAAA8AAAAAAAAAAAAAAAAAcQQAAGRycy9kb3ducmV2LnhtbFBL&#10;BQYAAAAABAAEAPMAAACABQAAAAA=&#10;"/>
            </w:pict>
          </mc:Fallback>
        </mc:AlternateContent>
      </w:r>
      <w:r w:rsidRPr="00446AE6">
        <w:rPr>
          <w:rFonts w:ascii="Arial" w:hAnsi="Arial" w:cs="Arial"/>
          <w:noProof/>
          <w:color w:val="000000"/>
          <w:lang w:val="en-GB"/>
        </w:rPr>
        <mc:AlternateContent>
          <mc:Choice Requires="wps">
            <w:drawing>
              <wp:anchor distT="0" distB="0" distL="114300" distR="114300" simplePos="0" relativeHeight="251898880" behindDoc="0" locked="0" layoutInCell="1" allowOverlap="1" wp14:anchorId="6463BB0F" wp14:editId="610C1327">
                <wp:simplePos x="0" y="0"/>
                <wp:positionH relativeFrom="column">
                  <wp:posOffset>2266950</wp:posOffset>
                </wp:positionH>
                <wp:positionV relativeFrom="paragraph">
                  <wp:posOffset>12065</wp:posOffset>
                </wp:positionV>
                <wp:extent cx="228600" cy="228600"/>
                <wp:effectExtent l="9525" t="12065" r="9525" b="6985"/>
                <wp:wrapNone/>
                <wp:docPr id="348" name="Oval 34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26F93955" id="Oval 348" o:spid="_x0000_s1026" style="position:absolute;margin-left:178.5pt;margin-top:.95pt;width:18pt;height:18pt;z-index:251898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K4exFgIAADAEAAAOAAAAZHJzL2Uyb0RvYy54bWysU1Fv0zAQfkfiP1h+p0lDO7ao6TR1FCEN&#10;NmnwA1zHSSwcnzm7Tcev5+xkpQOeEH6w7nznz/d9d15dH3vDDgq9Blvx+SznTFkJtbZtxb9+2b65&#10;5MwHYWthwKqKPynPr9evX60GV6oCOjC1QkYg1peDq3gXgiuzzMtO9cLPwClLwQawF4FcbLMaxUDo&#10;vcmKPL/IBsDaIUjlPZ3ejkG+TvhNo2S4bxqvAjMVp9pC2jHtu7hn65UoWxSu03IqQ/xDFb3Qlh49&#10;Qd2KINge9R9QvZYIHpowk9Bn0DRaqsSB2Mzz39g8dsKpxIXE8e4kk/9/sPLz4QGZriv+dkGtsqKn&#10;Jt0fhGHRJ3UG50tKenQPGPl5dwfym2cWNp2wrbpBhKFToqaa5jE/e3EhOp6ust3wCWqCFvsASahj&#10;g30EJAnYMfXj6dQPdQxM0mFRXF7k1DVJocmOL4jy+bJDHz4o6Fk0Kq6M0c5HxUQpDnc+jNnPWal+&#10;MLreamOSg+1uY5AR3Ypv00oUiOZ5mrFsqPjVslgm5Bcxfw6Rp/U3CIS9rakaUUat3k92ENqMNnEy&#10;dhIv6jXqvoP6ibRDGMeWvhkZHeAPzgYa2Yr773uBijPz0ZL+V/PFIs54chbLdwU5eB7ZnUeElQRV&#10;8cDZaG7C+C/2DnXb0UvzRNfCDfWs0UnM2M+xqqlYGsvUkekLxbk/91PWr4++/gkAAP//AwBQSwME&#10;FAAGAAgAAAAhAPzyVPngAAAADQEAAA8AAABkcnMvZG93bnJldi54bWxMj0FPg0AQhe8m/ofNNPFm&#10;l7qhFcrSNBITPXgQ7X0LWyBlZwk7pfjvHU/2MpmXL/PmvWw3u15MdgydRw2rZQTCYuXrDhsN31+v&#10;j88gAhmsTe/RavixAXb5/V1m0tpf8dNOJTWCTTCkRkNLNKRShqq1zoSlHywyO/nRGWI5NrIezZXN&#10;XS+fomgtnemQP7RmsC+trc7lxWkomn25nqSiWJ2KN4rPh493tdL6YTEXWx77LQiyM/1fwF8Hzg85&#10;Bzv6C9ZB9BpUvOFCxCABwVwlivWRl00CMs/kbYv8FwAA//8DAFBLAQItABQABgAIAAAAIQC2gziS&#10;/gAAAOEBAAATAAAAAAAAAAAAAAAAAAAAAABbQ29udGVudF9UeXBlc10ueG1sUEsBAi0AFAAGAAgA&#10;AAAhADj9If/WAAAAlAEAAAsAAAAAAAAAAAAAAAAALwEAAF9yZWxzLy5yZWxzUEsBAi0AFAAGAAgA&#10;AAAhAKcrh7EWAgAAMAQAAA4AAAAAAAAAAAAAAAAALgIAAGRycy9lMm9Eb2MueG1sUEsBAi0AFAAG&#10;AAgAAAAhAPzyVPngAAAADQEAAA8AAAAAAAAAAAAAAAAAcAQAAGRycy9kb3ducmV2LnhtbFBLBQYA&#10;AAAABAAEAPMAAAB9BQAAAAA=&#10;"/>
            </w:pict>
          </mc:Fallback>
        </mc:AlternateContent>
      </w:r>
      <w:r w:rsidRPr="00446AE6">
        <w:rPr>
          <w:rFonts w:ascii="Arial" w:hAnsi="Arial" w:cs="Arial"/>
          <w:noProof/>
          <w:color w:val="000000"/>
          <w:lang w:val="en-GB"/>
        </w:rPr>
        <mc:AlternateContent>
          <mc:Choice Requires="wps">
            <w:drawing>
              <wp:anchor distT="0" distB="0" distL="114300" distR="114300" simplePos="0" relativeHeight="251902976" behindDoc="0" locked="0" layoutInCell="1" allowOverlap="1" wp14:anchorId="27479DCE" wp14:editId="017DAB20">
                <wp:simplePos x="0" y="0"/>
                <wp:positionH relativeFrom="column">
                  <wp:posOffset>3409950</wp:posOffset>
                </wp:positionH>
                <wp:positionV relativeFrom="paragraph">
                  <wp:posOffset>73025</wp:posOffset>
                </wp:positionV>
                <wp:extent cx="228600" cy="228600"/>
                <wp:effectExtent l="9525" t="6350" r="9525" b="12700"/>
                <wp:wrapNone/>
                <wp:docPr id="347" name="Oval 3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631E3979" id="Oval 347" o:spid="_x0000_s1026" style="position:absolute;margin-left:268.5pt;margin-top:5.75pt;width:18pt;height:18pt;z-index:251902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6k28FwIAADAEAAAOAAAAZHJzL2Uyb0RvYy54bWysU9tu2zAMfR+wfxD0vtjxkl6MOEWRLsOA&#10;ri3Q7QMUWY6FyaJGKXGyrx8lu1m67WmYHgRSpI54DqnFzaEzbK/Qa7AVn05yzpSVUGu7rfjXL+t3&#10;V5z5IGwtDFhV8aPy/Gb59s2id6UqoAVTK2QEYn3Zu4q3Ibgyy7xsVSf8BJyyFGwAOxHIxW1Wo+gJ&#10;vTNZkecXWQ9YOwSpvKfTuyHIlwm/aZQMj03jVWCm4lRbSDumfRP3bLkQ5RaFa7UcyxD/UEUntKVH&#10;T1B3Igi2Q/0HVKclgocmTCR0GTSNlipxIDbT/Dc2z61wKnEhcbw7yeT/H6x82D8h03XF388uObOi&#10;oyY97oVh0Sd1eudLSnp2Txj5eXcP8ptnFlatsFt1iwh9q0RNNU1jfvbqQnQ8XWWb/jPUBC12AZJQ&#10;hwa7CEgSsEPqx/HUD3UITNJhUVxd5NQ1SaHRji+I8uWyQx8+KuhYNCqujNHOR8VEKfb3PgzZL1mp&#10;fjC6XmtjkoPbzcogI7oVX6eVKBDN8zRjWV/x63kxT8ivYv4cIk/rbxAIO1tTNaKMWn0Y7SC0GWzi&#10;ZOwoXtRr0H0D9ZG0QxjGlr4ZGS3gD856GtmK++87gYoz88mS/tfT2SzOeHJm88uCHDyPbM4jwkqC&#10;qnjgbDBXYfgXO4d629JL00TXwi31rNFJzNjPoaqxWBrL1JHxC8W5P/dT1q+PvvwJAAD//wMAUEsD&#10;BBQABgAIAAAAIQD4G4KR4gAAAA4BAAAPAAAAZHJzL2Rvd25yZXYueG1sTI9BT8MwDIXvSPyHyEjc&#10;WFpC1qlrOk1USHDgQGH3rMnaao1TNVlX/j3mBBdL9rOf31fsFjew2U6h96ggXSXALDbe9Ngq+Pp8&#10;edgAC1Gj0YNHq+DbBtiVtzeFzo2/4oed69gyMsGQawVdjGPOeWg663RY+dEiaSc/OR2pnVpuJn0l&#10;czfwxyRZc6d7pA+dHu1zZ5tzfXEKqnZfr2cuohSn6jXK8+H9TaRK3d8t1ZbKfgss2iX+XcAvA+WH&#10;koId/QVNYIMCKTICiiSkEhgtyEzQ4KjgKZPAy4L/xyh/AAAA//8DAFBLAQItABQABgAIAAAAIQC2&#10;gziS/gAAAOEBAAATAAAAAAAAAAAAAAAAAAAAAABbQ29udGVudF9UeXBlc10ueG1sUEsBAi0AFAAG&#10;AAgAAAAhADj9If/WAAAAlAEAAAsAAAAAAAAAAAAAAAAALwEAAF9yZWxzLy5yZWxzUEsBAi0AFAAG&#10;AAgAAAAhAHvqTbwXAgAAMAQAAA4AAAAAAAAAAAAAAAAALgIAAGRycy9lMm9Eb2MueG1sUEsBAi0A&#10;FAAGAAgAAAAhAPgbgpHiAAAADgEAAA8AAAAAAAAAAAAAAAAAcQQAAGRycy9kb3ducmV2LnhtbFBL&#10;BQYAAAAABAAEAPMAAACABQAAAAA=&#10;"/>
            </w:pict>
          </mc:Fallback>
        </mc:AlternateContent>
      </w:r>
      <w:r w:rsidRPr="00446AE6">
        <w:rPr>
          <w:rFonts w:ascii="Arial" w:hAnsi="Arial" w:cs="Arial"/>
          <w:noProof/>
          <w:color w:val="000000"/>
          <w:lang w:val="en-GB"/>
        </w:rPr>
        <mc:AlternateContent>
          <mc:Choice Requires="wps">
            <w:drawing>
              <wp:anchor distT="0" distB="0" distL="114300" distR="114300" simplePos="0" relativeHeight="251881472" behindDoc="0" locked="0" layoutInCell="1" allowOverlap="1" wp14:anchorId="4D1AA272" wp14:editId="11D6D59F">
                <wp:simplePos x="0" y="0"/>
                <wp:positionH relativeFrom="column">
                  <wp:posOffset>800100</wp:posOffset>
                </wp:positionH>
                <wp:positionV relativeFrom="paragraph">
                  <wp:posOffset>83820</wp:posOffset>
                </wp:positionV>
                <wp:extent cx="800100" cy="228600"/>
                <wp:effectExtent l="28575" t="160020" r="28575" b="154305"/>
                <wp:wrapNone/>
                <wp:docPr id="346" name="Rectangle 34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389321">
                          <a:off x="0" y="0"/>
                          <a:ext cx="800100" cy="2286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9FB9A6B" id="Rectangle 346" o:spid="_x0000_s1026" style="position:absolute;margin-left:63pt;margin-top:6.6pt;width:63pt;height:18pt;rotation:-1517509fd;z-index:251881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TAA/LAIAAE4EAAAOAAAAZHJzL2Uyb0RvYy54bWysVNuO0zAQfUfiHyy/b9OkF9qo6WrVpQhp&#10;gRULH+A6TmLhG2O3afn6HTuldIEnRB6sGc/4eOYcT1a3R63IQYCX1lQ0H40pEYbbWpq2ol+/bG8W&#10;lPjATM2UNaKiJ+Hp7fr1q1XvSlHYzqpaAEEQ48veVbQLwZVZ5nknNPMj64TBYGNBs4AutFkNrEd0&#10;rbJiPJ5nvYXageXCe9y9H4J0nfCbRvDwqWm8CERVFGsLaYW07uKarVesbIG5TvJzGewfqtBMGrz0&#10;AnXPAiN7kH9AacnBetuEEbc6s00juUg9YDf5+LdunjrmROoFyfHuQpP/f7D84+ERiKwrOpnOKTFM&#10;o0ifkTZmWiVI3ESKeudLzHxyjxCb9O7B8m+eGLvpME/cAdi+E6zGwvKYn704EB2PR8mu/2BrxGf7&#10;YBNbxwY0AYuq3OSTxXJS5GkbaSHHpNHpopE4BsJxczFGnlBJjqGiWMzRjheyMmLF4hz48E5YTaJR&#10;UcBeEig7PPgwpP5MSb1YJeutVCo50O42CsiB4XPZpu+M7q/TlCF9RZezYpaQX8T8NcQ4fX+D0DLg&#10;u1dSp44wLSaxMpL41tTJDkyqwcbulDmzGokcBNnZ+oSkJvqQEBxCbLez8IOSHh90Rf33PQNBiXpv&#10;UJhlPp3GCUjOdPamQAeuI7vrCDMcoSoaKBnMTRimZu9Ath3eNEhl7B2K2cjEbBR6qOpcLD7apM15&#10;wOJUXPsp69dvYP0MAAD//wMAUEsDBBQABgAIAAAAIQCnF4Vr4AAAAA4BAAAPAAAAZHJzL2Rvd25y&#10;ZXYueG1sTE87T8MwEN6R+A/WIbFRJwYKpHEqoDDBQkFVR9c+koj4HGI3Dfx6jgmW0333+B7lcvKd&#10;GHGIbSAN+SwDgWSDa6nW8Pb6eHYNIiZDznSBUMMXRlhWx0elKVw40AuO61QLJqFYGA1NSn0hZbQN&#10;ehNnoUfi3XsYvEkMh1q6wRyY3HdSZdlcetMSKzSmx/sG7cd67zWMadrYvH64+n5+utu4+nNr89VW&#10;69OTabXgcrsAkXBKfx/wm4H9Q8XGdmFPLoqOsZpzoMTNuQLBB+pS8WCn4eJGgaxK+T9G9QMAAP//&#10;AwBQSwECLQAUAAYACAAAACEAtoM4kv4AAADhAQAAEwAAAAAAAAAAAAAAAAAAAAAAW0NvbnRlbnRf&#10;VHlwZXNdLnhtbFBLAQItABQABgAIAAAAIQA4/SH/1gAAAJQBAAALAAAAAAAAAAAAAAAAAC8BAABf&#10;cmVscy8ucmVsc1BLAQItABQABgAIAAAAIQAFTAA/LAIAAE4EAAAOAAAAAAAAAAAAAAAAAC4CAABk&#10;cnMvZTJvRG9jLnhtbFBLAQItABQABgAIAAAAIQCnF4Vr4AAAAA4BAAAPAAAAAAAAAAAAAAAAAIYE&#10;AABkcnMvZG93bnJldi54bWxQSwUGAAAAAAQABADzAAAAkwUAAAAA&#10;"/>
            </w:pict>
          </mc:Fallback>
        </mc:AlternateContent>
      </w:r>
      <w:r w:rsidRPr="00446AE6">
        <w:rPr>
          <w:rFonts w:ascii="Arial" w:hAnsi="Arial" w:cs="Arial"/>
          <w:noProof/>
          <w:color w:val="000000"/>
          <w:lang w:val="en-GB"/>
        </w:rPr>
        <mc:AlternateContent>
          <mc:Choice Requires="wps">
            <w:drawing>
              <wp:anchor distT="0" distB="0" distL="114300" distR="114300" simplePos="0" relativeHeight="251883520" behindDoc="0" locked="0" layoutInCell="1" allowOverlap="1" wp14:anchorId="79CDEA68" wp14:editId="6BA69A14">
                <wp:simplePos x="0" y="0"/>
                <wp:positionH relativeFrom="column">
                  <wp:posOffset>4114800</wp:posOffset>
                </wp:positionH>
                <wp:positionV relativeFrom="paragraph">
                  <wp:posOffset>83820</wp:posOffset>
                </wp:positionV>
                <wp:extent cx="800100" cy="228600"/>
                <wp:effectExtent l="28575" t="169545" r="28575" b="163830"/>
                <wp:wrapNone/>
                <wp:docPr id="345" name="Rectangle 34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443881">
                          <a:off x="0" y="0"/>
                          <a:ext cx="800100" cy="2286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1D17B30" id="Rectangle 345" o:spid="_x0000_s1026" style="position:absolute;margin-left:324pt;margin-top:6.6pt;width:63pt;height:18pt;rotation:1577103fd;z-index:251883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xGSWKgIAAE0EAAAOAAAAZHJzL2Uyb0RvYy54bWysVMGO0zAQvSPxD5bvNGm2XbpR09WqSxHS&#10;AisWPsB1nMTC8Zix27R8PWOnlC5wQuRgeTyTl3nvebK8PfSG7RV6Dbbi00nOmbISam3bin/5vHm1&#10;4MwHYWthwKqKH5Xnt6uXL5aDK1UBHZhaISMQ68vBVbwLwZVZ5mWneuEn4JSlZAPYi0AhtlmNYiD0&#10;3mRFnl9nA2DtEKTynk7vxyRfJfymUTJ8bBqvAjMVp95CWjGt27hmq6UoWxSu0/LUhviHLnqhLX30&#10;DHUvgmA71H9A9VoieGjCREKfQdNoqRIHYjPNf2Pz1AmnEhcSx7uzTP7/wcoP+0dkuq741WzOmRU9&#10;mfSJZBO2NYrFQ5JocL6kyif3iJGkdw8gv3pmYd1RnbpDhKFToqbGprE+e/ZCDDy9yrbDe6gJX+wC&#10;JLUODfYMgVyZzmZXi8U0nZIq7JAsOp4tUofAJB0ucpKJjJSUKorFNe3j90QZoWJvDn14q6BncVNx&#10;JCoJVOwffBhLf5YkKmB0vdHGpADb7dog2wu6LZv0nND9ZZmxbKj4zbyYJ+RnOX8JkafnbxC9DnTt&#10;je4TIyqLRaKMGr6xddoHoc24J3bGnkSNOo5+bKE+kqZJPRKEZpDodoDfORvoPlfcf9sJVJyZd5Z8&#10;uSGF4wCkYDZ/XVCAl5ntZUZYSVAVD5yN23UYh2bnULddNCxxt3BHXjY6KRt9Hrs6NUt3Nnlzmq84&#10;FJdxqvr1F1j9AAAA//8DAFBLAwQUAAYACAAAACEAJB6D2eQAAAAOAQAADwAAAGRycy9kb3ducmV2&#10;LnhtbEyPQU/DMAyF70j8h8hIXBBLKd1WuqYTMHZBXDYQXLPGtBWJU5ps6/495gQXS/azn99XLkdn&#10;xQGH0HlScDNJQCDV3nTUKHh7XV/nIELUZLT1hApOGGBZnZ+VujD+SBs8bGMj2IRCoRW0MfaFlKFu&#10;0ekw8T0Sa59+cDpyOzTSDPrI5s7KNElm0umO+EOre3xssf7a7p2C9/zjoZle4bffvHhnn5p+dXqe&#10;KnV5Ma4WXO4XICKO8e8Cfhk4P1QcbOf3ZIKwCmZZzkCRhdsUBC/M5xkPdgqyuxRkVcr/GNUPAAAA&#10;//8DAFBLAQItABQABgAIAAAAIQC2gziS/gAAAOEBAAATAAAAAAAAAAAAAAAAAAAAAABbQ29udGVu&#10;dF9UeXBlc10ueG1sUEsBAi0AFAAGAAgAAAAhADj9If/WAAAAlAEAAAsAAAAAAAAAAAAAAAAALwEA&#10;AF9yZWxzLy5yZWxzUEsBAi0AFAAGAAgAAAAhAA7EZJYqAgAATQQAAA4AAAAAAAAAAAAAAAAALgIA&#10;AGRycy9lMm9Eb2MueG1sUEsBAi0AFAAGAAgAAAAhACQeg9nkAAAADgEAAA8AAAAAAAAAAAAAAAAA&#10;hAQAAGRycy9kb3ducmV2LnhtbFBLBQYAAAAABAAEAPMAAACVBQAAAAA=&#10;"/>
            </w:pict>
          </mc:Fallback>
        </mc:AlternateContent>
      </w:r>
    </w:p>
    <w:p w14:paraId="33198764" w14:textId="77777777" w:rsidR="00E75E8B" w:rsidRPr="00446AE6" w:rsidRDefault="00E75E8B" w:rsidP="00E75E8B">
      <w:pPr>
        <w:spacing w:line="276" w:lineRule="auto"/>
        <w:jc w:val="both"/>
        <w:rPr>
          <w:rFonts w:ascii="Arial" w:hAnsi="Arial" w:cs="Arial"/>
          <w:color w:val="000000"/>
          <w:lang w:val="en-GB"/>
        </w:rPr>
      </w:pPr>
      <w:r w:rsidRPr="00446AE6">
        <w:rPr>
          <w:rFonts w:ascii="Arial" w:hAnsi="Arial" w:cs="Arial"/>
          <w:noProof/>
          <w:color w:val="000000"/>
          <w:lang w:val="en-GB"/>
        </w:rPr>
        <mc:AlternateContent>
          <mc:Choice Requires="wps">
            <w:drawing>
              <wp:anchor distT="0" distB="0" distL="114300" distR="114300" simplePos="0" relativeHeight="251894784" behindDoc="0" locked="0" layoutInCell="1" allowOverlap="1" wp14:anchorId="7171ECAB" wp14:editId="3A91629E">
                <wp:simplePos x="0" y="0"/>
                <wp:positionH relativeFrom="column">
                  <wp:posOffset>1318895</wp:posOffset>
                </wp:positionH>
                <wp:positionV relativeFrom="paragraph">
                  <wp:posOffset>177165</wp:posOffset>
                </wp:positionV>
                <wp:extent cx="228600" cy="228600"/>
                <wp:effectExtent l="13970" t="5715" r="5080" b="13335"/>
                <wp:wrapNone/>
                <wp:docPr id="344" name="Oval 34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449932BA" id="Oval 344" o:spid="_x0000_s1026" style="position:absolute;margin-left:103.85pt;margin-top:13.95pt;width:18pt;height:18pt;z-index:251894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1GrSFwIAADAEAAAOAAAAZHJzL2Uyb0RvYy54bWysU1Fv0zAQfkfiP1h+p0lDO7ao6TR1FCEN&#10;NmnwA1zHSSwcnzm7Tcev5+xkpQOeEH6w7nznz/d9d15dH3vDDgq9Blvx+SznTFkJtbZtxb9+2b65&#10;5MwHYWthwKqKPynPr9evX60GV6oCOjC1QkYg1peDq3gXgiuzzMtO9cLPwClLwQawF4FcbLMaxUDo&#10;vcmKPL/IBsDaIUjlPZ3ejkG+TvhNo2S4bxqvAjMVp9pC2jHtu7hn65UoWxSu03IqQ/xDFb3Qlh49&#10;Qd2KINge9R9QvZYIHpowk9Bn0DRaqsSB2Mzz39g8dsKpxIXE8e4kk/9/sPLz4QGZriv+drHgzIqe&#10;mnR/EIZFn9QZnC8p6dE9YOTn3R3Ib55Z2HTCtuoGEYZOiZpqmsf87MWF6Hi6ynbDJ6gJWuwDJKGO&#10;DfYRkCRgx9SPp1M/1DEwSYdFcXmRU9ckhSY7viDK58sOffigoGfRqLgyRjsfFROlONz5MGY/Z6X6&#10;weh6q41JDra7jUFGdCu+TStRIJrnacayoeJXy2KZkF/E/DlEntbfIBD2tqZqRBm1ej/ZQWgz2sTJ&#10;2Em8qNeo+w7qJ9IOYRxb+mZkdIA/OBtoZCvuv+8FKs7MR0v6X80XizjjyVks3xXk4Hlkdx4RVhJU&#10;xQNno7kJ47/YO9RtRy/NE10LN9SzRicxYz/HqqZiaSxTR6YvFOf+3E9Zvz76+icAAAD//wMAUEsD&#10;BBQABgAIAAAAIQCWwds74QAAAA4BAAAPAAAAZHJzL2Rvd25yZXYueG1sTE87T8MwEN6R+A/WVWKj&#10;TmOatGmcqiJCgqEDAXY3viZRYzuK3TT8e44JltM9vvse+X42PZtw9J2zElbLCBja2unONhI+P14e&#10;N8B8UFar3lmU8I0e9sX9Xa4y7W72HacqNIxIrM+UhDaEIePc1y0a5ZduQEu3sxuNCjSODdejuhG5&#10;6XkcRQk3qrOk0KoBn1usL9XVSCibQ5VMXIS1OJevYX35Or6JlZQPi7ncUTnsgAWcw98H/GYg/1CQ&#10;sZO7Wu1ZLyGO0pSg1KRbYASInwQtThISsQVe5Px/jOIHAAD//wMAUEsBAi0AFAAGAAgAAAAhALaD&#10;OJL+AAAA4QEAABMAAAAAAAAAAAAAAAAAAAAAAFtDb250ZW50X1R5cGVzXS54bWxQSwECLQAUAAYA&#10;CAAAACEAOP0h/9YAAACUAQAACwAAAAAAAAAAAAAAAAAvAQAAX3JlbHMvLnJlbHNQSwECLQAUAAYA&#10;CAAAACEAAtRq0hcCAAAwBAAADgAAAAAAAAAAAAAAAAAuAgAAZHJzL2Uyb0RvYy54bWxQSwECLQAU&#10;AAYACAAAACEAlsHbO+EAAAAOAQAADwAAAAAAAAAAAAAAAABxBAAAZHJzL2Rvd25yZXYueG1sUEsF&#10;BgAAAAAEAAQA8wAAAH8FAAAAAA==&#10;"/>
            </w:pict>
          </mc:Fallback>
        </mc:AlternateContent>
      </w:r>
      <w:r w:rsidRPr="00446AE6">
        <w:rPr>
          <w:rFonts w:ascii="Arial" w:hAnsi="Arial" w:cs="Arial"/>
          <w:noProof/>
          <w:color w:val="000000"/>
          <w:lang w:val="en-GB"/>
        </w:rPr>
        <mc:AlternateContent>
          <mc:Choice Requires="wps">
            <w:drawing>
              <wp:anchor distT="0" distB="0" distL="114300" distR="114300" simplePos="0" relativeHeight="251901952" behindDoc="0" locked="0" layoutInCell="1" allowOverlap="1" wp14:anchorId="76812308" wp14:editId="5329EFBA">
                <wp:simplePos x="0" y="0"/>
                <wp:positionH relativeFrom="column">
                  <wp:posOffset>4185920</wp:posOffset>
                </wp:positionH>
                <wp:positionV relativeFrom="paragraph">
                  <wp:posOffset>56515</wp:posOffset>
                </wp:positionV>
                <wp:extent cx="228600" cy="228600"/>
                <wp:effectExtent l="13970" t="8890" r="5080" b="10160"/>
                <wp:wrapNone/>
                <wp:docPr id="343" name="Oval 3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1209E9E0" id="Oval 343" o:spid="_x0000_s1026" style="position:absolute;margin-left:329.6pt;margin-top:4.45pt;width:18pt;height:18pt;z-index:251901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vxadFwIAADAEAAAOAAAAZHJzL2Uyb0RvYy54bWysU8Fu2zAMvQ/YPwi6L3bcpGuNOEWRLsOA&#10;ri3Q7QMUWbaFyaJGKXGyrx8lp1m67TRMB4EUqSe+R2pxs+8N2yn0GmzFp5OcM2Ul1Nq2Ff/6Zf3u&#10;ijMfhK2FAasqflCe3yzfvlkMrlQFdGBqhYxArC8HV/EuBFdmmZed6oWfgFOWgg1gLwK52GY1ioHQ&#10;e5MVeX6ZDYC1Q5DKezq9G4N8mfCbRsnw2DReBWYqTrWFtGPaN3HPlgtRtihcp+WxDPEPVfRCW3r0&#10;BHUngmBb1H9A9VoieGjCREKfQdNoqRIHYjPNf2Pz3AmnEhcSx7uTTP7/wcqH3RMyXVf8YnbBmRU9&#10;NelxJwyLPqkzOF9S0rN7wsjPu3uQ3zyzsOqEbdUtIgydEjXVNI352asL0fF0lW2Gz1ATtNgGSELt&#10;G+wjIEnA9qkfh1M/1D4wSYdFcXWZU9ckhY52fEGUL5cd+vBRQc+iUXFljHY+KiZKsbv3Ycx+yUr1&#10;g9H1WhuTHGw3K4OM6FZ8nVaiQDTP04xlQ8Wv58U8Ib+K+XOIPK2/QSBsbU3ViDJq9eFoB6HNaBMn&#10;Y4/iRb1G3TdQH0g7hHFs6ZuR0QH+4Gygka24/74VqDgznyzpfz2dzeKMJ2c2f1+Qg+eRzXlEWElQ&#10;FQ+cjeYqjP9i61C3Hb00TXQt3FLPGp3EjP0cqzoWS2OZOnL8QnHuz/2U9eujL38CAAD//wMAUEsD&#10;BBQABgAIAAAAIQCennLV4QAAAA0BAAAPAAAAZHJzL2Rvd25yZXYueG1sTE9NT4NAEL2b9D9spok3&#10;u7QUUihL00hM9OBB1PsWpkDKzhJ2S/HfO57s5SUvb+Z9ZIfZ9GLC0XWWFKxXAQikytYdNQq+Pl+e&#10;diCc11Tr3hIq+EEHh3zxkOm0tjf6wKn0jWATcqlW0Ho/pFK6qkWj3coOSKyd7Wi0Zzo2sh71jc1N&#10;LzdBEEujO+KEVg/43GJ1Ka9GQdEcy3iSoY/Cc/Hqo8v3+1u4VupxORd7huMehMfZ/3/A3wbuDzkX&#10;O9kr1U70CuIo2fCpgl0CgvU4iZifFGy3Ccg8k/cr8l8AAAD//wMAUEsBAi0AFAAGAAgAAAAhALaD&#10;OJL+AAAA4QEAABMAAAAAAAAAAAAAAAAAAAAAAFtDb250ZW50X1R5cGVzXS54bWxQSwECLQAUAAYA&#10;CAAAACEAOP0h/9YAAACUAQAACwAAAAAAAAAAAAAAAAAvAQAAX3JlbHMvLnJlbHNQSwECLQAUAAYA&#10;CAAAACEAGL8WnRcCAAAwBAAADgAAAAAAAAAAAAAAAAAuAgAAZHJzL2Uyb0RvYy54bWxQSwECLQAU&#10;AAYACAAAACEAnp5y1eEAAAANAQAADwAAAAAAAAAAAAAAAABxBAAAZHJzL2Rvd25yZXYueG1sUEsF&#10;BgAAAAAEAAQA8wAAAH8FAAAAAA==&#10;"/>
            </w:pict>
          </mc:Fallback>
        </mc:AlternateContent>
      </w:r>
      <w:r w:rsidRPr="00446AE6">
        <w:rPr>
          <w:rFonts w:ascii="Arial" w:hAnsi="Arial" w:cs="Arial"/>
          <w:noProof/>
          <w:color w:val="000000"/>
          <w:lang w:val="en-GB"/>
        </w:rPr>
        <mc:AlternateContent>
          <mc:Choice Requires="wps">
            <w:drawing>
              <wp:anchor distT="0" distB="0" distL="114300" distR="114300" simplePos="0" relativeHeight="251886592" behindDoc="0" locked="0" layoutInCell="1" allowOverlap="1" wp14:anchorId="0ADE9C4C" wp14:editId="191ECE67">
                <wp:simplePos x="0" y="0"/>
                <wp:positionH relativeFrom="column">
                  <wp:posOffset>1943100</wp:posOffset>
                </wp:positionH>
                <wp:positionV relativeFrom="paragraph">
                  <wp:posOffset>105410</wp:posOffset>
                </wp:positionV>
                <wp:extent cx="800100" cy="228600"/>
                <wp:effectExtent l="28575" t="181610" r="28575" b="170815"/>
                <wp:wrapNone/>
                <wp:docPr id="342" name="Rectangle 3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565922">
                          <a:off x="0" y="0"/>
                          <a:ext cx="800100" cy="2286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9B91190" id="Rectangle 342" o:spid="_x0000_s1026" style="position:absolute;margin-left:153pt;margin-top:8.3pt;width:63pt;height:18pt;rotation:-1710404fd;z-index:251886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cUlOLAIAAE4EAAAOAAAAZHJzL2Uyb0RvYy54bWysVNuO0zAQfUfiHyy/b3OhLW3UdLXqUoS0&#10;wIqFD3AdJ7HwjbHbtHw9Y6eULvCEyIM14xkfzznjyer2qBU5CPDSmpoWk5wSYbhtpOlq+uXz9mZB&#10;iQ/MNExZI2p6Ep7erl++WA2uEqXtrWoEEAQxvhpcTfsQXJVlnvdCMz+xThgMthY0C+hClzXABkTX&#10;KivzfJ4NFhoHlgvvcfd+DNJ1wm9bwcPHtvUiEFVTrC2kFdK6i2u2XrGqA+Z6yc9lsH+oQjNp8NIL&#10;1D0LjOxB/gGlJQfrbRsm3OrMtq3kInFANkX+G5unnjmRuKA43l1k8v8Pln84PAKRTU1fTUtKDNPY&#10;pE8oGzOdEiRuokSD8xVmPrlHiCS9e7D8qyfGbnrME3cAdugFa7CwIuZnzw5Ex+NRshve2wbx2T7Y&#10;pNaxBU3AYlduitl8tizLtI2ykGPq0enSI3EMhOPmIkedsJMcQ2W5mKMdL2RVxIrFOfDhrbCaRKOm&#10;gFwSKDs8+DCm/kxJXKySzVYqlRzodhsF5MDwuWzTd0b312nKkKGmy1k5S8jPYv4aIk/f3yC0DPju&#10;ldSJEabFJFZFEd+YJtmBSTXayE6Zs6pRyLEhO9ucUNQkHwqCQ4h0ewvfKRnwQdfUf9szEJSodwYb&#10;syym0zgByZnOXpfowHVkdx1hhiNUTQMlo7kJ49TsHciux5uKxN3YO2xmK5OysdFjVedi8dGm3pwH&#10;LE7FtZ+yfv0G1j8AAAD//wMAUEsDBBQABgAIAAAAIQBXCXRe4wAAAA4BAAAPAAAAZHJzL2Rvd25y&#10;ZXYueG1sTI/BTsMwDIbvSLxDZCRuLKFj0dY1nWAVEgc4MPYAWROaisapmnQtPD3mxC6W7N/+/X/F&#10;bvYdO9shtgEV3C8EMIt1MC02Co4fz3drYDFpNLoLaBV82wi78vqq0LkJE77b8yE1jEww5lqBS6nP&#10;OY+1s17HRegtkvYZBq8TtUPDzaAnMvcdz4SQ3OsW6YPTvd07W38dRq9gEtW++ulms964l81Yv4rV&#10;09tRqdubudpSedwCS3ZO/xfwx0D5oaRgpzCiiaxTsBSSgBIJUgKjhYdlRoOTglUmgZcFv8QofwEA&#10;AP//AwBQSwECLQAUAAYACAAAACEAtoM4kv4AAADhAQAAEwAAAAAAAAAAAAAAAAAAAAAAW0NvbnRl&#10;bnRfVHlwZXNdLnhtbFBLAQItABQABgAIAAAAIQA4/SH/1gAAAJQBAAALAAAAAAAAAAAAAAAAAC8B&#10;AABfcmVscy8ucmVsc1BLAQItABQABgAIAAAAIQAFcUlOLAIAAE4EAAAOAAAAAAAAAAAAAAAAAC4C&#10;AABkcnMvZTJvRG9jLnhtbFBLAQItABQABgAIAAAAIQBXCXRe4wAAAA4BAAAPAAAAAAAAAAAAAAAA&#10;AIYEAABkcnMvZG93bnJldi54bWxQSwUGAAAAAAQABADzAAAAlgUAAAAA&#10;"/>
            </w:pict>
          </mc:Fallback>
        </mc:AlternateContent>
      </w:r>
      <w:r w:rsidRPr="00446AE6">
        <w:rPr>
          <w:rFonts w:ascii="Arial" w:hAnsi="Arial" w:cs="Arial"/>
          <w:noProof/>
          <w:color w:val="000000"/>
          <w:lang w:val="en-GB"/>
        </w:rPr>
        <mc:AlternateContent>
          <mc:Choice Requires="wps">
            <w:drawing>
              <wp:anchor distT="0" distB="0" distL="114300" distR="114300" simplePos="0" relativeHeight="251884544" behindDoc="0" locked="0" layoutInCell="1" allowOverlap="1" wp14:anchorId="4DE10123" wp14:editId="4BF56CA3">
                <wp:simplePos x="0" y="0"/>
                <wp:positionH relativeFrom="column">
                  <wp:posOffset>2857500</wp:posOffset>
                </wp:positionH>
                <wp:positionV relativeFrom="paragraph">
                  <wp:posOffset>22860</wp:posOffset>
                </wp:positionV>
                <wp:extent cx="800100" cy="228600"/>
                <wp:effectExtent l="28575" t="175260" r="28575" b="167640"/>
                <wp:wrapNone/>
                <wp:docPr id="341" name="Rectangle 3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498338">
                          <a:off x="0" y="0"/>
                          <a:ext cx="800100" cy="2286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859D414" id="Rectangle 341" o:spid="_x0000_s1026" style="position:absolute;margin-left:225pt;margin-top:1.8pt;width:63pt;height:18pt;rotation:1636585fd;z-index:251884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fr3yKwIAAE0EAAAOAAAAZHJzL2Uyb0RvYy54bWysVMGO0zAQvSPxD5bvNG3aLm3UdLXqUoS0&#10;wIqFD3AdJ7FwPGbsNl2+fsdOt3SBEyIHy+OZvMx7z5PV9bEz7KDQa7Aln4zGnCkrodK2Kfm3r9s3&#10;C858ELYSBqwq+aPy/Hr9+tWqd4XKoQVTKWQEYn3Ru5K3Ibgiy7xsVSf8CJyylKwBOxEoxCarUPSE&#10;3pksH4+vsh6wcghSeU+nt0OSrxN+XSsZPte1V4GZklNvIa2Y1l1cs/VKFA0K12p5akP8Qxed0JY+&#10;eoa6FUGwPeo/oDotETzUYSShy6CutVSJA7GZjH9j89AKpxIXEse7s0z+/8HKT4d7ZLoq+XQ24cyK&#10;jkz6QrIJ2xjF4iFJ1DtfUOWDu8dI0rs7kN89s7BpqU7dIELfKlFRY6k+e/FCDDy9ynb9R6gIX+wD&#10;JLWONXYMgVyZzJaL6XSRTkkVdkwWPZ4tUsfAJB0uxiQTGSkpleeLK9pTf5koIlTszaEP7xV0LG5K&#10;jkQlgYrDnQ9D6XNJogJGV1ttTAqw2W0MsoOg27JNzwndX5YZy/qSL+f5PCG/yPlLiHF6/gbR6UDX&#10;3uguMaKyWCSKqOE7W6V9ENoMe2JnLJF81nHwYwfVI2ma1CNBaAaJbgv4k7Oe7nPJ/Y+9QMWZ+WDJ&#10;l+VkNosDkILZ/G1OAV5mdpcZYSVBlTxwNmw3YRiavUPdtNGwxN3CDXlZ66Rs7G/o6tQs3dnkzWm+&#10;4lBcxqnq119g/QQAAP//AwBQSwMEFAAGAAgAAAAhAG577aziAAAADQEAAA8AAABkcnMvZG93bnJl&#10;di54bWxMj81OwzAQhO9IvIO1SNyoQ0NDSeNUFQWhHjjQFnF14iWJiNdR7Pzw9iwnuKz0aTSzM9l2&#10;tq0YsfeNIwW3iwgEUulMQ5WC8+n5Zg3CB01Gt45QwTd62OaXF5lOjZvoDcdjqASHkE+1gjqELpXS&#10;lzVa7ReuQ2Lt0/VWB8a+kqbXE4fbVi6jKJFWN8Qfat3hY43l13GwCmyyK+wy3k/Dk/xoTqOLXw/v&#10;L0pdX837DZ/dBkTAOfw54HcD94ecixVuIONFq+BuFfGgoCBOQLC+uk+YC+aHBGSeyf8r8h8AAAD/&#10;/wMAUEsBAi0AFAAGAAgAAAAhALaDOJL+AAAA4QEAABMAAAAAAAAAAAAAAAAAAAAAAFtDb250ZW50&#10;X1R5cGVzXS54bWxQSwECLQAUAAYACAAAACEAOP0h/9YAAACUAQAACwAAAAAAAAAAAAAAAAAvAQAA&#10;X3JlbHMvLnJlbHNQSwECLQAUAAYACAAAACEATX698isCAABNBAAADgAAAAAAAAAAAAAAAAAuAgAA&#10;ZHJzL2Uyb0RvYy54bWxQSwECLQAUAAYACAAAACEAbnvtrOIAAAANAQAADwAAAAAAAAAAAAAAAACF&#10;BAAAZHJzL2Rvd25yZXYueG1sUEsFBgAAAAAEAAQA8wAAAJQFAAAAAA==&#10;"/>
            </w:pict>
          </mc:Fallback>
        </mc:AlternateContent>
      </w:r>
    </w:p>
    <w:p w14:paraId="756BE283" w14:textId="77777777" w:rsidR="00E75E8B" w:rsidRPr="00446AE6" w:rsidRDefault="00E75E8B" w:rsidP="00E75E8B">
      <w:pPr>
        <w:spacing w:line="276" w:lineRule="auto"/>
        <w:jc w:val="both"/>
        <w:rPr>
          <w:rFonts w:ascii="Arial" w:hAnsi="Arial" w:cs="Arial"/>
          <w:color w:val="000000"/>
          <w:lang w:val="en-GB"/>
        </w:rPr>
      </w:pPr>
      <w:r w:rsidRPr="00446AE6">
        <w:rPr>
          <w:rFonts w:ascii="Arial" w:hAnsi="Arial" w:cs="Arial"/>
          <w:noProof/>
          <w:color w:val="000000"/>
          <w:lang w:val="en-GB"/>
        </w:rPr>
        <mc:AlternateContent>
          <mc:Choice Requires="wps">
            <w:drawing>
              <wp:anchor distT="0" distB="0" distL="114300" distR="114300" simplePos="0" relativeHeight="251895808" behindDoc="0" locked="0" layoutInCell="1" allowOverlap="1" wp14:anchorId="215589A6" wp14:editId="698E7660">
                <wp:simplePos x="0" y="0"/>
                <wp:positionH relativeFrom="column">
                  <wp:posOffset>952500</wp:posOffset>
                </wp:positionH>
                <wp:positionV relativeFrom="paragraph">
                  <wp:posOffset>147955</wp:posOffset>
                </wp:positionV>
                <wp:extent cx="228600" cy="228600"/>
                <wp:effectExtent l="9525" t="5080" r="9525" b="13970"/>
                <wp:wrapNone/>
                <wp:docPr id="340" name="Oval 3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55770FBF" id="Oval 340" o:spid="_x0000_s1026" style="position:absolute;margin-left:75pt;margin-top:11.65pt;width:18pt;height:18pt;z-index:251895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gTHzFgIAADAEAAAOAAAAZHJzL2Uyb0RvYy54bWysU1Fv0zAQfkfiP1h+p0lDO7ao6TR1FCEN&#10;NmnwA1zHSSwcnzm7Tcev5+xkpQOeEHmw7nLnz9/3nb26PvaGHRR6Dbbi81nOmbISam3bin/9sn1z&#10;yZkPwtbCgFUVf1KeX69fv1oNrlQFdGBqhYxArC8HV/EuBFdmmZed6oWfgVOWig1gLwKl2GY1ioHQ&#10;e5MVeX6RDYC1Q5DKe/p7Oxb5OuE3jZLhvmm8CsxUnLiFtGJad3HN1itRtihcp+VEQ/wDi15oS4ee&#10;oG5FEGyP+g+oXksED02YSegzaBotVdJAaub5b2oeO+FU0kLmeHeyyf8/WPn58IBM1xV/uyB/rOhp&#10;SPcHYVjMyZ3B+ZKaHt0DRn3e3YH85pmFTSdsq24QYeiUqInTPPZnLzbExNNWths+QU3QYh8gGXVs&#10;sI+AZAE7pnk8neahjoFJ+lkUlxc5sZJUmuJ4giifNzv04YOCnsWg4soY7Xx0TJTicOfD2P3clfiD&#10;0fVWG5MSbHcbg4zkVnybviSBZJ63GcuGil8ti2VCflHz5xB5+v4GgbC3NbERZfTq/RQHoc0YkyZj&#10;J/OiX6PvO6ifyDuE8drSM6OgA/zB2UBXtuL++16g4sx8tOT/1XwRZxhSsli+KyjB88ruvCKsJKiK&#10;B87GcBPGd7F3qNuOTponuRZuaGaNTmbGeY6sJrJ0LdNEpicU7/15nrp+PfT1TwAAAP//AwBQSwME&#10;FAAGAAgAAAAhADjvzwfiAAAADgEAAA8AAABkcnMvZG93bnJldi54bWxMj81ugzAQhO+V8g7WVuqt&#10;MYkFSgkmioIqtYceStq7AxtAwWuEHULfvptTe1lp9md2vmw3215MOPrOkYbVMgKBVLm6o0bD1/H1&#10;eQPCB0O16R2hhh/0sMsXD5lJa3ejT5zK0Ag2IZ8aDW0IQyqlr1q0xi/dgMSzsxutCSzHRtajubG5&#10;7eU6ihJpTUf8oTUDHlqsLuXVaiiafZlMUoVYnYu3EF++P97VSuunx7nYctlvQQScw98F3Bk4P+Qc&#10;7OSuVHvRs44jBgoa1kqBuC9sEm6cNMQvCmSeyf8Y+S8AAAD//wMAUEsBAi0AFAAGAAgAAAAhALaD&#10;OJL+AAAA4QEAABMAAAAAAAAAAAAAAAAAAAAAAFtDb250ZW50X1R5cGVzXS54bWxQSwECLQAUAAYA&#10;CAAAACEAOP0h/9YAAACUAQAACwAAAAAAAAAAAAAAAAAvAQAAX3JlbHMvLnJlbHNQSwECLQAUAAYA&#10;CAAAACEAYYEx8xYCAAAwBAAADgAAAAAAAAAAAAAAAAAuAgAAZHJzL2Uyb0RvYy54bWxQSwECLQAU&#10;AAYACAAAACEAOO/PB+IAAAAOAQAADwAAAAAAAAAAAAAAAABwBAAAZHJzL2Rvd25yZXYueG1sUEsF&#10;BgAAAAAEAAQA8wAAAH8FAAAAAA==&#10;"/>
            </w:pict>
          </mc:Fallback>
        </mc:AlternateContent>
      </w:r>
      <w:r w:rsidRPr="00446AE6">
        <w:rPr>
          <w:rFonts w:ascii="Arial" w:hAnsi="Arial" w:cs="Arial"/>
          <w:noProof/>
          <w:color w:val="000000"/>
          <w:lang w:val="en-GB"/>
        </w:rPr>
        <mc:AlternateContent>
          <mc:Choice Requires="wps">
            <w:drawing>
              <wp:anchor distT="0" distB="0" distL="114300" distR="114300" simplePos="0" relativeHeight="251900928" behindDoc="0" locked="0" layoutInCell="1" allowOverlap="1" wp14:anchorId="19602F3F" wp14:editId="1A014CB8">
                <wp:simplePos x="0" y="0"/>
                <wp:positionH relativeFrom="column">
                  <wp:posOffset>4563110</wp:posOffset>
                </wp:positionH>
                <wp:positionV relativeFrom="paragraph">
                  <wp:posOffset>34925</wp:posOffset>
                </wp:positionV>
                <wp:extent cx="228600" cy="228600"/>
                <wp:effectExtent l="10160" t="6350" r="8890" b="12700"/>
                <wp:wrapNone/>
                <wp:docPr id="339" name="Oval 3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6F2764E4" id="Oval 339" o:spid="_x0000_s1026" style="position:absolute;margin-left:359.3pt;margin-top:2.75pt;width:18pt;height:18pt;z-index:251900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uZjfFwIAADAEAAAOAAAAZHJzL2Uyb0RvYy54bWysU8Fu2zAMvQ/YPwi6L3bcpGuMOEWRLsOA&#10;ri3Q7QMUWY6FyaJGKXG6rx8lu1m67TRMB4EUqSe+R2p5fewMOyj0GmzFp5OcM2Ul1NruKv71y+bd&#10;FWc+CFsLA1ZV/Fl5fr16+2bZu1IV0IKpFTICsb7sXcXbEFyZZV62qhN+Ak5ZCjaAnQjk4i6rUfSE&#10;3pmsyPPLrAesHYJU3tPp7RDkq4TfNEqGh6bxKjBTcaotpB3Tvo17tlqKcofCtVqOZYh/qKIT2tKj&#10;J6hbEQTbo/4DqtMSwUMTJhK6DJpGS5U4EJtp/hubp1Y4lbiQON6dZPL/D1beHx6R6briFxcLzqzo&#10;qEkPB2FY9Emd3vmSkp7cI0Z+3t2B/OaZhXUr7E7dIELfKlFTTdOYn726EB1PV9m2/ww1QYt9gCTU&#10;scEuApIE7Jj68XzqhzoGJumwKK4uc+qapNBoxxdE+XLZoQ8fFXQsGhVXxmjno2KiFIc7H4bsl6xU&#10;Pxhdb7QxycHddm2QEd2Kb9JKFIjmeZqxrK/4Yl7ME/KrmD+HyNP6GwTC3tZUjSijVh9GOwhtBps4&#10;GTuKF/UadN9C/UzaIQxjS9+MjBbwB2c9jWzF/fe9QMWZ+WRJ/8V0NosznpzZ/H1BDp5HtucRYSVB&#10;VTxwNpjrMPyLvUO9a+mlaaJr4YZ61ugkZuznUNVYLI1l6sj4heLcn/sp69dHX/0EAAD//wMAUEsD&#10;BBQABgAIAAAAIQANXPaw4AAAAA0BAAAPAAAAZHJzL2Rvd25yZXYueG1sTE9NT4NAEL2b+B82Y+LN&#10;LkiXNpSlaSQmevAg6n0LUyBlZwm7pfjvHU96ecnLm3kf+X6xg5hx8r0jDfEqAoFUu6anVsPnx/PD&#10;FoQPhhozOEIN3+hhX9ze5CZr3JXeca5CK9iEfGY0dCGMmZS+7tAav3IjEmsnN1kTmE6tbCZzZXM7&#10;yMcoSqU1PXFCZ0Z86rA+VxeroWwPVTrLJKjkVL4Edf56e01ire/vlnLHcNiBCLiEvw/43cD9oeBi&#10;R3ehxotBwybepnyqQSkQrG/UmvlRwzpWIItc/l9R/AAAAP//AwBQSwECLQAUAAYACAAAACEAtoM4&#10;kv4AAADhAQAAEwAAAAAAAAAAAAAAAAAAAAAAW0NvbnRlbnRfVHlwZXNdLnhtbFBLAQItABQABgAI&#10;AAAAIQA4/SH/1gAAAJQBAAALAAAAAAAAAAAAAAAAAC8BAABfcmVscy8ucmVsc1BLAQItABQABgAI&#10;AAAAIQBeuZjfFwIAADAEAAAOAAAAAAAAAAAAAAAAAC4CAABkcnMvZTJvRG9jLnhtbFBLAQItABQA&#10;BgAIAAAAIQANXPaw4AAAAA0BAAAPAAAAAAAAAAAAAAAAAHEEAABkcnMvZG93bnJldi54bWxQSwUG&#10;AAAAAAQABADzAAAAfgUAAAAA&#10;"/>
            </w:pict>
          </mc:Fallback>
        </mc:AlternateContent>
      </w:r>
      <w:r w:rsidRPr="00446AE6">
        <w:rPr>
          <w:rFonts w:ascii="Arial" w:hAnsi="Arial" w:cs="Arial"/>
          <w:noProof/>
          <w:color w:val="000000"/>
          <w:lang w:val="en-GB"/>
        </w:rPr>
        <mc:AlternateContent>
          <mc:Choice Requires="wps">
            <w:drawing>
              <wp:anchor distT="0" distB="0" distL="114300" distR="114300" simplePos="0" relativeHeight="251882496" behindDoc="0" locked="0" layoutInCell="1" allowOverlap="1" wp14:anchorId="3EE8F799" wp14:editId="0A6F90BC">
                <wp:simplePos x="0" y="0"/>
                <wp:positionH relativeFrom="column">
                  <wp:posOffset>4000500</wp:posOffset>
                </wp:positionH>
                <wp:positionV relativeFrom="paragraph">
                  <wp:posOffset>175895</wp:posOffset>
                </wp:positionV>
                <wp:extent cx="800100" cy="228600"/>
                <wp:effectExtent l="28575" t="166370" r="28575" b="157480"/>
                <wp:wrapNone/>
                <wp:docPr id="338" name="Rectangle 3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429026">
                          <a:off x="0" y="0"/>
                          <a:ext cx="800100" cy="2286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E0ED1BA" id="Rectangle 338" o:spid="_x0000_s1026" style="position:absolute;margin-left:315pt;margin-top:13.85pt;width:63pt;height:18pt;rotation:1560877fd;z-index:251882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VJeXKgIAAE0EAAAOAAAAZHJzL2Uyb0RvYy54bWysVMGO0zAQvSPxD5bvNGm2LW3UdLXqUoS0&#10;wIqFD3Adp7FwPGbsNi1fz9gppQucEDlYHs/kZd57nixvj51hB4Veg634eJRzpqyEWttdxb983rya&#10;c+aDsLUwYFXFT8rz29XLF8velaqAFkytkBGI9WXvKt6G4Mos87JVnfAjcMpSsgHsRKAQd1mNoif0&#10;zmRFns+yHrB2CFJ5T6f3Q5KvEn7TKBk+No1XgZmKU28hrZjWbVyz1VKUOxSu1fLchviHLjqhLX30&#10;AnUvgmB71H9AdVoieGjCSEKXQdNoqRIHYjPOf2Pz1AqnEhcSx7uLTP7/wcoPh0dkuq74zQ1ZZUVH&#10;Jn0i2YTdGcXiIUnUO19S5ZN7xEjSuweQXz2zsG6pTt0hQt8qUVNj41ifPXshBp5eZdv+PdSEL/YB&#10;klrHBjuGQK6MJ8UiL2bplFRhx2TR6WKROgYm6XCek0xkpKRUUcxntI/fE2WEir059OGtgo7FTcWR&#10;qCRQcXjwYSj9WZKogNH1RhuTAtxt1wbZQdBt2aTnjO6vy4xlfcUX02KakJ/l/DVEnp6/QXQ60LU3&#10;ukuMqCwWiTJq+MbWaR+ENsOe2Bl7FjXqOPixhfpEmib1SBCaQaLbAn7nrKf7XHH/bS9QcWbeWfJl&#10;MZ5M4gCkYDJ9XVCA15ntdUZYSVAVD5wN23UYhmbvUO/aaFjibuGOvGx0Ujb6PHR1bpbubPLmPF9x&#10;KK7jVPXrL7D6AQAA//8DAFBLAwQUAAYACAAAACEA2pCN4+QAAAAOAQAADwAAAGRycy9kb3ducmV2&#10;LnhtbEyP3WrDMAyF7wd7B6PBbsbqrN2SksYpZT83owya9QGcWPlhsRxit0339FOvuhuBdKSj82Xr&#10;yfbiiKPvHCl4mkUgkCpnOmoU7L8/HpcgfNBkdO8IFZzRwzq/vcl0atyJdngsQiPYhHyqFbQhDKmU&#10;vmrRaj9zAxJrtRutDtyOjTSjPrG57eU8imJpdUf8odUDvrZY/RQHq+Crqp+Hsj6/1w+/2+2nbHaL&#10;TTEpdX83va24bFYgAk7hegEXBs4POQcr3YGMF72CeBExUFAwTxIQvJC8xDwoL0oCMs/kf4z8DwAA&#10;//8DAFBLAQItABQABgAIAAAAIQC2gziS/gAAAOEBAAATAAAAAAAAAAAAAAAAAAAAAABbQ29udGVu&#10;dF9UeXBlc10ueG1sUEsBAi0AFAAGAAgAAAAhADj9If/WAAAAlAEAAAsAAAAAAAAAAAAAAAAALwEA&#10;AF9yZWxzLy5yZWxzUEsBAi0AFAAGAAgAAAAhAGFUl5cqAgAATQQAAA4AAAAAAAAAAAAAAAAALgIA&#10;AGRycy9lMm9Eb2MueG1sUEsBAi0AFAAGAAgAAAAhANqQjePkAAAADgEAAA8AAAAAAAAAAAAAAAAA&#10;hAQAAGRycy9kb3ducmV2LnhtbFBLBQYAAAAABAAEAPMAAACVBQAAAAA=&#10;"/>
            </w:pict>
          </mc:Fallback>
        </mc:AlternateContent>
      </w:r>
    </w:p>
    <w:p w14:paraId="46DDBDF7" w14:textId="77777777" w:rsidR="00E75E8B" w:rsidRPr="00446AE6" w:rsidRDefault="00E75E8B" w:rsidP="00E75E8B">
      <w:pPr>
        <w:spacing w:line="276" w:lineRule="auto"/>
        <w:jc w:val="both"/>
        <w:rPr>
          <w:rFonts w:ascii="Arial" w:hAnsi="Arial" w:cs="Arial"/>
          <w:color w:val="000000"/>
          <w:lang w:val="en-GB"/>
        </w:rPr>
      </w:pPr>
      <w:r w:rsidRPr="00446AE6">
        <w:rPr>
          <w:rFonts w:ascii="Arial" w:hAnsi="Arial" w:cs="Arial"/>
          <w:noProof/>
          <w:color w:val="000000"/>
          <w:lang w:val="en-GB"/>
        </w:rPr>
        <mc:AlternateContent>
          <mc:Choice Requires="wps">
            <w:drawing>
              <wp:anchor distT="0" distB="0" distL="114300" distR="114300" simplePos="0" relativeHeight="251885568" behindDoc="0" locked="0" layoutInCell="1" allowOverlap="1" wp14:anchorId="75104234" wp14:editId="0BC8B0CA">
                <wp:simplePos x="0" y="0"/>
                <wp:positionH relativeFrom="column">
                  <wp:posOffset>942975</wp:posOffset>
                </wp:positionH>
                <wp:positionV relativeFrom="paragraph">
                  <wp:posOffset>100965</wp:posOffset>
                </wp:positionV>
                <wp:extent cx="800100" cy="228600"/>
                <wp:effectExtent l="28575" t="177165" r="28575" b="165735"/>
                <wp:wrapNone/>
                <wp:docPr id="337" name="Rectangle 33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9305019">
                          <a:off x="0" y="0"/>
                          <a:ext cx="800100" cy="2286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CB91FD4" id="Rectangle 337" o:spid="_x0000_s1026" style="position:absolute;margin-left:74.25pt;margin-top:7.95pt;width:63pt;height:18pt;rotation:10163562fd;z-index:251885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slBMLAIAAE0EAAAOAAAAZHJzL2Uyb0RvYy54bWysVNuO0zAQfUfiHyy/01za7rZR09WqSxHS&#10;AisWPsB1nMTCN8Zu0+Xrd+yU0gWeEHmwZjzj4zlnPFndHLUiBwFeWlPTYpJTIgy3jTRdTb9+2b5Z&#10;UOIDMw1T1oiaPglPb9avX60GV4nS9lY1AgiCGF8NrqZ9CK7KMs97oZmfWCcMBlsLmgV0ocsaYAOi&#10;a5WVeX6VDRYaB5YL73H3bgzSdcJvW8HDp7b1IhBVU6wtpBXSuotrtl6xqgPmeslPZbB/qEIzafDS&#10;M9QdC4zsQf4BpSUH620bJtzqzLat5CJxQDZF/hubx545kbigON6dZfL/D5Z/PDwAkU1Np9NrSgzT&#10;2KTPKBsznRIkbqJEg/MVZj66B4gkvbu3/Jsnxm56zBO3AHboBWuwsCLmZy8ORMfjUbIbPtgG8dk+&#10;2KTWsQVNwGJXltN8nhfLtIuqkGNq0dO5ReIYCMfNRY4yYSM5hspycYV2vI9VESrW5sCHd8JqEo2a&#10;AlJJoOxw78OY+jMlUbFKNlupVHKg220UkAPD17JN3wndX6YpQwaseF7OE/KLmL+EyNP3NwgtAz57&#10;JXVihGkxiVVRw7emSXZgUo02slPmJGrUcezHzjZPqGlSDwXBGUS6vYUflAz4nmvqv+8ZCErUe4N9&#10;WRazWRyA5Mzm1yU6cBnZXUaY4QhV00DJaG7CODR7B7Lr8aYicTf2FnvZyqRs7PNY1alYfLOpN6f5&#10;ikNx6aesX3+B9TMAAAD//wMAUEsDBBQABgAIAAAAIQAFPzBv4AAAAA4BAAAPAAAAZHJzL2Rvd25y&#10;ZXYueG1sTE9NT8MwDL0j8R8iI3FjaacVuq7pNPFx4oC2IXHNGtMUGqck2Vb+PeYEF8vPfn5+r15P&#10;bhAnDLH3pCCfZSCQWm966hS87p9uShAxaTJ68IQKvjHCurm8qHVl/Jm2eNqlTrAIxUorsCmNlZSx&#10;teh0nPkRiXfvPjidGIZOmqDPLO4GOc+yW+l0T/zB6hHvLbafu6NTEMaX8Fji8PVWbJ5Lvacp/3BW&#10;qeur6WHFZbMCkXBKfxfwm4H9Q8PGDv5IJoqB8aIsmMpNsQTBhPndggcHBUW+BNnU8n+M5gcAAP//&#10;AwBQSwECLQAUAAYACAAAACEAtoM4kv4AAADhAQAAEwAAAAAAAAAAAAAAAAAAAAAAW0NvbnRlbnRf&#10;VHlwZXNdLnhtbFBLAQItABQABgAIAAAAIQA4/SH/1gAAAJQBAAALAAAAAAAAAAAAAAAAAC8BAABf&#10;cmVscy8ucmVsc1BLAQItABQABgAIAAAAIQD8slBMLAIAAE0EAAAOAAAAAAAAAAAAAAAAAC4CAABk&#10;cnMvZTJvRG9jLnhtbFBLAQItABQABgAIAAAAIQAFPzBv4AAAAA4BAAAPAAAAAAAAAAAAAAAAAIYE&#10;AABkcnMvZG93bnJldi54bWxQSwUGAAAAAAQABADzAAAAkwUAAAAA&#10;"/>
            </w:pict>
          </mc:Fallback>
        </mc:AlternateContent>
      </w:r>
    </w:p>
    <w:p w14:paraId="43CD88AB" w14:textId="77777777" w:rsidR="00E75E8B" w:rsidRPr="00446AE6" w:rsidRDefault="00E75E8B" w:rsidP="00E75E8B">
      <w:pPr>
        <w:spacing w:line="276" w:lineRule="auto"/>
        <w:jc w:val="both"/>
        <w:rPr>
          <w:rFonts w:ascii="Arial" w:hAnsi="Arial" w:cs="Arial"/>
          <w:color w:val="000000"/>
          <w:lang w:val="en-GB"/>
        </w:rPr>
      </w:pPr>
    </w:p>
    <w:p w14:paraId="3F00DD17" w14:textId="77777777" w:rsidR="00E75E8B" w:rsidRPr="00446AE6" w:rsidRDefault="00E75E8B" w:rsidP="00E75E8B">
      <w:pPr>
        <w:spacing w:line="276" w:lineRule="auto"/>
        <w:jc w:val="both"/>
        <w:rPr>
          <w:rFonts w:ascii="Arial" w:hAnsi="Arial" w:cs="Arial"/>
          <w:color w:val="000000"/>
          <w:lang w:val="en-GB"/>
        </w:rPr>
      </w:pPr>
    </w:p>
    <w:p w14:paraId="1F2E9473" w14:textId="77777777" w:rsidR="00E75E8B" w:rsidRPr="00446AE6" w:rsidRDefault="00E75E8B" w:rsidP="00E75E8B">
      <w:pPr>
        <w:spacing w:line="276" w:lineRule="auto"/>
        <w:jc w:val="both"/>
        <w:rPr>
          <w:rFonts w:ascii="Arial" w:hAnsi="Arial" w:cs="Arial"/>
          <w:color w:val="000000"/>
          <w:lang w:val="en-GB"/>
        </w:rPr>
      </w:pPr>
    </w:p>
    <w:p w14:paraId="5901B221" w14:textId="21433E5D" w:rsidR="00E75E8B" w:rsidRPr="00446AE6" w:rsidRDefault="00E75E8B" w:rsidP="00E75E8B">
      <w:pPr>
        <w:spacing w:line="276" w:lineRule="auto"/>
        <w:jc w:val="both"/>
        <w:rPr>
          <w:rFonts w:ascii="Arial" w:hAnsi="Arial" w:cs="Arial"/>
          <w:color w:val="000000"/>
          <w:lang w:val="en-GB"/>
        </w:rPr>
      </w:pPr>
      <w:r w:rsidRPr="00446AE6">
        <w:rPr>
          <w:rFonts w:ascii="Arial" w:hAnsi="Arial" w:cs="Arial"/>
          <w:b/>
          <w:bCs/>
          <w:color w:val="000000"/>
          <w:lang w:val="en-GB"/>
        </w:rPr>
        <w:t xml:space="preserve">9. </w:t>
      </w:r>
      <w:r w:rsidR="002A397A" w:rsidRPr="00446AE6">
        <w:rPr>
          <w:rFonts w:ascii="Arial" w:hAnsi="Arial" w:cs="Arial"/>
          <w:b/>
          <w:bCs/>
          <w:color w:val="000000"/>
          <w:lang w:val="en-GB"/>
        </w:rPr>
        <w:t>Traditional</w:t>
      </w:r>
      <w:r w:rsidR="002A397A">
        <w:rPr>
          <w:rFonts w:ascii="Arial" w:hAnsi="Arial" w:cs="Arial"/>
          <w:b/>
          <w:bCs/>
          <w:color w:val="000000"/>
          <w:lang w:val="en-GB"/>
        </w:rPr>
        <w:t xml:space="preserve"> classroom</w:t>
      </w:r>
      <w:r w:rsidRPr="00446AE6">
        <w:rPr>
          <w:rFonts w:ascii="Arial" w:hAnsi="Arial" w:cs="Arial"/>
          <w:b/>
          <w:bCs/>
          <w:color w:val="000000"/>
          <w:lang w:val="en-GB"/>
        </w:rPr>
        <w:t xml:space="preserve">: </w:t>
      </w:r>
      <w:r w:rsidR="002A397A" w:rsidRPr="002A397A">
        <w:rPr>
          <w:rFonts w:ascii="Arial" w:hAnsi="Arial" w:cs="Arial"/>
          <w:color w:val="000000"/>
          <w:lang w:val="en-GB"/>
        </w:rPr>
        <w:t>If there is no other way you can arrange the benches, try to gather the chairs in pairs so that you can use the learning partners in the classroom. Try to arrange an equal number of rows and enough space in between so that pairs of students in odd rows can turn their chairs to create a quartet with the couple sitting right behind them in the next row.</w:t>
      </w:r>
    </w:p>
    <w:p w14:paraId="311B783A" w14:textId="77777777" w:rsidR="00E75E8B" w:rsidRPr="00446AE6" w:rsidRDefault="00E75E8B" w:rsidP="00E75E8B">
      <w:pPr>
        <w:spacing w:line="276" w:lineRule="auto"/>
        <w:jc w:val="both"/>
        <w:rPr>
          <w:rFonts w:ascii="Arial" w:hAnsi="Arial" w:cs="Arial"/>
          <w:color w:val="000000"/>
          <w:lang w:val="en-GB"/>
        </w:rPr>
      </w:pPr>
      <w:r w:rsidRPr="00446AE6">
        <w:rPr>
          <w:rFonts w:ascii="Arial" w:hAnsi="Arial" w:cs="Arial"/>
          <w:noProof/>
          <w:color w:val="000000"/>
          <w:lang w:val="en-GB"/>
        </w:rPr>
        <mc:AlternateContent>
          <mc:Choice Requires="wps">
            <w:drawing>
              <wp:anchor distT="0" distB="0" distL="114300" distR="114300" simplePos="0" relativeHeight="251907072" behindDoc="0" locked="0" layoutInCell="1" allowOverlap="1" wp14:anchorId="2D32FE70" wp14:editId="1857EC5A">
                <wp:simplePos x="0" y="0"/>
                <wp:positionH relativeFrom="column">
                  <wp:posOffset>3314700</wp:posOffset>
                </wp:positionH>
                <wp:positionV relativeFrom="paragraph">
                  <wp:posOffset>99060</wp:posOffset>
                </wp:positionV>
                <wp:extent cx="228600" cy="228600"/>
                <wp:effectExtent l="9525" t="13335" r="9525" b="5715"/>
                <wp:wrapNone/>
                <wp:docPr id="336" name="Oval 33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60589258" id="Oval 336" o:spid="_x0000_s1026" style="position:absolute;margin-left:261pt;margin-top:7.8pt;width:18pt;height:18pt;z-index:251907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eFLSFwIAADAEAAAOAAAAZHJzL2Uyb0RvYy54bWysU8Fu2zAMvQ/YPwi6L3bcJGuNOEWRLsOA&#10;ri3Q7QMUWbaFyaJGKXG6rx8lp1m67TRMB4EUqSe+R2p5fegN2yv0GmzFp5OcM2Ul1Nq2Ff/6ZfPu&#10;kjMfhK2FAasq/qw8v169fbMcXKkK6MDUChmBWF8OruJdCK7MMi871Qs/AacsBRvAXgRysc1qFAOh&#10;9yYr8nyRDYC1Q5DKezq9HYN8lfCbRsnw0DReBWYqTrWFtGPat3HPVktRtihcp+WxDPEPVfRCW3r0&#10;BHUrgmA71H9A9VoieGjCREKfQdNoqRIHYjPNf2Pz1AmnEhcSx7uTTP7/wcr7/SMyXVf84mLBmRU9&#10;NelhLwyLPqkzOF9S0pN7xMjPuzuQ3zyzsO6EbdUNIgydEjXVNI352asL0fF0lW2Hz1ATtNgFSEId&#10;GuwjIEnADqkfz6d+qENgkg6L4nKRU9ckhY52fEGUL5cd+vBRQc+iUXFljHY+KiZKsb/zYcx+yUr1&#10;g9H1RhuTHGy3a4OM6FZ8k1aiQDTP04xlQ8Wv5sU8Ib+K+XOIPK2/QSDsbE3ViDJq9eFoB6HNaBMn&#10;Y4/iRb1G3bdQP5N2COPY0jcjowP8wdlAI1tx/30nUHFmPlnS/2o6m8UZT85s/r4gB88j2/OIsJKg&#10;Kh44G811GP/FzqFuO3ppmuhauKGeNTqJGfs5VnUslsYydeT4heLcn/sp69dHX/0EAAD//wMAUEsD&#10;BBQABgAIAAAAIQDw63TV4AAAAA4BAAAPAAAAZHJzL2Rvd25yZXYueG1sTE9LT8MwDL4j8R8iI3Fj&#10;6UOppq7pNFEhwYEDHdyz1murNUnVeF3595gTXCzbn/09iv1qR7HgHAbvNMSbCAS6xreD6zR8Hl+e&#10;tiACGdea0TvU8I0B9uX9XWHy1t/cBy41dYJJXMiNhp5oyqUMTY/WhI2f0DF29rM1xOPcyXY2Nya3&#10;o0yiKJPWDI4VejPhc4/Npb5aDVV3qLNFpqTSc/VK6vL1/pbGWj8+rNWOy2EHgnClvw/4zcD+oWRj&#10;J391bRCjBpUkHIgYUBkIPlBqy4sTN3EGsizk/xjlDwAAAP//AwBQSwECLQAUAAYACAAAACEAtoM4&#10;kv4AAADhAQAAEwAAAAAAAAAAAAAAAAAAAAAAW0NvbnRlbnRfVHlwZXNdLnhtbFBLAQItABQABgAI&#10;AAAAIQA4/SH/1gAAAJQBAAALAAAAAAAAAAAAAAAAAC8BAABfcmVscy8ucmVsc1BLAQItABQABgAI&#10;AAAAIQCCeFLSFwIAADAEAAAOAAAAAAAAAAAAAAAAAC4CAABkcnMvZTJvRG9jLnhtbFBLAQItABQA&#10;BgAIAAAAIQDw63TV4AAAAA4BAAAPAAAAAAAAAAAAAAAAAHEEAABkcnMvZG93bnJldi54bWxQSwUG&#10;AAAAAAQABADzAAAAfgUAAAAA&#10;"/>
            </w:pict>
          </mc:Fallback>
        </mc:AlternateContent>
      </w:r>
      <w:r w:rsidRPr="00446AE6">
        <w:rPr>
          <w:rFonts w:ascii="Arial" w:hAnsi="Arial" w:cs="Arial"/>
          <w:noProof/>
          <w:color w:val="000000"/>
          <w:lang w:val="en-GB"/>
        </w:rPr>
        <mc:AlternateContent>
          <mc:Choice Requires="wps">
            <w:drawing>
              <wp:anchor distT="0" distB="0" distL="114300" distR="114300" simplePos="0" relativeHeight="251908096" behindDoc="0" locked="0" layoutInCell="1" allowOverlap="1" wp14:anchorId="0012EE20" wp14:editId="7145E24B">
                <wp:simplePos x="0" y="0"/>
                <wp:positionH relativeFrom="column">
                  <wp:posOffset>2857500</wp:posOffset>
                </wp:positionH>
                <wp:positionV relativeFrom="paragraph">
                  <wp:posOffset>99060</wp:posOffset>
                </wp:positionV>
                <wp:extent cx="228600" cy="228600"/>
                <wp:effectExtent l="9525" t="13335" r="9525" b="5715"/>
                <wp:wrapNone/>
                <wp:docPr id="335" name="Oval 3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77285315" id="Oval 335" o:spid="_x0000_s1026" style="position:absolute;margin-left:225pt;margin-top:7.8pt;width:18pt;height:18pt;z-index:251908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RnW8FwIAADAEAAAOAAAAZHJzL2Uyb0RvYy54bWysU8Fu2zAMvQ/YPwi6L3bcpGuNOEWRLsOA&#10;ri3Q7QMUWbaFyaJGKXGyrx8lp1m67TRMB4EUqSe+R2pxs+8N2yn0GmzFp5OcM2Ul1Nq2Ff/6Zf3u&#10;ijMfhK2FAasqflCe3yzfvlkMrlQFdGBqhYxArC8HV/EuBFdmmZed6oWfgFOWgg1gLwK52GY1ioHQ&#10;e5MVeX6ZDYC1Q5DKezq9G4N8mfCbRsnw2DReBWYqTrWFtGPaN3HPlgtRtihcp+WxDPEPVfRCW3r0&#10;BHUngmBb1H9A9VoieGjCREKfQdNoqRIHYjPNf2Pz3AmnEhcSx7uTTP7/wcqH3RMyXVf84mLOmRU9&#10;NelxJwyLPqkzOF9S0rN7wsjPu3uQ3zyzsOqEbdUtIgydEjXVNI352asL0fF0lW2Gz1ATtNgGSELt&#10;G+wjIEnA9qkfh1M/1D4wSYdFcXWZU9ckhY52fEGUL5cd+vBRQc+iUXFljHY+KiZKsbv3Ycx+yUr1&#10;g9H1WhuTHGw3K4OM6FZ8nVaiQDTP04xlQ8Wv58U8Ib+K+XOIPK2/QSBsbU3ViDJq9eFoB6HNaBMn&#10;Y4/iRb1G3TdQH0g7hHFs6ZuR0QH+4Gygka24/74VqDgznyzpfz2dzeKMJ2c2f1+Qg+eRzXlEWElQ&#10;FQ+cjeYqjP9i61C3Hb00TXQt3FLPGp3EjP0cqzoWS2OZOnL8QnHuz/2U9eujL38CAAD//wMAUEsD&#10;BBQABgAIAAAAIQANCZsq4gAAAA4BAAAPAAAAZHJzL2Rvd25yZXYueG1sTI9BT8MwDIXvSPsPkZG4&#10;sbR0iaau6TStQoIDBwrcsyZrqzVJ1Xhd+feYE1ws2c9+fl+xX9zAZjvFPngF6ToBZn0TTO9bBZ8f&#10;z49bYBG1N3oI3ir4thH25equ0LkJN/9u5xpbRiY+5lpBhzjmnMems07HdRitJ+0cJqeR2qnlZtI3&#10;MncDf0oSyZ3uPX3o9GiPnW0u9dUpqNpDLWeeocjO1QuKy9fba5Yq9XC/VDsqhx0wtAv+XcAvA+WH&#10;koKdwtWbyAYFG5EQEJIgJDBa2GwlDU4KRCqBlwX/j1H+AAAA//8DAFBLAQItABQABgAIAAAAIQC2&#10;gziS/gAAAOEBAAATAAAAAAAAAAAAAAAAAAAAAABbQ29udGVudF9UeXBlc10ueG1sUEsBAi0AFAAG&#10;AAgAAAAhADj9If/WAAAAlAEAAAsAAAAAAAAAAAAAAAAALwEAAF9yZWxzLy5yZWxzUEsBAi0AFAAG&#10;AAgAAAAhAPtGdbwXAgAAMAQAAA4AAAAAAAAAAAAAAAAALgIAAGRycy9lMm9Eb2MueG1sUEsBAi0A&#10;FAAGAAgAAAAhAA0JmyriAAAADgEAAA8AAAAAAAAAAAAAAAAAcQQAAGRycy9kb3ducmV2LnhtbFBL&#10;BQYAAAAABAAEAPMAAACABQAAAAA=&#10;"/>
            </w:pict>
          </mc:Fallback>
        </mc:AlternateContent>
      </w:r>
      <w:r w:rsidRPr="00446AE6">
        <w:rPr>
          <w:rFonts w:ascii="Arial" w:hAnsi="Arial" w:cs="Arial"/>
          <w:noProof/>
          <w:color w:val="000000"/>
          <w:lang w:val="en-GB"/>
        </w:rPr>
        <mc:AlternateContent>
          <mc:Choice Requires="wps">
            <w:drawing>
              <wp:anchor distT="0" distB="0" distL="114300" distR="114300" simplePos="0" relativeHeight="251909120" behindDoc="0" locked="0" layoutInCell="1" allowOverlap="1" wp14:anchorId="21073895" wp14:editId="2D126B72">
                <wp:simplePos x="0" y="0"/>
                <wp:positionH relativeFrom="column">
                  <wp:posOffset>2171700</wp:posOffset>
                </wp:positionH>
                <wp:positionV relativeFrom="paragraph">
                  <wp:posOffset>99060</wp:posOffset>
                </wp:positionV>
                <wp:extent cx="228600" cy="228600"/>
                <wp:effectExtent l="9525" t="13335" r="9525" b="5715"/>
                <wp:wrapNone/>
                <wp:docPr id="334" name="Oval 3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6ABBEEAA" id="Oval 334" o:spid="_x0000_s1026" style="position:absolute;margin-left:171pt;margin-top:7.8pt;width:18pt;height:18pt;z-index:251909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UUcvFwIAADAEAAAOAAAAZHJzL2Uyb0RvYy54bWysU8Fu2zAMvQ/YPwi6L3bcpGuNOEWRLsOA&#10;ri3Q7QMUWbaFyaJGKXGyrx8lp1m67TRMB4EUqSe+R2pxs+8N2yn0GmzFp5OcM2Ul1Nq2Ff/6Zf3u&#10;ijMfhK2FAasqflCe3yzfvlkMrlQFdGBqhYxArC8HV/EuBFdmmZed6oWfgFOWgg1gLwK52GY1ioHQ&#10;e5MVeX6ZDYC1Q5DKezq9G4N8mfCbRsnw2DReBWYqTrWFtGPaN3HPlgtRtihcp+WxDPEPVfRCW3r0&#10;BHUngmBb1H9A9VoieGjCREKfQdNoqRIHYjPNf2Pz3AmnEhcSx7uTTP7/wcqH3RMyXVf84mLGmRU9&#10;NelxJwyLPqkzOF9S0rN7wsjPu3uQ3zyzsOqEbdUtIgydEjXVNI352asL0fF0lW2Gz1ATtNgGSELt&#10;G+wjIEnA9qkfh1M/1D4wSYdFcXWZU9ckhY52fEGUL5cd+vBRQc+iUXFljHY+KiZKsbv3Ycx+yUr1&#10;g9H1WhuTHGw3K4OM6FZ8nVaiQDTP04xlQ8Wv58U8Ib+K+XOIPK2/QSBsbU3ViDJq9eFoB6HNaBMn&#10;Y4/iRb1G3TdQH0g7hHFs6ZuR0QH+4Gygka24/74VqDgznyzpfz2dzeKMJ2c2f1+Qg+eRzXlEWElQ&#10;FQ+cjeYqjP9i61C3Hb00TXQt3FLPGp3EjP0cqzoWS2OZOnL8QnHuz/2U9eujL38CAAD//wMAUEsD&#10;BBQABgAIAAAAIQC8cZrt4gAAAA4BAAAPAAAAZHJzL2Rvd25yZXYueG1sTI9BT8MwDIXvSPyHyEjc&#10;WNqVlqlrOk1USHDgQIF71mRttcapGq8r/x5zYhdL9rOf31fsFjeI2U6h96ggXkUgLDbe9Ngq+Pp8&#10;ediACKTR6MGjVfBjA+zK25tC58Zf8MPONbWCTTDkWkFHNOZShqazToeVHy2ydvST08Tt1Eoz6Qub&#10;u0GuoyiTTvfIHzo92ufONqf67BRU7b7OZplQmhyrV0pP3+9vSazU/d1SbbnstyDILvR/AX8MnB9K&#10;DnbwZzRBDAqSxzUDEQtpBoIXkqcNDw4K0jgDWRbyGqP8BQAA//8DAFBLAQItABQABgAIAAAAIQC2&#10;gziS/gAAAOEBAAATAAAAAAAAAAAAAAAAAAAAAABbQ29udGVudF9UeXBlc10ueG1sUEsBAi0AFAAG&#10;AAgAAAAhADj9If/WAAAAlAEAAAsAAAAAAAAAAAAAAAAALwEAAF9yZWxzLy5yZWxzUEsBAi0AFAAG&#10;AAgAAAAhABNRRy8XAgAAMAQAAA4AAAAAAAAAAAAAAAAALgIAAGRycy9lMm9Eb2MueG1sUEsBAi0A&#10;FAAGAAgAAAAhALxxmu3iAAAADgEAAA8AAAAAAAAAAAAAAAAAcQQAAGRycy9kb3ducmV2LnhtbFBL&#10;BQYAAAAABAAEAPMAAACABQAAAAA=&#10;"/>
            </w:pict>
          </mc:Fallback>
        </mc:AlternateContent>
      </w:r>
      <w:r w:rsidRPr="00446AE6">
        <w:rPr>
          <w:rFonts w:ascii="Arial" w:hAnsi="Arial" w:cs="Arial"/>
          <w:noProof/>
          <w:color w:val="000000"/>
          <w:lang w:val="en-GB"/>
        </w:rPr>
        <mc:AlternateContent>
          <mc:Choice Requires="wps">
            <w:drawing>
              <wp:anchor distT="0" distB="0" distL="114300" distR="114300" simplePos="0" relativeHeight="251910144" behindDoc="0" locked="0" layoutInCell="1" allowOverlap="1" wp14:anchorId="36B0BA8C" wp14:editId="34F1674C">
                <wp:simplePos x="0" y="0"/>
                <wp:positionH relativeFrom="column">
                  <wp:posOffset>1714500</wp:posOffset>
                </wp:positionH>
                <wp:positionV relativeFrom="paragraph">
                  <wp:posOffset>99060</wp:posOffset>
                </wp:positionV>
                <wp:extent cx="228600" cy="228600"/>
                <wp:effectExtent l="9525" t="13335" r="9525" b="5715"/>
                <wp:wrapNone/>
                <wp:docPr id="333" name="Oval 33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172ECA86" id="Oval 333" o:spid="_x0000_s1026" style="position:absolute;margin-left:135pt;margin-top:7.8pt;width:18pt;height:18pt;z-index:251910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OjtgFwIAADAEAAAOAAAAZHJzL2Uyb0RvYy54bWysU8Fu2zAMvQ/YPwi6L3acpGuNOEWRLsOA&#10;ri3Q7QMUWbaFyaJGKXG6rx8lp1m67TRMB4EUqSe+R2p5fegN2yv0GmzFp5OcM2Ul1Nq2Ff/6ZfPu&#10;kjMfhK2FAasq/qw8v169fbMcXKkK6MDUChmBWF8OruJdCK7MMi871Qs/AacsBRvAXgRysc1qFAOh&#10;9yYr8vwiGwBrhyCV93R6Owb5KuE3jZLhoWm8CsxUnGoLace0b+OerZaibFG4TstjGeIfquiFtvTo&#10;CepWBMF2qP+A6rVE8NCEiYQ+g6bRUiUOxGaa/8bmqRNOJS4kjncnmfz/g5X3+0dkuq74bDbjzIqe&#10;mvSwF4ZFn9QZnC8p6ck9YuTn3R3Ib55ZWHfCtuoGEYZOiZpqmsb87NWF6Hi6yrbDZ6gJWuwCJKEO&#10;DfYRkCRgh9SP51M/1CEwSYdFcXmRU9ckhY52fEGUL5cd+vBRQc+iUXFljHY+KiZKsb/zYcx+yUr1&#10;g9H1RhuTHGy3a4OM6FZ8k1aiQDTP04xlQ8WvFsUiIb+K+XOIPK2/QSDsbE3ViDJq9eFoB6HNaBMn&#10;Y4/iRb1G3bdQP5N2COPY0jcjowP8wdlAI1tx/30nUHFmPlnS/2o6n8cZT8588b4gB88j2/OIsJKg&#10;Kh44G811GP/FzqFuO3ppmuhauKGeNTqJGfs5VnUslsYydeT4heLcn/sp69dHX/0EAAD//wMAUEsD&#10;BBQABgAIAAAAIQCub5Fi4gAAAA4BAAAPAAAAZHJzL2Rvd25yZXYueG1sTI9BT8MwDIXvSPsPkSdx&#10;Y0lXNaCu6TRRIcGBAx3csyZrqzVJ1Xhd+feYE1ws2c9+fl+xX9zAZjvFPngFyUYAs74Jpvetgs/j&#10;y8MTsIjaGz0EbxV82wj7cnVX6NyEm/+wc40tIxMfc62gQxxzzmPTWafjJozWk3YOk9NI7dRyM+kb&#10;mbuBb4WQ3One04dOj/a5s82lvjoFVXuo5cxTzNJz9YrZ5ev9LU2Uul8v1Y7KYQcM7YJ/F/DLQPmh&#10;pGCncPUmskHB9lEQEJKQSWC0kApJg5OCLJHAy4L/xyh/AAAA//8DAFBLAQItABQABgAIAAAAIQC2&#10;gziS/gAAAOEBAAATAAAAAAAAAAAAAAAAAAAAAABbQ29udGVudF9UeXBlc10ueG1sUEsBAi0AFAAG&#10;AAgAAAAhADj9If/WAAAAlAEAAAsAAAAAAAAAAAAAAAAALwEAAF9yZWxzLy5yZWxzUEsBAi0AFAAG&#10;AAgAAAAhAAk6O2AXAgAAMAQAAA4AAAAAAAAAAAAAAAAALgIAAGRycy9lMm9Eb2MueG1sUEsBAi0A&#10;FAAGAAgAAAAhAK5vkWLiAAAADgEAAA8AAAAAAAAAAAAAAAAAcQQAAGRycy9kb3ducmV2LnhtbFBL&#10;BQYAAAAABAAEAPMAAACABQAAAAA=&#10;"/>
            </w:pict>
          </mc:Fallback>
        </mc:AlternateContent>
      </w:r>
      <w:r w:rsidRPr="00446AE6">
        <w:rPr>
          <w:rFonts w:ascii="Arial" w:hAnsi="Arial" w:cs="Arial"/>
          <w:noProof/>
          <w:color w:val="000000"/>
          <w:lang w:val="en-GB"/>
        </w:rPr>
        <mc:AlternateContent>
          <mc:Choice Requires="wps">
            <w:drawing>
              <wp:anchor distT="0" distB="0" distL="114300" distR="114300" simplePos="0" relativeHeight="251911168" behindDoc="0" locked="0" layoutInCell="1" allowOverlap="1" wp14:anchorId="2C14B1AB" wp14:editId="30F0A58B">
                <wp:simplePos x="0" y="0"/>
                <wp:positionH relativeFrom="column">
                  <wp:posOffset>1143000</wp:posOffset>
                </wp:positionH>
                <wp:positionV relativeFrom="paragraph">
                  <wp:posOffset>99060</wp:posOffset>
                </wp:positionV>
                <wp:extent cx="228600" cy="228600"/>
                <wp:effectExtent l="9525" t="13335" r="9525" b="5715"/>
                <wp:wrapNone/>
                <wp:docPr id="332" name="Oval 3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508286F2" id="Oval 332" o:spid="_x0000_s1026" style="position:absolute;margin-left:90pt;margin-top:7.8pt;width:18pt;height:18pt;z-index:251911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LQnzFwIAADAEAAAOAAAAZHJzL2Uyb0RvYy54bWysU8Fu2zAMvQ/YPwi6L3bcpGuNOEWRLsOA&#10;ri3Q7QMUWbaFyaJGKXGyrx8lp1m67TRMB4EUqSe+R2pxs+8N2yn0GmzFp5OcM2Ul1Nq2Ff/6Zf3u&#10;ijMfhK2FAasqflCe3yzfvlkMrlQFdGBqhYxArC8HV/EuBFdmmZed6oWfgFOWgg1gLwK52GY1ioHQ&#10;e5MVeX6ZDYC1Q5DKezq9G4N8mfCbRsnw2DReBWYqTrWFtGPaN3HPlgtRtihcp+WxDPEPVfRCW3r0&#10;BHUngmBb1H9A9VoieGjCREKfQdNoqRIHYjPNf2Pz3AmnEhcSx7uTTP7/wcqH3RMyXVf84qLgzIqe&#10;mvS4E4ZFn9QZnC8p6dk9YeTn3T3Ib55ZWHXCtuoWEYZOiZpqmsb87NWF6Hi6yjbDZ6gJWmwDJKH2&#10;DfYRkCRg+9SPw6kfah+YpMOiuLrMqWuSQkc7viDKl8sOffiooGfRqLgyRjsfFROl2N37MGa/ZKX6&#10;weh6rY1JDrablUFGdCu+TitRIJrnacayoeLX82KekF/F/DlEntbfIBC2tqZqRBm1+nC0g9BmtImT&#10;sUfxol6j7huoD6Qdwji29M3I6AB/cDbQyFbcf98KVJyZT5b0v57OZnHGkzObvy/IwfPI5jwirCSo&#10;igfORnMVxn+xdajbjl6aJroWbqlnjU5ixn6OVR2LpbFMHTl+oTj3537K+vXRlz8BAAD//wMAUEsD&#10;BBQABgAIAAAAIQCPXN5q3wAAAA4BAAAPAAAAZHJzL2Rvd25yZXYueG1sTE87b4MwEN4r5T9YF6lb&#10;YwgCRQQTRUWV2qFDSbs72AEUfEb4Qui/73Vql9N99/gexWFxg5jtFHqPCuJNBMJi402PrYLP08vT&#10;DkQgjUYPHq2CbxvgUK4eCp0bf8cPO9fUCibBkGsFHdGYSxmazjodNn60yLuLn5wmhlMrzaTvTO4G&#10;uY2iTDrdIyt0erTPnW2u9c0pqNpjnc0yoTS5VK+UXr/e35JYqcf1Uu25HPcgyC709wG/Gdg/lGzs&#10;7G9oghgY7yIORNykGQg+2MYZD84K0jgDWRbyf4zyBwAA//8DAFBLAQItABQABgAIAAAAIQC2gziS&#10;/gAAAOEBAAATAAAAAAAAAAAAAAAAAAAAAABbQ29udGVudF9UeXBlc10ueG1sUEsBAi0AFAAGAAgA&#10;AAAhADj9If/WAAAAlAEAAAsAAAAAAAAAAAAAAAAALwEAAF9yZWxzLy5yZWxzUEsBAi0AFAAGAAgA&#10;AAAhAOEtCfMXAgAAMAQAAA4AAAAAAAAAAAAAAAAALgIAAGRycy9lMm9Eb2MueG1sUEsBAi0AFAAG&#10;AAgAAAAhAI9c3mrfAAAADgEAAA8AAAAAAAAAAAAAAAAAcQQAAGRycy9kb3ducmV2LnhtbFBLBQYA&#10;AAAABAAEAPMAAAB9BQAAAAA=&#10;"/>
            </w:pict>
          </mc:Fallback>
        </mc:AlternateContent>
      </w:r>
      <w:r w:rsidRPr="00446AE6">
        <w:rPr>
          <w:rFonts w:ascii="Arial" w:hAnsi="Arial" w:cs="Arial"/>
          <w:noProof/>
          <w:color w:val="000000"/>
          <w:lang w:val="en-GB"/>
        </w:rPr>
        <mc:AlternateContent>
          <mc:Choice Requires="wps">
            <w:drawing>
              <wp:anchor distT="0" distB="0" distL="114300" distR="114300" simplePos="0" relativeHeight="251912192" behindDoc="0" locked="0" layoutInCell="1" allowOverlap="1" wp14:anchorId="1B0B96B9" wp14:editId="26A1E6CA">
                <wp:simplePos x="0" y="0"/>
                <wp:positionH relativeFrom="column">
                  <wp:posOffset>685800</wp:posOffset>
                </wp:positionH>
                <wp:positionV relativeFrom="paragraph">
                  <wp:posOffset>99060</wp:posOffset>
                </wp:positionV>
                <wp:extent cx="228600" cy="228600"/>
                <wp:effectExtent l="9525" t="13335" r="9525" b="5715"/>
                <wp:wrapNone/>
                <wp:docPr id="331" name="Oval 3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0E9E8BCF" id="Oval 331" o:spid="_x0000_s1026" style="position:absolute;margin-left:54pt;margin-top:7.8pt;width:18pt;height:18pt;z-index:251912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Ey6dFwIAADAEAAAOAAAAZHJzL2Uyb0RvYy54bWysU8Fu2zAMvQ/YPwi6L3bcpGuNOEWRLsOA&#10;ri3Q7QMUWbaFyaJGKXG6rx8lJ1m67TTMB4E0qcfHR2pxs+8N2yn0GmzFp5OcM2Ul1Nq2Ff/6Zf3u&#10;ijMfhK2FAasq/qI8v1m+fbMYXKkK6MDUChmBWF8OruJdCK7MMi871Qs/AacsBRvAXgRysc1qFAOh&#10;9yYr8vwyGwBrhyCV9/T3bgzyZcJvGiXDY9N4FZipOHEL6cR0buKZLReibFG4TssDDfEPLHqhLRU9&#10;Qd2JINgW9R9QvZYIHpowkdBn0DRaqtQDdTPNf+vmuRNOpV5IHO9OMvn/Bysfdk/IdF3xi4spZ1b0&#10;NKTHnTAs+qTO4HxJSc/uCWN/3t2D/OaZhVUnbKtuEWHolKiJU8rPXl2IjqerbDN8hpqgxTZAEmrf&#10;YB8BSQK2T/N4Oc1D7QOT9LMori5zmpqk0MEmRpkoj5cd+vBRQc+iUXFljHY+KiZKsbv3Ycw+ZiX+&#10;YHS91sYkB9vNyiCjdiu+Tl9smQr48zRj2VDx63kxT8ivYv4cIk/f3yAQtrYmaFFGrT4c7CC0GW0q&#10;aSxVPuo16r6B+oW0QxjXlp4ZGR3gD84GWtmK++9bgYoz88mS/tfT2SzueHJm8/cFOXge2ZxHhJUE&#10;VfHA2Wiuwvgutg5121GlaWrXwi3NrNFJzMhvZHUgS2uZBDs8obj3537K+vXQlz8BAAD//wMAUEsD&#10;BBQABgAIAAAAIQDluTVN3wAAAA4BAAAPAAAAZHJzL2Rvd25yZXYueG1sTE9LT4NAEL6b+B82Y+LN&#10;LkghDWVpGomJHjxI9b5lp0DKzhJ2S/HfOz3pZTLfPL5HsVvsIGacfO9IQbyKQCA1zvTUKvg6vD5t&#10;QPigyejBESr4QQ+78v6u0LlxV/rEuQ6tYBLyuVbQhTDmUvqmQ6v9yo1IvDu5yerAcGqlmfSVye0g&#10;n6Mok1b3xAqdHvGlw+ZcX6yCqt3X2SyTkCan6i2k5++P9yRW6vFhqbZc9lsQAZfw9wG3DOwfSjZ2&#10;dBcyXgyMow0HCtykGYjbwXrNg6OCNM5AloX8H6P8BQAA//8DAFBLAQItABQABgAIAAAAIQC2gziS&#10;/gAAAOEBAAATAAAAAAAAAAAAAAAAAAAAAABbQ29udGVudF9UeXBlc10ueG1sUEsBAi0AFAAGAAgA&#10;AAAhADj9If/WAAAAlAEAAAsAAAAAAAAAAAAAAAAALwEAAF9yZWxzLy5yZWxzUEsBAi0AFAAGAAgA&#10;AAAhAJgTLp0XAgAAMAQAAA4AAAAAAAAAAAAAAAAALgIAAGRycy9lMm9Eb2MueG1sUEsBAi0AFAAG&#10;AAgAAAAhAOW5NU3fAAAADgEAAA8AAAAAAAAAAAAAAAAAcQQAAGRycy9kb3ducmV2LnhtbFBLBQYA&#10;AAAABAAEAPMAAAB9BQAAAAA=&#10;"/>
            </w:pict>
          </mc:Fallback>
        </mc:AlternateContent>
      </w:r>
    </w:p>
    <w:p w14:paraId="05E0138E" w14:textId="77777777" w:rsidR="00E75E8B" w:rsidRPr="00446AE6" w:rsidRDefault="00E75E8B" w:rsidP="00E75E8B">
      <w:pPr>
        <w:spacing w:line="276" w:lineRule="auto"/>
        <w:jc w:val="both"/>
        <w:rPr>
          <w:rFonts w:ascii="Arial" w:hAnsi="Arial" w:cs="Arial"/>
          <w:color w:val="000000"/>
          <w:lang w:val="en-GB"/>
        </w:rPr>
      </w:pPr>
    </w:p>
    <w:tbl>
      <w:tblPr>
        <w:tblW w:w="0" w:type="auto"/>
        <w:tblInd w:w="10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440"/>
        <w:gridCol w:w="1620"/>
        <w:gridCol w:w="1980"/>
      </w:tblGrid>
      <w:tr w:rsidR="00E75E8B" w:rsidRPr="00446AE6" w14:paraId="753025A9" w14:textId="77777777" w:rsidTr="00D4734B">
        <w:trPr>
          <w:trHeight w:val="408"/>
        </w:trPr>
        <w:tc>
          <w:tcPr>
            <w:tcW w:w="1440" w:type="dxa"/>
          </w:tcPr>
          <w:p w14:paraId="005AD0D5" w14:textId="77777777" w:rsidR="00E75E8B" w:rsidRPr="00446AE6" w:rsidRDefault="00E75E8B" w:rsidP="00D4734B">
            <w:pPr>
              <w:spacing w:line="276" w:lineRule="auto"/>
              <w:jc w:val="both"/>
              <w:rPr>
                <w:rFonts w:ascii="Arial" w:hAnsi="Arial" w:cs="Arial"/>
                <w:color w:val="000000"/>
                <w:lang w:val="en-GB"/>
              </w:rPr>
            </w:pPr>
          </w:p>
        </w:tc>
        <w:tc>
          <w:tcPr>
            <w:tcW w:w="1620" w:type="dxa"/>
          </w:tcPr>
          <w:p w14:paraId="370A2F3B" w14:textId="77777777" w:rsidR="00E75E8B" w:rsidRPr="00446AE6" w:rsidRDefault="00E75E8B" w:rsidP="00D4734B">
            <w:pPr>
              <w:spacing w:line="276" w:lineRule="auto"/>
              <w:jc w:val="both"/>
              <w:rPr>
                <w:rFonts w:ascii="Arial" w:hAnsi="Arial" w:cs="Arial"/>
                <w:color w:val="000000"/>
                <w:lang w:val="en-GB"/>
              </w:rPr>
            </w:pPr>
          </w:p>
        </w:tc>
        <w:tc>
          <w:tcPr>
            <w:tcW w:w="1980" w:type="dxa"/>
          </w:tcPr>
          <w:p w14:paraId="1CC2B896" w14:textId="77777777" w:rsidR="00E75E8B" w:rsidRPr="00446AE6" w:rsidRDefault="00E75E8B" w:rsidP="00D4734B">
            <w:pPr>
              <w:spacing w:line="276" w:lineRule="auto"/>
              <w:jc w:val="both"/>
              <w:rPr>
                <w:rFonts w:ascii="Arial" w:hAnsi="Arial" w:cs="Arial"/>
                <w:color w:val="000000"/>
                <w:lang w:val="en-GB"/>
              </w:rPr>
            </w:pPr>
          </w:p>
        </w:tc>
      </w:tr>
    </w:tbl>
    <w:p w14:paraId="5321B60F" w14:textId="77777777" w:rsidR="00E75E8B" w:rsidRPr="00446AE6" w:rsidRDefault="00E75E8B" w:rsidP="00E75E8B">
      <w:pPr>
        <w:spacing w:line="276" w:lineRule="auto"/>
        <w:jc w:val="both"/>
        <w:rPr>
          <w:rFonts w:ascii="Arial" w:hAnsi="Arial" w:cs="Arial"/>
          <w:color w:val="000000"/>
          <w:lang w:val="en-GB"/>
        </w:rPr>
      </w:pPr>
      <w:r w:rsidRPr="00446AE6">
        <w:rPr>
          <w:rFonts w:ascii="Arial" w:hAnsi="Arial" w:cs="Arial"/>
          <w:noProof/>
          <w:color w:val="000000"/>
          <w:lang w:val="en-GB"/>
        </w:rPr>
        <mc:AlternateContent>
          <mc:Choice Requires="wps">
            <w:drawing>
              <wp:anchor distT="0" distB="0" distL="114300" distR="114300" simplePos="0" relativeHeight="251914240" behindDoc="0" locked="0" layoutInCell="1" allowOverlap="1" wp14:anchorId="2C1F93F9" wp14:editId="527C80F6">
                <wp:simplePos x="0" y="0"/>
                <wp:positionH relativeFrom="column">
                  <wp:posOffset>2857500</wp:posOffset>
                </wp:positionH>
                <wp:positionV relativeFrom="paragraph">
                  <wp:posOffset>48260</wp:posOffset>
                </wp:positionV>
                <wp:extent cx="228600" cy="228600"/>
                <wp:effectExtent l="9525" t="10160" r="9525" b="8890"/>
                <wp:wrapNone/>
                <wp:docPr id="330" name="Oval 33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53E7E3D9" id="Oval 330" o:spid="_x0000_s1026" style="position:absolute;margin-left:225pt;margin-top:3.8pt;width:18pt;height:18pt;z-index:251914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BBwOFwIAADAEAAAOAAAAZHJzL2Uyb0RvYy54bWysU8Fu2zAMvQ/YPwi6L3bcpGuNOEWRLsOA&#10;ri3Q7QMUWbaFyaJGKXGyrx8lp1m67TRMB4EUqSe+R2pxs+8N2yn0GmzFp5OcM2Ul1Nq2Ff/6Zf3u&#10;ijMfhK2FAasqflCe3yzfvlkMrlQFdGBqhYxArC8HV/EuBFdmmZed6oWfgFOWgg1gLwK52GY1ioHQ&#10;e5MVeX6ZDYC1Q5DKezq9G4N8mfCbRsnw2DReBWYqTrWFtGPaN3HPlgtRtihcp+WxDPEPVfRCW3r0&#10;BHUngmBb1H9A9VoieGjCREKfQdNoqRIHYjPNf2Pz3AmnEhcSx7uTTP7/wcqH3RMyXVf84oL0saKn&#10;Jj3uhGHRJ3UG50tKenZPGPl5dw/ym2cWVp2wrbpFhKFToqaapjE/e3UhOp6uss3wGWqCFtsASah9&#10;g30EJAnYPvXjcOqH2gcm6bAori5zqkpS6GjHF0T5ctmhDx8V9CwaFVfGaOejYqIUu3sfxuyXrFQ/&#10;GF2vtTHJwXazMsiIbsXXaSUKRPM8zVg2VPx6XswT8quYP4fI0/obBMLW1lSNKKNWH452ENqMNnEy&#10;9ihe1GvUfQP1gbRDGMeWvhkZHeAPzgYa2Yr771uBijPzyZL+19PZLM54cmbz9wU5eB7ZnEeElQRV&#10;8cDZaK7C+C+2DnXb0UvTRNfCLfWs0UnM2M+xqmOxNJapI8cvFOf+3E9Zvz768icAAAD//wMAUEsD&#10;BBQABgAIAAAAIQBX8YGm4QAAAA0BAAAPAAAAZHJzL2Rvd25yZXYueG1sTI9BT4NAEIXvJv6HzTTx&#10;ZpdKwYayNI3ERA8eRHvfslMgZXcJO6X47x1P9jKZl5d58758N9teTDiGzjsFq2UEAl3tTecaBd9f&#10;r48bEIG0M7r3DhX8YIBdcX+X68z4q/vEqaJGcIgLmVbQEg2ZlKFu0eqw9AM69k5+tJpYjo00o75y&#10;uO3lUxSl0urO8YdWD/jSYn2uLlZB2eyrdJIxJfGpfKPkfPh4j1dKPSzmcstjvwVBONP/BfwxcH8o&#10;uNjRX5wJolewTiIGIgXPKQj215uU9ZGXOAVZ5PKWovgFAAD//wMAUEsBAi0AFAAGAAgAAAAhALaD&#10;OJL+AAAA4QEAABMAAAAAAAAAAAAAAAAAAAAAAFtDb250ZW50X1R5cGVzXS54bWxQSwECLQAUAAYA&#10;CAAAACEAOP0h/9YAAACUAQAACwAAAAAAAAAAAAAAAAAvAQAAX3JlbHMvLnJlbHNQSwECLQAUAAYA&#10;CAAAACEAcAQcDhcCAAAwBAAADgAAAAAAAAAAAAAAAAAuAgAAZHJzL2Uyb0RvYy54bWxQSwECLQAU&#10;AAYACAAAACEAV/GBpuEAAAANAQAADwAAAAAAAAAAAAAAAABxBAAAZHJzL2Rvd25yZXYueG1sUEsF&#10;BgAAAAAEAAQA8wAAAH8FAAAAAA==&#10;"/>
            </w:pict>
          </mc:Fallback>
        </mc:AlternateContent>
      </w:r>
      <w:r w:rsidRPr="00446AE6">
        <w:rPr>
          <w:rFonts w:ascii="Arial" w:hAnsi="Arial" w:cs="Arial"/>
          <w:noProof/>
          <w:color w:val="000000"/>
          <w:lang w:val="en-GB"/>
        </w:rPr>
        <mc:AlternateContent>
          <mc:Choice Requires="wps">
            <w:drawing>
              <wp:anchor distT="0" distB="0" distL="114300" distR="114300" simplePos="0" relativeHeight="251916288" behindDoc="0" locked="0" layoutInCell="1" allowOverlap="1" wp14:anchorId="0D6C3E7A" wp14:editId="0CA59162">
                <wp:simplePos x="0" y="0"/>
                <wp:positionH relativeFrom="column">
                  <wp:posOffset>1714500</wp:posOffset>
                </wp:positionH>
                <wp:positionV relativeFrom="paragraph">
                  <wp:posOffset>48260</wp:posOffset>
                </wp:positionV>
                <wp:extent cx="228600" cy="228600"/>
                <wp:effectExtent l="9525" t="10160" r="9525" b="8890"/>
                <wp:wrapNone/>
                <wp:docPr id="329" name="Oval 3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21790534" id="Oval 329" o:spid="_x0000_s1026" style="position:absolute;margin-left:135pt;margin-top:3.8pt;width:18pt;height:18pt;z-index:251916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4dpxFwIAADAEAAAOAAAAZHJzL2Uyb0RvYy54bWysU1Fv0zAQfkfiP1h+p0lDO9ao6TR1FCEN&#10;NmnwA1zHSSwcnzm7Tcuv5+x0pQOeEH6w7nznz/d9d17eHHrD9gq9Blvx6STnTFkJtbZtxb9+2by5&#10;5swHYWthwKqKH5XnN6vXr5aDK1UBHZhaISMQ68vBVbwLwZVZ5mWneuEn4JSlYAPYi0AutlmNYiD0&#10;3mRFnl9lA2DtEKTynk7vxiBfJfymUTI8NI1XgZmKU20h7Zj2bdyz1VKULQrXaXkqQ/xDFb3Qlh49&#10;Q92JINgO9R9QvZYIHpowkdBn0DRaqsSB2Ezz39g8dcKpxIXE8e4sk/9/sPLz/hGZriv+tlhwZkVP&#10;TXrYC8OiT+oMzpeU9OQeMfLz7h7kN88srDthW3WLCEOnRE01TWN+9uJCdDxdZdvhE9QELXYBklCH&#10;BvsISBKwQ+rH8dwPdQhM0mFRXF/l1DVJoZMdXxDl82WHPnxQ0LNoVFwZo52PiolS7O99GLOfs1L9&#10;YHS90cYkB9vt2iAjuhXfpJUoEM3LNGPZUPHFvJgn5BcxfwmRp/U3CISdrakaUUat3p/sILQZbeJk&#10;7Em8qNeo+xbqI2mHMI4tfTMyOsAfnA00shX333cCFWfmoyX9F9PZLM54cmbzdwU5eBnZXkaElQRV&#10;8cDZaK7D+C92DnXb0UvTRNfCLfWs0UnM2M+xqlOxNJapI6cvFOf+0k9Zvz766icAAAD//wMAUEsD&#10;BBQABgAIAAAAIQA/lOb64QAAAA0BAAAPAAAAZHJzL2Rvd25yZXYueG1sTI/BTsMwEETvSPyDtUjc&#10;qN2auiiNU1VESHDgQIC7G7tJ1NiO4m0a/p7lRC8rjUYzOy/fzb5nkxtTF4OG5UIAc6GOtguNhq/P&#10;l4cnYAlNsKaPwWn4cQl2xe1NbjIbL+HDTRU2jEpCyoyGFnHIOE9167xJizi4QN4xjt4gybHhdjQX&#10;Kvc9XwmhuDddoA+tGdxz6+pTdfYaymZfqYlLXMtj+Yrr0/f7m1xqfX83l1s6+y0wdDP+J+CPgfZD&#10;QcMO8RxsYr2G1UYQEGrYKGDkS6FIHzQ8SgW8yPk1RfELAAD//wMAUEsBAi0AFAAGAAgAAAAhALaD&#10;OJL+AAAA4QEAABMAAAAAAAAAAAAAAAAAAAAAAFtDb250ZW50X1R5cGVzXS54bWxQSwECLQAUAAYA&#10;CAAAACEAOP0h/9YAAACUAQAACwAAAAAAAAAAAAAAAAAvAQAAX3JlbHMvLnJlbHNQSwECLQAUAAYA&#10;CAAAACEAA+HacRcCAAAwBAAADgAAAAAAAAAAAAAAAAAuAgAAZHJzL2Uyb0RvYy54bWxQSwECLQAU&#10;AAYACAAAACEAP5Tm+uEAAAANAQAADwAAAAAAAAAAAAAAAABxBAAAZHJzL2Rvd25yZXYueG1sUEsF&#10;BgAAAAAEAAQA8wAAAH8FAAAAAA==&#10;"/>
            </w:pict>
          </mc:Fallback>
        </mc:AlternateContent>
      </w:r>
      <w:r w:rsidRPr="00446AE6">
        <w:rPr>
          <w:rFonts w:ascii="Arial" w:hAnsi="Arial" w:cs="Arial"/>
          <w:noProof/>
          <w:color w:val="000000"/>
          <w:lang w:val="en-GB"/>
        </w:rPr>
        <mc:AlternateContent>
          <mc:Choice Requires="wps">
            <w:drawing>
              <wp:anchor distT="0" distB="0" distL="114300" distR="114300" simplePos="0" relativeHeight="251906048" behindDoc="0" locked="0" layoutInCell="1" allowOverlap="1" wp14:anchorId="46C725E2" wp14:editId="61051B4D">
                <wp:simplePos x="0" y="0"/>
                <wp:positionH relativeFrom="column">
                  <wp:posOffset>685800</wp:posOffset>
                </wp:positionH>
                <wp:positionV relativeFrom="paragraph">
                  <wp:posOffset>48260</wp:posOffset>
                </wp:positionV>
                <wp:extent cx="228600" cy="228600"/>
                <wp:effectExtent l="9525" t="10160" r="9525" b="8890"/>
                <wp:wrapNone/>
                <wp:docPr id="328" name="Oval 3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1BF8B8FD" id="Oval 328" o:spid="_x0000_s1026" style="position:absolute;margin-left:54pt;margin-top:3.8pt;width:18pt;height:18pt;z-index:251906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9ujiFgIAADAEAAAOAAAAZHJzL2Uyb0RvYy54bWysU1Fv0zAQfkfiP1h+p0lDO7ao6TR1FCEN&#10;NmnwA1zHSSwcnzm7Tcev5+xkpQOeEH6w7nznz/d9d15dH3vDDgq9Blvx+SznTFkJtbZtxb9+2b65&#10;5MwHYWthwKqKPynPr9evX60GV6oCOjC1QkYg1peDq3gXgiuzzMtO9cLPwClLwQawF4FcbLMaxUDo&#10;vcmKPL/IBsDaIUjlPZ3ejkG+TvhNo2S4bxqvAjMVp9pC2jHtu7hn65UoWxSu03IqQ/xDFb3Qlh49&#10;Qd2KINge9R9QvZYIHpowk9Bn0DRaqsSB2Mzz39g8dsKpxIXE8e4kk/9/sPLz4QGZriv+tqBWWdFT&#10;k+4PwrDokzqD8yUlPboHjPy8uwP5zTMLm07YVt0gwtApUVNN85ifvbgQHU9X2W74BDVBi32AJNSx&#10;wT4CkgTsmPrxdOqHOgYm6bAoLi9y6pqk0GTHF0T5fNmhDx8U9CwaFVfGaOejYqIUhzsfxuznrFQ/&#10;GF1vtTHJwXa3MciIbsW3aSUKRPM8zVg2VPxqWSwT8ouYP4fI0/obBMLe1lSNKKNW7yc7CG1GmzgZ&#10;O4kX9Rp130H9RNohjGNL34yMDvAHZwONbMX9971AxZn5aEn/q/liEWc8OYvlu4IcPI/sziPCSoKq&#10;eOBsNDdh/Bd7h7rt6KV5omvhhnrW6CRm7OdY1VQsjWXqyPSF4tyf+ynr10df/wQAAP//AwBQSwME&#10;FAAGAAgAAAAhAEZ2SADhAAAADQEAAA8AAABkcnMvZG93bnJldi54bWxMj0FPg0AQhe8m/ofNmHiz&#10;S4XShrI0jcREDx5Ee9+yUyBlZwm7pfjvnZ70MsmXl/fmvXw3215MOPrOkYLlIgKBVDvTUaPg++v1&#10;aQPCB01G945QwQ962BX3d7nOjLvSJ05VaASHkM+0gjaEIZPS1y1a7RduQGLt5EarA+PYSDPqK4fb&#10;Xj5HUSqt7og/tHrAlxbrc3WxCspmX6WTjMMqPpVvYXU+fLzHS6UeH+Zyy2e/BRFwDn8OuG3g/lBw&#10;saO7kPGiZ442PCgoWKcgbnqSMB8VJHEKssjl/xXFLwAAAP//AwBQSwECLQAUAAYACAAAACEAtoM4&#10;kv4AAADhAQAAEwAAAAAAAAAAAAAAAAAAAAAAW0NvbnRlbnRfVHlwZXNdLnhtbFBLAQItABQABgAI&#10;AAAAIQA4/SH/1gAAAJQBAAALAAAAAAAAAAAAAAAAAC8BAABfcmVscy8ucmVsc1BLAQItABQABgAI&#10;AAAAIQDr9ujiFgIAADAEAAAOAAAAAAAAAAAAAAAAAC4CAABkcnMvZTJvRG9jLnhtbFBLAQItABQA&#10;BgAIAAAAIQBGdkgA4QAAAA0BAAAPAAAAAAAAAAAAAAAAAHAEAABkcnMvZG93bnJldi54bWxQSwUG&#10;AAAAAAQABADzAAAAfgUAAAAA&#10;"/>
            </w:pict>
          </mc:Fallback>
        </mc:AlternateContent>
      </w:r>
      <w:r w:rsidRPr="00446AE6">
        <w:rPr>
          <w:rFonts w:ascii="Arial" w:hAnsi="Arial" w:cs="Arial"/>
          <w:noProof/>
          <w:color w:val="000000"/>
          <w:lang w:val="en-GB"/>
        </w:rPr>
        <mc:AlternateContent>
          <mc:Choice Requires="wps">
            <w:drawing>
              <wp:anchor distT="0" distB="0" distL="114300" distR="114300" simplePos="0" relativeHeight="251905024" behindDoc="0" locked="0" layoutInCell="1" allowOverlap="1" wp14:anchorId="1BF54EC3" wp14:editId="2CDB56FF">
                <wp:simplePos x="0" y="0"/>
                <wp:positionH relativeFrom="column">
                  <wp:posOffset>1143000</wp:posOffset>
                </wp:positionH>
                <wp:positionV relativeFrom="paragraph">
                  <wp:posOffset>48260</wp:posOffset>
                </wp:positionV>
                <wp:extent cx="228600" cy="228600"/>
                <wp:effectExtent l="9525" t="10160" r="9525" b="8890"/>
                <wp:wrapNone/>
                <wp:docPr id="327" name="Oval 3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2D4DD9A1" id="Oval 327" o:spid="_x0000_s1026" style="position:absolute;margin-left:90pt;margin-top:3.8pt;width:18pt;height:18pt;z-index:251905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NyLvFwIAADAEAAAOAAAAZHJzL2Uyb0RvYy54bWysU9tu2zAMfR+wfxD0vtjxkl6MOEWRLsOA&#10;ri3Q7QMUWY6FyaJGKXGyrx8lu1m67WmYHgRSpI54DqnFzaEzbK/Qa7AVn05yzpSVUGu7rfjXL+t3&#10;V5z5IGwtDFhV8aPy/Gb59s2id6UqoAVTK2QEYn3Zu4q3Ibgyy7xsVSf8BJyyFGwAOxHIxW1Wo+gJ&#10;vTNZkecXWQ9YOwSpvKfTuyHIlwm/aZQMj03jVWCm4lRbSDumfRP3bLkQ5RaFa7UcyxD/UEUntKVH&#10;T1B3Igi2Q/0HVKclgocmTCR0GTSNlipxIDbT/Dc2z61wKnEhcbw7yeT/H6x82D8h03XF3xeXnFnR&#10;UZMe98Kw6JM6vfMlJT27J4z8vLsH+c0zC6tW2K26RYS+VaKmmqYxP3t1ITqerrJN/xlqgha7AEmo&#10;Q4NdBCQJ2CH143jqhzoEJumwKK4ucuqapNBoxxdE+XLZoQ8fFXQsGhVXxmjno2KiFPt7H4bsl6xU&#10;Pxhdr7UxycHtZmWQEd2Kr9NKFIjmeZqxrK/49byYJ+RXMX8Okaf1NwiEna2pGlFGrT6MdhDaDDZx&#10;MnYUL+o16L6B+kjaIQxjS9+MjBbwB2c9jWzF/fedQMWZ+WRJ/+vpbBZnPDmz+WVBDp5HNucRYSVB&#10;VTxwNpirMPyLnUO9bemlaaJr4ZZ61ugkZuznUNVYLI1l6sj4heLcn/sp69dHX/4EAAD//wMAUEsD&#10;BBQABgAIAAAAIQBnhj3l4QAAAA0BAAAPAAAAZHJzL2Rvd25yZXYueG1sTI9BT4NAEIXvJv6HzTTx&#10;ZheKxYayNI3ERA8eRHvfslsgZWcJO6X47x1P9jLJl5f35r18N7teTHYMnUcF8TICYbH2psNGwffX&#10;6+MGRCCNRvcerYIfG2BX3N/lOjP+ip92qqgRHIIh0wpaoiGTMtStdTos/WCRtZMfnSbGsZFm1FcO&#10;d71cRVEqne6QP7R6sC+trc/VxSkom32VTjKhdXIq32h9Pny8J7FSD4u53PLZb0GQnenfAX8buD8U&#10;XOzoL2iC6Jk3EQ8iBc8pCNZXccp8VPCUpCCLXN6uKH4BAAD//wMAUEsBAi0AFAAGAAgAAAAhALaD&#10;OJL+AAAA4QEAABMAAAAAAAAAAAAAAAAAAAAAAFtDb250ZW50X1R5cGVzXS54bWxQSwECLQAUAAYA&#10;CAAAACEAOP0h/9YAAACUAQAACwAAAAAAAAAAAAAAAAAvAQAAX3JlbHMvLnJlbHNQSwECLQAUAAYA&#10;CAAAACEANzci7xcCAAAwBAAADgAAAAAAAAAAAAAAAAAuAgAAZHJzL2Uyb0RvYy54bWxQSwECLQAU&#10;AAYACAAAACEAZ4Y95eEAAAANAQAADwAAAAAAAAAAAAAAAABxBAAAZHJzL2Rvd25yZXYueG1sUEsF&#10;BgAAAAAEAAQA8wAAAH8FAAAAAA==&#10;"/>
            </w:pict>
          </mc:Fallback>
        </mc:AlternateContent>
      </w:r>
      <w:r w:rsidRPr="00446AE6">
        <w:rPr>
          <w:rFonts w:ascii="Arial" w:hAnsi="Arial" w:cs="Arial"/>
          <w:noProof/>
          <w:color w:val="000000"/>
          <w:lang w:val="en-GB"/>
        </w:rPr>
        <mc:AlternateContent>
          <mc:Choice Requires="wps">
            <w:drawing>
              <wp:anchor distT="0" distB="0" distL="114300" distR="114300" simplePos="0" relativeHeight="251913216" behindDoc="0" locked="0" layoutInCell="1" allowOverlap="1" wp14:anchorId="75A54B67" wp14:editId="614A954B">
                <wp:simplePos x="0" y="0"/>
                <wp:positionH relativeFrom="column">
                  <wp:posOffset>3314700</wp:posOffset>
                </wp:positionH>
                <wp:positionV relativeFrom="paragraph">
                  <wp:posOffset>48260</wp:posOffset>
                </wp:positionV>
                <wp:extent cx="228600" cy="228600"/>
                <wp:effectExtent l="9525" t="10160" r="9525" b="8890"/>
                <wp:wrapNone/>
                <wp:docPr id="326" name="Oval 3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3CD7AE2F" id="Oval 326" o:spid="_x0000_s1026" style="position:absolute;margin-left:261pt;margin-top:3.8pt;width:18pt;height:18pt;z-index:251913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IBB8FwIAADAEAAAOAAAAZHJzL2Uyb0RvYy54bWysU1Fv0zAQfkfiP1h+p0lDW7ao6TR1FCEN&#10;NmnwA1zHSSwcnzm7Tcuv5+x0pQOeEH6w7nznz/d9d17eHHrD9gq9Blvx6STnTFkJtbZtxb9+2by5&#10;4swHYWthwKqKH5XnN6vXr5aDK1UBHZhaISMQ68vBVbwLwZVZ5mWneuEn4JSlYAPYi0AutlmNYiD0&#10;3mRFni+yAbB2CFJ5T6d3Y5CvEn7TKBkemsarwEzFqbaQdkz7Nu7ZainKFoXrtDyVIf6hil5oS4+e&#10;oe5EEGyH+g+oXksED02YSOgzaBotVeJAbKb5b2yeOuFU4kLieHeWyf8/WPl5/4hM1xV/Wyw4s6Kn&#10;Jj3shWHRJ3UG50tKenKPGPl5dw/ym2cW1p2wrbpFhKFToqaapjE/e3EhOp6usu3wCWqCFrsASahD&#10;g30EJAnYIfXjeO6HOgQm6bAorhY5dU1S6GTHF0T5fNmhDx8U9CwaFVfGaOejYqIU+3sfxuznrFQ/&#10;GF1vtDHJwXa7NsiIbsU3aSUKRPMyzVg2VPx6XswT8ouYv4TI0/obBMLO1lSNKKNW7092ENqMNnEy&#10;9iRe1GvUfQv1kbRDGMeWvhkZHeAPzgYa2Yr77zuBijPz0ZL+19PZLM54cmbzdwU5eBnZXkaElQRV&#10;8cDZaK7D+C92DnXb0UvTRNfCLfWs0UnM2M+xqlOxNJapI6cvFOf+0k9Zvz766icAAAD//wMAUEsD&#10;BBQABgAIAAAAIQCftN7/4QAAAA0BAAAPAAAAZHJzL2Rvd25yZXYueG1sTI9BT4NAEIXvJv6HzZh4&#10;s0tBsKEsTSMx0YMHUe9bdgqk7CxhtxT/vePJXiZ5eXlv3lfsFjuIGSffO1KwXkUgkBpnemoVfH2+&#10;PGxA+KDJ6MERKvhBD7vy9qbQuXEX+sC5Dq3gEvK5VtCFMOZS+qZDq/3KjUjsHd1kdWA5tdJM+sLl&#10;dpBxFGXS6p74Q6dHfO6wOdVnq6Bq93U2yySkybF6Denp+/0tWSt1f7dUWz77LYiAS/hPwB8D74eS&#10;hx3cmYwXg4I0jhkoKHjKQLCfphvWBwWPSQayLOQ1RfkLAAD//wMAUEsBAi0AFAAGAAgAAAAhALaD&#10;OJL+AAAA4QEAABMAAAAAAAAAAAAAAAAAAAAAAFtDb250ZW50X1R5cGVzXS54bWxQSwECLQAUAAYA&#10;CAAAACEAOP0h/9YAAACUAQAACwAAAAAAAAAAAAAAAAAvAQAAX3JlbHMvLnJlbHNQSwECLQAUAAYA&#10;CAAAACEA3yAQfBcCAAAwBAAADgAAAAAAAAAAAAAAAAAuAgAAZHJzL2Uyb0RvYy54bWxQSwECLQAU&#10;AAYACAAAACEAn7Te/+EAAAANAQAADwAAAAAAAAAAAAAAAABxBAAAZHJzL2Rvd25yZXYueG1sUEsF&#10;BgAAAAAEAAQA8wAAAH8FAAAAAA==&#10;"/>
            </w:pict>
          </mc:Fallback>
        </mc:AlternateContent>
      </w:r>
      <w:r w:rsidRPr="00446AE6">
        <w:rPr>
          <w:rFonts w:ascii="Arial" w:hAnsi="Arial" w:cs="Arial"/>
          <w:noProof/>
          <w:color w:val="000000"/>
          <w:lang w:val="en-GB"/>
        </w:rPr>
        <mc:AlternateContent>
          <mc:Choice Requires="wps">
            <w:drawing>
              <wp:anchor distT="0" distB="0" distL="114300" distR="114300" simplePos="0" relativeHeight="251915264" behindDoc="0" locked="0" layoutInCell="1" allowOverlap="1" wp14:anchorId="054E4739" wp14:editId="270F1B8B">
                <wp:simplePos x="0" y="0"/>
                <wp:positionH relativeFrom="column">
                  <wp:posOffset>2171700</wp:posOffset>
                </wp:positionH>
                <wp:positionV relativeFrom="paragraph">
                  <wp:posOffset>48260</wp:posOffset>
                </wp:positionV>
                <wp:extent cx="228600" cy="228600"/>
                <wp:effectExtent l="9525" t="10160" r="9525" b="8890"/>
                <wp:wrapNone/>
                <wp:docPr id="325" name="Oval 3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4FC8E4F8" id="Oval 325" o:spid="_x0000_s1026" style="position:absolute;margin-left:171pt;margin-top:3.8pt;width:18pt;height:18pt;z-index:251915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HjcSFAIAADAEAAAOAAAAZHJzL2Uyb0RvYy54bWysU9tu2zAMfR+wfxD0vtjxkq414hRFugwD&#10;urVAtw9QZNkWJosapcTpvn6U7GbZBXsYpgeBFKkjnkNqdX3sDTso9BpsxeeznDNlJdTathX//Gn7&#10;6pIzH4SthQGrKv6kPL9ev3yxGlypCujA1AoZgVhfDq7iXQiuzDIvO9ULPwOnLAUbwF4EcrHNahQD&#10;ofcmK/L8IhsAa4cglfd0ejsG+TrhN42S4b5pvArMVJxqC2nHtO/inq1XomxRuE7LqQzxD1X0Qlt6&#10;9AR1K4Jge9S/QfVaInhowkxCn0HTaKkSB2Izz39h89gJpxIXEse7k0z+/8HKj4cHZLqu+OtiyZkV&#10;PTXp/iAMiz6pMzhfUtKje8DIz7s7kF88s7DphG3VDSIMnRI11TSP+dlPF6Lj6SrbDR+gJmixD5CE&#10;OjbYR0CSgB1TP55O/VDHwCQdFsXlRU5dkxSa7PiCKJ8vO/ThnYKeRaPiyhjtfFRMlOJw58OY/ZyV&#10;6gej6602JjnY7jYGGdGt+DatRIFonqcZy4aKXy1JkL9D5Gn9CQJhb2uqRpRRq7eTHYQ2o02cjJ3E&#10;i3qNuu+gfiLtEMaxpW9GRgf4jbOBRrbi/uteoOLMvLek/9V8sYgznpzF8k1BDp5HducRYSVBVTxw&#10;NpqbMP6LvUPddvTSPNG1cEM9a3QSM/ZzrGoqlsYydWT6QnHuz/2U9eOjr78DAAD//wMAUEsDBBQA&#10;BgAIAAAAIQDm7sEU4gAAAA0BAAAPAAAAZHJzL2Rvd25yZXYueG1sTI/BbsIwEETvlfgHa5F6Kw4Y&#10;AgpxEGpUqT300LS9m2RJIuJ1FJuQ/n23p3JZaTSa2XnpYbKdGHHwrSMNy0UEAql0VUu1hq/Pl6cd&#10;CB8MVaZzhBp+0MMhmz2kJqncjT5wLEItuIR8YjQ0IfSJlL5s0Bq/cD0Se2c3WBNYDrWsBnPjctvJ&#10;VRTF0pqW+ENjenxusLwUV6shr49FPEoVNuqcv4bN5fv9TS21fpxP+Z7PcQ8i4BT+E/DHwPsh42En&#10;d6XKi06DWq8YKGjYxiDYV9sd65OGtYpBZqm8p8h+AQAA//8DAFBLAQItABQABgAIAAAAIQC2gziS&#10;/gAAAOEBAAATAAAAAAAAAAAAAAAAAAAAAABbQ29udGVudF9UeXBlc10ueG1sUEsBAi0AFAAGAAgA&#10;AAAhADj9If/WAAAAlAEAAAsAAAAAAAAAAAAAAAAALwEAAF9yZWxzLy5yZWxzUEsBAi0AFAAGAAgA&#10;AAAhAKYeNxIUAgAAMAQAAA4AAAAAAAAAAAAAAAAALgIAAGRycy9lMm9Eb2MueG1sUEsBAi0AFAAG&#10;AAgAAAAhAObuwRTiAAAADQEAAA8AAAAAAAAAAAAAAAAAbgQAAGRycy9kb3ducmV2LnhtbFBLBQYA&#10;AAAABAAEAPMAAAB9BQAAAAA=&#10;"/>
            </w:pict>
          </mc:Fallback>
        </mc:AlternateContent>
      </w:r>
    </w:p>
    <w:p w14:paraId="4F524C6B" w14:textId="77777777" w:rsidR="00E75E8B" w:rsidRPr="00446AE6" w:rsidRDefault="00E75E8B" w:rsidP="00E75E8B">
      <w:pPr>
        <w:spacing w:line="276" w:lineRule="auto"/>
        <w:jc w:val="both"/>
        <w:rPr>
          <w:rFonts w:ascii="Arial" w:hAnsi="Arial" w:cs="Arial"/>
          <w:color w:val="000000"/>
          <w:lang w:val="en-GB"/>
        </w:rPr>
      </w:pPr>
    </w:p>
    <w:tbl>
      <w:tblPr>
        <w:tblW w:w="0" w:type="auto"/>
        <w:tblInd w:w="10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440"/>
        <w:gridCol w:w="1620"/>
        <w:gridCol w:w="1980"/>
      </w:tblGrid>
      <w:tr w:rsidR="00E75E8B" w:rsidRPr="00446AE6" w14:paraId="421F7652" w14:textId="77777777" w:rsidTr="00D4734B">
        <w:trPr>
          <w:trHeight w:val="408"/>
        </w:trPr>
        <w:tc>
          <w:tcPr>
            <w:tcW w:w="1440" w:type="dxa"/>
          </w:tcPr>
          <w:p w14:paraId="234A7F16" w14:textId="77777777" w:rsidR="00E75E8B" w:rsidRPr="00446AE6" w:rsidRDefault="00E75E8B" w:rsidP="00D4734B">
            <w:pPr>
              <w:spacing w:line="276" w:lineRule="auto"/>
              <w:jc w:val="both"/>
              <w:rPr>
                <w:rFonts w:ascii="Arial" w:hAnsi="Arial" w:cs="Arial"/>
                <w:color w:val="000000"/>
                <w:lang w:val="en-GB"/>
              </w:rPr>
            </w:pPr>
          </w:p>
        </w:tc>
        <w:tc>
          <w:tcPr>
            <w:tcW w:w="1620" w:type="dxa"/>
          </w:tcPr>
          <w:p w14:paraId="7BFA3D24" w14:textId="77777777" w:rsidR="00E75E8B" w:rsidRPr="00446AE6" w:rsidRDefault="00E75E8B" w:rsidP="00D4734B">
            <w:pPr>
              <w:spacing w:line="276" w:lineRule="auto"/>
              <w:jc w:val="both"/>
              <w:rPr>
                <w:rFonts w:ascii="Arial" w:hAnsi="Arial" w:cs="Arial"/>
                <w:color w:val="000000"/>
                <w:lang w:val="en-GB"/>
              </w:rPr>
            </w:pPr>
          </w:p>
        </w:tc>
        <w:tc>
          <w:tcPr>
            <w:tcW w:w="1980" w:type="dxa"/>
          </w:tcPr>
          <w:p w14:paraId="4A08793A" w14:textId="77777777" w:rsidR="00E75E8B" w:rsidRPr="00446AE6" w:rsidRDefault="00E75E8B" w:rsidP="00D4734B">
            <w:pPr>
              <w:spacing w:line="276" w:lineRule="auto"/>
              <w:jc w:val="both"/>
              <w:rPr>
                <w:rFonts w:ascii="Arial" w:hAnsi="Arial" w:cs="Arial"/>
                <w:color w:val="000000"/>
                <w:lang w:val="en-GB"/>
              </w:rPr>
            </w:pPr>
          </w:p>
        </w:tc>
      </w:tr>
    </w:tbl>
    <w:p w14:paraId="4C0AEFDF" w14:textId="77777777" w:rsidR="00E75E8B" w:rsidRPr="00446AE6" w:rsidRDefault="00E75E8B" w:rsidP="00E75E8B">
      <w:pPr>
        <w:spacing w:line="276" w:lineRule="auto"/>
        <w:jc w:val="both"/>
        <w:rPr>
          <w:rFonts w:ascii="Arial" w:hAnsi="Arial" w:cs="Arial"/>
          <w:b/>
          <w:bCs/>
          <w:color w:val="000000"/>
          <w:lang w:val="en-GB"/>
        </w:rPr>
      </w:pPr>
    </w:p>
    <w:p w14:paraId="0FADCD35" w14:textId="77777777" w:rsidR="002A397A" w:rsidRDefault="00E75E8B" w:rsidP="00E75E8B">
      <w:pPr>
        <w:spacing w:line="276" w:lineRule="auto"/>
        <w:jc w:val="both"/>
        <w:rPr>
          <w:rFonts w:ascii="Arial" w:hAnsi="Arial" w:cs="Arial"/>
          <w:color w:val="000000"/>
          <w:lang w:val="en-GB"/>
        </w:rPr>
      </w:pPr>
      <w:r w:rsidRPr="00446AE6">
        <w:rPr>
          <w:rFonts w:ascii="Arial" w:hAnsi="Arial" w:cs="Arial"/>
          <w:b/>
          <w:bCs/>
          <w:color w:val="000000"/>
          <w:lang w:val="en-GB"/>
        </w:rPr>
        <w:t xml:space="preserve">10. </w:t>
      </w:r>
      <w:r w:rsidR="002A397A" w:rsidRPr="00446AE6">
        <w:rPr>
          <w:rFonts w:ascii="Arial" w:hAnsi="Arial" w:cs="Arial"/>
          <w:b/>
          <w:bCs/>
          <w:color w:val="000000"/>
          <w:lang w:val="en-GB"/>
        </w:rPr>
        <w:t>Auditoria</w:t>
      </w:r>
      <w:r w:rsidRPr="00446AE6">
        <w:rPr>
          <w:rFonts w:ascii="Arial" w:hAnsi="Arial" w:cs="Arial"/>
          <w:b/>
          <w:bCs/>
          <w:color w:val="000000"/>
          <w:lang w:val="en-GB"/>
        </w:rPr>
        <w:t>:</w:t>
      </w:r>
      <w:r w:rsidRPr="00446AE6">
        <w:rPr>
          <w:rFonts w:ascii="Arial" w:hAnsi="Arial" w:cs="Arial"/>
          <w:color w:val="000000"/>
          <w:lang w:val="en-GB"/>
        </w:rPr>
        <w:t xml:space="preserve"> </w:t>
      </w:r>
      <w:r w:rsidR="002A397A" w:rsidRPr="002A397A">
        <w:rPr>
          <w:rFonts w:ascii="Arial" w:hAnsi="Arial" w:cs="Arial"/>
          <w:color w:val="000000"/>
          <w:lang w:val="en-GB"/>
        </w:rPr>
        <w:t>Although the audience is actually an environment that limits active learning, there is still hope. If the seats can be arranged, place them in an arch so as to create greater closeness and allow students and the teacher better visibility and visibility.</w:t>
      </w:r>
    </w:p>
    <w:p w14:paraId="6F9BA932" w14:textId="1A6AD659" w:rsidR="00E75E8B" w:rsidRPr="00446AE6" w:rsidRDefault="00E75E8B" w:rsidP="00E75E8B">
      <w:pPr>
        <w:spacing w:line="276" w:lineRule="auto"/>
        <w:jc w:val="both"/>
        <w:rPr>
          <w:rFonts w:ascii="Arial" w:hAnsi="Arial" w:cs="Arial"/>
          <w:color w:val="000000"/>
          <w:lang w:val="en-GB"/>
        </w:rPr>
      </w:pPr>
      <w:r w:rsidRPr="00446AE6">
        <w:rPr>
          <w:rFonts w:ascii="Arial" w:hAnsi="Arial" w:cs="Arial"/>
          <w:noProof/>
          <w:color w:val="000000"/>
          <w:lang w:val="en-GB"/>
        </w:rPr>
        <mc:AlternateContent>
          <mc:Choice Requires="wps">
            <w:drawing>
              <wp:anchor distT="0" distB="0" distL="114300" distR="114300" simplePos="0" relativeHeight="251924480" behindDoc="0" locked="0" layoutInCell="1" allowOverlap="1" wp14:anchorId="09A06211" wp14:editId="68DECCFD">
                <wp:simplePos x="0" y="0"/>
                <wp:positionH relativeFrom="column">
                  <wp:posOffset>2057400</wp:posOffset>
                </wp:positionH>
                <wp:positionV relativeFrom="paragraph">
                  <wp:posOffset>97155</wp:posOffset>
                </wp:positionV>
                <wp:extent cx="228600" cy="228600"/>
                <wp:effectExtent l="9525" t="11430" r="9525" b="7620"/>
                <wp:wrapNone/>
                <wp:docPr id="324" name="Oval 3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7188D15F" id="Oval 324" o:spid="_x0000_s1026" style="position:absolute;margin-left:162pt;margin-top:7.65pt;width:18pt;height:18pt;z-index:251924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CQWBFgIAADAEAAAOAAAAZHJzL2Uyb0RvYy54bWysU1Fv0zAQfkfiP1h+p0lDO7ao6TR1FCEN&#10;NmnwA1zHSSwcnzm7Tcev5+xkpQOeEH6w7nznz/d9d15dH3vDDgq9Blvx+SznTFkJtbZtxb9+2b65&#10;5MwHYWthwKqKPynPr9evX60GV6oCOjC1QkYg1peDq3gXgiuzzMtO9cLPwClLwQawF4FcbLMaxUDo&#10;vcmKPL/IBsDaIUjlPZ3ejkG+TvhNo2S4bxqvAjMVp9pC2jHtu7hn65UoWxSu03IqQ/xDFb3Qlh49&#10;Qd2KINge9R9QvZYIHpowk9Bn0DRaqsSB2Mzz39g8dsKpxIXE8e4kk/9/sPLz4QGZriv+tlhwZkVP&#10;Tbo/CMOiT+oMzpeU9OgeMPLz7g7kN88sbDphW3WDCEOnRE01zWN+9uJCdDxdZbvhE9QELfYBklDH&#10;BvsISBKwY+rH06kf6hiYpMOiuLzIqWuSQpMdXxDl82WHPnxQ0LNoVFwZo52PiolSHO58GLOfs1L9&#10;YHS91cYkB9vdxiAjuhXfppUoEM3zNGPZUPGrZbFMyC9i/hwiT+tvEAh7W1M1ooxavZ/sILQZbeJk&#10;7CRe1GvUfQf1E2mHMI4tfTMyOsAfnA00shX33/cCFWfmoyX9r+aLRZzx5CyW7wpy8DyyO48IKwmq&#10;4oGz0dyE8V/sHeq2o5fmia6FG+pZo5OYsZ9jVVOxNJapI9MXinN/7qesXx99/RMAAP//AwBQSwME&#10;FAAGAAgAAAAhAMnjyrTiAAAADgEAAA8AAABkcnMvZG93bnJldi54bWxMj0FvgzAMhe+T+h8iT9pt&#10;DTQDTZRQVUWTtsMOo9s9BRdQSYKIS9m/n3faLpbsZz+/L98tdhAzTqH3TkO8jkCgq33Tu1bD5/Hl&#10;8RlEIOMaM3iHGr4xwK5Y3eUma/zNfeBcUSvYxIXMaOiIxkzKUHdoTVj7ER1rZz9ZQ9xOrWwmc2Nz&#10;O8hNFKXSmt7xh86MeOiwvlRXq6Fs91U6S0WJOpevlFy+3t9UrPXD/VJuuey3IAgX+ruAXwbODwUH&#10;O/mra4IYNKjNEwMRC4kCwQsqjXhw0pDECmSRy/8YxQ8AAAD//wMAUEsBAi0AFAAGAAgAAAAhALaD&#10;OJL+AAAA4QEAABMAAAAAAAAAAAAAAAAAAAAAAFtDb250ZW50X1R5cGVzXS54bWxQSwECLQAUAAYA&#10;CAAAACEAOP0h/9YAAACUAQAACwAAAAAAAAAAAAAAAAAvAQAAX3JlbHMvLnJlbHNQSwECLQAUAAYA&#10;CAAAACEATgkFgRYCAAAwBAAADgAAAAAAAAAAAAAAAAAuAgAAZHJzL2Uyb0RvYy54bWxQSwECLQAU&#10;AAYACAAAACEAyePKtOIAAAAOAQAADwAAAAAAAAAAAAAAAABwBAAAZHJzL2Rvd25yZXYueG1sUEsF&#10;BgAAAAAEAAQA8wAAAH8FAAAAAA==&#10;"/>
            </w:pict>
          </mc:Fallback>
        </mc:AlternateContent>
      </w:r>
      <w:r w:rsidRPr="00446AE6">
        <w:rPr>
          <w:rFonts w:ascii="Arial" w:hAnsi="Arial" w:cs="Arial"/>
          <w:noProof/>
          <w:color w:val="000000"/>
          <w:lang w:val="en-GB"/>
        </w:rPr>
        <mc:AlternateContent>
          <mc:Choice Requires="wps">
            <w:drawing>
              <wp:anchor distT="0" distB="0" distL="114300" distR="114300" simplePos="0" relativeHeight="251923456" behindDoc="0" locked="0" layoutInCell="1" allowOverlap="1" wp14:anchorId="466AE332" wp14:editId="0D9AD47A">
                <wp:simplePos x="0" y="0"/>
                <wp:positionH relativeFrom="column">
                  <wp:posOffset>2743200</wp:posOffset>
                </wp:positionH>
                <wp:positionV relativeFrom="paragraph">
                  <wp:posOffset>97155</wp:posOffset>
                </wp:positionV>
                <wp:extent cx="228600" cy="228600"/>
                <wp:effectExtent l="9525" t="11430" r="9525" b="7620"/>
                <wp:wrapNone/>
                <wp:docPr id="323" name="Oval 3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6AD15D97" id="Oval 323" o:spid="_x0000_s1026" style="position:absolute;margin-left:3in;margin-top:7.65pt;width:18pt;height:18pt;z-index:251923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YnnOFwIAADAEAAAOAAAAZHJzL2Uyb0RvYy54bWysU8Fu2zAMvQ/YPwi6L3bcpGuNOEWRLsOA&#10;ri3Q7QMUWbaFyaJGKXGyrx8lp1m67TRMB4EUqSe+R2pxs+8N2yn0GmzFp5OcM2Ul1Nq2Ff/6Zf3u&#10;ijMfhK2FAasqflCe3yzfvlkMrlQFdGBqhYxArC8HV/EuBFdmmZed6oWfgFOWgg1gLwK52GY1ioHQ&#10;e5MVeX6ZDYC1Q5DKezq9G4N8mfCbRsnw2DReBWYqTrWFtGPaN3HPlgtRtihcp+WxDPEPVfRCW3r0&#10;BHUngmBb1H9A9VoieGjCREKfQdNoqRIHYjPNf2Pz3AmnEhcSx7uTTP7/wcqH3RMyXVf8orjgzIqe&#10;mvS4E4ZFn9QZnC8p6dk9YeTn3T3Ib55ZWHXCtuoWEYZOiZpqmsb87NWF6Hi6yjbDZ6gJWmwDJKH2&#10;DfYRkCRg+9SPw6kfah+YpMOiuLrMqWuSQkc7viDKl8sOffiooGfRqLgyRjsfFROl2N37MGa/ZKX6&#10;weh6rY1JDrablUFGdCu+TitRIJrnacayoeLX82KekF/F/DlEntbfIBC2tqZqRBm1+nC0g9BmtImT&#10;sUfxol6j7huoD6Qdwji29M3I6AB/cDbQyFbcf98KVJyZT5b0v57OZnHGkzObvy/IwfPI5jwirCSo&#10;igfORnMVxn+xdajbjl6aJroWbqlnjU5ixn6OVR2LpbFMHTl+oTj3537K+vXRlz8BAAD//wMAUEsD&#10;BBQABgAIAAAAIQDa8gbJ4gAAAA4BAAAPAAAAZHJzL2Rvd25yZXYueG1sTI9Bb4MwDIXvk/YfIk/a&#10;bQ00BVWUUFVDk7bDDqPbPQUXUImDSErZv5932i6W7Gc/vy/fL3YQM06+d6QhXkUgkGrX9NRq+Dy+&#10;PG1B+GCoMYMj1PCNHvbF/V1ussbd6APnKrSCTchnRkMXwphJ6esOrfErNyKxdnaTNYHbqZXNZG5s&#10;bge5jqJUWtMTf+jMiM8d1pfqajWU7aFKZ6lCos7la0guX+9vKtb68WEpd1wOOxABl/B3Ab8MnB8K&#10;DnZyV2q8GDRs1JqBAguJAsELm3TLg5OGJFYgi1z+xyh+AAAA//8DAFBLAQItABQABgAIAAAAIQC2&#10;gziS/gAAAOEBAAATAAAAAAAAAAAAAAAAAAAAAABbQ29udGVudF9UeXBlc10ueG1sUEsBAi0AFAAG&#10;AAgAAAAhADj9If/WAAAAlAEAAAsAAAAAAAAAAAAAAAAALwEAAF9yZWxzLy5yZWxzUEsBAi0AFAAG&#10;AAgAAAAhAFRiec4XAgAAMAQAAA4AAAAAAAAAAAAAAAAALgIAAGRycy9lMm9Eb2MueG1sUEsBAi0A&#10;FAAGAAgAAAAhANryBsniAAAADgEAAA8AAAAAAAAAAAAAAAAAcQQAAGRycy9kb3ducmV2LnhtbFBL&#10;BQYAAAAABAAEAPMAAACABQAAAAA=&#10;"/>
            </w:pict>
          </mc:Fallback>
        </mc:AlternateContent>
      </w:r>
    </w:p>
    <w:p w14:paraId="41B6CBB0" w14:textId="77777777" w:rsidR="00E75E8B" w:rsidRPr="00446AE6" w:rsidRDefault="00E75E8B" w:rsidP="00E75E8B">
      <w:pPr>
        <w:spacing w:line="276" w:lineRule="auto"/>
        <w:jc w:val="both"/>
        <w:rPr>
          <w:rFonts w:ascii="Arial" w:hAnsi="Arial" w:cs="Arial"/>
          <w:color w:val="000000"/>
          <w:lang w:val="en-GB"/>
        </w:rPr>
      </w:pPr>
      <w:r w:rsidRPr="00446AE6">
        <w:rPr>
          <w:rFonts w:ascii="Arial" w:hAnsi="Arial" w:cs="Arial"/>
          <w:noProof/>
          <w:color w:val="000000"/>
          <w:lang w:val="en-GB"/>
        </w:rPr>
        <mc:AlternateContent>
          <mc:Choice Requires="wps">
            <w:drawing>
              <wp:anchor distT="0" distB="0" distL="114300" distR="114300" simplePos="0" relativeHeight="251925504" behindDoc="0" locked="0" layoutInCell="1" allowOverlap="1" wp14:anchorId="07D60199" wp14:editId="380803AE">
                <wp:simplePos x="0" y="0"/>
                <wp:positionH relativeFrom="column">
                  <wp:posOffset>1485900</wp:posOffset>
                </wp:positionH>
                <wp:positionV relativeFrom="paragraph">
                  <wp:posOffset>36195</wp:posOffset>
                </wp:positionV>
                <wp:extent cx="228600" cy="228600"/>
                <wp:effectExtent l="9525" t="7620" r="9525" b="11430"/>
                <wp:wrapNone/>
                <wp:docPr id="322" name="Oval 3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3FB9B035" id="Oval 322" o:spid="_x0000_s1026" style="position:absolute;margin-left:117pt;margin-top:2.85pt;width:18pt;height:18pt;z-index:251925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dUtdFgIAADAEAAAOAAAAZHJzL2Uyb0RvYy54bWysU1Fv0zAQfkfiP1h+p0lDO7ao6TR1FCEN&#10;NmnwA1zHSSwcnzm7Tcev5+xkpQOeEH6w7nznz/d9d15dH3vDDgq9Blvx+SznTFkJtbZtxb9+2b65&#10;5MwHYWthwKqKPynPr9evX60GV6oCOjC1QkYg1peDq3gXgiuzzMtO9cLPwClLwQawF4FcbLMaxUDo&#10;vcmKPL/IBsDaIUjlPZ3ejkG+TvhNo2S4bxqvAjMVp9pC2jHtu7hn65UoWxSu03IqQ/xDFb3Qlh49&#10;Qd2KINge9R9QvZYIHpowk9Bn0DRaqsSB2Mzz39g8dsKpxIXE8e4kk/9/sPLz4QGZriv+tig4s6Kn&#10;Jt0fhGHRJ3UG50tKenQPGPl5dwfym2cWNp2wrbpBhKFToqaa5jE/e3EhOp6ust3wCWqCFvsASahj&#10;g30EJAnYMfXj6dQPdQxM0mFRXF7k1DVJocmOL4jy+bJDHz4o6Fk0Kq6M0c5HxUQpDnc+jNnPWal+&#10;MLreamOSg+1uY5AR3Ypv00oUiOZ5mrFsqPjVslgm5Bcxfw6Rp/U3CIS9rakaUUat3k92ENqMNnEy&#10;dhIv6jXqvoP6ibRDGMeWvhkZHeAPzgYa2Yr773uBijPz0ZL+V/PFIs54chbLdwU5eB7ZnUeElQRV&#10;8cDZaG7C+C/2DnXb0UvzRNfCDfWs0UnM2M+xqqlYGsvUkekLxbk/91PWr4++/gkAAP//AwBQSwME&#10;FAAGAAgAAAAhAIEw+ijiAAAADQEAAA8AAABkcnMvZG93bnJldi54bWxMj09Pg0AQxe8mfofNmHiz&#10;y59SGsrSNBITPXgQ7X0LUyBldwk7pfjtHU96meTl5b15v3y/mEHMOPneWQXhKgCBtnZNb1sFX58v&#10;T1sQnrRt9OAsKvhGD/vi/i7XWeNu9gPnilrBJdZnWkFHNGZS+rpDo/3KjWjZO7vJaGI5tbKZ9I3L&#10;zSCjINhIo3vLHzo94nOH9aW6GgVle6g2s4wpic/lKyWX4/tbHCr1+LCUOz6HHQjChf4S8MvA+6Hg&#10;YSd3tY0Xg4IoXjMQKUhSEOxHacD6pGAdpiCLXP6nKH4AAAD//wMAUEsBAi0AFAAGAAgAAAAhALaD&#10;OJL+AAAA4QEAABMAAAAAAAAAAAAAAAAAAAAAAFtDb250ZW50X1R5cGVzXS54bWxQSwECLQAUAAYA&#10;CAAAACEAOP0h/9YAAACUAQAACwAAAAAAAAAAAAAAAAAvAQAAX3JlbHMvLnJlbHNQSwECLQAUAAYA&#10;CAAAACEAvHVLXRYCAAAwBAAADgAAAAAAAAAAAAAAAAAuAgAAZHJzL2Uyb0RvYy54bWxQSwECLQAU&#10;AAYACAAAACEAgTD6KOIAAAANAQAADwAAAAAAAAAAAAAAAABwBAAAZHJzL2Rvd25yZXYueG1sUEsF&#10;BgAAAAAEAAQA8wAAAH8FAAAAAA==&#10;"/>
            </w:pict>
          </mc:Fallback>
        </mc:AlternateContent>
      </w:r>
      <w:r w:rsidRPr="00446AE6">
        <w:rPr>
          <w:rFonts w:ascii="Arial" w:hAnsi="Arial" w:cs="Arial"/>
          <w:noProof/>
          <w:color w:val="000000"/>
          <w:lang w:val="en-GB"/>
        </w:rPr>
        <mc:AlternateContent>
          <mc:Choice Requires="wps">
            <w:drawing>
              <wp:anchor distT="0" distB="0" distL="114300" distR="114300" simplePos="0" relativeHeight="251922432" behindDoc="0" locked="0" layoutInCell="1" allowOverlap="1" wp14:anchorId="2681ED6C" wp14:editId="617E1F73">
                <wp:simplePos x="0" y="0"/>
                <wp:positionH relativeFrom="column">
                  <wp:posOffset>3314700</wp:posOffset>
                </wp:positionH>
                <wp:positionV relativeFrom="paragraph">
                  <wp:posOffset>150495</wp:posOffset>
                </wp:positionV>
                <wp:extent cx="228600" cy="228600"/>
                <wp:effectExtent l="9525" t="7620" r="9525" b="11430"/>
                <wp:wrapNone/>
                <wp:docPr id="321" name="Oval 3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48676C9D" id="Oval 321" o:spid="_x0000_s1026" style="position:absolute;margin-left:261pt;margin-top:11.85pt;width:18pt;height:18pt;z-index:251922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S2wzFgIAADAEAAAOAAAAZHJzL2Uyb0RvYy54bWysU1Fv0zAQfkfiP1h+p0lDO7ao6TR1FCEN&#10;NmnwA1zHSSwcnzm7Tcuv5+y0pQOeEHmw7nLn77777ry43feG7RR6Dbbi00nOmbISam3bin/9sn5z&#10;zZkPwtbCgFUVPyjPb5evXy0GV6oCOjC1QkYg1peDq3gXgiuzzMtO9cJPwClLwQawF4FcbLMaxUDo&#10;vcmKPL/KBsDaIUjlPf29H4N8mfCbRsnw2DReBWYqTtxCOjGdm3hmy4UoWxSu0/JIQ/wDi15oS0XP&#10;UPciCLZF/QdUryWChyZMJPQZNI2WKvVA3Uzz37p57oRTqRcSx7uzTP7/wcrPuydkuq7422LKmRU9&#10;DelxJwyLPqkzOF9S0rN7wtifdw8gv3lmYdUJ26o7RBg6JWrilPKzFxei4+kq2wyfoCZosQ2QhNo3&#10;2EdAkoDt0zwO53mofWCSfhbF9VVOU5MUOtrEKBPl6bJDHz4o6Fk0Kq6M0c5HxUQpdg8+jNmnrMQf&#10;jK7X2pjkYLtZGWTUbsXX6YstUwF/mWYsGyp+My/mCflFzF9C5On7GwTC1tYELcqo1fujHYQ2o00l&#10;jaXKJ71G3TdQH0g7hHFt6ZmR0QH+4Gygla24/74VqDgzHy3pfzOdzeKOJ2c2f1eQg5eRzWVEWElQ&#10;FQ+cjeYqjO9i61C3HVWapnYt3NHMGp3EjPxGVkeytJZJsOMTint/6aesXw99+RMAAP//AwBQSwME&#10;FAAGAAgAAAAhACgXF/PhAAAADgEAAA8AAABkcnMvZG93bnJldi54bWxMj01Pg0AQhu8m/ofNmHiz&#10;SyH0g7I0jcREDx5Ee9+yWyBlZwk7pfjvHU96mcznO++T72fXi8mOofOoYLmIQFisvemwUfD1+fK0&#10;ARFIo9G9R6vg2wbYF/d3uc6Mv+GHnSpqBItgyLSClmjIpAx1a50OCz9Y5NnZj04Tl2MjzahvLO56&#10;GUfRSjrdIX9o9WCfW1tfqqtTUDaHajXJhNLkXL5Sejm+vyVLpR4f5nLH4bADQXamvwv4ZWD/ULCx&#10;k7+iCaJXkMYxA5GCOFmD4IU03XDjxMl2DbLI5X+M4gcAAP//AwBQSwECLQAUAAYACAAAACEAtoM4&#10;kv4AAADhAQAAEwAAAAAAAAAAAAAAAAAAAAAAW0NvbnRlbnRfVHlwZXNdLnhtbFBLAQItABQABgAI&#10;AAAAIQA4/SH/1gAAAJQBAAALAAAAAAAAAAAAAAAAAC8BAABfcmVscy8ucmVsc1BLAQItABQABgAI&#10;AAAAIQDFS2wzFgIAADAEAAAOAAAAAAAAAAAAAAAAAC4CAABkcnMvZTJvRG9jLnhtbFBLAQItABQA&#10;BgAIAAAAIQAoFxfz4QAAAA4BAAAPAAAAAAAAAAAAAAAAAHAEAABkcnMvZG93bnJldi54bWxQSwUG&#10;AAAAAAQABADzAAAAfgUAAAAA&#10;"/>
            </w:pict>
          </mc:Fallback>
        </mc:AlternateContent>
      </w:r>
    </w:p>
    <w:p w14:paraId="1CB107C4" w14:textId="77777777" w:rsidR="00E75E8B" w:rsidRPr="00446AE6" w:rsidRDefault="00E75E8B" w:rsidP="00E75E8B">
      <w:pPr>
        <w:spacing w:line="276" w:lineRule="auto"/>
        <w:jc w:val="both"/>
        <w:rPr>
          <w:rFonts w:ascii="Arial" w:hAnsi="Arial" w:cs="Arial"/>
          <w:color w:val="000000"/>
          <w:lang w:val="en-GB"/>
        </w:rPr>
      </w:pPr>
      <w:r w:rsidRPr="00446AE6">
        <w:rPr>
          <w:rFonts w:ascii="Arial" w:hAnsi="Arial" w:cs="Arial"/>
          <w:noProof/>
          <w:color w:val="000000"/>
          <w:lang w:val="en-GB"/>
        </w:rPr>
        <mc:AlternateContent>
          <mc:Choice Requires="wps">
            <w:drawing>
              <wp:anchor distT="0" distB="0" distL="114300" distR="114300" simplePos="0" relativeHeight="251933696" behindDoc="0" locked="0" layoutInCell="1" allowOverlap="1" wp14:anchorId="3E89691A" wp14:editId="3891DA9F">
                <wp:simplePos x="0" y="0"/>
                <wp:positionH relativeFrom="column">
                  <wp:posOffset>2400300</wp:posOffset>
                </wp:positionH>
                <wp:positionV relativeFrom="paragraph">
                  <wp:posOffset>89535</wp:posOffset>
                </wp:positionV>
                <wp:extent cx="228600" cy="228600"/>
                <wp:effectExtent l="9525" t="13335" r="9525" b="5715"/>
                <wp:wrapNone/>
                <wp:docPr id="320" name="Oval 3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6803BAF3" id="Oval 320" o:spid="_x0000_s1026" style="position:absolute;margin-left:189pt;margin-top:7.05pt;width:18pt;height:18pt;z-index:251933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XF6gFgIAADAEAAAOAAAAZHJzL2Uyb0RvYy54bWysU1Fv0zAQfkfiP1h+p0lDO7ao6TR1FCEN&#10;NmnwA1zHSSwcnzm7Tcev5+xkpQOeEH6w7nznz/d9d15dH3vDDgq9Blvx+SznTFkJtbZtxb9+2b65&#10;5MwHYWthwKqKPynPr9evX60GV6oCOjC1QkYg1peDq3gXgiuzzMtO9cLPwClLwQawF4FcbLMaxUDo&#10;vcmKPL/IBsDaIUjlPZ3ejkG+TvhNo2S4bxqvAjMVp9pC2jHtu7hn65UoWxSu03IqQ/xDFb3Qlh49&#10;Qd2KINge9R9QvZYIHpowk9Bn0DRaqsSB2Mzz39g8dsKpxIXE8e4kk/9/sPLz4QGZriv+tiB9rOip&#10;SfcHYVj0SZ3B+ZKSHt0DRn7e3YH85pmFTSdsq24QYeiUqKmmeczPXlyIjqerbDd8gpqgxT5AEurY&#10;YB8BSQJ2TP14OvVDHQOTdFgUlxc5VSUpNNnxBVE+X3bowwcFPYtGxZUx2vmomCjF4c6HMfs5K9UP&#10;RtdbbUxysN1tDDKiW/FtWokC0TxPM5YNFb9aFsuE/CLmzyHytP4GgbC3NVUjyqjV+8kOQpvRJk7G&#10;TuJFvUbdd1A/kXYI49jSNyOjA/zB2UAjW3H/fS9QcWY+WtL/ar5YxBlPzmL5LjYUzyO784iwkqAq&#10;HjgbzU0Y/8XeoW47emme6Fq4oZ41OokZ+zlWNRVLY5k6Mn2hOPfnfsr69dHXPwEAAP//AwBQSwME&#10;FAAGAAgAAAAhADE7WTHiAAAADgEAAA8AAABkcnMvZG93bnJldi54bWxMj0FPwzAMhe9I/IfISNxY&#10;WtqOqWs6TVRIcOBAgXvWeG21Jqkaryv/HnNiF0v2s5/fV+wWO4gZp9B7pyBeRSDQNd70rlXw9fny&#10;sAERSDujB+9QwQ8G2JW3N4XOjb+4D5xragWbuJBrBR3RmEsZmg6tDis/omPt6CeriduplWbSFza3&#10;g3yMorW0unf8odMjPnfYnOqzVVC1+3o9y4Sy5Fi9Unb6fn9LYqXu75Zqy2W/BUG40P8F/DFwfig5&#10;2MGfnQliUJA8bRiIWEhjELyQxikPDgqyKAZZFvIao/wFAAD//wMAUEsBAi0AFAAGAAgAAAAhALaD&#10;OJL+AAAA4QEAABMAAAAAAAAAAAAAAAAAAAAAAFtDb250ZW50X1R5cGVzXS54bWxQSwECLQAUAAYA&#10;CAAAACEAOP0h/9YAAACUAQAACwAAAAAAAAAAAAAAAAAvAQAAX3JlbHMvLnJlbHNQSwECLQAUAAYA&#10;CAAAACEALVxeoBYCAAAwBAAADgAAAAAAAAAAAAAAAAAuAgAAZHJzL2Uyb0RvYy54bWxQSwECLQAU&#10;AAYACAAAACEAMTtZMeIAAAAOAQAADwAAAAAAAAAAAAAAAABwBAAAZHJzL2Rvd25yZXYueG1sUEsF&#10;BgAAAAAEAAQA8wAAAH8FAAAAAA==&#10;"/>
            </w:pict>
          </mc:Fallback>
        </mc:AlternateContent>
      </w:r>
      <w:r w:rsidRPr="00446AE6">
        <w:rPr>
          <w:rFonts w:ascii="Arial" w:hAnsi="Arial" w:cs="Arial"/>
          <w:noProof/>
          <w:color w:val="000000"/>
          <w:lang w:val="en-GB"/>
        </w:rPr>
        <mc:AlternateContent>
          <mc:Choice Requires="wps">
            <w:drawing>
              <wp:anchor distT="0" distB="0" distL="114300" distR="114300" simplePos="0" relativeHeight="251934720" behindDoc="0" locked="0" layoutInCell="1" allowOverlap="1" wp14:anchorId="4E7CC6E0" wp14:editId="23E6534C">
                <wp:simplePos x="0" y="0"/>
                <wp:positionH relativeFrom="column">
                  <wp:posOffset>1943100</wp:posOffset>
                </wp:positionH>
                <wp:positionV relativeFrom="paragraph">
                  <wp:posOffset>89535</wp:posOffset>
                </wp:positionV>
                <wp:extent cx="228600" cy="228600"/>
                <wp:effectExtent l="9525" t="13335" r="9525" b="5715"/>
                <wp:wrapNone/>
                <wp:docPr id="319" name="Oval 3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39E33A84" id="Oval 319" o:spid="_x0000_s1026" style="position:absolute;margin-left:153pt;margin-top:7.05pt;width:18pt;height:18pt;z-index:251934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D21YFwIAADAEAAAOAAAAZHJzL2Uyb0RvYy54bWysU1Fv0zAQfkfiP1h+p0lLO9ao6TR1FCEN&#10;NmnwA1zHSSwcnzm7Tcuv5+xkpQOeEH6w7nznz/d9d17dHDvDDgq9Blvy6STnTFkJlbZNyb9+2b65&#10;5swHYSthwKqSn5TnN+vXr1a9K9QMWjCVQkYg1he9K3kbgiuyzMtWdcJPwClLwRqwE4FcbLIKRU/o&#10;nclmeX6V9YCVQ5DKezq9G4J8nfDrWsnwUNdeBWZKTrWFtGPad3HP1itRNChcq+VYhviHKjqhLT16&#10;hroTQbA96j+gOi0RPNRhIqHLoK61VIkDsZnmv7F5aoVTiQuJ491ZJv//YOXnwyMyXZX87XTJmRUd&#10;NenhIAyLPqnTO19Q0pN7xMjPu3uQ3zyzsGmFbdQtIvStEhXVNI352YsL0fF0le36T1ARtNgHSEId&#10;a+wiIEnAjqkfp3M/1DEwSYez2fVVTl2TFBrt+IIoni879OGDgo5Fo+TKGO18VEwU4nDvw5D9nJXq&#10;B6OrrTYmOdjsNgYZ0S35Nq1EgWhephnL+pIvF7NFQn4R85cQeVp/g0DY24qqEUXU6v1oB6HNYBMn&#10;Y0fxol6D7juoTqQdwjC29M3IaAF/cNbTyJbcf98LVJyZj5b0X07n8zjjyZkv3s3IwcvI7jIirCSo&#10;kgfOBnMThn+xd6ibll6aJroWbqlntU5ixn4OVY3F0limjoxfKM79pZ+yfn309U8AAAD//wMAUEsD&#10;BBQABgAIAAAAIQCHT9Ny4gAAAA4BAAAPAAAAZHJzL2Rvd25yZXYueG1sTI9BT8MwDIXvSPsPkSdx&#10;Y0mXtUJd02miQoIDBwrcsyZrqzVJ1Xhd+feYE1ws2c9+fl9xWNzAZjvFPngFyUYAs74Jpvetgs+P&#10;54dHYBG1N3oI3ir4thEO5equ0LkJN/9u5xpbRiY+5lpBhzjmnMems07HTRitJ+0cJqeR2qnlZtI3&#10;MncD3wqRcad7Tx86PdqnzjaX+uoUVO2xzmYuMZXn6gXTy9fbq0yUul8v1Z7KcQ8M7YJ/F/DLQPmh&#10;pGCncPUmskGBFBkBIQm7BBgtyN2WBicFqUiAlwX/j1H+AAAA//8DAFBLAQItABQABgAIAAAAIQC2&#10;gziS/gAAAOEBAAATAAAAAAAAAAAAAAAAAAAAAABbQ29udGVudF9UeXBlc10ueG1sUEsBAi0AFAAG&#10;AAgAAAAhADj9If/WAAAAlAEAAAsAAAAAAAAAAAAAAAAALwEAAF9yZWxzLy5yZWxzUEsBAi0AFAAG&#10;AAgAAAAhAKUPbVgXAgAAMAQAAA4AAAAAAAAAAAAAAAAALgIAAGRycy9lMm9Eb2MueG1sUEsBAi0A&#10;FAAGAAgAAAAhAIdP03LiAAAADgEAAA8AAAAAAAAAAAAAAAAAcQQAAGRycy9kb3ducmV2LnhtbFBL&#10;BQYAAAAABAAEAPMAAACABQAAAAA=&#10;"/>
            </w:pict>
          </mc:Fallback>
        </mc:AlternateContent>
      </w:r>
      <w:r w:rsidRPr="00446AE6">
        <w:rPr>
          <w:rFonts w:ascii="Arial" w:hAnsi="Arial" w:cs="Arial"/>
          <w:noProof/>
          <w:color w:val="000000"/>
          <w:lang w:val="en-GB"/>
        </w:rPr>
        <mc:AlternateContent>
          <mc:Choice Requires="wps">
            <w:drawing>
              <wp:anchor distT="0" distB="0" distL="114300" distR="114300" simplePos="0" relativeHeight="251926528" behindDoc="0" locked="0" layoutInCell="1" allowOverlap="1" wp14:anchorId="56164EDE" wp14:editId="30DC86B2">
                <wp:simplePos x="0" y="0"/>
                <wp:positionH relativeFrom="column">
                  <wp:posOffset>1143000</wp:posOffset>
                </wp:positionH>
                <wp:positionV relativeFrom="paragraph">
                  <wp:posOffset>89535</wp:posOffset>
                </wp:positionV>
                <wp:extent cx="228600" cy="228600"/>
                <wp:effectExtent l="9525" t="13335" r="9525" b="5715"/>
                <wp:wrapNone/>
                <wp:docPr id="318" name="Oval 3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239D7854" id="Oval 318" o:spid="_x0000_s1026" style="position:absolute;margin-left:90pt;margin-top:7.05pt;width:18pt;height:18pt;z-index:251926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GF/LFwIAADAEAAAOAAAAZHJzL2Uyb0RvYy54bWysU9tuEzEQfUfiHyy/k72QlHaVTVWlBCEV&#10;WqnwAY7Xu2vh9Zixk035esbeNKTAE8IP1oxnfDznzHh5fRgM2yv0GmzNi1nOmbISGm27mn/9snlz&#10;yZkPwjbCgFU1f1KeX69ev1qOrlIl9GAahYxArK9GV/M+BFdlmZe9GoSfgVOWgi3gIAK52GUNipHQ&#10;B5OVeX6RjYCNQ5DKezq9nYJ8lfDbVslw37ZeBWZqTrWFtGPat3HPVktRdShcr+WxDPEPVQxCW3r0&#10;BHUrgmA71H9ADVoieGjDTMKQQdtqqRIHYlPkv7F57IVTiQuJ491JJv//YOXn/QMy3dT8bUGtsmKg&#10;Jt3vhWHRJ3VG5ytKenQPGPl5dwfym2cW1r2wnbpBhLFXoqGaipifvbgQHU9X2Xb8BA1Bi12AJNSh&#10;xSECkgTskPrxdOqHOgQm6bAsLy9y6pqk0NGOL4jq+bJDHz4oGFg0aq6M0c5HxUQl9nc+TNnPWal+&#10;MLrZaGOSg912bZAR3Zpv0koUiOZ5mrFsrPnVolwk5Bcxfw6Rp/U3CISdbagaUUWt3h/tILSZbOJk&#10;7FG8qNek+xaaJ9IOYRpb+mZk9IA/OBtpZGvuv+8EKs7MR0v6XxXzeZzx5MwX70py8DyyPY8IKwmq&#10;5oGzyVyH6V/sHOqup5eKRNfCDfWs1UnM2M+pqmOxNJapI8cvFOf+3E9Zvz766icAAAD//wMAUEsD&#10;BBQABgAIAAAAIQD02MeZ4AAAAA4BAAAPAAAAZHJzL2Rvd25yZXYueG1sTE87T8MwEN6R+h+sQ2Kj&#10;thsSVWmcqmqEBAMDAXY3dpOosR3F1zT8e44JltN99/gexX5xA5vtFPvgFci1AGZ9E0zvWwWfH8+P&#10;W2ARtTd6CN4q+LYR9uXqrtC5CTf/bucaW0YkPuZaQYc45pzHprNOx3UYrafdOUxOI8Gp5WbSNyJ3&#10;A98IkXGne08KnR7tsbPNpb46BVV7qLOZJ5gm5+oF08vX22silXq4X6odlcMOGNoF/z7gNwP5h5KM&#10;ncLVm8gGwltBgZCaJwmMDjYyo8FJQSok8LLg/2OUPwAAAP//AwBQSwECLQAUAAYACAAAACEAtoM4&#10;kv4AAADhAQAAEwAAAAAAAAAAAAAAAAAAAAAAW0NvbnRlbnRfVHlwZXNdLnhtbFBLAQItABQABgAI&#10;AAAAIQA4/SH/1gAAAJQBAAALAAAAAAAAAAAAAAAAAC8BAABfcmVscy8ucmVsc1BLAQItABQABgAI&#10;AAAAIQBNGF/LFwIAADAEAAAOAAAAAAAAAAAAAAAAAC4CAABkcnMvZTJvRG9jLnhtbFBLAQItABQA&#10;BgAIAAAAIQD02MeZ4AAAAA4BAAAPAAAAAAAAAAAAAAAAAHEEAABkcnMvZG93bnJldi54bWxQSwUG&#10;AAAAAAQABADzAAAAfgUAAAAA&#10;"/>
            </w:pict>
          </mc:Fallback>
        </mc:AlternateContent>
      </w:r>
    </w:p>
    <w:p w14:paraId="4E83A219" w14:textId="77777777" w:rsidR="00E75E8B" w:rsidRPr="00446AE6" w:rsidRDefault="00E75E8B" w:rsidP="00E75E8B">
      <w:pPr>
        <w:spacing w:line="276" w:lineRule="auto"/>
        <w:jc w:val="both"/>
        <w:rPr>
          <w:rFonts w:ascii="Arial" w:hAnsi="Arial" w:cs="Arial"/>
          <w:color w:val="000000"/>
          <w:lang w:val="en-GB"/>
        </w:rPr>
      </w:pPr>
      <w:r w:rsidRPr="00446AE6">
        <w:rPr>
          <w:rFonts w:ascii="Arial" w:hAnsi="Arial" w:cs="Arial"/>
          <w:noProof/>
          <w:color w:val="000000"/>
          <w:lang w:val="en-GB"/>
        </w:rPr>
        <mc:AlternateContent>
          <mc:Choice Requires="wps">
            <w:drawing>
              <wp:anchor distT="0" distB="0" distL="114300" distR="114300" simplePos="0" relativeHeight="251921408" behindDoc="0" locked="0" layoutInCell="1" allowOverlap="1" wp14:anchorId="172831A9" wp14:editId="7C05CF72">
                <wp:simplePos x="0" y="0"/>
                <wp:positionH relativeFrom="column">
                  <wp:posOffset>2971800</wp:posOffset>
                </wp:positionH>
                <wp:positionV relativeFrom="paragraph">
                  <wp:posOffset>28575</wp:posOffset>
                </wp:positionV>
                <wp:extent cx="228600" cy="228600"/>
                <wp:effectExtent l="9525" t="9525" r="9525" b="9525"/>
                <wp:wrapNone/>
                <wp:docPr id="317" name="Oval 3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4B3193E0" id="Oval 317" o:spid="_x0000_s1026" style="position:absolute;margin-left:234pt;margin-top:2.25pt;width:18pt;height:18pt;z-index:251921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2ZXGFwIAADAEAAAOAAAAZHJzL2Uyb0RvYy54bWysU9tu2zAMfR+wfxD0vjjxkl6MOEWRLsOA&#10;ri3Q7QMUWbaFyaJGKXGyrx8lu1m67WmYHgRSpI54DqnlzaEzbK/Qa7Aln02mnCkrodK2KfnXL5t3&#10;V5z5IGwlDFhV8qPy/Gb19s2yd4XKoQVTKWQEYn3Ru5K3Ibgiy7xsVSf8BJyyFKwBOxHIxSarUPSE&#10;3pksn04vsh6wcghSeU+nd0OQrxJ+XSsZHuvaq8BMyam2kHZM+zbu2WopigaFa7UcyxD/UEUntKVH&#10;T1B3Igi2Q/0HVKclgoc6TCR0GdS1lipxIDaz6W9snlvhVOJC4nh3ksn/P1j5sH9CpquSv59dcmZF&#10;R0163AvDok/q9M4XlPTsnjDy8+4e5DfPLKxbYRt1iwh9q0RFNc1ifvbqQnQ8XWXb/jNUBC12AZJQ&#10;hxq7CEgSsEPqx/HUD3UITNJhnl9dTKlrkkKjHV8Qxctlhz58VNCxaJRcGaOdj4qJQuzvfRiyX7JS&#10;/WB0tdHGJAeb7dogI7ol36SVKBDN8zRjWV/y60W+SMivYv4cYprW3yAQdraiakQRtfow2kFoM9jE&#10;ydhRvKjXoPsWqiNphzCMLX0zMlrAH5z1NLIl9993AhVn5pMl/a9n83mc8eTMF5c5OXge2Z5HhJUE&#10;VfLA2WCuw/Avdg5109JLs0TXwi31rNZJzNjPoaqxWBrL1JHxC8W5P/dT1q+PvvoJAAD//wMAUEsD&#10;BBQABgAIAAAAIQD+GdOw4AAAAA0BAAAPAAAAZHJzL2Rvd25yZXYueG1sTI9BT8MwDIXvSPyHyEjc&#10;WDK6VlPXdJqokODAgQL3rPHaao1TNVlX/j3mBBfLn578/F6xX9wgZpxC70nDeqVAIDXe9tRq+Px4&#10;ftiCCNGQNYMn1PCNAfbl7U1hcuuv9I5zHVvBJhRyo6GLccylDE2HzoSVH5FYO/nJmcg4tdJO5srm&#10;bpCPSmXSmZ74Q2dGfOqwOdcXp6FqD3U2yySmyal6ien56+01WWt9f7dUOx6HHYiIS/y7gN8OnB9K&#10;Dnb0F7JBDBo22ZYLRV5SEKynasN8ZFYpyLKQ/1uUPwAAAP//AwBQSwECLQAUAAYACAAAACEAtoM4&#10;kv4AAADhAQAAEwAAAAAAAAAAAAAAAAAAAAAAW0NvbnRlbnRfVHlwZXNdLnhtbFBLAQItABQABgAI&#10;AAAAIQA4/SH/1gAAAJQBAAALAAAAAAAAAAAAAAAAAC8BAABfcmVscy8ucmVsc1BLAQItABQABgAI&#10;AAAAIQCR2ZXGFwIAADAEAAAOAAAAAAAAAAAAAAAAAC4CAABkcnMvZTJvRG9jLnhtbFBLAQItABQA&#10;BgAIAAAAIQD+GdOw4AAAAA0BAAAPAAAAAAAAAAAAAAAAAHEEAABkcnMvZG93bnJldi54bWxQSwUG&#10;AAAAAAQABADzAAAAfgUAAAAA&#10;"/>
            </w:pict>
          </mc:Fallback>
        </mc:AlternateContent>
      </w:r>
      <w:r w:rsidRPr="00446AE6">
        <w:rPr>
          <w:rFonts w:ascii="Arial" w:hAnsi="Arial" w:cs="Arial"/>
          <w:noProof/>
          <w:color w:val="000000"/>
          <w:lang w:val="en-GB"/>
        </w:rPr>
        <mc:AlternateContent>
          <mc:Choice Requires="wps">
            <w:drawing>
              <wp:anchor distT="0" distB="0" distL="114300" distR="114300" simplePos="0" relativeHeight="251935744" behindDoc="0" locked="0" layoutInCell="1" allowOverlap="1" wp14:anchorId="05F44B51" wp14:editId="07FA227E">
                <wp:simplePos x="0" y="0"/>
                <wp:positionH relativeFrom="column">
                  <wp:posOffset>1485900</wp:posOffset>
                </wp:positionH>
                <wp:positionV relativeFrom="paragraph">
                  <wp:posOffset>28575</wp:posOffset>
                </wp:positionV>
                <wp:extent cx="228600" cy="228600"/>
                <wp:effectExtent l="9525" t="9525" r="9525" b="9525"/>
                <wp:wrapNone/>
                <wp:docPr id="316" name="Oval 3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0009A189" id="Oval 316" o:spid="_x0000_s1026" style="position:absolute;margin-left:117pt;margin-top:2.25pt;width:18pt;height:18pt;z-index:251935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zqdVFwIAADAEAAAOAAAAZHJzL2Uyb0RvYy54bWysU1Fv0zAQfkfiP1h+p0lLW7ao6TR1FCEN&#10;NmnwA1zHSSwcnzm7Tcuv5+xkpQOeEH6w7nznz/d9d17dHDvDDgq9Blvy6STnTFkJlbZNyb9+2b65&#10;4swHYSthwKqSn5TnN+vXr1a9K9QMWjCVQkYg1he9K3kbgiuyzMtWdcJPwClLwRqwE4FcbLIKRU/o&#10;nclmeb7MesDKIUjlPZ3eDUG+Tvh1rWR4qGuvAjMlp9pC2jHtu7hn65UoGhSu1XIsQ/xDFZ3Qlh49&#10;Q92JINge9R9QnZYIHuowkdBlUNdaqsSB2Ezz39g8tcKpxIXE8e4sk/9/sPLz4RGZrkr+drrkzIqO&#10;mvRwEIZFn9TpnS8o6ck9YuTn3T3Ib55Z2LTCNuoWEfpWiYpqmsb87MWF6Hi6ynb9J6gIWuwDJKGO&#10;NXYRkCRgx9SP07kf6hiYpMPZ7GqZU9ckhUY7viCK58sOffigoGPRKLkyRjsfFROFONz7MGQ/Z6X6&#10;wehqq41JDja7jUFGdEu+TStRIJqXacayvuTXi9kiIb+I+UuIPK2/QSDsbUXViCJq9X60g9BmsImT&#10;saN4Ua9B9x1UJ9IOYRhb+mZktIA/OOtpZEvuv+8FKs7MR0v6X0/n8zjjyZkv3s3IwcvI7jIirCSo&#10;kgfOBnMThn+xd6ibll6aJroWbqlntU5ixn4OVY3F0limjoxfKM79pZ+yfn309U8AAAD//wMAUEsD&#10;BBQABgAIAAAAIQBCtUlI4QAAAA0BAAAPAAAAZHJzL2Rvd25yZXYueG1sTI9BT4NAEIXvJv6HzZh4&#10;s0uh1IayNI3ERA8eRHvfslMgZXcJO6X47x1P9jLJl5f35r18N9teTDiGzjsFy0UEAl3tTecaBd9f&#10;r08bEIG0M7r3DhX8YIBdcX+X68z4q/vEqaJGcIgLmVbQEg2ZlKFu0eqw8AM61k5+tJoYx0aaUV85&#10;3PYyjqK1tLpz/KHVA760WJ+ri1VQNvtqPcmE0uRUvlF6Pny8J0ulHh/mcstnvwVBONO/A/42cH8o&#10;uNjRX5wJolcQJyseRApWKQjW4+eI+cgcpSCLXN6uKH4BAAD//wMAUEsBAi0AFAAGAAgAAAAhALaD&#10;OJL+AAAA4QEAABMAAAAAAAAAAAAAAAAAAAAAAFtDb250ZW50X1R5cGVzXS54bWxQSwECLQAUAAYA&#10;CAAAACEAOP0h/9YAAACUAQAACwAAAAAAAAAAAAAAAAAvAQAAX3JlbHMvLnJlbHNQSwECLQAUAAYA&#10;CAAAACEAec6nVRcCAAAwBAAADgAAAAAAAAAAAAAAAAAuAgAAZHJzL2Uyb0RvYy54bWxQSwECLQAU&#10;AAYACAAAACEAQrVJSOEAAAANAQAADwAAAAAAAAAAAAAAAABxBAAAZHJzL2Rvd25yZXYueG1sUEsF&#10;BgAAAAAEAAQA8wAAAH8FAAAAAA==&#10;"/>
            </w:pict>
          </mc:Fallback>
        </mc:AlternateContent>
      </w:r>
      <w:r w:rsidRPr="00446AE6">
        <w:rPr>
          <w:rFonts w:ascii="Arial" w:hAnsi="Arial" w:cs="Arial"/>
          <w:noProof/>
          <w:color w:val="000000"/>
          <w:lang w:val="en-GB"/>
        </w:rPr>
        <mc:AlternateContent>
          <mc:Choice Requires="wps">
            <w:drawing>
              <wp:anchor distT="0" distB="0" distL="114300" distR="114300" simplePos="0" relativeHeight="251920384" behindDoc="0" locked="0" layoutInCell="1" allowOverlap="1" wp14:anchorId="2209FADD" wp14:editId="73E9C7E0">
                <wp:simplePos x="0" y="0"/>
                <wp:positionH relativeFrom="column">
                  <wp:posOffset>3771900</wp:posOffset>
                </wp:positionH>
                <wp:positionV relativeFrom="paragraph">
                  <wp:posOffset>28575</wp:posOffset>
                </wp:positionV>
                <wp:extent cx="228600" cy="228600"/>
                <wp:effectExtent l="9525" t="9525" r="9525" b="9525"/>
                <wp:wrapNone/>
                <wp:docPr id="315" name="Oval 3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4318411A" id="Oval 315" o:spid="_x0000_s1026" style="position:absolute;margin-left:297pt;margin-top:2.25pt;width:18pt;height:18pt;z-index:251920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8IA7FwIAADAEAAAOAAAAZHJzL2Uyb0RvYy54bWysU9tuEzEQfUfiHyy/k72QlHaVTVWlBCEV&#10;WqnwAY7Xu2vh9Zixk035esbeNKTAE8IP1oxnfDznzHh5fRgM2yv0GmzNi1nOmbISGm27mn/9snlz&#10;yZkPwjbCgFU1f1KeX69ev1qOrlIl9GAahYxArK9GV/M+BFdlmZe9GoSfgVOWgi3gIAK52GUNipHQ&#10;B5OVeX6RjYCNQ5DKezq9nYJ8lfDbVslw37ZeBWZqTrWFtGPat3HPVktRdShcr+WxDPEPVQxCW3r0&#10;BHUrgmA71H9ADVoieGjDTMKQQdtqqRIHYlPkv7F57IVTiQuJ491JJv//YOXn/QMy3dT8bbHgzIqB&#10;mnS/F4ZFn9QZna8o6dE9YOTn3R3Ib55ZWPfCduoGEcZeiYZqKmJ+9uJCdDxdZdvxEzQELXYBklCH&#10;FocISBKwQ+rH06kf6hCYpMOyvLzIqWuSQkc7viCq58sOffigYGDRqLkyRjsfFROV2N/5MGU/Z6X6&#10;wehmo41JDnbbtUFGdGu+SStRIJrnacayseZXi3KRkF/E/DlEntbfIBB2tqFqRBW1en+0g9BmsomT&#10;sUfxol6T7ltonkg7hGls6ZuR0QP+4Gykka25/74TqDgzHy3pf1XM53HGkzNfvCvJwfPI9jwirCSo&#10;mgfOJnMdpn+xc6i7nl4qEl0LN9SzVicxYz+nqo7F0limjhy/UJz7cz9l/froq58AAAD//wMAUEsD&#10;BBQABgAIAAAAIQB1mBLK4AAAAA0BAAAPAAAAZHJzL2Rvd25yZXYueG1sTI/BTsMwEETvSPyDtUjc&#10;qF3SRJDGqSoiJDhwIMDdjbdJ1NiO4m0a/p7lBJeVnkYzO1PsFjeIGafYB69hvVIg0DfB9r7V8Pnx&#10;fPcAIpLx1gzBo4ZvjLArr68Kk9tw8e8419QKDvExNxo6ojGXMjYdOhNXYUTP2jFMzhDj1Eo7mQuH&#10;u0HeK5VJZ3rPHzoz4lOHzak+Ow1Vu6+zWSaUJsfqhdLT19trstb69maptnz2WxCEC/054HcD94eS&#10;ix3C2dsoBg3p44YHkYZNCoL1LFHMB2aVgiwL+X9F+QMAAP//AwBQSwECLQAUAAYACAAAACEAtoM4&#10;kv4AAADhAQAAEwAAAAAAAAAAAAAAAAAAAAAAW0NvbnRlbnRfVHlwZXNdLnhtbFBLAQItABQABgAI&#10;AAAAIQA4/SH/1gAAAJQBAAALAAAAAAAAAAAAAAAAAC8BAABfcmVscy8ucmVsc1BLAQItABQABgAI&#10;AAAAIQAA8IA7FwIAADAEAAAOAAAAAAAAAAAAAAAAAC4CAABkcnMvZTJvRG9jLnhtbFBLAQItABQA&#10;BgAIAAAAIQB1mBLK4AAAAA0BAAAPAAAAAAAAAAAAAAAAAHEEAABkcnMvZG93bnJldi54bWxQSwUG&#10;AAAAAAQABADzAAAAfgUAAAAA&#10;"/>
            </w:pict>
          </mc:Fallback>
        </mc:AlternateContent>
      </w:r>
    </w:p>
    <w:p w14:paraId="2AEE8641" w14:textId="77777777" w:rsidR="00E75E8B" w:rsidRPr="00446AE6" w:rsidRDefault="00E75E8B" w:rsidP="00E75E8B">
      <w:pPr>
        <w:spacing w:line="276" w:lineRule="auto"/>
        <w:jc w:val="both"/>
        <w:rPr>
          <w:rFonts w:ascii="Arial" w:hAnsi="Arial" w:cs="Arial"/>
          <w:color w:val="000000"/>
          <w:lang w:val="en-GB"/>
        </w:rPr>
      </w:pPr>
      <w:r w:rsidRPr="00446AE6">
        <w:rPr>
          <w:rFonts w:ascii="Arial" w:hAnsi="Arial" w:cs="Arial"/>
          <w:noProof/>
          <w:color w:val="000000"/>
          <w:lang w:val="en-GB"/>
        </w:rPr>
        <mc:AlternateContent>
          <mc:Choice Requires="wps">
            <w:drawing>
              <wp:anchor distT="0" distB="0" distL="114300" distR="114300" simplePos="0" relativeHeight="251929600" behindDoc="0" locked="0" layoutInCell="1" allowOverlap="1" wp14:anchorId="6AA5C32D" wp14:editId="743D7747">
                <wp:simplePos x="0" y="0"/>
                <wp:positionH relativeFrom="column">
                  <wp:posOffset>2628900</wp:posOffset>
                </wp:positionH>
                <wp:positionV relativeFrom="paragraph">
                  <wp:posOffset>81915</wp:posOffset>
                </wp:positionV>
                <wp:extent cx="228600" cy="228600"/>
                <wp:effectExtent l="9525" t="5715" r="9525" b="13335"/>
                <wp:wrapNone/>
                <wp:docPr id="314" name="Oval 3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72F24529" id="Oval 314" o:spid="_x0000_s1026" style="position:absolute;margin-left:207pt;margin-top:6.45pt;width:18pt;height:18pt;z-index:251929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57KoFwIAADAEAAAOAAAAZHJzL2Uyb0RvYy54bWysU9tuEzEQfUfiHyy/k72QlHaVTVWlBCEV&#10;WqnwAY7Xu2vh9Zixk035esbeNKTAE8IP1oxnfDznzHh5fRgM2yv0GmzNi1nOmbISGm27mn/9snlz&#10;yZkPwjbCgFU1f1KeX69ev1qOrlIl9GAahYxArK9GV/M+BFdlmZe9GoSfgVOWgi3gIAK52GUNipHQ&#10;B5OVeX6RjYCNQ5DKezq9nYJ8lfDbVslw37ZeBWZqTrWFtGPat3HPVktRdShcr+WxDPEPVQxCW3r0&#10;BHUrgmA71H9ADVoieGjDTMKQQdtqqRIHYlPkv7F57IVTiQuJ491JJv//YOXn/QMy3dT8bTHnzIqB&#10;mnS/F4ZFn9QZna8o6dE9YOTn3R3Ib55ZWPfCduoGEcZeiYZqKmJ+9uJCdDxdZdvxEzQELXYBklCH&#10;FocISBKwQ+rH06kf6hCYpMOyvLzIqWuSQkc7viCq58sOffigYGDRqLkyRjsfFROV2N/5MGU/Z6X6&#10;wehmo41JDnbbtUFGdGu+SStRIJrnacayseZXi3KRkF/E/DlEntbfIBB2tqFqRBW1en+0g9BmsomT&#10;sUfxol6T7ltonkg7hGls6ZuR0QP+4Gykka25/74TqDgzHy3pf1XM53HGkzNfvCvJwfPI9jwirCSo&#10;mgfOJnMdpn+xc6i7nl4qEl0LN9SzVicxYz+nqo7F0limjhy/UJz7cz9l/froq58AAAD//wMAUEsD&#10;BBQABgAIAAAAIQDWudVO4QAAAA4BAAAPAAAAZHJzL2Rvd25yZXYueG1sTE9Nb4MwDL1P6n+IXGm3&#10;NVCgaimhqoYmbYcdxrZ7Ci6gEgeRlLJ/P++0Xizbz34f2WE2vZhwdJ0lBeEqAIFU2bqjRsHX58vT&#10;FoTzmmrdW0IFP+jgkC8eMp3W9kYfOJW+EUxCLtUKWu+HVEpXtWi0W9kBibGzHY32PI6NrEd9Y3LT&#10;y3UQbKTRHbFCqwd8brG6lFejoGiO5WaSkU+ic/Hqk8v3+1sUKvW4nIs9l+MehMfZ/3/AXwb2Dzkb&#10;O9kr1U70CuIw5kCegfUOBB/EScCLEzfbHcg8k/cx8l8AAAD//wMAUEsBAi0AFAAGAAgAAAAhALaD&#10;OJL+AAAA4QEAABMAAAAAAAAAAAAAAAAAAAAAAFtDb250ZW50X1R5cGVzXS54bWxQSwECLQAUAAYA&#10;CAAAACEAOP0h/9YAAACUAQAACwAAAAAAAAAAAAAAAAAvAQAAX3JlbHMvLnJlbHNQSwECLQAUAAYA&#10;CAAAACEA6OeyqBcCAAAwBAAADgAAAAAAAAAAAAAAAAAuAgAAZHJzL2Uyb0RvYy54bWxQSwECLQAU&#10;AAYACAAAACEA1rnVTuEAAAAOAQAADwAAAAAAAAAAAAAAAABxBAAAZHJzL2Rvd25yZXYueG1sUEsF&#10;BgAAAAAEAAQA8wAAAH8FAAAAAA==&#10;"/>
            </w:pict>
          </mc:Fallback>
        </mc:AlternateContent>
      </w:r>
      <w:r w:rsidRPr="00446AE6">
        <w:rPr>
          <w:rFonts w:ascii="Arial" w:hAnsi="Arial" w:cs="Arial"/>
          <w:noProof/>
          <w:color w:val="000000"/>
          <w:lang w:val="en-GB"/>
        </w:rPr>
        <mc:AlternateContent>
          <mc:Choice Requires="wps">
            <w:drawing>
              <wp:anchor distT="0" distB="0" distL="114300" distR="114300" simplePos="0" relativeHeight="251930624" behindDoc="0" locked="0" layoutInCell="1" allowOverlap="1" wp14:anchorId="7515C824" wp14:editId="5FABF5E7">
                <wp:simplePos x="0" y="0"/>
                <wp:positionH relativeFrom="column">
                  <wp:posOffset>1943100</wp:posOffset>
                </wp:positionH>
                <wp:positionV relativeFrom="paragraph">
                  <wp:posOffset>81915</wp:posOffset>
                </wp:positionV>
                <wp:extent cx="228600" cy="228600"/>
                <wp:effectExtent l="9525" t="5715" r="9525" b="13335"/>
                <wp:wrapNone/>
                <wp:docPr id="313" name="Oval 3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66B8BD66" id="Oval 313" o:spid="_x0000_s1026" style="position:absolute;margin-left:153pt;margin-top:6.45pt;width:18pt;height:18pt;z-index:251930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jM7nFwIAADAEAAAOAAAAZHJzL2Uyb0RvYy54bWysU9tuEzEQfUfiHyy/k700Ke0qm6pKCUIq&#10;baXCBzheb9bC6zFjJ5vw9Yy9aUiBJ4QfrBnP+HjOmfH8Zt8btlPoNdiaF5OcM2UlNNpuav71y+rd&#10;FWc+CNsIA1bV/KA8v1m8fTMfXKVK6MA0ChmBWF8NruZdCK7KMi871Qs/AacsBVvAXgRycZM1KAZC&#10;701W5vllNgA2DkEq7+n0bgzyRcJvWyXDY9t6FZipOdUW0o5pX8c9W8xFtUHhOi2PZYh/qKIX2tKj&#10;J6g7EQTbov4DqtcSwUMbJhL6DNpWS5U4EJsi/43NcyecSlxIHO9OMvn/Bysfdk/IdFPzi+KCMyt6&#10;atLjThgWfVJncL6ipGf3hJGfd/cgv3lmYdkJu1G3iDB0SjRUUxHzs1cXouPpKlsPn6EhaLENkITa&#10;t9hHQJKA7VM/Dqd+qH1gkg7L8uoyp65JCh3t+IKoXi479OGjgp5Fo+bKGO18VExUYnfvw5j9kpXq&#10;B6OblTYmObhZLw0yolvzVVqJAtE8TzOWDTW/npWzhPwq5s8h8rT+BoGwtQ1VI6qo1YejHYQ2o02c&#10;jD2KF/UadV9DcyDtEMaxpW9GRgf4g7OBRrbm/vtWoOLMfLKk/3UxncYZT8509r4kB88j6/OIsJKg&#10;ah44G81lGP/F1qHedPRSkehauKWetTqJGfs5VnUslsYydeT4heLcn/sp69dHX/wEAAD//wMAUEsD&#10;BBQABgAIAAAAIQDAyBG94wAAAA4BAAAPAAAAZHJzL2Rvd25yZXYueG1sTI9BT8MwDIXvSPyHyEjc&#10;WLp2q7au6TRRIcGBAwXuWeO11Zqkaryu/HvMiV0s2c9+fl++n20vJhxD552C5SICga72pnONgq/P&#10;l6cNiEDaGd17hwp+MMC+uL/LdWb81X3gVFEj2MSFTCtoiYZMylC3aHVY+AEdayc/Wk3cjo00o76y&#10;ue1lHEWptLpz/KHVAz63WJ+ri1VQNocqnWRC6+RUvtL6/P3+liyVenyYyx2Xww4E4Uz/F/DHwPmh&#10;4GBHf3EmiF5BEqUMRCzEWxC8kKxiHhwVrDZbkEUubzGKXwAAAP//AwBQSwECLQAUAAYACAAAACEA&#10;toM4kv4AAADhAQAAEwAAAAAAAAAAAAAAAAAAAAAAW0NvbnRlbnRfVHlwZXNdLnhtbFBLAQItABQA&#10;BgAIAAAAIQA4/SH/1gAAAJQBAAALAAAAAAAAAAAAAAAAAC8BAABfcmVscy8ucmVsc1BLAQItABQA&#10;BgAIAAAAIQDyjM7nFwIAADAEAAAOAAAAAAAAAAAAAAAAAC4CAABkcnMvZTJvRG9jLnhtbFBLAQIt&#10;ABQABgAIAAAAIQDAyBG94wAAAA4BAAAPAAAAAAAAAAAAAAAAAHEEAABkcnMvZG93bnJldi54bWxQ&#10;SwUGAAAAAAQABADzAAAAgQUAAAAA&#10;"/>
            </w:pict>
          </mc:Fallback>
        </mc:AlternateContent>
      </w:r>
      <w:r w:rsidRPr="00446AE6">
        <w:rPr>
          <w:rFonts w:ascii="Arial" w:hAnsi="Arial" w:cs="Arial"/>
          <w:noProof/>
          <w:color w:val="000000"/>
          <w:lang w:val="en-GB"/>
        </w:rPr>
        <mc:AlternateContent>
          <mc:Choice Requires="wps">
            <w:drawing>
              <wp:anchor distT="0" distB="0" distL="114300" distR="114300" simplePos="0" relativeHeight="251932672" behindDoc="0" locked="0" layoutInCell="1" allowOverlap="1" wp14:anchorId="63057D40" wp14:editId="64A2F463">
                <wp:simplePos x="0" y="0"/>
                <wp:positionH relativeFrom="column">
                  <wp:posOffset>3429000</wp:posOffset>
                </wp:positionH>
                <wp:positionV relativeFrom="paragraph">
                  <wp:posOffset>81915</wp:posOffset>
                </wp:positionV>
                <wp:extent cx="228600" cy="228600"/>
                <wp:effectExtent l="9525" t="5715" r="9525" b="13335"/>
                <wp:wrapNone/>
                <wp:docPr id="312" name="Oval 3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2328792E" id="Oval 312" o:spid="_x0000_s1026" style="position:absolute;margin-left:270pt;margin-top:6.45pt;width:18pt;height:18pt;z-index:251932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m/x0FwIAADAEAAAOAAAAZHJzL2Uyb0RvYy54bWysU9tuEzEQfUfiHyy/k72QlHaVTVWlBCEV&#10;WqnwAY7Xu2vh9Zixk035esbeNKTAE8IP1oxnfDznzHh5fRgM2yv0GmzNi1nOmbISGm27mn/9snlz&#10;yZkPwjbCgFU1f1KeX69ev1qOrlIl9GAahYxArK9GV/M+BFdlmZe9GoSfgVOWgi3gIAK52GUNipHQ&#10;B5OVeX6RjYCNQ5DKezq9nYJ8lfDbVslw37ZeBWZqTrWFtGPat3HPVktRdShcr+WxDPEPVQxCW3r0&#10;BHUrgmA71H9ADVoieGjDTMKQQdtqqRIHYlPkv7F57IVTiQuJ491JJv//YOXn/QMy3dT8bVFyZsVA&#10;TbrfC8OiT+qMzleU9OgeMPLz7g7kN88srHthO3WDCGOvREM1FTE/e3EhOp6usu34CRqCFrsASahD&#10;i0MEJAnYIfXj6dQPdQhM0mFZXl7k1DVJoaMdXxDV82WHPnxQMLBo1FwZo52PiolK7O98mLKfs1L9&#10;YHSz0cYkB7vt2iAjujXfpJUoEM3zNGPZWPOrRblIyC9i/hwiT+tvEAg721A1oopavT/aQWgz2cTJ&#10;2KN4Ua9J9y00T6QdwjS29M3I6AF/cDbSyNbcf98JVJyZj5b0vyrm8zjjyZkv3pXk4Hlkex4RVhJU&#10;zQNnk7kO07/YOdRdTy8Via6FG+pZq5OYsZ9TVcdiaSxTR45fKM79uZ+yfn301U8AAAD//wMAUEsD&#10;BBQABgAIAAAAIQDQtSpg4wAAAA4BAAAPAAAAZHJzL2Rvd25yZXYueG1sTI9BT8MwDIXvSPyHyEjc&#10;WLp1LVvXdJqokODAgQL3rPHaak1SNV5X/j3mBBdL9rOf35fvZ9uLCcfQeadguYhAoKu96Vyj4PPj&#10;+WEDIpB2RvfeoYJvDLAvbm9ynRl/de84VdQINnEh0wpaoiGTMtQtWh0WfkDH2smPVhO3YyPNqK9s&#10;bnu5iqJUWt05/tDqAZ9arM/VxSoom0OVTjKmJD6VL5Scv95e46VS93dzueNy2IEgnOnvAn4ZOD8U&#10;HOzoL84E0StI1hEDEQurLQheSB5THhwVrDdbkEUu/2MUPwAAAP//AwBQSwECLQAUAAYACAAAACEA&#10;toM4kv4AAADhAQAAEwAAAAAAAAAAAAAAAAAAAAAAW0NvbnRlbnRfVHlwZXNdLnhtbFBLAQItABQA&#10;BgAIAAAAIQA4/SH/1gAAAJQBAAALAAAAAAAAAAAAAAAAAC8BAABfcmVscy8ucmVsc1BLAQItABQA&#10;BgAIAAAAIQAam/x0FwIAADAEAAAOAAAAAAAAAAAAAAAAAC4CAABkcnMvZTJvRG9jLnhtbFBLAQIt&#10;ABQABgAIAAAAIQDQtSpg4wAAAA4BAAAPAAAAAAAAAAAAAAAAAHEEAABkcnMvZG93bnJldi54bWxQ&#10;SwUGAAAAAAQABADzAAAAgQUAAAAA&#10;"/>
            </w:pict>
          </mc:Fallback>
        </mc:AlternateContent>
      </w:r>
    </w:p>
    <w:p w14:paraId="1BA1380B" w14:textId="77777777" w:rsidR="00E75E8B" w:rsidRPr="00446AE6" w:rsidRDefault="00E75E8B" w:rsidP="00E75E8B">
      <w:pPr>
        <w:spacing w:line="276" w:lineRule="auto"/>
        <w:jc w:val="both"/>
        <w:rPr>
          <w:rFonts w:ascii="Arial" w:hAnsi="Arial" w:cs="Arial"/>
          <w:color w:val="000000"/>
          <w:lang w:val="en-GB"/>
        </w:rPr>
      </w:pPr>
      <w:r w:rsidRPr="00446AE6">
        <w:rPr>
          <w:rFonts w:ascii="Arial" w:hAnsi="Arial" w:cs="Arial"/>
          <w:noProof/>
          <w:color w:val="000000"/>
          <w:lang w:val="en-GB"/>
        </w:rPr>
        <mc:AlternateContent>
          <mc:Choice Requires="wps">
            <w:drawing>
              <wp:anchor distT="0" distB="0" distL="114300" distR="114300" simplePos="0" relativeHeight="251928576" behindDoc="0" locked="0" layoutInCell="1" allowOverlap="1" wp14:anchorId="5A8668A2" wp14:editId="7168F38D">
                <wp:simplePos x="0" y="0"/>
                <wp:positionH relativeFrom="column">
                  <wp:posOffset>3086100</wp:posOffset>
                </wp:positionH>
                <wp:positionV relativeFrom="paragraph">
                  <wp:posOffset>135255</wp:posOffset>
                </wp:positionV>
                <wp:extent cx="228600" cy="228600"/>
                <wp:effectExtent l="9525" t="11430" r="9525" b="7620"/>
                <wp:wrapNone/>
                <wp:docPr id="311" name="Oval 3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548AC965" id="Oval 311" o:spid="_x0000_s1026" style="position:absolute;margin-left:243pt;margin-top:10.65pt;width:18pt;height:18pt;z-index:251928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pdsaFwIAADAEAAAOAAAAZHJzL2Uyb0RvYy54bWysU9tu2zAMfR+wfxD0vviypGuNOEWRLsOA&#10;bi3Q7QMUWY6FyaJGKXGyrx8lJ1m67WmYHwTSpA4PD6n57b43bKfQa7A1LyY5Z8pKaLTd1Pzrl9Wb&#10;a858ELYRBqyq+UF5frt4/Wo+uEqV0IFpFDICsb4aXM27EFyVZV52qhd+Ak5ZCraAvQjk4iZrUAyE&#10;3puszPOrbABsHIJU3tPf+zHIFwm/bZUMj23rVWCm5sQtpBPTuY5ntpiLaoPCdVoeaYh/YNELbano&#10;GepeBMG2qP+A6rVE8NCGiYQ+g7bVUqUeqJsi/62b5044lXohcbw7y+T/H6z8vHtCppuavy0Kzqzo&#10;aUiPO2FY9EmdwfmKkp7dE8b+vHsA+c0zC8tO2I26Q4ShU6IhTik/e3EhOp6usvXwCRqCFtsASah9&#10;i30EJAnYPs3jcJ6H2gcm6WdZXl/lNDVJoaNNjDJRnS479OGDgp5Fo+bKGO18VExUYvfgw5h9ykr8&#10;wehmpY1JDm7WS4OM2q35Kn2xZSrgL9OMZUPNb2blLCG/iPlLiDx9f4NA2NqGoEUVtXp/tIPQZrSp&#10;pLFU+aTXqPsamgNphzCuLT0zMjrAH5wNtLI199+3AhVn5qMl/W+K6TTueHKms3clOXgZWV9GhJUE&#10;VfPA2Wguw/gutg71pqNKRWrXwh3NrNVJzMhvZHUkS2uZBDs+obj3l37K+vXQFz8BAAD//wMAUEsD&#10;BBQABgAIAAAAIQCAfWsg4gAAAA4BAAAPAAAAZHJzL2Rvd25yZXYueG1sTI89b4MwEIb3Sv0P1kXq&#10;1hhwoRHBRFFRpXboUNrsDnYABdsIXwj9971OzXK6z/fep9gtdmCzmULvnYR4HQEzrvG6d62E76/X&#10;xw2wgMppNXhnJPyYALvy/q5QufZX92nmGltGIi7kSkKHOOach6YzVoW1H42j2clPViGVU8v1pK4k&#10;bgeeRFHGreodfejUaF4605zri5VQtfs6m7nAVJyqN0zPh493EUv5sFqqLYX9FhiaBf8v4I+B/ENJ&#10;xo7+4nRgg4SnTUZAKCGJBTBaSJOEGkdKngXwsuC3GOUvAAAA//8DAFBLAQItABQABgAIAAAAIQC2&#10;gziS/gAAAOEBAAATAAAAAAAAAAAAAAAAAAAAAABbQ29udGVudF9UeXBlc10ueG1sUEsBAi0AFAAG&#10;AAgAAAAhADj9If/WAAAAlAEAAAsAAAAAAAAAAAAAAAAALwEAAF9yZWxzLy5yZWxzUEsBAi0AFAAG&#10;AAgAAAAhAGOl2xoXAgAAMAQAAA4AAAAAAAAAAAAAAAAALgIAAGRycy9lMm9Eb2MueG1sUEsBAi0A&#10;FAAGAAgAAAAhAIB9ayDiAAAADgEAAA8AAAAAAAAAAAAAAAAAcQQAAGRycy9kb3ducmV2LnhtbFBL&#10;BQYAAAAABAAEAPMAAACABQAAAAA=&#10;"/>
            </w:pict>
          </mc:Fallback>
        </mc:AlternateContent>
      </w:r>
      <w:r w:rsidRPr="00446AE6">
        <w:rPr>
          <w:rFonts w:ascii="Arial" w:hAnsi="Arial" w:cs="Arial"/>
          <w:noProof/>
          <w:color w:val="000000"/>
          <w:lang w:val="en-GB"/>
        </w:rPr>
        <mc:AlternateContent>
          <mc:Choice Requires="wps">
            <w:drawing>
              <wp:anchor distT="0" distB="0" distL="114300" distR="114300" simplePos="0" relativeHeight="251917312" behindDoc="0" locked="0" layoutInCell="1" allowOverlap="1" wp14:anchorId="62546D38" wp14:editId="5BEEE711">
                <wp:simplePos x="0" y="0"/>
                <wp:positionH relativeFrom="column">
                  <wp:posOffset>1485900</wp:posOffset>
                </wp:positionH>
                <wp:positionV relativeFrom="paragraph">
                  <wp:posOffset>135255</wp:posOffset>
                </wp:positionV>
                <wp:extent cx="228600" cy="228600"/>
                <wp:effectExtent l="9525" t="11430" r="9525" b="7620"/>
                <wp:wrapNone/>
                <wp:docPr id="310" name="Oval 3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703806DE" id="Oval 310" o:spid="_x0000_s1026" style="position:absolute;margin-left:117pt;margin-top:10.65pt;width:18pt;height:18pt;z-index:251917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sumJFgIAADAEAAAOAAAAZHJzL2Uyb0RvYy54bWysU9tuEzEQfUfiHyy/k72QlHaVTVWlBCEV&#10;WqnwAY7Xu2vh9Zixk035esbeNKTAE8IP1oxnfDznzHh5fRgM2yv0GmzNi1nOmbISGm27mn/9snlz&#10;yZkPwjbCgFU1f1KeX69ev1qOrlIl9GAahYxArK9GV/M+BFdlmZe9GoSfgVOWgi3gIAK52GUNipHQ&#10;B5OVeX6RjYCNQ5DKezq9nYJ8lfDbVslw37ZeBWZqTrWFtGPat3HPVktRdShcr+WxDPEPVQxCW3r0&#10;BHUrgmA71H9ADVoieGjDTMKQQdtqqRIHYlPkv7F57IVTiQuJ491JJv//YOXn/QMy3dT8bUH6WDFQ&#10;k+73wrDokzqj8xUlPboHjPy8uwP5zTML617YTt0gwtgr0VBNRczPXlyIjqerbDt+goagxS5AEurQ&#10;4hABSQJ2SP14OvVDHQKTdFiWlxc5VSUpdLTjC6J6vuzQhw8KBhaNmitjtPNRMVGJ/Z0PU/ZzVqof&#10;jG422pjkYLddG2REt+abtBIFonmeZiwba361KBcJ+UXMn0Pkaf0NAmFnG6pGVFGr90c7CG0mmzgZ&#10;exQv6jXpvoXmibRDmMaWvhkZPeAPzkYa2Zr77zuBijPz0ZL+V8V8Hmc8OfPFu5IcPI9szyPCSoKq&#10;eeBsMtdh+hc7h7rr6aUi0bVwQz1rdRIz9nOq6lgsjWXqyPELxbk/91PWr4+++gkAAP//AwBQSwME&#10;FAAGAAgAAAAhAB6ChVrhAAAADgEAAA8AAABkcnMvZG93bnJldi54bWxMj01Pg0AQhu8m/ofNmHiz&#10;C6y0hrI0jcREDx5EvW9hCqTsLmGnFP+948leJvP5zvvku8UOYsYp9N5piFcRCHS1b3rXavj6fHl4&#10;AhHIuMYM3qGGHwywK25vcpM1/uI+cK6oFSziQmY0dERjJmWoO7QmrPyIjmdHP1lDXE6tbCZzYXE7&#10;yCSK1tKa3vGHzoz43GF9qs5WQ9nuq/UsFaXqWL5Sevp+f1Ox1vd3S7nlsN+CIFzo/wL+GNg/FGzs&#10;4M+uCWLQkKhHBiJOYgWCF5JNxI2DhnSjQBa5vMYofgEAAP//AwBQSwECLQAUAAYACAAAACEAtoM4&#10;kv4AAADhAQAAEwAAAAAAAAAAAAAAAAAAAAAAW0NvbnRlbnRfVHlwZXNdLnhtbFBLAQItABQABgAI&#10;AAAAIQA4/SH/1gAAAJQBAAALAAAAAAAAAAAAAAAAAC8BAABfcmVscy8ucmVsc1BLAQItABQABgAI&#10;AAAAIQCLsumJFgIAADAEAAAOAAAAAAAAAAAAAAAAAC4CAABkcnMvZTJvRG9jLnhtbFBLAQItABQA&#10;BgAIAAAAIQAegoVa4QAAAA4BAAAPAAAAAAAAAAAAAAAAAHAEAABkcnMvZG93bnJldi54bWxQSwUG&#10;AAAAAAQABADzAAAAfgUAAAAA&#10;"/>
            </w:pict>
          </mc:Fallback>
        </mc:AlternateContent>
      </w:r>
      <w:r w:rsidRPr="00446AE6">
        <w:rPr>
          <w:rFonts w:ascii="Arial" w:hAnsi="Arial" w:cs="Arial"/>
          <w:noProof/>
          <w:color w:val="000000"/>
          <w:lang w:val="en-GB"/>
        </w:rPr>
        <mc:AlternateContent>
          <mc:Choice Requires="wps">
            <w:drawing>
              <wp:anchor distT="0" distB="0" distL="114300" distR="114300" simplePos="0" relativeHeight="251936768" behindDoc="0" locked="0" layoutInCell="1" allowOverlap="1" wp14:anchorId="77235C53" wp14:editId="2299E499">
                <wp:simplePos x="0" y="0"/>
                <wp:positionH relativeFrom="column">
                  <wp:posOffset>3771900</wp:posOffset>
                </wp:positionH>
                <wp:positionV relativeFrom="paragraph">
                  <wp:posOffset>135255</wp:posOffset>
                </wp:positionV>
                <wp:extent cx="228600" cy="228600"/>
                <wp:effectExtent l="9525" t="11430" r="9525" b="7620"/>
                <wp:wrapNone/>
                <wp:docPr id="309" name="Oval 30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4489FDA7" id="Oval 309" o:spid="_x0000_s1026" style="position:absolute;margin-left:297pt;margin-top:10.65pt;width:18pt;height:18pt;z-index:251936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Vy/2FwIAADAEAAAOAAAAZHJzL2Uyb0RvYy54bWysU1Fv0zAQfkfiP1h+p0lDO9ao6TR1FCEN&#10;NmnwA1zHSSwcnzm7Tcuv5+x0pQOeEH6w7nznz/d9d17eHHrD9gq9Blvx6STnTFkJtbZtxb9+2by5&#10;5swHYWthwKqKH5XnN6vXr5aDK1UBHZhaISMQ68vBVbwLwZVZ5mWneuEn4JSlYAPYi0AutlmNYiD0&#10;3mRFnl9lA2DtEKTynk7vxiBfJfymUTI8NI1XgZmKU20h7Zj2bdyz1VKULQrXaXkqQ/xDFb3Qlh49&#10;Q92JINgO9R9QvZYIHpowkdBn0DRaqsSB2Ezz39g8dcKpxIXE8e4sk/9/sPLz/hGZriv+Nl9wZkVP&#10;TXrYC8OiT+oMzpeU9OQeMfLz7h7kN88srDthW3WLCEOnRE01TWN+9uJCdDxdZdvhE9QELXYBklCH&#10;BvsISBKwQ+rH8dwPdQhM0mFRXF/l1DVJoZMdXxDl82WHPnxQ0LNoVFwZo52PiolS7O99GLOfs1L9&#10;YHS90cYkB9vt2iAjuhXfpJUoEM3LNGPZUPHFvJgn5BcxfwmRp/U3CISdrakaUUat3p/sILQZbeJk&#10;7Em8qNeo+xbqI2mHMI4tfTMyOsAfnA00shX333cCFWfmoyX9F9PZLM54cmbzdwU5eBnZXkaElQRV&#10;8cDZaK7D+C92DnXb0UvTRNfCLfWs0UnM2M+xqlOxNJapI6cvFOf+0k9Zvz766icAAAD//wMAUEsD&#10;BBQABgAIAAAAIQCpvUuO4gAAAA4BAAAPAAAAZHJzL2Rvd25yZXYueG1sTI9BT8MwDIXvSPyHyEjc&#10;WNqFFuiaThMVEhx2oMA9a722WuNUTdaVf485wcWS/ezn9+XbxQ5ixsn3jjTEqwgEUu2anloNnx8v&#10;d48gfDDUmMERavhGD9vi+io3WeMu9I5zFVrBJuQzo6ELYcyk9HWH1viVG5FYO7rJmsDt1MpmMhc2&#10;t4NcR1EqremJP3RmxOcO61N1thrKdlels1QhUcfyNSSnr/2birW+vVnKDZfdBkTAJfxdwC8D54eC&#10;gx3cmRovBg3J0z0DBQ3rWIHghVRFPDiw8qBAFrn8j1H8AAAA//8DAFBLAQItABQABgAIAAAAIQC2&#10;gziS/gAAAOEBAAATAAAAAAAAAAAAAAAAAAAAAABbQ29udGVudF9UeXBlc10ueG1sUEsBAi0AFAAG&#10;AAgAAAAhADj9If/WAAAAlAEAAAsAAAAAAAAAAAAAAAAALwEAAF9yZWxzLy5yZWxzUEsBAi0AFAAG&#10;AAgAAAAhAPhXL/YXAgAAMAQAAA4AAAAAAAAAAAAAAAAALgIAAGRycy9lMm9Eb2MueG1sUEsBAi0A&#10;FAAGAAgAAAAhAKm9S47iAAAADgEAAA8AAAAAAAAAAAAAAAAAcQQAAGRycy9kb3ducmV2LnhtbFBL&#10;BQYAAAAABAAEAPMAAACABQAAAAA=&#10;"/>
            </w:pict>
          </mc:Fallback>
        </mc:AlternateContent>
      </w:r>
      <w:r w:rsidRPr="00446AE6">
        <w:rPr>
          <w:rFonts w:ascii="Arial" w:hAnsi="Arial" w:cs="Arial"/>
          <w:noProof/>
          <w:color w:val="000000"/>
          <w:lang w:val="en-GB"/>
        </w:rPr>
        <mc:AlternateContent>
          <mc:Choice Requires="wps">
            <w:drawing>
              <wp:anchor distT="0" distB="0" distL="114300" distR="114300" simplePos="0" relativeHeight="251927552" behindDoc="0" locked="0" layoutInCell="1" allowOverlap="1" wp14:anchorId="04E39295" wp14:editId="297B1F2B">
                <wp:simplePos x="0" y="0"/>
                <wp:positionH relativeFrom="column">
                  <wp:posOffset>685800</wp:posOffset>
                </wp:positionH>
                <wp:positionV relativeFrom="paragraph">
                  <wp:posOffset>20955</wp:posOffset>
                </wp:positionV>
                <wp:extent cx="228600" cy="228600"/>
                <wp:effectExtent l="9525" t="11430" r="9525" b="7620"/>
                <wp:wrapNone/>
                <wp:docPr id="308" name="Oval 30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709DF1B6" id="Oval 308" o:spid="_x0000_s1026" style="position:absolute;margin-left:54pt;margin-top:1.65pt;width:18pt;height:18pt;z-index:251927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QB1lFgIAADAEAAAOAAAAZHJzL2Uyb0RvYy54bWysU1Fv0zAQfkfiP1h+p0lDO7ao6TR1FCEN&#10;NmnwA1zHSSwcnzm7Tcev5+xkpQOeEH6w7nznz/d9d15dH3vDDgq9Blvx+SznTFkJtbZtxb9+2b65&#10;5MwHYWthwKqKPynPr9evX60GV6oCOjC1QkYg1peDq3gXgiuzzMtO9cLPwClLwQawF4FcbLMaxUDo&#10;vcmKPL/IBsDaIUjlPZ3ejkG+TvhNo2S4bxqvAjMVp9pC2jHtu7hn65UoWxSu03IqQ/xDFb3Qlh49&#10;Qd2KINge9R9QvZYIHpowk9Bn0DRaqsSB2Mzz39g8dsKpxIXE8e4kk/9/sPLz4QGZriv+NqdWWdFT&#10;k+4PwrDokzqD8yUlPboHjPy8uwP5zTMLm07YVt0gwtApUVNN85ifvbgQHU9X2W74BDVBi32AJNSx&#10;wT4CkgTsmPrxdOqHOgYm6bAoLi9y6pqk0GTHF0T5fNmhDx8U9CwaFVfGaOejYqIUhzsfxuznrFQ/&#10;GF1vtTHJwXa3MciIbsW3aSUKRPM8zVg2VPxqWSwT8ouYP4fI0/obBMLe1lSNKKNW7yc7CG1GmzgZ&#10;O4kX9Rp130H9RNohjGNL34yMDvAHZwONbMX9971AxZn5aEn/q/liEWc8OYvlu4IcPI/sziPCSoKq&#10;eOBsNDdh/Bd7h7rt6KV5omvhhnrW6CRm7OdY1VQsjWXqyPSF4tyf+ynr10df/wQAAP//AwBQSwME&#10;FAAGAAgAAAAhACcHQ8PgAAAADQEAAA8AAABkcnMvZG93bnJldi54bWxMj8FOwzAQRO9I/IO1SNyo&#10;U9xWbRqnqoiQ4MCBQO9uvE2ixnYUb9Pw92xPcFnpaTSzM9lucp0YcYht8BrmswQE+irY1tcavr9e&#10;n9YgIhlvTRc8avjBCLv8/i4zqQ1X/4ljSbXgEB9To6Eh6lMpY9WgM3EWevSsncLgDDEOtbSDuXK4&#10;6+RzkqykM63nD43p8aXB6lxenIai3perUSpaqlPxRsvz4eNdzbV+fJiKLZ/9FgThRH8OuG3g/pBz&#10;sWO4eBtFx5yseRBpUArETV8smI/MGwUyz+T/FfkvAAAA//8DAFBLAQItABQABgAIAAAAIQC2gziS&#10;/gAAAOEBAAATAAAAAAAAAAAAAAAAAAAAAABbQ29udGVudF9UeXBlc10ueG1sUEsBAi0AFAAGAAgA&#10;AAAhADj9If/WAAAAlAEAAAsAAAAAAAAAAAAAAAAALwEAAF9yZWxzLy5yZWxzUEsBAi0AFAAGAAgA&#10;AAAhABBAHWUWAgAAMAQAAA4AAAAAAAAAAAAAAAAALgIAAGRycy9lMm9Eb2MueG1sUEsBAi0AFAAG&#10;AAgAAAAhACcHQ8PgAAAADQEAAA8AAAAAAAAAAAAAAAAAcAQAAGRycy9kb3ducmV2LnhtbFBLBQYA&#10;AAAABAAEAPMAAAB9BQAAAAA=&#10;"/>
            </w:pict>
          </mc:Fallback>
        </mc:AlternateContent>
      </w:r>
      <w:r w:rsidRPr="00446AE6">
        <w:rPr>
          <w:rFonts w:ascii="Arial" w:hAnsi="Arial" w:cs="Arial"/>
          <w:noProof/>
          <w:color w:val="000000"/>
          <w:lang w:val="en-GB"/>
        </w:rPr>
        <mc:AlternateContent>
          <mc:Choice Requires="wps">
            <w:drawing>
              <wp:anchor distT="0" distB="0" distL="114300" distR="114300" simplePos="0" relativeHeight="251918336" behindDoc="0" locked="0" layoutInCell="1" allowOverlap="1" wp14:anchorId="73678192" wp14:editId="64E2ACC8">
                <wp:simplePos x="0" y="0"/>
                <wp:positionH relativeFrom="column">
                  <wp:posOffset>1143000</wp:posOffset>
                </wp:positionH>
                <wp:positionV relativeFrom="paragraph">
                  <wp:posOffset>20955</wp:posOffset>
                </wp:positionV>
                <wp:extent cx="228600" cy="228600"/>
                <wp:effectExtent l="9525" t="11430" r="9525" b="7620"/>
                <wp:wrapNone/>
                <wp:docPr id="307" name="Oval 3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2B1A176D" id="Oval 307" o:spid="_x0000_s1026" style="position:absolute;margin-left:90pt;margin-top:1.65pt;width:18pt;height:18pt;z-index:251918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gddoFwIAADAEAAAOAAAAZHJzL2Uyb0RvYy54bWysU9tu2zAMfR+wfxD0vtjxkl6MOEWRLsOA&#10;ri3Q7QMUWY6FyaJGKXGyrx8lu1m67WmYHgRSpI54DqnFzaEzbK/Qa7AVn05yzpSVUGu7rfjXL+t3&#10;V5z5IGwtDFhV8aPy/Gb59s2id6UqoAVTK2QEYn3Zu4q3Ibgyy7xsVSf8BJyyFGwAOxHIxW1Wo+gJ&#10;vTNZkecXWQ9YOwSpvKfTuyHIlwm/aZQMj03jVWCm4lRbSDumfRP3bLkQ5RaFa7UcyxD/UEUntKVH&#10;T1B3Igi2Q/0HVKclgocmTCR0GTSNlipxIDbT/Dc2z61wKnEhcbw7yeT/H6x82D8h03XF3+eXnFnR&#10;UZMe98Kw6JM6vfMlJT27J4z8vLsH+c0zC6tW2K26RYS+VaKmmqYxP3t1ITqerrJN/xlqgha7AEmo&#10;Q4NdBCQJ2CH143jqhzoEJumwKK4ucuqapNBoxxdE+XLZoQ8fFXQsGhVXxmjno2KiFPt7H4bsl6xU&#10;Pxhdr7UxycHtZmWQEd2Kr9NKFIjmeZqxrK/49byYJ+RXMX8Okaf1NwiEna2pGlFGrT6MdhDaDDZx&#10;MnYUL+o16L6B+kjaIQxjS9+MjBbwB2c9jWzF/fedQMWZ+WRJ/+vpbBZnPDmz+WVBDp5HNucRYSVB&#10;VTxwNpirMPyLnUO9bemlaaJr4ZZ61ugkZuznUNVYLI1l6sj4heLcn/sp69dHX/4EAAD//wMAUEsD&#10;BBQABgAIAAAAIQAG9zYm3wAAAA0BAAAPAAAAZHJzL2Rvd25yZXYueG1sTI/BTsMwEETvSPyDtUjc&#10;qJNajUoap6qIkODAgQB3N94mUWM7irdp+HuWE1xWehrN7EyxX9wgZpxiH7yGdJWAQN8E2/tWw+fH&#10;88MWRCTjrRmCRw3fGGFf3t4UJrfh6t9xrqkVHOJjbjR0RGMuZWw6dCauwoietVOYnCHGqZV2MlcO&#10;d4NcJ0kmnek9f+jMiE8dNuf64jRU7aHOZqloo07VC23OX2+vKtX6/m6pdnwOOxCEC/054HcD94eS&#10;ix3DxdsoBuZtwoNIg1IgWF+nGfOR+VGBLAv5f0X5AwAA//8DAFBLAQItABQABgAIAAAAIQC2gziS&#10;/gAAAOEBAAATAAAAAAAAAAAAAAAAAAAAAABbQ29udGVudF9UeXBlc10ueG1sUEsBAi0AFAAGAAgA&#10;AAAhADj9If/WAAAAlAEAAAsAAAAAAAAAAAAAAAAALwEAAF9yZWxzLy5yZWxzUEsBAi0AFAAGAAgA&#10;AAAhAMyB12gXAgAAMAQAAA4AAAAAAAAAAAAAAAAALgIAAGRycy9lMm9Eb2MueG1sUEsBAi0AFAAG&#10;AAgAAAAhAAb3NibfAAAADQEAAA8AAAAAAAAAAAAAAAAAcQQAAGRycy9kb3ducmV2LnhtbFBLBQYA&#10;AAAABAAEAPMAAAB9BQAAAAA=&#10;"/>
            </w:pict>
          </mc:Fallback>
        </mc:AlternateContent>
      </w:r>
      <w:r w:rsidRPr="00446AE6">
        <w:rPr>
          <w:rFonts w:ascii="Arial" w:hAnsi="Arial" w:cs="Arial"/>
          <w:noProof/>
          <w:color w:val="000000"/>
          <w:lang w:val="en-GB"/>
        </w:rPr>
        <mc:AlternateContent>
          <mc:Choice Requires="wps">
            <w:drawing>
              <wp:anchor distT="0" distB="0" distL="114300" distR="114300" simplePos="0" relativeHeight="251919360" behindDoc="0" locked="0" layoutInCell="1" allowOverlap="1" wp14:anchorId="670B607A" wp14:editId="3A8110C5">
                <wp:simplePos x="0" y="0"/>
                <wp:positionH relativeFrom="column">
                  <wp:posOffset>4229100</wp:posOffset>
                </wp:positionH>
                <wp:positionV relativeFrom="paragraph">
                  <wp:posOffset>20955</wp:posOffset>
                </wp:positionV>
                <wp:extent cx="228600" cy="228600"/>
                <wp:effectExtent l="9525" t="11430" r="9525" b="7620"/>
                <wp:wrapNone/>
                <wp:docPr id="306" name="Oval 30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0B6E9175" id="Oval 306" o:spid="_x0000_s1026" style="position:absolute;margin-left:333pt;margin-top:1.65pt;width:18pt;height:18pt;z-index:251919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luX7FwIAADAEAAAOAAAAZHJzL2Uyb0RvYy54bWysU1Fv0zAQfkfiP1h+p0lDW7ao6TR1FCEN&#10;NmnwA1zHSSwcnzm7Tcuv5+x0pQOeEH6w7nznz/d9d17eHHrD9gq9Blvx6STnTFkJtbZtxb9+2by5&#10;4swHYWthwKqKH5XnN6vXr5aDK1UBHZhaISMQ68vBVbwLwZVZ5mWneuEn4JSlYAPYi0AutlmNYiD0&#10;3mRFni+yAbB2CFJ5T6d3Y5CvEn7TKBkemsarwEzFqbaQdkz7Nu7ZainKFoXrtDyVIf6hil5oS4+e&#10;oe5EEGyH+g+oXksED02YSOgzaBotVeJAbKb5b2yeOuFU4kLieHeWyf8/WPl5/4hM1xV/my84s6Kn&#10;Jj3shWHRJ3UG50tKenKPGPl5dw/ym2cW1p2wrbpFhKFToqaapjE/e3EhOp6usu3wCWqCFrsASahD&#10;g30EJAnYIfXjeO6HOgQm6bAorhY5dU1S6GTHF0T5fNmhDx8U9CwaFVfGaOejYqIU+3sfxuznrFQ/&#10;GF1vtDHJwXa7NsiIbsU3aSUKRPMyzVg2VPx6XswT8ouYv4TI0/obBMLO1lSNKKNW7092ENqMNnEy&#10;9iRe1GvUfQv1kbRDGMeWvhkZHeAPzgYa2Yr77zuBijPz0ZL+19PZLM54cmbzdwU5eBnZXkaElQRV&#10;8cDZaK7D+C92DnXb0UvTRNfCLfWs0UnM2M+xqlOxNJapI6cvFOf+0k9Zvz766icAAAD//wMAUEsD&#10;BBQABgAIAAAAIQAHTIi14AAAAA0BAAAPAAAAZHJzL2Rvd25yZXYueG1sTI/BTsMwEETvSPyDtUjc&#10;qNNaNSWNU1VESHDgQKB3N9kmUWM7irdp+HuWE1xWehrN7Ey2m10vJhxjF7yB5SIBgb4KdecbA1+f&#10;Lw8bEJGsr20fPBr4xgi7/PYms2kdrv4Dp5IawSE+ptZASzSkUsaqRWfjIgzoWTuF0VliHBtZj/bK&#10;4a6XqyTR0tnO84fWDvjcYnUuL85A0exLPUlFa3UqXml9Pry/qaUx93dzseWz34IgnOnPAb8buD/k&#10;XOwYLr6OojegteZBZEApEKw/JivmI/OTApln8v+K/AcAAP//AwBQSwECLQAUAAYACAAAACEAtoM4&#10;kv4AAADhAQAAEwAAAAAAAAAAAAAAAAAAAAAAW0NvbnRlbnRfVHlwZXNdLnhtbFBLAQItABQABgAI&#10;AAAAIQA4/SH/1gAAAJQBAAALAAAAAAAAAAAAAAAAAC8BAABfcmVscy8ucmVsc1BLAQItABQABgAI&#10;AAAAIQAkluX7FwIAADAEAAAOAAAAAAAAAAAAAAAAAC4CAABkcnMvZTJvRG9jLnhtbFBLAQItABQA&#10;BgAIAAAAIQAHTIi14AAAAA0BAAAPAAAAAAAAAAAAAAAAAHEEAABkcnMvZG93bnJldi54bWxQSwUG&#10;AAAAAAQABADzAAAAfgUAAAAA&#10;"/>
            </w:pict>
          </mc:Fallback>
        </mc:AlternateContent>
      </w:r>
    </w:p>
    <w:p w14:paraId="12EFBBF7" w14:textId="77777777" w:rsidR="00E75E8B" w:rsidRPr="00446AE6" w:rsidRDefault="00E75E8B" w:rsidP="00E75E8B">
      <w:pPr>
        <w:spacing w:line="276" w:lineRule="auto"/>
        <w:jc w:val="both"/>
        <w:rPr>
          <w:rFonts w:ascii="Arial" w:hAnsi="Arial" w:cs="Arial"/>
          <w:color w:val="000000"/>
          <w:lang w:val="en-GB"/>
        </w:rPr>
      </w:pPr>
    </w:p>
    <w:p w14:paraId="120AAE87" w14:textId="77777777" w:rsidR="00E75E8B" w:rsidRPr="00446AE6" w:rsidRDefault="00E75E8B" w:rsidP="00E75E8B">
      <w:pPr>
        <w:spacing w:line="276" w:lineRule="auto"/>
        <w:jc w:val="both"/>
        <w:rPr>
          <w:rFonts w:ascii="Arial" w:hAnsi="Arial" w:cs="Arial"/>
          <w:color w:val="000000"/>
          <w:lang w:val="en-GB"/>
        </w:rPr>
      </w:pPr>
      <w:r w:rsidRPr="00446AE6">
        <w:rPr>
          <w:rFonts w:ascii="Arial" w:hAnsi="Arial" w:cs="Arial"/>
          <w:noProof/>
          <w:color w:val="000000"/>
          <w:lang w:val="en-GB"/>
        </w:rPr>
        <mc:AlternateContent>
          <mc:Choice Requires="wps">
            <w:drawing>
              <wp:anchor distT="0" distB="0" distL="114300" distR="114300" simplePos="0" relativeHeight="251931648" behindDoc="0" locked="0" layoutInCell="1" allowOverlap="1" wp14:anchorId="046D375A" wp14:editId="6CF12CBE">
                <wp:simplePos x="0" y="0"/>
                <wp:positionH relativeFrom="column">
                  <wp:posOffset>1257300</wp:posOffset>
                </wp:positionH>
                <wp:positionV relativeFrom="paragraph">
                  <wp:posOffset>127635</wp:posOffset>
                </wp:positionV>
                <wp:extent cx="228600" cy="228600"/>
                <wp:effectExtent l="9525" t="13335" r="9525" b="5715"/>
                <wp:wrapNone/>
                <wp:docPr id="305" name="Oval 30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6B19FA79" id="Oval 305" o:spid="_x0000_s1026" style="position:absolute;margin-left:99pt;margin-top:10.05pt;width:18pt;height:18pt;z-index:251931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qMKVFgIAADAEAAAOAAAAZHJzL2Uyb0RvYy54bWysU1Fv0zAQfkfiP1h+p0lDO7ao6TR1FCEN&#10;NmnwA1zHSSwcnzm7Tcev5+xkpQOeEH6w7nznz/d9d15dH3vDDgq9Blvx+SznTFkJtbZtxb9+2b65&#10;5MwHYWthwKqKPynPr9evX60GV6oCOjC1QkYg1peDq3gXgiuzzMtO9cLPwClLwQawF4FcbLMaxUDo&#10;vcmKPL/IBsDaIUjlPZ3ejkG+TvhNo2S4bxqvAjMVp9pC2jHtu7hn65UoWxSu03IqQ/xDFb3Qlh49&#10;Qd2KINge9R9QvZYIHpowk9Bn0DRaqsSB2Mzz39g8dsKpxIXE8e4kk/9/sPLz4QGZriv+Nl9yZkVP&#10;Tbo/CMOiT+oMzpeU9OgeMPLz7g7kN88sbDphW3WDCEOnRE01zWN+9uJCdDxdZbvhE9QELfYBklDH&#10;BvsISBKwY+rH06kf6hiYpMOiuLzIqWuSQpMdXxDl82WHPnxQ0LNoVFwZo52PiolSHO58GLOfs1L9&#10;YHS91cYkB9vdxiAjuhXfppUoEM3zNGPZUPGrZbFMyC9i/hwiT+tvEAh7W1M1ooxavZ/sILQZbeJk&#10;7CRe1GvUfQf1E2mHMI4tfTMyOsAfnA00shX33/cCFWfmoyX9r+aLRZzx5CyW7wpy8DyyO48IKwmq&#10;4oGz0dyE8V/sHeq2o5fmia6FG+pZo5OYsZ9jVVOxNJapI9MXinN/7qesXx99/RMAAP//AwBQSwME&#10;FAAGAAgAAAAhAL+RFJjiAAAADgEAAA8AAABkcnMvZG93bnJldi54bWxMj01Pg0AQhu8m/ofNNPFm&#10;lw8hLWVpGomJHjyIet/CFkjZWcJOKf57x5O9TPLOxzvvk+8XO4jZTL53qCBcByAM1q7psVXw9fny&#10;uAHhSWOjB4dGwY/xsC/u73KdNe6KH2auqBVsgj7TCjqiMZPS152x2q/daJBnJzdZTSynVjaTvrK5&#10;HWQUBKm0ukf+0OnRPHemPlcXq6BsD1U6y5iS+FS+UnL+fn+LQ6UeVku543LYgSCz0P8F/DFwfig4&#10;2NFdsPFiYL3dMBApiIIQBC9E8RM3jgqSNARZ5PIWo/gFAAD//wMAUEsBAi0AFAAGAAgAAAAhALaD&#10;OJL+AAAA4QEAABMAAAAAAAAAAAAAAAAAAAAAAFtDb250ZW50X1R5cGVzXS54bWxQSwECLQAUAAYA&#10;CAAAACEAOP0h/9YAAACUAQAACwAAAAAAAAAAAAAAAAAvAQAAX3JlbHMvLnJlbHNQSwECLQAUAAYA&#10;CAAAACEAXajClRYCAAAwBAAADgAAAAAAAAAAAAAAAAAuAgAAZHJzL2Uyb0RvYy54bWxQSwECLQAU&#10;AAYACAAAACEAv5EUmOIAAAAOAQAADwAAAAAAAAAAAAAAAABwBAAAZHJzL2Rvd25yZXYueG1sUEsF&#10;BgAAAAAEAAQA8wAAAH8FAAAAAA==&#10;"/>
            </w:pict>
          </mc:Fallback>
        </mc:AlternateContent>
      </w:r>
      <w:r w:rsidRPr="00446AE6">
        <w:rPr>
          <w:rFonts w:ascii="Arial" w:hAnsi="Arial" w:cs="Arial"/>
          <w:noProof/>
          <w:color w:val="000000"/>
          <w:lang w:val="en-GB"/>
        </w:rPr>
        <mc:AlternateContent>
          <mc:Choice Requires="wps">
            <w:drawing>
              <wp:anchor distT="0" distB="0" distL="114300" distR="114300" simplePos="0" relativeHeight="251937792" behindDoc="0" locked="0" layoutInCell="1" allowOverlap="1" wp14:anchorId="7B4E65F0" wp14:editId="09A99E34">
                <wp:simplePos x="0" y="0"/>
                <wp:positionH relativeFrom="column">
                  <wp:posOffset>3543300</wp:posOffset>
                </wp:positionH>
                <wp:positionV relativeFrom="paragraph">
                  <wp:posOffset>127635</wp:posOffset>
                </wp:positionV>
                <wp:extent cx="228600" cy="228600"/>
                <wp:effectExtent l="9525" t="13335" r="9525" b="5715"/>
                <wp:wrapNone/>
                <wp:docPr id="304" name="Oval 30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4B5DE185" id="Oval 304" o:spid="_x0000_s1026" style="position:absolute;margin-left:279pt;margin-top:10.05pt;width:18pt;height:18pt;z-index:251937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v/AGFgIAADAEAAAOAAAAZHJzL2Uyb0RvYy54bWysU1Fv0zAQfkfiP1h+p0lDO7ao6TR1FCEN&#10;NmnwA1zHSSwcnzm7Tcev5+xkpQOeEH6w7nznz/d9d15dH3vDDgq9Blvx+SznTFkJtbZtxb9+2b65&#10;5MwHYWthwKqKPynPr9evX60GV6oCOjC1QkYg1peDq3gXgiuzzMtO9cLPwClLwQawF4FcbLMaxUDo&#10;vcmKPL/IBsDaIUjlPZ3ejkG+TvhNo2S4bxqvAjMVp9pC2jHtu7hn65UoWxSu03IqQ/xDFb3Qlh49&#10;Qd2KINge9R9QvZYIHpowk9Bn0DRaqsSB2Mzz39g8dsKpxIXE8e4kk/9/sPLz4QGZriv+Nl9wZkVP&#10;Tbo/CMOiT+oMzpeU9OgeMPLz7g7kN88sbDphW3WDCEOnRE01zWN+9uJCdDxdZbvhE9QELfYBklDH&#10;BvsISBKwY+rH06kf6hiYpMOiuLzIqWuSQpMdXxDl82WHPnxQ0LNoVFwZo52PiolSHO58GLOfs1L9&#10;YHS91cYkB9vdxiAjuhXfppUoEM3zNGPZUPGrZbFMyC9i/hwiT+tvEAh7W1M1ooxavZ/sILQZbeJk&#10;7CRe1GvUfQf1E2mHMI4tfTMyOsAfnA00shX33/cCFWfmoyX9r+aLRZzx5CyW7wpy8DyyO48IKwmq&#10;4oGz0dyE8V/sHeq2o5fmia6FG+pZo5OYsZ9jVVOxNJapI9MXinN/7qesXx99/RMAAP//AwBQSwME&#10;FAAGAAgAAAAhAK/ciVfhAAAADgEAAA8AAABkcnMvZG93bnJldi54bWxMj01Pg0AQhu8m/ofNmHiz&#10;C0VIpSxNIzHRgwdR71t2CqTsLGG3FP+948leJvP5zvsUu8UOYsbJ944UxKsIBFLjTE+tgq/Pl4cN&#10;CB80GT04QgU/6GFX3t4UOjfuQh8416EVLEI+1wq6EMZcSt90aLVfuRGJZ0c3WR24nFppJn1hcTvI&#10;dRRl0uqe+EOnR3zusDnVZ6ugavd1NsskpMmxeg3p6fv9LYmVur9bqi2H/RZEwCX8X8AfA/uHko0d&#10;3JmMF4OCNN0wUFCwjmIQvJA+PXLjwEkWgywLeY1R/gIAAP//AwBQSwECLQAUAAYACAAAACEAtoM4&#10;kv4AAADhAQAAEwAAAAAAAAAAAAAAAAAAAAAAW0NvbnRlbnRfVHlwZXNdLnhtbFBLAQItABQABgAI&#10;AAAAIQA4/SH/1gAAAJQBAAALAAAAAAAAAAAAAAAAAC8BAABfcmVscy8ucmVsc1BLAQItABQABgAI&#10;AAAAIQC1v/AGFgIAADAEAAAOAAAAAAAAAAAAAAAAAC4CAABkcnMvZTJvRG9jLnhtbFBLAQItABQA&#10;BgAIAAAAIQCv3IlX4QAAAA4BAAAPAAAAAAAAAAAAAAAAAHAEAABkcnMvZG93bnJldi54bWxQSwUG&#10;AAAAAAQABADzAAAAfgUAAAAA&#10;"/>
            </w:pict>
          </mc:Fallback>
        </mc:AlternateContent>
      </w:r>
    </w:p>
    <w:p w14:paraId="3ED62292" w14:textId="77777777" w:rsidR="00E75E8B" w:rsidRPr="00446AE6" w:rsidRDefault="00E75E8B" w:rsidP="00E75E8B">
      <w:pPr>
        <w:spacing w:line="276" w:lineRule="auto"/>
        <w:jc w:val="both"/>
        <w:rPr>
          <w:rFonts w:ascii="Arial" w:hAnsi="Arial" w:cs="Arial"/>
          <w:color w:val="000000"/>
          <w:lang w:val="en-GB"/>
        </w:rPr>
      </w:pPr>
    </w:p>
    <w:p w14:paraId="37F9175A" w14:textId="77777777" w:rsidR="00E75E8B" w:rsidRPr="00446AE6" w:rsidRDefault="00E75E8B" w:rsidP="00E75E8B">
      <w:pPr>
        <w:spacing w:line="276" w:lineRule="auto"/>
        <w:jc w:val="both"/>
        <w:rPr>
          <w:rFonts w:ascii="Arial" w:hAnsi="Arial" w:cs="Arial"/>
          <w:color w:val="000000"/>
          <w:lang w:val="en-GB"/>
        </w:rPr>
      </w:pPr>
    </w:p>
    <w:p w14:paraId="5CC2B4ED" w14:textId="1069944A" w:rsidR="00E75E8B" w:rsidRPr="00446AE6" w:rsidRDefault="002A397A" w:rsidP="002A397A">
      <w:pPr>
        <w:spacing w:line="276" w:lineRule="auto"/>
        <w:jc w:val="both"/>
        <w:rPr>
          <w:rFonts w:ascii="Arial" w:hAnsi="Arial" w:cs="Arial"/>
          <w:i/>
          <w:iCs/>
          <w:color w:val="000000"/>
          <w:lang w:val="en-GB"/>
        </w:rPr>
      </w:pPr>
      <w:r w:rsidRPr="002A397A">
        <w:rPr>
          <w:rFonts w:ascii="Arial" w:hAnsi="Arial" w:cs="Arial"/>
          <w:color w:val="000000"/>
          <w:lang w:val="en-GB"/>
        </w:rPr>
        <w:t>If the chairs are attached, ask students to sit as close to the centre as possible. Be persistent and clear in your request; even consider separating auditorium sections with empty rows or chairs. Remember: no matter the size of the audience and the size of the audience, you can always pair students to use learning activities that involve partner learning.</w:t>
      </w:r>
    </w:p>
    <w:p w14:paraId="34A3C2B0" w14:textId="426A63AC" w:rsidR="00E75E8B" w:rsidRPr="00446AE6" w:rsidRDefault="00E75E8B">
      <w:pPr>
        <w:widowControl/>
        <w:autoSpaceDE/>
        <w:autoSpaceDN/>
        <w:rPr>
          <w:rFonts w:ascii="Arial" w:hAnsi="Arial" w:cs="Arial"/>
          <w:i/>
          <w:iCs/>
          <w:color w:val="FF0000"/>
          <w:lang w:val="en-GB"/>
        </w:rPr>
      </w:pPr>
      <w:r w:rsidRPr="00446AE6">
        <w:rPr>
          <w:rFonts w:ascii="Arial" w:hAnsi="Arial" w:cs="Arial"/>
          <w:i/>
          <w:iCs/>
          <w:color w:val="FF0000"/>
          <w:lang w:val="en-GB"/>
        </w:rPr>
        <w:br w:type="page"/>
      </w:r>
    </w:p>
    <w:p w14:paraId="067EA7A9" w14:textId="77777777" w:rsidR="00E75E8B" w:rsidRPr="00446AE6" w:rsidRDefault="00E75E8B" w:rsidP="00E75E8B">
      <w:pPr>
        <w:spacing w:line="276" w:lineRule="auto"/>
        <w:jc w:val="both"/>
        <w:rPr>
          <w:rFonts w:ascii="Arial" w:hAnsi="Arial" w:cs="Arial"/>
          <w:i/>
          <w:iCs/>
          <w:color w:val="FF0000"/>
          <w:lang w:val="en-GB"/>
        </w:rPr>
      </w:pPr>
    </w:p>
    <w:p w14:paraId="0970A492" w14:textId="4F40ACC0" w:rsidR="00E75E8B" w:rsidRPr="00446AE6" w:rsidRDefault="00E75E8B" w:rsidP="00136AA6">
      <w:pPr>
        <w:pStyle w:val="Heading2"/>
        <w:pBdr>
          <w:bottom w:val="single" w:sz="8" w:space="1" w:color="800000"/>
        </w:pBdr>
        <w:spacing w:before="200" w:after="200" w:line="276" w:lineRule="auto"/>
        <w:rPr>
          <w:rFonts w:ascii="Arial" w:hAnsi="Arial" w:cs="Arial"/>
          <w:b/>
          <w:bCs/>
          <w:color w:val="800000"/>
          <w:sz w:val="32"/>
          <w:szCs w:val="32"/>
          <w:lang w:val="en-GB"/>
        </w:rPr>
      </w:pPr>
      <w:bookmarkStart w:id="82" w:name="_Toc52793640"/>
      <w:r w:rsidRPr="00446AE6">
        <w:rPr>
          <w:rFonts w:ascii="Arial" w:hAnsi="Arial" w:cs="Arial"/>
          <w:b/>
          <w:bCs/>
          <w:color w:val="800000"/>
          <w:sz w:val="32"/>
          <w:szCs w:val="32"/>
          <w:lang w:val="en-GB"/>
        </w:rPr>
        <w:t xml:space="preserve">4d: </w:t>
      </w:r>
      <w:r w:rsidR="002A397A" w:rsidRPr="002A397A">
        <w:rPr>
          <w:rFonts w:ascii="Arial" w:hAnsi="Arial" w:cs="Arial"/>
          <w:b/>
          <w:bCs/>
          <w:color w:val="800000"/>
          <w:sz w:val="32"/>
          <w:szCs w:val="32"/>
          <w:lang w:val="en-GB"/>
        </w:rPr>
        <w:t>Proposals for formative evaluation procedures</w:t>
      </w:r>
      <w:bookmarkEnd w:id="82"/>
    </w:p>
    <w:p w14:paraId="41662538" w14:textId="77777777" w:rsidR="00E75E8B" w:rsidRPr="00446AE6" w:rsidRDefault="00E75E8B" w:rsidP="00E75E8B">
      <w:pPr>
        <w:spacing w:line="276" w:lineRule="auto"/>
        <w:jc w:val="both"/>
        <w:rPr>
          <w:rFonts w:ascii="Arial" w:hAnsi="Arial" w:cs="Arial"/>
          <w:lang w:val="en-GB"/>
        </w:rPr>
      </w:pPr>
    </w:p>
    <w:p w14:paraId="0375527D" w14:textId="77777777" w:rsidR="00161004" w:rsidRPr="00161004" w:rsidRDefault="00161004" w:rsidP="00161004">
      <w:pPr>
        <w:spacing w:line="276" w:lineRule="auto"/>
        <w:jc w:val="both"/>
        <w:rPr>
          <w:rFonts w:ascii="Arial" w:hAnsi="Arial" w:cs="Arial"/>
          <w:lang w:val="en-GB"/>
        </w:rPr>
      </w:pPr>
      <w:r w:rsidRPr="00161004">
        <w:rPr>
          <w:rFonts w:ascii="Arial" w:hAnsi="Arial" w:cs="Arial"/>
          <w:lang w:val="en-GB"/>
        </w:rPr>
        <w:t>Each lesson or planned activity in working with students, requires checking the achievement of planned goals and / or learning outcomes. It is a fundamental principle of the quality cycle in education, as well as evaluation being an integral part of the curriculum. Teaching / activity that includes education for key competencies should be checked and their achievement. In this way, the teacher receives feedback on student performance, which is able to predict future activities and work with students, and students can become aware of how successful they are in achieving certain key competencies.</w:t>
      </w:r>
    </w:p>
    <w:p w14:paraId="46EA482C" w14:textId="77777777" w:rsidR="00161004" w:rsidRPr="00161004" w:rsidRDefault="00161004" w:rsidP="00161004">
      <w:pPr>
        <w:spacing w:line="276" w:lineRule="auto"/>
        <w:jc w:val="both"/>
        <w:rPr>
          <w:rFonts w:ascii="Arial" w:hAnsi="Arial" w:cs="Arial"/>
          <w:lang w:val="en-GB"/>
        </w:rPr>
      </w:pPr>
    </w:p>
    <w:p w14:paraId="24DF93C2" w14:textId="77777777" w:rsidR="00161004" w:rsidRPr="00161004" w:rsidRDefault="00161004" w:rsidP="00161004">
      <w:pPr>
        <w:spacing w:line="276" w:lineRule="auto"/>
        <w:jc w:val="both"/>
        <w:rPr>
          <w:rFonts w:ascii="Arial" w:hAnsi="Arial" w:cs="Arial"/>
          <w:lang w:val="en-GB"/>
        </w:rPr>
      </w:pPr>
      <w:r w:rsidRPr="00161004">
        <w:rPr>
          <w:rFonts w:ascii="Arial" w:hAnsi="Arial" w:cs="Arial"/>
          <w:lang w:val="en-GB"/>
        </w:rPr>
        <w:t xml:space="preserve">The attached suggestions for formative evaluation show that all common ways of checking student achievement can be formative, if the student is provided with oral and / or written feedback and the student is </w:t>
      </w:r>
      <w:r w:rsidRPr="00161004">
        <w:rPr>
          <w:rFonts w:ascii="Arial" w:hAnsi="Arial" w:cs="Arial"/>
          <w:b/>
          <w:bCs/>
          <w:lang w:val="en-GB"/>
        </w:rPr>
        <w:t>motivated for additional work and improvement of results achieved so far and for key competencies, but and for all other goals of teaching and other activities in working with students</w:t>
      </w:r>
      <w:r w:rsidRPr="00161004">
        <w:rPr>
          <w:rFonts w:ascii="Arial" w:hAnsi="Arial" w:cs="Arial"/>
          <w:lang w:val="en-GB"/>
        </w:rPr>
        <w:t>.</w:t>
      </w:r>
    </w:p>
    <w:p w14:paraId="30342FCD" w14:textId="77777777" w:rsidR="00161004" w:rsidRPr="00161004" w:rsidRDefault="00161004" w:rsidP="00161004">
      <w:pPr>
        <w:spacing w:line="276" w:lineRule="auto"/>
        <w:jc w:val="both"/>
        <w:rPr>
          <w:rFonts w:ascii="Arial" w:hAnsi="Arial" w:cs="Arial"/>
          <w:lang w:val="en-GB"/>
        </w:rPr>
      </w:pPr>
    </w:p>
    <w:p w14:paraId="5D1A9966" w14:textId="77777777" w:rsidR="00161004" w:rsidRPr="00161004" w:rsidRDefault="00161004" w:rsidP="00161004">
      <w:pPr>
        <w:spacing w:line="276" w:lineRule="auto"/>
        <w:jc w:val="both"/>
        <w:rPr>
          <w:rFonts w:ascii="Arial" w:hAnsi="Arial" w:cs="Arial"/>
          <w:lang w:val="en-GB"/>
        </w:rPr>
      </w:pPr>
      <w:r w:rsidRPr="00161004">
        <w:rPr>
          <w:rFonts w:ascii="Arial" w:hAnsi="Arial" w:cs="Arial"/>
          <w:lang w:val="en-GB"/>
        </w:rPr>
        <w:t>The following are suggestions for various forms of formative evaluation that can be used in working with students, of course with the provision of feedback on everything the student does in accordance with the given task, and in accordance with pre-defined and known quality criteria.</w:t>
      </w:r>
    </w:p>
    <w:p w14:paraId="607BB44C" w14:textId="77777777" w:rsidR="00161004" w:rsidRPr="00161004" w:rsidRDefault="00161004" w:rsidP="00161004">
      <w:pPr>
        <w:spacing w:line="276" w:lineRule="auto"/>
        <w:jc w:val="both"/>
        <w:rPr>
          <w:rFonts w:ascii="Arial" w:hAnsi="Arial" w:cs="Arial"/>
          <w:lang w:val="en-GB"/>
        </w:rPr>
      </w:pPr>
    </w:p>
    <w:p w14:paraId="04C0A413" w14:textId="77777777" w:rsidR="00161004" w:rsidRPr="00161004" w:rsidRDefault="00161004" w:rsidP="00161004">
      <w:pPr>
        <w:spacing w:line="276" w:lineRule="auto"/>
        <w:jc w:val="both"/>
        <w:rPr>
          <w:rFonts w:ascii="Arial" w:hAnsi="Arial" w:cs="Arial"/>
          <w:lang w:val="en-GB"/>
        </w:rPr>
      </w:pPr>
      <w:r w:rsidRPr="00161004">
        <w:rPr>
          <w:rFonts w:ascii="Arial" w:hAnsi="Arial" w:cs="Arial"/>
          <w:lang w:val="en-GB"/>
        </w:rPr>
        <w:t xml:space="preserve">1. </w:t>
      </w:r>
      <w:r w:rsidRPr="00161004">
        <w:rPr>
          <w:rFonts w:ascii="Arial" w:hAnsi="Arial" w:cs="Arial"/>
          <w:b/>
          <w:bCs/>
          <w:lang w:val="en-GB"/>
        </w:rPr>
        <w:t>Homework</w:t>
      </w:r>
      <w:r w:rsidRPr="00161004">
        <w:rPr>
          <w:rFonts w:ascii="Arial" w:hAnsi="Arial" w:cs="Arial"/>
          <w:lang w:val="en-GB"/>
        </w:rPr>
        <w:t>: refers to tasks that teachers have given to students and that need to be done outside of class. Common homework assignments may include learning / thinking / practicing to achieve key competencies according to a particular chosen outcome (s) for one or more key competencies such as taking notes, writing, problem solving, creating a school / extracurricular project, or practicing certain skills.</w:t>
      </w:r>
    </w:p>
    <w:p w14:paraId="6D6325EC" w14:textId="77777777" w:rsidR="00161004" w:rsidRPr="00161004" w:rsidRDefault="00161004" w:rsidP="00161004">
      <w:pPr>
        <w:spacing w:line="276" w:lineRule="auto"/>
        <w:jc w:val="both"/>
        <w:rPr>
          <w:rFonts w:ascii="Arial" w:hAnsi="Arial" w:cs="Arial"/>
          <w:lang w:val="en-GB"/>
        </w:rPr>
      </w:pPr>
      <w:r w:rsidRPr="00161004">
        <w:rPr>
          <w:rFonts w:ascii="Arial" w:hAnsi="Arial" w:cs="Arial"/>
          <w:lang w:val="en-GB"/>
        </w:rPr>
        <w:t xml:space="preserve">2. </w:t>
      </w:r>
      <w:r w:rsidRPr="00161004">
        <w:rPr>
          <w:rFonts w:ascii="Arial" w:hAnsi="Arial" w:cs="Arial"/>
          <w:b/>
          <w:bCs/>
          <w:lang w:val="en-GB"/>
        </w:rPr>
        <w:t>Group work</w:t>
      </w:r>
      <w:r w:rsidRPr="00161004">
        <w:rPr>
          <w:rFonts w:ascii="Arial" w:hAnsi="Arial" w:cs="Arial"/>
          <w:lang w:val="en-GB"/>
        </w:rPr>
        <w:t>: a form of cooperative learning. Its aim is to emphasize individual strengths, develop students ’knowledge and their transversal skills (e.g. communication skills, collaborative skills, critical thinking skills) and attitudes.</w:t>
      </w:r>
    </w:p>
    <w:p w14:paraId="0FB2B158" w14:textId="77777777" w:rsidR="00161004" w:rsidRPr="00161004" w:rsidRDefault="00161004" w:rsidP="00161004">
      <w:pPr>
        <w:spacing w:line="276" w:lineRule="auto"/>
        <w:jc w:val="both"/>
        <w:rPr>
          <w:rFonts w:ascii="Arial" w:hAnsi="Arial" w:cs="Arial"/>
          <w:lang w:val="en-GB"/>
        </w:rPr>
      </w:pPr>
      <w:r w:rsidRPr="00161004">
        <w:rPr>
          <w:rFonts w:ascii="Arial" w:hAnsi="Arial" w:cs="Arial"/>
          <w:lang w:val="en-GB"/>
        </w:rPr>
        <w:t xml:space="preserve">3. </w:t>
      </w:r>
      <w:r w:rsidRPr="00161004">
        <w:rPr>
          <w:rFonts w:ascii="Arial" w:hAnsi="Arial" w:cs="Arial"/>
          <w:b/>
          <w:bCs/>
          <w:lang w:val="en-GB"/>
        </w:rPr>
        <w:t>Quiz</w:t>
      </w:r>
      <w:r w:rsidRPr="00161004">
        <w:rPr>
          <w:rFonts w:ascii="Arial" w:hAnsi="Arial" w:cs="Arial"/>
          <w:lang w:val="en-GB"/>
        </w:rPr>
        <w:t>: asking short and informal questions that are usually asked in class.</w:t>
      </w:r>
    </w:p>
    <w:p w14:paraId="554A31F1" w14:textId="0479411D" w:rsidR="00161004" w:rsidRPr="00161004" w:rsidRDefault="00161004" w:rsidP="00161004">
      <w:pPr>
        <w:spacing w:line="276" w:lineRule="auto"/>
        <w:ind w:left="720"/>
        <w:jc w:val="both"/>
        <w:rPr>
          <w:rFonts w:ascii="Arial" w:hAnsi="Arial" w:cs="Arial"/>
          <w:lang w:val="en-GB"/>
        </w:rPr>
      </w:pPr>
      <w:r>
        <w:rPr>
          <w:rFonts w:ascii="Arial" w:hAnsi="Arial" w:cs="Arial"/>
          <w:lang w:val="en-GB"/>
        </w:rPr>
        <w:t>3</w:t>
      </w:r>
      <w:r w:rsidRPr="00161004">
        <w:rPr>
          <w:rFonts w:ascii="Arial" w:hAnsi="Arial" w:cs="Arial"/>
          <w:lang w:val="en-GB"/>
        </w:rPr>
        <w:t xml:space="preserve">a. </w:t>
      </w:r>
      <w:r w:rsidRPr="00161004">
        <w:rPr>
          <w:rFonts w:ascii="Arial" w:hAnsi="Arial" w:cs="Arial"/>
          <w:b/>
          <w:bCs/>
          <w:lang w:val="en-GB"/>
        </w:rPr>
        <w:t>Partner Quiz</w:t>
      </w:r>
      <w:r w:rsidRPr="00161004">
        <w:rPr>
          <w:rFonts w:ascii="Arial" w:hAnsi="Arial" w:cs="Arial"/>
          <w:lang w:val="en-GB"/>
        </w:rPr>
        <w:t>: Pair students together and ask an open-ended question to solve. Once the couple has answered the question, each student can work independently on a question related to the same concept. Collect answers, present them, and give oral feedback on the answers given.</w:t>
      </w:r>
    </w:p>
    <w:p w14:paraId="1A6AD481" w14:textId="735B3E3C" w:rsidR="00161004" w:rsidRPr="00161004" w:rsidRDefault="00161004" w:rsidP="00161004">
      <w:pPr>
        <w:spacing w:line="276" w:lineRule="auto"/>
        <w:ind w:left="720"/>
        <w:jc w:val="both"/>
        <w:rPr>
          <w:rFonts w:ascii="Arial" w:hAnsi="Arial" w:cs="Arial"/>
          <w:lang w:val="en-GB"/>
        </w:rPr>
      </w:pPr>
      <w:r w:rsidRPr="00161004">
        <w:rPr>
          <w:rFonts w:ascii="Arial" w:hAnsi="Arial" w:cs="Arial"/>
          <w:lang w:val="en-GB"/>
        </w:rPr>
        <w:t xml:space="preserve">3.b. It is also possible to </w:t>
      </w:r>
      <w:r w:rsidRPr="00161004">
        <w:rPr>
          <w:rFonts w:ascii="Arial" w:hAnsi="Arial" w:cs="Arial"/>
          <w:b/>
          <w:bCs/>
          <w:lang w:val="en-GB"/>
        </w:rPr>
        <w:t>use online tools</w:t>
      </w:r>
      <w:r w:rsidRPr="00161004">
        <w:rPr>
          <w:rFonts w:ascii="Arial" w:hAnsi="Arial" w:cs="Arial"/>
          <w:lang w:val="en-GB"/>
        </w:rPr>
        <w:t xml:space="preserve"> (e.g. such as Quiz Maker and Hot Potatoes), in a way to prepare questions in advance from which a short quiz can be formed for the student to check what he has learned but also to give the teacher feedback on student achievement in relation to what is planned to be achieved</w:t>
      </w:r>
    </w:p>
    <w:p w14:paraId="0F670633" w14:textId="77777777" w:rsidR="00161004" w:rsidRPr="00161004" w:rsidRDefault="00161004" w:rsidP="00161004">
      <w:pPr>
        <w:spacing w:line="276" w:lineRule="auto"/>
        <w:jc w:val="both"/>
        <w:rPr>
          <w:rFonts w:ascii="Arial" w:hAnsi="Arial" w:cs="Arial"/>
          <w:lang w:val="en-GB"/>
        </w:rPr>
      </w:pPr>
      <w:r w:rsidRPr="00161004">
        <w:rPr>
          <w:rFonts w:ascii="Arial" w:hAnsi="Arial" w:cs="Arial"/>
          <w:lang w:val="en-GB"/>
        </w:rPr>
        <w:t xml:space="preserve">4. </w:t>
      </w:r>
      <w:r w:rsidRPr="00161004">
        <w:rPr>
          <w:rFonts w:ascii="Arial" w:hAnsi="Arial" w:cs="Arial"/>
          <w:b/>
          <w:bCs/>
          <w:lang w:val="en-GB"/>
        </w:rPr>
        <w:t>Oral presentation</w:t>
      </w:r>
      <w:r w:rsidRPr="00161004">
        <w:rPr>
          <w:rFonts w:ascii="Arial" w:hAnsi="Arial" w:cs="Arial"/>
          <w:lang w:val="en-GB"/>
        </w:rPr>
        <w:t>: a performance that requires the student to use their oral skills to verbalize their knowledge.</w:t>
      </w:r>
    </w:p>
    <w:p w14:paraId="7E6581E1" w14:textId="77777777" w:rsidR="00161004" w:rsidRPr="00161004" w:rsidRDefault="00161004" w:rsidP="00161004">
      <w:pPr>
        <w:spacing w:line="276" w:lineRule="auto"/>
        <w:jc w:val="both"/>
        <w:rPr>
          <w:rFonts w:ascii="Arial" w:hAnsi="Arial" w:cs="Arial"/>
          <w:lang w:val="en-GB"/>
        </w:rPr>
      </w:pPr>
      <w:r w:rsidRPr="00161004">
        <w:rPr>
          <w:rFonts w:ascii="Arial" w:hAnsi="Arial" w:cs="Arial"/>
          <w:lang w:val="en-GB"/>
        </w:rPr>
        <w:t xml:space="preserve">5. </w:t>
      </w:r>
      <w:r w:rsidRPr="00161004">
        <w:rPr>
          <w:rFonts w:ascii="Arial" w:hAnsi="Arial" w:cs="Arial"/>
          <w:b/>
          <w:bCs/>
          <w:lang w:val="en-GB"/>
        </w:rPr>
        <w:t>Debate</w:t>
      </w:r>
      <w:r w:rsidRPr="00161004">
        <w:rPr>
          <w:rFonts w:ascii="Arial" w:hAnsi="Arial" w:cs="Arial"/>
          <w:lang w:val="en-GB"/>
        </w:rPr>
        <w:t>: An activity that one student or group of students versus another student or team of students with logical argumentation of the problem.</w:t>
      </w:r>
    </w:p>
    <w:p w14:paraId="17348D27" w14:textId="77777777" w:rsidR="00161004" w:rsidRPr="00161004" w:rsidRDefault="00161004" w:rsidP="00161004">
      <w:pPr>
        <w:spacing w:line="276" w:lineRule="auto"/>
        <w:jc w:val="both"/>
        <w:rPr>
          <w:rFonts w:ascii="Arial" w:hAnsi="Arial" w:cs="Arial"/>
          <w:lang w:val="en-GB"/>
        </w:rPr>
      </w:pPr>
      <w:r w:rsidRPr="00161004">
        <w:rPr>
          <w:rFonts w:ascii="Arial" w:hAnsi="Arial" w:cs="Arial"/>
          <w:lang w:val="en-GB"/>
        </w:rPr>
        <w:t xml:space="preserve">6. </w:t>
      </w:r>
      <w:r w:rsidRPr="00161004">
        <w:rPr>
          <w:rFonts w:ascii="Arial" w:hAnsi="Arial" w:cs="Arial"/>
          <w:b/>
          <w:bCs/>
          <w:lang w:val="en-GB"/>
        </w:rPr>
        <w:t>Oral examination</w:t>
      </w:r>
      <w:r w:rsidRPr="00161004">
        <w:rPr>
          <w:rFonts w:ascii="Arial" w:hAnsi="Arial" w:cs="Arial"/>
          <w:lang w:val="en-GB"/>
        </w:rPr>
        <w:t>: a focused process that asks students to answer questions.</w:t>
      </w:r>
    </w:p>
    <w:p w14:paraId="3D255D49" w14:textId="61C89B6A" w:rsidR="00161004" w:rsidRDefault="00161004" w:rsidP="00161004">
      <w:pPr>
        <w:spacing w:line="276" w:lineRule="auto"/>
        <w:jc w:val="both"/>
        <w:rPr>
          <w:rFonts w:ascii="Arial" w:hAnsi="Arial" w:cs="Arial"/>
          <w:lang w:val="en-GB"/>
        </w:rPr>
      </w:pPr>
      <w:r w:rsidRPr="00161004">
        <w:rPr>
          <w:rFonts w:ascii="Arial" w:hAnsi="Arial" w:cs="Arial"/>
          <w:lang w:val="en-GB"/>
        </w:rPr>
        <w:t xml:space="preserve">7. </w:t>
      </w:r>
      <w:r w:rsidRPr="00161004">
        <w:rPr>
          <w:rFonts w:ascii="Arial" w:hAnsi="Arial" w:cs="Arial"/>
          <w:b/>
          <w:bCs/>
          <w:lang w:val="en-GB"/>
        </w:rPr>
        <w:t>Observation and monitoring</w:t>
      </w:r>
      <w:r w:rsidRPr="00161004">
        <w:rPr>
          <w:rFonts w:ascii="Arial" w:hAnsi="Arial" w:cs="Arial"/>
          <w:lang w:val="en-GB"/>
        </w:rPr>
        <w:t>: This is usually an informal way of monitoring student work when the teacher gathers information by observing how students communicate with each other, talk, work, play, etc. Through observation, the teacher can collect data on behaviours that are difficult to assess by other methods (attitude towards problem solving, ability to work effectively in a group, persistence, concentration and completion of tasks).</w:t>
      </w:r>
    </w:p>
    <w:p w14:paraId="68ADD4BE" w14:textId="77777777" w:rsidR="00161004" w:rsidRPr="00161004" w:rsidRDefault="00161004" w:rsidP="00161004">
      <w:pPr>
        <w:spacing w:line="276" w:lineRule="auto"/>
        <w:jc w:val="both"/>
        <w:rPr>
          <w:rFonts w:ascii="Arial" w:hAnsi="Arial" w:cs="Arial"/>
          <w:lang w:val="en-GB"/>
        </w:rPr>
      </w:pPr>
      <w:r w:rsidRPr="00161004">
        <w:rPr>
          <w:rFonts w:ascii="Arial" w:hAnsi="Arial" w:cs="Arial"/>
          <w:lang w:val="en-GB"/>
        </w:rPr>
        <w:t xml:space="preserve">8. </w:t>
      </w:r>
      <w:r w:rsidRPr="00161004">
        <w:rPr>
          <w:rFonts w:ascii="Arial" w:hAnsi="Arial" w:cs="Arial"/>
          <w:b/>
          <w:bCs/>
          <w:lang w:val="en-GB"/>
        </w:rPr>
        <w:t>Dance / movement</w:t>
      </w:r>
      <w:r w:rsidRPr="00161004">
        <w:rPr>
          <w:rFonts w:ascii="Arial" w:hAnsi="Arial" w:cs="Arial"/>
          <w:lang w:val="en-GB"/>
        </w:rPr>
        <w:t>: an activity that requires the student to move rhythmically to the music using prescribed or improvised steps and gestures.</w:t>
      </w:r>
    </w:p>
    <w:p w14:paraId="6FC77BB9" w14:textId="77777777" w:rsidR="00161004" w:rsidRPr="00161004" w:rsidRDefault="00161004" w:rsidP="00161004">
      <w:pPr>
        <w:spacing w:line="276" w:lineRule="auto"/>
        <w:jc w:val="both"/>
        <w:rPr>
          <w:rFonts w:ascii="Arial" w:hAnsi="Arial" w:cs="Arial"/>
          <w:lang w:val="en-GB"/>
        </w:rPr>
      </w:pPr>
      <w:r w:rsidRPr="00161004">
        <w:rPr>
          <w:rFonts w:ascii="Arial" w:hAnsi="Arial" w:cs="Arial"/>
          <w:lang w:val="en-GB"/>
        </w:rPr>
        <w:t xml:space="preserve">9. </w:t>
      </w:r>
      <w:r w:rsidRPr="00161004">
        <w:rPr>
          <w:rFonts w:ascii="Arial" w:hAnsi="Arial" w:cs="Arial"/>
          <w:b/>
          <w:bCs/>
          <w:lang w:val="en-GB"/>
        </w:rPr>
        <w:t>Gymnastics / athletic competition</w:t>
      </w:r>
      <w:r w:rsidRPr="00161004">
        <w:rPr>
          <w:rFonts w:ascii="Arial" w:hAnsi="Arial" w:cs="Arial"/>
          <w:lang w:val="en-GB"/>
        </w:rPr>
        <w:t>: an activity that requires the student to participate in sports. A list of criteria for assessment and assessment, scoring sections and a description of progress can be used (including the engagement and relative progress of each student from the beginning to the time of the assessment).</w:t>
      </w:r>
    </w:p>
    <w:p w14:paraId="52E26E54" w14:textId="77777777" w:rsidR="00161004" w:rsidRPr="00161004" w:rsidRDefault="00161004" w:rsidP="00161004">
      <w:pPr>
        <w:spacing w:line="276" w:lineRule="auto"/>
        <w:jc w:val="both"/>
        <w:rPr>
          <w:rFonts w:ascii="Arial" w:hAnsi="Arial" w:cs="Arial"/>
          <w:lang w:val="en-GB"/>
        </w:rPr>
      </w:pPr>
      <w:r w:rsidRPr="00161004">
        <w:rPr>
          <w:rFonts w:ascii="Arial" w:hAnsi="Arial" w:cs="Arial"/>
          <w:lang w:val="en-GB"/>
        </w:rPr>
        <w:t xml:space="preserve">10. </w:t>
      </w:r>
      <w:r w:rsidRPr="00161004">
        <w:rPr>
          <w:rFonts w:ascii="Arial" w:hAnsi="Arial" w:cs="Arial"/>
          <w:b/>
          <w:bCs/>
          <w:lang w:val="en-GB"/>
        </w:rPr>
        <w:t>Dramatic reading</w:t>
      </w:r>
      <w:r w:rsidRPr="00161004">
        <w:rPr>
          <w:rFonts w:ascii="Arial" w:hAnsi="Arial" w:cs="Arial"/>
          <w:lang w:val="en-GB"/>
        </w:rPr>
        <w:t>: an activity that requires the student to combine verbalization, oral, and eloquence (voice production) skills in reading a passage of written text.</w:t>
      </w:r>
    </w:p>
    <w:p w14:paraId="53AF6BC0" w14:textId="77777777" w:rsidR="00161004" w:rsidRPr="00161004" w:rsidRDefault="00161004" w:rsidP="00161004">
      <w:pPr>
        <w:spacing w:line="276" w:lineRule="auto"/>
        <w:jc w:val="both"/>
        <w:rPr>
          <w:rFonts w:ascii="Arial" w:hAnsi="Arial" w:cs="Arial"/>
          <w:lang w:val="en-GB"/>
        </w:rPr>
      </w:pPr>
      <w:r w:rsidRPr="00161004">
        <w:rPr>
          <w:rFonts w:ascii="Arial" w:hAnsi="Arial" w:cs="Arial"/>
          <w:lang w:val="en-GB"/>
        </w:rPr>
        <w:t xml:space="preserve">11. </w:t>
      </w:r>
      <w:r w:rsidRPr="00161004">
        <w:rPr>
          <w:rFonts w:ascii="Arial" w:hAnsi="Arial" w:cs="Arial"/>
          <w:b/>
          <w:bCs/>
          <w:lang w:val="en-GB"/>
        </w:rPr>
        <w:t>Role play</w:t>
      </w:r>
      <w:r w:rsidRPr="00161004">
        <w:rPr>
          <w:rFonts w:ascii="Arial" w:hAnsi="Arial" w:cs="Arial"/>
          <w:lang w:val="en-GB"/>
        </w:rPr>
        <w:t>: an activity that requires the student to act. For example, students can dramatize their understanding of fictional characters or historical figures, acting as a role that shows ideological positions and their character characteristics.</w:t>
      </w:r>
    </w:p>
    <w:p w14:paraId="0BC5796C" w14:textId="05107E55" w:rsidR="00161004" w:rsidRPr="00161004" w:rsidRDefault="00161004" w:rsidP="00161004">
      <w:pPr>
        <w:spacing w:line="276" w:lineRule="auto"/>
        <w:jc w:val="both"/>
        <w:rPr>
          <w:rFonts w:ascii="Arial" w:hAnsi="Arial" w:cs="Arial"/>
          <w:lang w:val="en-GB"/>
        </w:rPr>
      </w:pPr>
      <w:r w:rsidRPr="00161004">
        <w:rPr>
          <w:rFonts w:ascii="Arial" w:hAnsi="Arial" w:cs="Arial"/>
          <w:lang w:val="en-GB"/>
        </w:rPr>
        <w:t xml:space="preserve">12. </w:t>
      </w:r>
      <w:r w:rsidRPr="00161004">
        <w:rPr>
          <w:rFonts w:ascii="Arial" w:hAnsi="Arial" w:cs="Arial"/>
          <w:b/>
          <w:bCs/>
          <w:lang w:val="en-GB"/>
        </w:rPr>
        <w:t>Interview</w:t>
      </w:r>
      <w:r w:rsidRPr="00161004">
        <w:rPr>
          <w:rFonts w:ascii="Arial" w:hAnsi="Arial" w:cs="Arial"/>
          <w:lang w:val="en-GB"/>
        </w:rPr>
        <w:t xml:space="preserve">: a process in which a student is expected to answer questions concerning </w:t>
      </w:r>
      <w:r w:rsidR="005E1B2F">
        <w:rPr>
          <w:rFonts w:ascii="Arial" w:hAnsi="Arial" w:cs="Arial"/>
          <w:lang w:val="en-GB"/>
        </w:rPr>
        <w:t>their</w:t>
      </w:r>
      <w:r w:rsidRPr="00161004">
        <w:rPr>
          <w:rFonts w:ascii="Arial" w:hAnsi="Arial" w:cs="Arial"/>
          <w:lang w:val="en-GB"/>
        </w:rPr>
        <w:t xml:space="preserve"> learning.</w:t>
      </w:r>
    </w:p>
    <w:p w14:paraId="31CFE174" w14:textId="70A473C0" w:rsidR="00161004" w:rsidRPr="00161004" w:rsidRDefault="00161004" w:rsidP="00161004">
      <w:pPr>
        <w:spacing w:line="276" w:lineRule="auto"/>
        <w:jc w:val="both"/>
        <w:rPr>
          <w:rFonts w:ascii="Arial" w:hAnsi="Arial" w:cs="Arial"/>
          <w:lang w:val="en-GB"/>
        </w:rPr>
      </w:pPr>
      <w:r w:rsidRPr="00161004">
        <w:rPr>
          <w:rFonts w:ascii="Arial" w:hAnsi="Arial" w:cs="Arial"/>
          <w:lang w:val="en-GB"/>
        </w:rPr>
        <w:t xml:space="preserve">13. </w:t>
      </w:r>
      <w:r w:rsidRPr="00161004">
        <w:rPr>
          <w:rFonts w:ascii="Arial" w:hAnsi="Arial" w:cs="Arial"/>
          <w:b/>
          <w:bCs/>
          <w:lang w:val="en-GB"/>
        </w:rPr>
        <w:t>Music recital</w:t>
      </w:r>
      <w:r w:rsidRPr="00161004">
        <w:rPr>
          <w:rFonts w:ascii="Arial" w:hAnsi="Arial" w:cs="Arial"/>
          <w:lang w:val="en-GB"/>
        </w:rPr>
        <w:t>: an activity that requires the student to perform music in front of an audience (e</w:t>
      </w:r>
      <w:r w:rsidR="005E1B2F">
        <w:rPr>
          <w:rFonts w:ascii="Arial" w:hAnsi="Arial" w:cs="Arial"/>
          <w:lang w:val="en-GB"/>
        </w:rPr>
        <w:t>.</w:t>
      </w:r>
      <w:r w:rsidRPr="00161004">
        <w:rPr>
          <w:rFonts w:ascii="Arial" w:hAnsi="Arial" w:cs="Arial"/>
          <w:lang w:val="en-GB"/>
        </w:rPr>
        <w:t>g</w:t>
      </w:r>
      <w:r w:rsidR="005E1B2F">
        <w:rPr>
          <w:rFonts w:ascii="Arial" w:hAnsi="Arial" w:cs="Arial"/>
          <w:lang w:val="en-GB"/>
        </w:rPr>
        <w:t>.</w:t>
      </w:r>
      <w:r w:rsidRPr="00161004">
        <w:rPr>
          <w:rFonts w:ascii="Arial" w:hAnsi="Arial" w:cs="Arial"/>
          <w:lang w:val="en-GB"/>
        </w:rPr>
        <w:t xml:space="preserve"> singing, rapping, beating rhythm, playing an instrument, selecting and combining music, etc).</w:t>
      </w:r>
    </w:p>
    <w:p w14:paraId="0F08E1FB" w14:textId="77777777" w:rsidR="00161004" w:rsidRPr="00161004" w:rsidRDefault="00161004" w:rsidP="00161004">
      <w:pPr>
        <w:spacing w:line="276" w:lineRule="auto"/>
        <w:jc w:val="both"/>
        <w:rPr>
          <w:rFonts w:ascii="Arial" w:hAnsi="Arial" w:cs="Arial"/>
          <w:lang w:val="en-GB"/>
        </w:rPr>
      </w:pPr>
      <w:r w:rsidRPr="00161004">
        <w:rPr>
          <w:rFonts w:ascii="Arial" w:hAnsi="Arial" w:cs="Arial"/>
          <w:lang w:val="en-GB"/>
        </w:rPr>
        <w:t xml:space="preserve">14. </w:t>
      </w:r>
      <w:r w:rsidRPr="00161004">
        <w:rPr>
          <w:rFonts w:ascii="Arial" w:hAnsi="Arial" w:cs="Arial"/>
          <w:b/>
          <w:bCs/>
          <w:lang w:val="en-GB"/>
        </w:rPr>
        <w:t>Flowchart</w:t>
      </w:r>
      <w:r w:rsidRPr="00161004">
        <w:rPr>
          <w:rFonts w:ascii="Arial" w:hAnsi="Arial" w:cs="Arial"/>
          <w:lang w:val="en-GB"/>
        </w:rPr>
        <w:t>: A response construction technique that requires students to provide a visual schematic representation of a series of operations.</w:t>
      </w:r>
    </w:p>
    <w:p w14:paraId="62D20E8F" w14:textId="77777777" w:rsidR="00161004" w:rsidRPr="00161004" w:rsidRDefault="00161004" w:rsidP="00161004">
      <w:pPr>
        <w:spacing w:line="276" w:lineRule="auto"/>
        <w:jc w:val="both"/>
        <w:rPr>
          <w:rFonts w:ascii="Arial" w:hAnsi="Arial" w:cs="Arial"/>
          <w:lang w:val="en-GB"/>
        </w:rPr>
      </w:pPr>
      <w:r w:rsidRPr="00161004">
        <w:rPr>
          <w:rFonts w:ascii="Arial" w:hAnsi="Arial" w:cs="Arial"/>
          <w:lang w:val="en-GB"/>
        </w:rPr>
        <w:t xml:space="preserve">15. </w:t>
      </w:r>
      <w:r w:rsidRPr="00161004">
        <w:rPr>
          <w:rFonts w:ascii="Arial" w:hAnsi="Arial" w:cs="Arial"/>
          <w:b/>
          <w:bCs/>
          <w:lang w:val="en-GB"/>
        </w:rPr>
        <w:t>Graph / table</w:t>
      </w:r>
      <w:r w:rsidRPr="00161004">
        <w:rPr>
          <w:rFonts w:ascii="Arial" w:hAnsi="Arial" w:cs="Arial"/>
          <w:lang w:val="en-GB"/>
        </w:rPr>
        <w:t>: a technique that requires students to provide a visual representation of numerical relationships.</w:t>
      </w:r>
    </w:p>
    <w:p w14:paraId="2F855C84" w14:textId="77777777" w:rsidR="00161004" w:rsidRPr="00161004" w:rsidRDefault="00161004" w:rsidP="00161004">
      <w:pPr>
        <w:spacing w:line="276" w:lineRule="auto"/>
        <w:jc w:val="both"/>
        <w:rPr>
          <w:rFonts w:ascii="Arial" w:hAnsi="Arial" w:cs="Arial"/>
          <w:lang w:val="en-GB"/>
        </w:rPr>
      </w:pPr>
      <w:r w:rsidRPr="00161004">
        <w:rPr>
          <w:rFonts w:ascii="Arial" w:hAnsi="Arial" w:cs="Arial"/>
          <w:lang w:val="en-GB"/>
        </w:rPr>
        <w:t xml:space="preserve">16. </w:t>
      </w:r>
      <w:r w:rsidRPr="00161004">
        <w:rPr>
          <w:rFonts w:ascii="Arial" w:hAnsi="Arial" w:cs="Arial"/>
          <w:b/>
          <w:bCs/>
          <w:lang w:val="en-GB"/>
        </w:rPr>
        <w:t>Illustration</w:t>
      </w:r>
      <w:r w:rsidRPr="00161004">
        <w:rPr>
          <w:rFonts w:ascii="Arial" w:hAnsi="Arial" w:cs="Arial"/>
          <w:lang w:val="en-GB"/>
        </w:rPr>
        <w:t>: a technique in which a student uses a visual representation to clarify or explain things (objects, people, events, or relationships).</w:t>
      </w:r>
    </w:p>
    <w:p w14:paraId="2A3B0241" w14:textId="77777777" w:rsidR="00161004" w:rsidRPr="00161004" w:rsidRDefault="00161004" w:rsidP="00161004">
      <w:pPr>
        <w:spacing w:line="276" w:lineRule="auto"/>
        <w:jc w:val="both"/>
        <w:rPr>
          <w:rFonts w:ascii="Arial" w:hAnsi="Arial" w:cs="Arial"/>
          <w:lang w:val="en-GB"/>
        </w:rPr>
      </w:pPr>
      <w:r w:rsidRPr="00161004">
        <w:rPr>
          <w:rFonts w:ascii="Arial" w:hAnsi="Arial" w:cs="Arial"/>
          <w:lang w:val="en-GB"/>
        </w:rPr>
        <w:t xml:space="preserve">17. </w:t>
      </w:r>
      <w:r w:rsidRPr="00161004">
        <w:rPr>
          <w:rFonts w:ascii="Arial" w:hAnsi="Arial" w:cs="Arial"/>
          <w:b/>
          <w:bCs/>
          <w:lang w:val="en-GB"/>
        </w:rPr>
        <w:t>Story / play</w:t>
      </w:r>
      <w:r w:rsidRPr="00161004">
        <w:rPr>
          <w:rFonts w:ascii="Arial" w:hAnsi="Arial" w:cs="Arial"/>
          <w:lang w:val="en-GB"/>
        </w:rPr>
        <w:t>: a technique that requires students to write part of a play.</w:t>
      </w:r>
    </w:p>
    <w:p w14:paraId="34D24A56" w14:textId="77777777" w:rsidR="00161004" w:rsidRPr="00161004" w:rsidRDefault="00161004" w:rsidP="00161004">
      <w:pPr>
        <w:spacing w:line="276" w:lineRule="auto"/>
        <w:jc w:val="both"/>
        <w:rPr>
          <w:rFonts w:ascii="Arial" w:hAnsi="Arial" w:cs="Arial"/>
          <w:lang w:val="en-GB"/>
        </w:rPr>
      </w:pPr>
      <w:r w:rsidRPr="00161004">
        <w:rPr>
          <w:rFonts w:ascii="Arial" w:hAnsi="Arial" w:cs="Arial"/>
          <w:lang w:val="en-GB"/>
        </w:rPr>
        <w:t xml:space="preserve">18. </w:t>
      </w:r>
      <w:r w:rsidRPr="00161004">
        <w:rPr>
          <w:rFonts w:ascii="Arial" w:hAnsi="Arial" w:cs="Arial"/>
          <w:b/>
          <w:bCs/>
          <w:lang w:val="en-GB"/>
        </w:rPr>
        <w:t>Poem</w:t>
      </w:r>
      <w:r w:rsidRPr="00161004">
        <w:rPr>
          <w:rFonts w:ascii="Arial" w:hAnsi="Arial" w:cs="Arial"/>
          <w:lang w:val="en-GB"/>
        </w:rPr>
        <w:t>: An activity that expects students to write a composition in verse, not prose.</w:t>
      </w:r>
    </w:p>
    <w:p w14:paraId="027A8D1A" w14:textId="748FDB2D" w:rsidR="00161004" w:rsidRPr="00161004" w:rsidRDefault="00161004" w:rsidP="00161004">
      <w:pPr>
        <w:spacing w:line="276" w:lineRule="auto"/>
        <w:jc w:val="both"/>
        <w:rPr>
          <w:rFonts w:ascii="Arial" w:hAnsi="Arial" w:cs="Arial"/>
          <w:lang w:val="en-GB"/>
        </w:rPr>
      </w:pPr>
      <w:r w:rsidRPr="00161004">
        <w:rPr>
          <w:rFonts w:ascii="Arial" w:hAnsi="Arial" w:cs="Arial"/>
          <w:lang w:val="en-GB"/>
        </w:rPr>
        <w:t xml:space="preserve">19. </w:t>
      </w:r>
      <w:r w:rsidRPr="00161004">
        <w:rPr>
          <w:rFonts w:ascii="Arial" w:hAnsi="Arial" w:cs="Arial"/>
          <w:b/>
          <w:bCs/>
          <w:lang w:val="en-GB"/>
        </w:rPr>
        <w:t>A student portfolio</w:t>
      </w:r>
      <w:r w:rsidRPr="00161004">
        <w:rPr>
          <w:rFonts w:ascii="Arial" w:hAnsi="Arial" w:cs="Arial"/>
          <w:lang w:val="en-GB"/>
        </w:rPr>
        <w:t xml:space="preserve"> is a systematically collected set of evidence (written assignments, sketches, works of art and presentations, notes on books read, movies watched, projects implemented, etc.), which the student has collected during the learning and research process in a given period to raise awareness and showed what he did and achieved, (facts, understanding, application and synthesis of principles, concepts, etc). The student's portfolio should also include a review of their own work, developed competencies and achieved results. The teacher reviews the portfolio and gives the student feedback on the development of his competencies, his progress and objectivity in self-assessment.</w:t>
      </w:r>
    </w:p>
    <w:p w14:paraId="3283D957" w14:textId="77777777" w:rsidR="00161004" w:rsidRPr="00161004" w:rsidRDefault="00161004" w:rsidP="00161004">
      <w:pPr>
        <w:spacing w:line="276" w:lineRule="auto"/>
        <w:jc w:val="both"/>
        <w:rPr>
          <w:rFonts w:ascii="Arial" w:hAnsi="Arial" w:cs="Arial"/>
          <w:lang w:val="en-GB"/>
        </w:rPr>
      </w:pPr>
      <w:r w:rsidRPr="00161004">
        <w:rPr>
          <w:rFonts w:ascii="Arial" w:hAnsi="Arial" w:cs="Arial"/>
          <w:lang w:val="en-GB"/>
        </w:rPr>
        <w:t xml:space="preserve">20. </w:t>
      </w:r>
      <w:r w:rsidRPr="00161004">
        <w:rPr>
          <w:rFonts w:ascii="Arial" w:hAnsi="Arial" w:cs="Arial"/>
          <w:b/>
          <w:bCs/>
          <w:lang w:val="en-GB"/>
        </w:rPr>
        <w:t>Model making</w:t>
      </w:r>
      <w:r w:rsidRPr="00161004">
        <w:rPr>
          <w:rFonts w:ascii="Arial" w:hAnsi="Arial" w:cs="Arial"/>
          <w:lang w:val="en-GB"/>
        </w:rPr>
        <w:t>: an activity that requires the student to prepare a model, usually on a reduced scale relative to the actual, usually larger object.</w:t>
      </w:r>
    </w:p>
    <w:p w14:paraId="0735AF9C" w14:textId="77777777" w:rsidR="00161004" w:rsidRPr="00161004" w:rsidRDefault="00161004" w:rsidP="00161004">
      <w:pPr>
        <w:spacing w:line="276" w:lineRule="auto"/>
        <w:jc w:val="both"/>
        <w:rPr>
          <w:rFonts w:ascii="Arial" w:hAnsi="Arial" w:cs="Arial"/>
          <w:lang w:val="en-GB"/>
        </w:rPr>
      </w:pPr>
      <w:r w:rsidRPr="00161004">
        <w:rPr>
          <w:rFonts w:ascii="Arial" w:hAnsi="Arial" w:cs="Arial"/>
          <w:lang w:val="en-GB"/>
        </w:rPr>
        <w:t xml:space="preserve">21. </w:t>
      </w:r>
      <w:r w:rsidRPr="00161004">
        <w:rPr>
          <w:rFonts w:ascii="Arial" w:hAnsi="Arial" w:cs="Arial"/>
          <w:b/>
          <w:bCs/>
          <w:lang w:val="en-GB"/>
        </w:rPr>
        <w:t>Exhibition of works</w:t>
      </w:r>
      <w:r w:rsidRPr="00161004">
        <w:rPr>
          <w:rFonts w:ascii="Arial" w:hAnsi="Arial" w:cs="Arial"/>
          <w:lang w:val="en-GB"/>
        </w:rPr>
        <w:t>: the student creates a work by which he expresses his artistic ability and which he prepares for public presentation.</w:t>
      </w:r>
    </w:p>
    <w:p w14:paraId="319EA55A" w14:textId="77777777" w:rsidR="00161004" w:rsidRPr="00161004" w:rsidRDefault="00161004" w:rsidP="00161004">
      <w:pPr>
        <w:spacing w:line="276" w:lineRule="auto"/>
        <w:jc w:val="both"/>
        <w:rPr>
          <w:rFonts w:ascii="Arial" w:hAnsi="Arial" w:cs="Arial"/>
          <w:lang w:val="en-GB"/>
        </w:rPr>
      </w:pPr>
      <w:r w:rsidRPr="00161004">
        <w:rPr>
          <w:rFonts w:ascii="Arial" w:hAnsi="Arial" w:cs="Arial"/>
          <w:lang w:val="en-GB"/>
        </w:rPr>
        <w:t xml:space="preserve">22. </w:t>
      </w:r>
      <w:r w:rsidRPr="00161004">
        <w:rPr>
          <w:rFonts w:ascii="Arial" w:hAnsi="Arial" w:cs="Arial"/>
          <w:b/>
          <w:bCs/>
          <w:lang w:val="en-GB"/>
        </w:rPr>
        <w:t>Scientific project</w:t>
      </w:r>
      <w:r w:rsidRPr="00161004">
        <w:rPr>
          <w:rFonts w:ascii="Arial" w:hAnsi="Arial" w:cs="Arial"/>
          <w:lang w:val="en-GB"/>
        </w:rPr>
        <w:t>: an activity that requires the student to plan, implement and represent a scientific research venture.</w:t>
      </w:r>
    </w:p>
    <w:p w14:paraId="2E3A3195" w14:textId="4FADE894" w:rsidR="00161004" w:rsidRPr="00161004" w:rsidRDefault="00161004" w:rsidP="00161004">
      <w:pPr>
        <w:spacing w:line="276" w:lineRule="auto"/>
        <w:jc w:val="both"/>
        <w:rPr>
          <w:rFonts w:ascii="Arial" w:hAnsi="Arial" w:cs="Arial"/>
          <w:lang w:val="en-GB"/>
        </w:rPr>
      </w:pPr>
      <w:r w:rsidRPr="00161004">
        <w:rPr>
          <w:rFonts w:ascii="Arial" w:hAnsi="Arial" w:cs="Arial"/>
          <w:lang w:val="en-GB"/>
        </w:rPr>
        <w:t xml:space="preserve">23. </w:t>
      </w:r>
      <w:r w:rsidRPr="00161004">
        <w:rPr>
          <w:rFonts w:ascii="Arial" w:hAnsi="Arial" w:cs="Arial"/>
          <w:b/>
          <w:bCs/>
          <w:lang w:val="en-GB"/>
        </w:rPr>
        <w:t>Matrix</w:t>
      </w:r>
      <w:r w:rsidRPr="00161004">
        <w:rPr>
          <w:rFonts w:ascii="Arial" w:hAnsi="Arial" w:cs="Arial"/>
          <w:lang w:val="en-GB"/>
        </w:rPr>
        <w:t>: a technique that links the matching of two or more data sets. Elements of one sequence correspond (e.g., scientists, famous people, and important events) to elements of another sequence (areas of work, time</w:t>
      </w:r>
      <w:r w:rsidR="00A2619A">
        <w:rPr>
          <w:rFonts w:ascii="Arial" w:hAnsi="Arial" w:cs="Arial"/>
          <w:lang w:val="en-GB"/>
        </w:rPr>
        <w:t>/</w:t>
      </w:r>
      <w:r w:rsidRPr="00161004">
        <w:rPr>
          <w:rFonts w:ascii="Arial" w:hAnsi="Arial" w:cs="Arial"/>
          <w:lang w:val="en-GB"/>
        </w:rPr>
        <w:t>period). The student should select one or more data from the first list and link them to the data from the second list.</w:t>
      </w:r>
    </w:p>
    <w:p w14:paraId="0FF1E0FC" w14:textId="098CEA56" w:rsidR="00E75E8B" w:rsidRPr="00161004" w:rsidRDefault="00161004" w:rsidP="00161004">
      <w:pPr>
        <w:spacing w:line="276" w:lineRule="auto"/>
        <w:jc w:val="both"/>
        <w:rPr>
          <w:rFonts w:ascii="Arial" w:hAnsi="Arial" w:cs="Arial"/>
          <w:lang w:val="en-GB"/>
        </w:rPr>
      </w:pPr>
      <w:r w:rsidRPr="00161004">
        <w:rPr>
          <w:rFonts w:ascii="Arial" w:hAnsi="Arial" w:cs="Arial"/>
          <w:lang w:val="en-GB"/>
        </w:rPr>
        <w:t xml:space="preserve">24. </w:t>
      </w:r>
      <w:r w:rsidRPr="00161004">
        <w:rPr>
          <w:rFonts w:ascii="Arial" w:hAnsi="Arial" w:cs="Arial"/>
          <w:b/>
          <w:bCs/>
          <w:lang w:val="en-GB"/>
        </w:rPr>
        <w:t>Performance assessment tasks</w:t>
      </w:r>
      <w:r w:rsidRPr="00161004">
        <w:rPr>
          <w:rFonts w:ascii="Arial" w:hAnsi="Arial" w:cs="Arial"/>
          <w:lang w:val="en-GB"/>
        </w:rPr>
        <w:t>: Performance assessment tasks consist of three parts: the task, the form in which the student should solve the tasks and the pre-defined scoring system. Students can complete the task in front of the committee or use a written questionnaire. The student then scores himself by comparing his problem solving with the prescribed criteria and compares his assessment with the commission's assessment, draws conclusions and creates a plan for improvement.</w:t>
      </w:r>
    </w:p>
    <w:p w14:paraId="1DC211AF" w14:textId="77777777" w:rsidR="00161004" w:rsidRPr="00161004" w:rsidRDefault="00161004" w:rsidP="00161004">
      <w:pPr>
        <w:spacing w:line="276" w:lineRule="auto"/>
        <w:jc w:val="both"/>
        <w:rPr>
          <w:rFonts w:ascii="Arial" w:hAnsi="Arial" w:cs="Arial"/>
          <w:lang w:val="en-GB"/>
        </w:rPr>
      </w:pPr>
      <w:r w:rsidRPr="00161004">
        <w:rPr>
          <w:rFonts w:ascii="Arial" w:hAnsi="Arial" w:cs="Arial"/>
          <w:lang w:val="en-GB"/>
        </w:rPr>
        <w:t xml:space="preserve">25. </w:t>
      </w:r>
      <w:r w:rsidRPr="00161004">
        <w:rPr>
          <w:rFonts w:ascii="Arial" w:hAnsi="Arial" w:cs="Arial"/>
          <w:b/>
          <w:bCs/>
          <w:lang w:val="en-GB"/>
        </w:rPr>
        <w:t>Video / audio performance</w:t>
      </w:r>
      <w:r w:rsidRPr="00161004">
        <w:rPr>
          <w:rFonts w:ascii="Arial" w:hAnsi="Arial" w:cs="Arial"/>
          <w:lang w:val="en-GB"/>
        </w:rPr>
        <w:t>: an activity that requires students to produce a video and / or audio recording, focusing on mastering skills, applicable in real life.</w:t>
      </w:r>
    </w:p>
    <w:p w14:paraId="392D22BE" w14:textId="77777777" w:rsidR="00161004" w:rsidRPr="00161004" w:rsidRDefault="00161004" w:rsidP="00161004">
      <w:pPr>
        <w:spacing w:line="276" w:lineRule="auto"/>
        <w:jc w:val="both"/>
        <w:rPr>
          <w:rFonts w:ascii="Arial" w:hAnsi="Arial" w:cs="Arial"/>
          <w:lang w:val="en-GB"/>
        </w:rPr>
      </w:pPr>
      <w:r w:rsidRPr="00161004">
        <w:rPr>
          <w:rFonts w:ascii="Arial" w:hAnsi="Arial" w:cs="Arial"/>
          <w:lang w:val="en-GB"/>
        </w:rPr>
        <w:t xml:space="preserve">26. </w:t>
      </w:r>
      <w:r w:rsidRPr="00161004">
        <w:rPr>
          <w:rFonts w:ascii="Arial" w:hAnsi="Arial" w:cs="Arial"/>
          <w:b/>
          <w:bCs/>
          <w:lang w:val="en-GB"/>
        </w:rPr>
        <w:t>Conference</w:t>
      </w:r>
      <w:r w:rsidRPr="00161004">
        <w:rPr>
          <w:rFonts w:ascii="Arial" w:hAnsi="Arial" w:cs="Arial"/>
          <w:lang w:val="en-GB"/>
        </w:rPr>
        <w:t>: an activity that involves a student meeting with a teacher and / or other students to express and exchange opinions.</w:t>
      </w:r>
    </w:p>
    <w:p w14:paraId="139AA765" w14:textId="77777777" w:rsidR="00161004" w:rsidRPr="00161004" w:rsidRDefault="00161004" w:rsidP="00161004">
      <w:pPr>
        <w:spacing w:line="276" w:lineRule="auto"/>
        <w:jc w:val="both"/>
        <w:rPr>
          <w:rFonts w:ascii="Arial" w:hAnsi="Arial" w:cs="Arial"/>
          <w:lang w:val="en-GB"/>
        </w:rPr>
      </w:pPr>
      <w:r w:rsidRPr="00161004">
        <w:rPr>
          <w:rFonts w:ascii="Arial" w:hAnsi="Arial" w:cs="Arial"/>
          <w:lang w:val="en-GB"/>
        </w:rPr>
        <w:t xml:space="preserve">27. </w:t>
      </w:r>
      <w:r w:rsidRPr="00161004">
        <w:rPr>
          <w:rFonts w:ascii="Arial" w:hAnsi="Arial" w:cs="Arial"/>
          <w:b/>
          <w:bCs/>
          <w:lang w:val="en-GB"/>
        </w:rPr>
        <w:t>Process description</w:t>
      </w:r>
      <w:r w:rsidRPr="00161004">
        <w:rPr>
          <w:rFonts w:ascii="Arial" w:hAnsi="Arial" w:cs="Arial"/>
          <w:lang w:val="en-GB"/>
        </w:rPr>
        <w:t>: a technique that requires the student to explain something he is doing while doing it. For example, a student may describe a procedure he uses to subtract two numbers. This technique is most commonly used in the first cycle of education (ISCED1) as an informal, less structured evaluation to provide teacher and student feedback on student achievement.</w:t>
      </w:r>
    </w:p>
    <w:p w14:paraId="2F149566" w14:textId="77777777" w:rsidR="00161004" w:rsidRPr="00161004" w:rsidRDefault="00161004" w:rsidP="00161004">
      <w:pPr>
        <w:spacing w:line="276" w:lineRule="auto"/>
        <w:jc w:val="both"/>
        <w:rPr>
          <w:rFonts w:ascii="Arial" w:hAnsi="Arial" w:cs="Arial"/>
          <w:lang w:val="en-GB"/>
        </w:rPr>
      </w:pPr>
      <w:r w:rsidRPr="00161004">
        <w:rPr>
          <w:rFonts w:ascii="Arial" w:hAnsi="Arial" w:cs="Arial"/>
          <w:lang w:val="en-GB"/>
        </w:rPr>
        <w:t xml:space="preserve">28. </w:t>
      </w:r>
      <w:r w:rsidRPr="00161004">
        <w:rPr>
          <w:rFonts w:ascii="Arial" w:hAnsi="Arial" w:cs="Arial"/>
          <w:b/>
          <w:bCs/>
          <w:lang w:val="en-GB"/>
        </w:rPr>
        <w:t>Thinking Aloud</w:t>
      </w:r>
      <w:r w:rsidRPr="00161004">
        <w:rPr>
          <w:rFonts w:ascii="Arial" w:hAnsi="Arial" w:cs="Arial"/>
          <w:lang w:val="en-GB"/>
        </w:rPr>
        <w:t>: An approach to exploring the mental processes involved in a task or other activity in which students are expected to describe thought processes while performing a task or thinking about something that interests them. It is a process that requires students to talk about what they think while trying to solve a problem. It is usually used as an informal and less structured evaluation to give the teacher and student an insight into what has been achieved.</w:t>
      </w:r>
    </w:p>
    <w:p w14:paraId="43B43D60" w14:textId="77777777" w:rsidR="00161004" w:rsidRPr="00161004" w:rsidRDefault="00161004" w:rsidP="00161004">
      <w:pPr>
        <w:spacing w:line="276" w:lineRule="auto"/>
        <w:jc w:val="both"/>
        <w:rPr>
          <w:rFonts w:ascii="Arial" w:hAnsi="Arial" w:cs="Arial"/>
          <w:lang w:val="en-GB"/>
        </w:rPr>
      </w:pPr>
      <w:r w:rsidRPr="00161004">
        <w:rPr>
          <w:rFonts w:ascii="Arial" w:hAnsi="Arial" w:cs="Arial"/>
          <w:lang w:val="en-GB"/>
        </w:rPr>
        <w:t xml:space="preserve">29. </w:t>
      </w:r>
      <w:r w:rsidRPr="00161004">
        <w:rPr>
          <w:rFonts w:ascii="Arial" w:hAnsi="Arial" w:cs="Arial"/>
          <w:b/>
          <w:bCs/>
          <w:lang w:val="en-GB"/>
        </w:rPr>
        <w:t>Learning diary</w:t>
      </w:r>
      <w:r w:rsidRPr="00161004">
        <w:rPr>
          <w:rFonts w:ascii="Arial" w:hAnsi="Arial" w:cs="Arial"/>
          <w:lang w:val="en-GB"/>
        </w:rPr>
        <w:t>: a procedure based on a student's written record of what he has learned about a subject, skill topic, principles, concepts, or the like. It is usually used as an informal but valuable formal evaluation activity to provide teacher and student feedback on achievement.</w:t>
      </w:r>
    </w:p>
    <w:p w14:paraId="74A3651D" w14:textId="77777777" w:rsidR="00161004" w:rsidRPr="00161004" w:rsidRDefault="00161004" w:rsidP="00161004">
      <w:pPr>
        <w:spacing w:line="276" w:lineRule="auto"/>
        <w:jc w:val="both"/>
        <w:rPr>
          <w:rFonts w:ascii="Arial" w:hAnsi="Arial" w:cs="Arial"/>
          <w:lang w:val="en-GB"/>
        </w:rPr>
      </w:pPr>
      <w:r w:rsidRPr="00161004">
        <w:rPr>
          <w:rFonts w:ascii="Arial" w:hAnsi="Arial" w:cs="Arial"/>
          <w:lang w:val="en-GB"/>
        </w:rPr>
        <w:t xml:space="preserve">30. </w:t>
      </w:r>
      <w:r w:rsidRPr="00161004">
        <w:rPr>
          <w:rFonts w:ascii="Arial" w:hAnsi="Arial" w:cs="Arial"/>
          <w:b/>
          <w:bCs/>
          <w:lang w:val="en-GB"/>
        </w:rPr>
        <w:t>A text completion test is an exercise</w:t>
      </w:r>
      <w:r w:rsidRPr="00161004">
        <w:rPr>
          <w:rFonts w:ascii="Arial" w:hAnsi="Arial" w:cs="Arial"/>
          <w:lang w:val="en-GB"/>
        </w:rPr>
        <w:t>, test, or evaluation that consists of filling in a text with words removed from the text. This task involves the ability to understand context and vocabulary in order to identify the correct words or types of words that belong to deleted parts of the text. This exercise is typically used to assess key literacy or multilingual competencies.</w:t>
      </w:r>
    </w:p>
    <w:p w14:paraId="3B6AF030" w14:textId="77777777" w:rsidR="00161004" w:rsidRPr="00161004" w:rsidRDefault="00161004" w:rsidP="00161004">
      <w:pPr>
        <w:spacing w:line="276" w:lineRule="auto"/>
        <w:jc w:val="both"/>
        <w:rPr>
          <w:rFonts w:ascii="Arial" w:hAnsi="Arial" w:cs="Arial"/>
          <w:lang w:val="en-GB"/>
        </w:rPr>
      </w:pPr>
      <w:r w:rsidRPr="00161004">
        <w:rPr>
          <w:rFonts w:ascii="Arial" w:hAnsi="Arial" w:cs="Arial"/>
          <w:lang w:val="en-GB"/>
        </w:rPr>
        <w:t xml:space="preserve">31. </w:t>
      </w:r>
      <w:r w:rsidRPr="00161004">
        <w:rPr>
          <w:rFonts w:ascii="Arial" w:hAnsi="Arial" w:cs="Arial"/>
          <w:b/>
          <w:bCs/>
          <w:lang w:val="en-GB"/>
        </w:rPr>
        <w:t>Assembling parts of the project as a whole</w:t>
      </w:r>
      <w:r w:rsidRPr="00161004">
        <w:rPr>
          <w:rFonts w:ascii="Arial" w:hAnsi="Arial" w:cs="Arial"/>
          <w:lang w:val="en-GB"/>
        </w:rPr>
        <w:t>: each member of the group is asked to complete some part of the task; when each member completes the task, the parts need to be put together into a meaningful whole thus completing the project.</w:t>
      </w:r>
    </w:p>
    <w:p w14:paraId="108D3596" w14:textId="77777777" w:rsidR="00161004" w:rsidRPr="00161004" w:rsidRDefault="00161004" w:rsidP="00161004">
      <w:pPr>
        <w:spacing w:line="276" w:lineRule="auto"/>
        <w:jc w:val="both"/>
        <w:rPr>
          <w:rFonts w:ascii="Arial" w:hAnsi="Arial" w:cs="Arial"/>
          <w:lang w:val="en-GB"/>
        </w:rPr>
      </w:pPr>
      <w:r w:rsidRPr="00161004">
        <w:rPr>
          <w:rFonts w:ascii="Arial" w:hAnsi="Arial" w:cs="Arial"/>
          <w:lang w:val="en-GB"/>
        </w:rPr>
        <w:t xml:space="preserve">32. </w:t>
      </w:r>
      <w:r w:rsidRPr="00161004">
        <w:rPr>
          <w:rFonts w:ascii="Arial" w:hAnsi="Arial" w:cs="Arial"/>
          <w:b/>
          <w:bCs/>
          <w:lang w:val="en-GB"/>
        </w:rPr>
        <w:t>Summary of the book</w:t>
      </w:r>
      <w:r w:rsidRPr="00161004">
        <w:rPr>
          <w:rFonts w:ascii="Arial" w:hAnsi="Arial" w:cs="Arial"/>
          <w:lang w:val="en-GB"/>
        </w:rPr>
        <w:t>: students are given different books appropriate to their age and they are asked to tell what they have read from the book, talk about what they have learned from the book, etc.</w:t>
      </w:r>
    </w:p>
    <w:p w14:paraId="144D6E4C" w14:textId="77777777" w:rsidR="00161004" w:rsidRPr="00161004" w:rsidRDefault="00161004" w:rsidP="00161004">
      <w:pPr>
        <w:spacing w:line="276" w:lineRule="auto"/>
        <w:jc w:val="both"/>
        <w:rPr>
          <w:rFonts w:ascii="Arial" w:hAnsi="Arial" w:cs="Arial"/>
          <w:lang w:val="en-GB"/>
        </w:rPr>
      </w:pPr>
      <w:r w:rsidRPr="00161004">
        <w:rPr>
          <w:rFonts w:ascii="Arial" w:hAnsi="Arial" w:cs="Arial"/>
          <w:lang w:val="en-GB"/>
        </w:rPr>
        <w:t xml:space="preserve">33. </w:t>
      </w:r>
      <w:r w:rsidRPr="00161004">
        <w:rPr>
          <w:rFonts w:ascii="Arial" w:hAnsi="Arial" w:cs="Arial"/>
          <w:b/>
          <w:bCs/>
          <w:lang w:val="en-GB"/>
        </w:rPr>
        <w:t>Definitions</w:t>
      </w:r>
      <w:r w:rsidRPr="00161004">
        <w:rPr>
          <w:rFonts w:ascii="Arial" w:hAnsi="Arial" w:cs="Arial"/>
          <w:lang w:val="en-GB"/>
        </w:rPr>
        <w:t xml:space="preserve"> and their applications - In groups, for selected definitions, students list the associations and applications of terms related to them.</w:t>
      </w:r>
    </w:p>
    <w:p w14:paraId="798D12ED" w14:textId="77777777" w:rsidR="00161004" w:rsidRPr="00161004" w:rsidRDefault="00161004" w:rsidP="00161004">
      <w:pPr>
        <w:spacing w:line="276" w:lineRule="auto"/>
        <w:jc w:val="both"/>
        <w:rPr>
          <w:rFonts w:ascii="Arial" w:hAnsi="Arial" w:cs="Arial"/>
          <w:lang w:val="en-GB"/>
        </w:rPr>
      </w:pPr>
      <w:r w:rsidRPr="00161004">
        <w:rPr>
          <w:rFonts w:ascii="Arial" w:hAnsi="Arial" w:cs="Arial"/>
          <w:lang w:val="en-GB"/>
        </w:rPr>
        <w:t xml:space="preserve">34. </w:t>
      </w:r>
      <w:r w:rsidRPr="00161004">
        <w:rPr>
          <w:rFonts w:ascii="Arial" w:hAnsi="Arial" w:cs="Arial"/>
          <w:b/>
          <w:bCs/>
          <w:lang w:val="en-GB"/>
        </w:rPr>
        <w:t>Crossword</w:t>
      </w:r>
      <w:r w:rsidRPr="00161004">
        <w:rPr>
          <w:rFonts w:ascii="Arial" w:hAnsi="Arial" w:cs="Arial"/>
          <w:lang w:val="en-GB"/>
        </w:rPr>
        <w:t xml:space="preserve"> - Make a crossword puzzle as an exercise for students to complete terms, definitions, or terms at the end of class or in preparation before a test.</w:t>
      </w:r>
    </w:p>
    <w:p w14:paraId="341C0C94" w14:textId="77777777" w:rsidR="00161004" w:rsidRPr="00161004" w:rsidRDefault="00161004" w:rsidP="00161004">
      <w:pPr>
        <w:spacing w:line="276" w:lineRule="auto"/>
        <w:jc w:val="both"/>
        <w:rPr>
          <w:rFonts w:ascii="Arial" w:hAnsi="Arial" w:cs="Arial"/>
          <w:lang w:val="en-GB"/>
        </w:rPr>
      </w:pPr>
      <w:r w:rsidRPr="00161004">
        <w:rPr>
          <w:rFonts w:ascii="Arial" w:hAnsi="Arial" w:cs="Arial"/>
          <w:lang w:val="en-GB"/>
        </w:rPr>
        <w:t xml:space="preserve">35. </w:t>
      </w:r>
      <w:r w:rsidRPr="00161004">
        <w:rPr>
          <w:rFonts w:ascii="Arial" w:hAnsi="Arial" w:cs="Arial"/>
          <w:b/>
          <w:bCs/>
          <w:lang w:val="en-GB"/>
        </w:rPr>
        <w:t>Trial</w:t>
      </w:r>
      <w:r w:rsidRPr="00161004">
        <w:rPr>
          <w:rFonts w:ascii="Arial" w:hAnsi="Arial" w:cs="Arial"/>
          <w:lang w:val="en-GB"/>
        </w:rPr>
        <w:t xml:space="preserve"> - Divide the class into different groups and assign them roles (including witnesses, jurors, judges, lawyers, defendants, prosecutors, and the audience) to discuss the controversial topic.</w:t>
      </w:r>
    </w:p>
    <w:p w14:paraId="331B549F" w14:textId="559CD5A2" w:rsidR="00161004" w:rsidRPr="00161004" w:rsidRDefault="00161004" w:rsidP="00161004">
      <w:pPr>
        <w:spacing w:line="276" w:lineRule="auto"/>
        <w:jc w:val="both"/>
        <w:rPr>
          <w:rFonts w:ascii="Arial" w:hAnsi="Arial" w:cs="Arial"/>
          <w:lang w:val="en-GB"/>
        </w:rPr>
      </w:pPr>
      <w:r w:rsidRPr="00161004">
        <w:rPr>
          <w:rFonts w:ascii="Arial" w:hAnsi="Arial" w:cs="Arial"/>
          <w:lang w:val="en-GB"/>
        </w:rPr>
        <w:t xml:space="preserve">36. </w:t>
      </w:r>
      <w:r w:rsidRPr="00161004">
        <w:rPr>
          <w:rFonts w:ascii="Arial" w:hAnsi="Arial" w:cs="Arial"/>
          <w:b/>
          <w:bCs/>
          <w:lang w:val="en-GB"/>
        </w:rPr>
        <w:t>Concept map</w:t>
      </w:r>
      <w:r w:rsidRPr="00161004">
        <w:rPr>
          <w:rFonts w:ascii="Arial" w:hAnsi="Arial" w:cs="Arial"/>
          <w:lang w:val="en-GB"/>
        </w:rPr>
        <w:t xml:space="preserve">: a graphical representation of the relationship between concepts (phrases or sentences). In other words, it is a diagram of nodes containing concept labels that are associated with </w:t>
      </w:r>
      <w:r w:rsidR="00C00D98" w:rsidRPr="00161004">
        <w:rPr>
          <w:rFonts w:ascii="Arial" w:hAnsi="Arial" w:cs="Arial"/>
          <w:lang w:val="en-GB"/>
        </w:rPr>
        <w:t>labelled</w:t>
      </w:r>
      <w:r w:rsidRPr="00161004">
        <w:rPr>
          <w:rFonts w:ascii="Arial" w:hAnsi="Arial" w:cs="Arial"/>
          <w:lang w:val="en-GB"/>
        </w:rPr>
        <w:t xml:space="preserve"> directional lines. Conceptual nodes are arranged in hierarchical levels ranging from general to specific concepts. Students are expected to explore the connections between two or more related concepts.</w:t>
      </w:r>
    </w:p>
    <w:p w14:paraId="3A8A1CD9" w14:textId="77777777" w:rsidR="00161004" w:rsidRPr="00161004" w:rsidRDefault="00161004" w:rsidP="00161004">
      <w:pPr>
        <w:spacing w:line="276" w:lineRule="auto"/>
        <w:jc w:val="both"/>
        <w:rPr>
          <w:rFonts w:ascii="Arial" w:hAnsi="Arial" w:cs="Arial"/>
          <w:lang w:val="en-GB"/>
        </w:rPr>
      </w:pPr>
      <w:r w:rsidRPr="00161004">
        <w:rPr>
          <w:rFonts w:ascii="Arial" w:hAnsi="Arial" w:cs="Arial"/>
          <w:lang w:val="en-GB"/>
        </w:rPr>
        <w:t xml:space="preserve">37. </w:t>
      </w:r>
      <w:r w:rsidRPr="00161004">
        <w:rPr>
          <w:rFonts w:ascii="Arial" w:hAnsi="Arial" w:cs="Arial"/>
          <w:b/>
          <w:bCs/>
          <w:lang w:val="en-GB"/>
        </w:rPr>
        <w:t>Four corners</w:t>
      </w:r>
      <w:r w:rsidRPr="00161004">
        <w:rPr>
          <w:rFonts w:ascii="Arial" w:hAnsi="Arial" w:cs="Arial"/>
          <w:lang w:val="en-GB"/>
        </w:rPr>
        <w:t>: Gather the students in the middle of the room and read aloud the multiple choice questions and their possible answers. The students then move to an angle that represents what they believe to be the correct answer. The upper left corner can be option A, the lower left can be B and so on.</w:t>
      </w:r>
    </w:p>
    <w:p w14:paraId="5F817670" w14:textId="77777777" w:rsidR="00161004" w:rsidRPr="00161004" w:rsidRDefault="00161004" w:rsidP="00161004">
      <w:pPr>
        <w:spacing w:line="276" w:lineRule="auto"/>
        <w:jc w:val="both"/>
        <w:rPr>
          <w:rFonts w:ascii="Arial" w:hAnsi="Arial" w:cs="Arial"/>
          <w:lang w:val="en-GB"/>
        </w:rPr>
      </w:pPr>
      <w:r w:rsidRPr="00161004">
        <w:rPr>
          <w:rFonts w:ascii="Arial" w:hAnsi="Arial" w:cs="Arial"/>
          <w:lang w:val="en-GB"/>
        </w:rPr>
        <w:t xml:space="preserve">38. </w:t>
      </w:r>
      <w:r w:rsidRPr="00161004">
        <w:rPr>
          <w:rFonts w:ascii="Arial" w:hAnsi="Arial" w:cs="Arial"/>
          <w:b/>
          <w:bCs/>
          <w:lang w:val="en-GB"/>
        </w:rPr>
        <w:t>Three abstracts</w:t>
      </w:r>
      <w:r w:rsidRPr="00161004">
        <w:rPr>
          <w:rFonts w:ascii="Arial" w:hAnsi="Arial" w:cs="Arial"/>
          <w:lang w:val="en-GB"/>
        </w:rPr>
        <w:t>: Test your understanding of a new topic by asking students to write three abstracts that best characterize the topic covered. The first should have 10 to 15 words, the second 30 to 50 words, and the third 75 to 100 words.</w:t>
      </w:r>
    </w:p>
    <w:p w14:paraId="4952BA36" w14:textId="77777777" w:rsidR="00161004" w:rsidRDefault="00161004" w:rsidP="00161004">
      <w:pPr>
        <w:spacing w:line="276" w:lineRule="auto"/>
        <w:jc w:val="both"/>
        <w:rPr>
          <w:rFonts w:ascii="Arial" w:hAnsi="Arial" w:cs="Arial"/>
          <w:lang w:val="en-GB"/>
        </w:rPr>
      </w:pPr>
      <w:r w:rsidRPr="00161004">
        <w:rPr>
          <w:rFonts w:ascii="Arial" w:hAnsi="Arial" w:cs="Arial"/>
          <w:lang w:val="en-GB"/>
        </w:rPr>
        <w:t xml:space="preserve">39. </w:t>
      </w:r>
      <w:r w:rsidRPr="00161004">
        <w:rPr>
          <w:rFonts w:ascii="Arial" w:hAnsi="Arial" w:cs="Arial"/>
          <w:b/>
          <w:bCs/>
          <w:lang w:val="en-GB"/>
        </w:rPr>
        <w:t>Answer, submit, evaluate a randomly selected answer</w:t>
      </w:r>
      <w:r w:rsidRPr="00161004">
        <w:rPr>
          <w:rFonts w:ascii="Arial" w:hAnsi="Arial" w:cs="Arial"/>
          <w:lang w:val="en-GB"/>
        </w:rPr>
        <w:t>: ask a question with an objective answer that can be explained in a few sentences. Students respond to papers on which they should not write their names. When you collect the papers, pass them on to the students at random. Explain the correct answer and ask students to rate the paper they received.</w:t>
      </w:r>
    </w:p>
    <w:p w14:paraId="11C66AF6" w14:textId="77777777" w:rsidR="00C00D98" w:rsidRPr="00C00D98" w:rsidRDefault="00C00D98" w:rsidP="00C00D98">
      <w:pPr>
        <w:spacing w:line="276" w:lineRule="auto"/>
        <w:jc w:val="both"/>
        <w:rPr>
          <w:rFonts w:ascii="Arial" w:hAnsi="Arial" w:cs="Arial"/>
          <w:lang w:val="en-GB"/>
        </w:rPr>
      </w:pPr>
      <w:r w:rsidRPr="00C00D98">
        <w:rPr>
          <w:rFonts w:ascii="Arial" w:hAnsi="Arial" w:cs="Arial"/>
          <w:lang w:val="en-GB"/>
        </w:rPr>
        <w:t xml:space="preserve">40. </w:t>
      </w:r>
      <w:r w:rsidRPr="00C00D98">
        <w:rPr>
          <w:rFonts w:ascii="Arial" w:hAnsi="Arial" w:cs="Arial"/>
          <w:b/>
          <w:bCs/>
          <w:lang w:val="en-GB"/>
        </w:rPr>
        <w:t>Marking</w:t>
      </w:r>
      <w:r w:rsidRPr="00C00D98">
        <w:rPr>
          <w:rFonts w:ascii="Arial" w:hAnsi="Arial" w:cs="Arial"/>
          <w:lang w:val="en-GB"/>
        </w:rPr>
        <w:t>: Each student reads the same passage or source and marks sentences that seem important or interesting. Divide the class into groups. Based on what has been highlighted, each group should be able to determine the main idea or theme of the text, providing an explanation so that you can determine the general level of understanding achieved.</w:t>
      </w:r>
    </w:p>
    <w:p w14:paraId="04021638" w14:textId="77777777" w:rsidR="00C00D98" w:rsidRPr="00C00D98" w:rsidRDefault="00C00D98" w:rsidP="00C00D98">
      <w:pPr>
        <w:spacing w:line="276" w:lineRule="auto"/>
        <w:jc w:val="both"/>
        <w:rPr>
          <w:rFonts w:ascii="Arial" w:hAnsi="Arial" w:cs="Arial"/>
          <w:lang w:val="en-GB"/>
        </w:rPr>
      </w:pPr>
      <w:r w:rsidRPr="00C00D98">
        <w:rPr>
          <w:rFonts w:ascii="Arial" w:hAnsi="Arial" w:cs="Arial"/>
          <w:lang w:val="en-GB"/>
        </w:rPr>
        <w:t xml:space="preserve">41. </w:t>
      </w:r>
      <w:r w:rsidRPr="00C00D98">
        <w:rPr>
          <w:rFonts w:ascii="Arial" w:hAnsi="Arial" w:cs="Arial"/>
          <w:b/>
          <w:bCs/>
          <w:lang w:val="en-GB"/>
        </w:rPr>
        <w:t>Stop / Go</w:t>
      </w:r>
      <w:r w:rsidRPr="00C00D98">
        <w:rPr>
          <w:rFonts w:ascii="Arial" w:hAnsi="Arial" w:cs="Arial"/>
          <w:lang w:val="en-GB"/>
        </w:rPr>
        <w:t>: The teacher allows the students to give him feedback during the lesson, about his understanding with the “stop and go” cards. These are double-sided cards - one green and one red. Students should have the green side facing the teacher if they understand everything. Red indicates that the student is no longer following, so it is necessary to stop and clarify vaguely.</w:t>
      </w:r>
    </w:p>
    <w:p w14:paraId="5F1B1452" w14:textId="77777777" w:rsidR="00C00D98" w:rsidRPr="00C00D98" w:rsidRDefault="00C00D98" w:rsidP="00C00D98">
      <w:pPr>
        <w:spacing w:line="276" w:lineRule="auto"/>
        <w:jc w:val="both"/>
        <w:rPr>
          <w:rFonts w:ascii="Arial" w:hAnsi="Arial" w:cs="Arial"/>
          <w:lang w:val="en-GB"/>
        </w:rPr>
      </w:pPr>
      <w:r w:rsidRPr="00C00D98">
        <w:rPr>
          <w:rFonts w:ascii="Arial" w:hAnsi="Arial" w:cs="Arial"/>
          <w:lang w:val="en-GB"/>
        </w:rPr>
        <w:t xml:space="preserve">42. </w:t>
      </w:r>
      <w:r w:rsidRPr="00C00D98">
        <w:rPr>
          <w:rFonts w:ascii="Arial" w:hAnsi="Arial" w:cs="Arial"/>
          <w:b/>
          <w:bCs/>
          <w:lang w:val="en-GB"/>
        </w:rPr>
        <w:t>Metacognition scheme</w:t>
      </w:r>
      <w:r w:rsidRPr="00C00D98">
        <w:rPr>
          <w:rFonts w:ascii="Arial" w:hAnsi="Arial" w:cs="Arial"/>
          <w:lang w:val="en-GB"/>
        </w:rPr>
        <w:t>: At the end of the lesson, unit or activity, as well as before the test or summative evaluation, gaps in students' abilities can be identified so that students answer certain questions on a given topic. Sheets of paper are distributed in response to the following: (a) “Summarize the topic”; (b) "How and where can you apply what you have learned?" and (c) "What other questions do you have about this topic?"</w:t>
      </w:r>
    </w:p>
    <w:p w14:paraId="2CE76D8D" w14:textId="77777777" w:rsidR="00C00D98" w:rsidRPr="00C00D98" w:rsidRDefault="00C00D98" w:rsidP="00C00D98">
      <w:pPr>
        <w:spacing w:line="276" w:lineRule="auto"/>
        <w:jc w:val="both"/>
        <w:rPr>
          <w:rFonts w:ascii="Arial" w:hAnsi="Arial" w:cs="Arial"/>
          <w:lang w:val="en-GB"/>
        </w:rPr>
      </w:pPr>
      <w:r w:rsidRPr="00C00D98">
        <w:rPr>
          <w:rFonts w:ascii="Arial" w:hAnsi="Arial" w:cs="Arial"/>
          <w:lang w:val="en-GB"/>
        </w:rPr>
        <w:t xml:space="preserve">43. </w:t>
      </w:r>
      <w:r w:rsidRPr="00C00D98">
        <w:rPr>
          <w:rFonts w:ascii="Arial" w:hAnsi="Arial" w:cs="Arial"/>
          <w:b/>
          <w:bCs/>
          <w:lang w:val="en-GB"/>
        </w:rPr>
        <w:t>Tickets and exits</w:t>
      </w:r>
      <w:r w:rsidRPr="00C00D98">
        <w:rPr>
          <w:rFonts w:ascii="Arial" w:hAnsi="Arial" w:cs="Arial"/>
          <w:lang w:val="en-GB"/>
        </w:rPr>
        <w:t>: Teachers should give students five minutes to write a ticket or exit ticket, related to the previous and immediate future topic. In this way, it is easy to see how well the students have mastered the intended.</w:t>
      </w:r>
    </w:p>
    <w:p w14:paraId="456272F2" w14:textId="77777777" w:rsidR="00C00D98" w:rsidRPr="00C00D98" w:rsidRDefault="00C00D98" w:rsidP="00C00D98">
      <w:pPr>
        <w:spacing w:line="276" w:lineRule="auto"/>
        <w:jc w:val="both"/>
        <w:rPr>
          <w:rFonts w:ascii="Arial" w:hAnsi="Arial" w:cs="Arial"/>
          <w:lang w:val="en-GB"/>
        </w:rPr>
      </w:pPr>
      <w:r w:rsidRPr="00C00D98">
        <w:rPr>
          <w:rFonts w:ascii="Arial" w:hAnsi="Arial" w:cs="Arial"/>
          <w:lang w:val="en-GB"/>
        </w:rPr>
        <w:t xml:space="preserve">44. </w:t>
      </w:r>
      <w:r w:rsidRPr="00C00D98">
        <w:rPr>
          <w:rFonts w:ascii="Arial" w:hAnsi="Arial" w:cs="Arial"/>
          <w:b/>
          <w:bCs/>
          <w:lang w:val="en-GB"/>
        </w:rPr>
        <w:t>Two roses and a thorn</w:t>
      </w:r>
      <w:r w:rsidRPr="00C00D98">
        <w:rPr>
          <w:rFonts w:ascii="Arial" w:hAnsi="Arial" w:cs="Arial"/>
          <w:lang w:val="en-GB"/>
        </w:rPr>
        <w:t>: this is a feedback exercise to help determine the topic and way of working for the next class / activity class. Each student should record two topics or concepts that they enjoyed during class, and one that they have not fully mastered or is still unclear to. If students share the same problems, this may indicate the need to re-examine the topic or change the approach to their learning.</w:t>
      </w:r>
    </w:p>
    <w:p w14:paraId="6CE074A5" w14:textId="77777777" w:rsidR="00C00D98" w:rsidRPr="00C00D98" w:rsidRDefault="00C00D98" w:rsidP="00C00D98">
      <w:pPr>
        <w:spacing w:line="276" w:lineRule="auto"/>
        <w:jc w:val="both"/>
        <w:rPr>
          <w:rFonts w:ascii="Arial" w:hAnsi="Arial" w:cs="Arial"/>
          <w:lang w:val="en-GB"/>
        </w:rPr>
      </w:pPr>
      <w:r w:rsidRPr="00C00D98">
        <w:rPr>
          <w:rFonts w:ascii="Arial" w:hAnsi="Arial" w:cs="Arial"/>
          <w:lang w:val="en-GB"/>
        </w:rPr>
        <w:t xml:space="preserve">45. </w:t>
      </w:r>
      <w:r w:rsidRPr="00C00D98">
        <w:rPr>
          <w:rFonts w:ascii="Arial" w:hAnsi="Arial" w:cs="Arial"/>
          <w:b/>
          <w:bCs/>
          <w:lang w:val="en-GB"/>
        </w:rPr>
        <w:t>Countdown</w:t>
      </w:r>
      <w:r w:rsidRPr="00C00D98">
        <w:rPr>
          <w:rFonts w:ascii="Arial" w:hAnsi="Arial" w:cs="Arial"/>
          <w:lang w:val="en-GB"/>
        </w:rPr>
        <w:t>: this activity can be carried out if the previous one does not give the teacher clear enough feedback. Students should list: (a) three ideas or concepts they have learned, (b) two ideas or concepts that surprised them, and (c) one thing they want to do based on what they have learned. The answers should show whether the students have mastered the anticipated to a sufficient extent or it is necessary to stick to it.</w:t>
      </w:r>
    </w:p>
    <w:p w14:paraId="79E7C9C3" w14:textId="77777777" w:rsidR="00C00D98" w:rsidRPr="00C00D98" w:rsidRDefault="00C00D98" w:rsidP="00C00D98">
      <w:pPr>
        <w:spacing w:line="276" w:lineRule="auto"/>
        <w:jc w:val="both"/>
        <w:rPr>
          <w:rFonts w:ascii="Arial" w:hAnsi="Arial" w:cs="Arial"/>
          <w:lang w:val="en-GB"/>
        </w:rPr>
      </w:pPr>
      <w:r w:rsidRPr="00C00D98">
        <w:rPr>
          <w:rFonts w:ascii="Arial" w:hAnsi="Arial" w:cs="Arial"/>
          <w:lang w:val="en-GB"/>
        </w:rPr>
        <w:t>46. ​​</w:t>
      </w:r>
      <w:r w:rsidRPr="00C00D98">
        <w:rPr>
          <w:rFonts w:ascii="Arial" w:hAnsi="Arial" w:cs="Arial"/>
          <w:b/>
          <w:bCs/>
          <w:lang w:val="en-GB"/>
        </w:rPr>
        <w:t>Projects</w:t>
      </w:r>
    </w:p>
    <w:p w14:paraId="4C34265D" w14:textId="77777777" w:rsidR="00C00D98" w:rsidRPr="00C00D98" w:rsidRDefault="00C00D98" w:rsidP="00C00D98">
      <w:pPr>
        <w:spacing w:line="276" w:lineRule="auto"/>
        <w:jc w:val="both"/>
        <w:rPr>
          <w:rFonts w:ascii="Arial" w:hAnsi="Arial" w:cs="Arial"/>
          <w:lang w:val="en-GB"/>
        </w:rPr>
      </w:pPr>
      <w:r w:rsidRPr="00C00D98">
        <w:rPr>
          <w:rFonts w:ascii="Arial" w:hAnsi="Arial" w:cs="Arial"/>
          <w:lang w:val="en-GB"/>
        </w:rPr>
        <w:t>Students can design a large number of projects to show the level of key competencies achieved. For evaluation purposes, projects do not need to be large or complex. It can take a day, half a day or even an hour. Here are some ideas for student evaluation projects:</w:t>
      </w:r>
    </w:p>
    <w:p w14:paraId="07B0A69D" w14:textId="6335E515" w:rsidR="00C00D98" w:rsidRPr="00C00D98" w:rsidRDefault="00C00D98" w:rsidP="00717627">
      <w:pPr>
        <w:pStyle w:val="ListParagraph"/>
        <w:numPr>
          <w:ilvl w:val="0"/>
          <w:numId w:val="75"/>
        </w:numPr>
        <w:spacing w:line="276" w:lineRule="auto"/>
        <w:ind w:left="720"/>
        <w:jc w:val="both"/>
        <w:rPr>
          <w:rFonts w:ascii="Arial" w:hAnsi="Arial" w:cs="Arial"/>
          <w:lang w:val="en-GB"/>
        </w:rPr>
      </w:pPr>
      <w:r w:rsidRPr="00C00D98">
        <w:rPr>
          <w:rFonts w:ascii="Arial" w:hAnsi="Arial" w:cs="Arial"/>
          <w:lang w:val="en-GB"/>
        </w:rPr>
        <w:t>Make a poster or collage illustrating the learning outcome achieved for the key competence</w:t>
      </w:r>
    </w:p>
    <w:p w14:paraId="1EF48CEF" w14:textId="6729DBF2" w:rsidR="00C00D98" w:rsidRPr="00C00D98" w:rsidRDefault="00C00D98" w:rsidP="00717627">
      <w:pPr>
        <w:pStyle w:val="ListParagraph"/>
        <w:numPr>
          <w:ilvl w:val="0"/>
          <w:numId w:val="75"/>
        </w:numPr>
        <w:spacing w:line="276" w:lineRule="auto"/>
        <w:ind w:left="720"/>
        <w:jc w:val="both"/>
        <w:rPr>
          <w:rFonts w:ascii="Arial" w:hAnsi="Arial" w:cs="Arial"/>
          <w:lang w:val="en-GB"/>
        </w:rPr>
      </w:pPr>
      <w:r w:rsidRPr="00C00D98">
        <w:rPr>
          <w:rFonts w:ascii="Arial" w:hAnsi="Arial" w:cs="Arial"/>
          <w:lang w:val="en-GB"/>
        </w:rPr>
        <w:t>Record a rehearsed video, video, song, discussing key competencies</w:t>
      </w:r>
    </w:p>
    <w:p w14:paraId="26CF73A2" w14:textId="52936AC8" w:rsidR="00C00D98" w:rsidRPr="00C00D98" w:rsidRDefault="00C00D98" w:rsidP="00717627">
      <w:pPr>
        <w:pStyle w:val="ListParagraph"/>
        <w:numPr>
          <w:ilvl w:val="0"/>
          <w:numId w:val="75"/>
        </w:numPr>
        <w:spacing w:line="276" w:lineRule="auto"/>
        <w:ind w:left="720"/>
        <w:jc w:val="both"/>
        <w:rPr>
          <w:rFonts w:ascii="Arial" w:hAnsi="Arial" w:cs="Arial"/>
          <w:lang w:val="en-GB"/>
        </w:rPr>
      </w:pPr>
      <w:r w:rsidRPr="00C00D98">
        <w:rPr>
          <w:rFonts w:ascii="Arial" w:hAnsi="Arial" w:cs="Arial"/>
          <w:lang w:val="en-GB"/>
        </w:rPr>
        <w:t>Design your own short tests to test each other</w:t>
      </w:r>
    </w:p>
    <w:p w14:paraId="1BDD9ECF" w14:textId="009C58BE" w:rsidR="00E75E8B" w:rsidRPr="00C00D98" w:rsidRDefault="00C00D98" w:rsidP="00717627">
      <w:pPr>
        <w:pStyle w:val="ListParagraph"/>
        <w:numPr>
          <w:ilvl w:val="0"/>
          <w:numId w:val="75"/>
        </w:numPr>
        <w:spacing w:line="276" w:lineRule="auto"/>
        <w:ind w:left="720"/>
        <w:jc w:val="both"/>
        <w:rPr>
          <w:rFonts w:ascii="Arial" w:hAnsi="Arial" w:cs="Arial"/>
          <w:lang w:val="en-GB"/>
        </w:rPr>
      </w:pPr>
      <w:r w:rsidRPr="00C00D98">
        <w:rPr>
          <w:rFonts w:ascii="Arial" w:hAnsi="Arial" w:cs="Arial"/>
          <w:lang w:val="en-GB"/>
        </w:rPr>
        <w:t>Design and present papers prepared by students on the topic of key competencies</w:t>
      </w:r>
    </w:p>
    <w:p w14:paraId="2022342F" w14:textId="77777777" w:rsidR="00E75E8B" w:rsidRPr="00446AE6" w:rsidRDefault="00E75E8B" w:rsidP="00E75E8B">
      <w:pPr>
        <w:pStyle w:val="NormalWeb"/>
        <w:shd w:val="clear" w:color="auto" w:fill="FFFFFF"/>
        <w:spacing w:before="0" w:beforeAutospacing="0" w:after="0" w:afterAutospacing="0" w:line="276" w:lineRule="auto"/>
        <w:jc w:val="both"/>
        <w:rPr>
          <w:rFonts w:ascii="Arial" w:hAnsi="Arial" w:cs="Arial"/>
          <w:b/>
          <w:bCs/>
          <w:color w:val="000000"/>
          <w:sz w:val="22"/>
          <w:szCs w:val="22"/>
        </w:rPr>
      </w:pPr>
    </w:p>
    <w:p w14:paraId="5B389F67" w14:textId="77777777" w:rsidR="00E75E8B" w:rsidRPr="00446AE6" w:rsidRDefault="00E75E8B" w:rsidP="00E75E8B">
      <w:pPr>
        <w:pStyle w:val="NormalWeb"/>
        <w:shd w:val="clear" w:color="auto" w:fill="FFFFFF"/>
        <w:spacing w:before="0" w:beforeAutospacing="0" w:after="0" w:afterAutospacing="0" w:line="276" w:lineRule="auto"/>
        <w:jc w:val="both"/>
        <w:rPr>
          <w:rFonts w:ascii="Arial" w:hAnsi="Arial" w:cs="Arial"/>
          <w:b/>
          <w:bCs/>
          <w:color w:val="000000"/>
          <w:sz w:val="22"/>
          <w:szCs w:val="22"/>
        </w:rPr>
      </w:pPr>
    </w:p>
    <w:p w14:paraId="26481254" w14:textId="77777777" w:rsidR="00E75E8B" w:rsidRPr="00446AE6" w:rsidRDefault="00E75E8B" w:rsidP="00E75E8B">
      <w:pPr>
        <w:pStyle w:val="NormalWeb"/>
        <w:shd w:val="clear" w:color="auto" w:fill="FFFFFF"/>
        <w:spacing w:before="0" w:beforeAutospacing="0" w:after="0" w:afterAutospacing="0" w:line="276" w:lineRule="auto"/>
        <w:jc w:val="both"/>
        <w:rPr>
          <w:rFonts w:ascii="Arial" w:hAnsi="Arial" w:cs="Arial"/>
          <w:b/>
          <w:bCs/>
          <w:color w:val="000000"/>
          <w:sz w:val="22"/>
          <w:szCs w:val="22"/>
        </w:rPr>
      </w:pPr>
    </w:p>
    <w:p w14:paraId="35F3E72D" w14:textId="77777777" w:rsidR="00E75E8B" w:rsidRPr="00446AE6" w:rsidRDefault="00E75E8B" w:rsidP="00E75E8B">
      <w:pPr>
        <w:pStyle w:val="NormalWeb"/>
        <w:shd w:val="clear" w:color="auto" w:fill="FFFFFF"/>
        <w:spacing w:before="0" w:beforeAutospacing="0" w:after="0" w:afterAutospacing="0" w:line="276" w:lineRule="auto"/>
        <w:jc w:val="both"/>
        <w:rPr>
          <w:rFonts w:ascii="Arial" w:hAnsi="Arial" w:cs="Arial"/>
          <w:b/>
          <w:bCs/>
          <w:color w:val="000000"/>
          <w:sz w:val="22"/>
          <w:szCs w:val="22"/>
        </w:rPr>
      </w:pPr>
    </w:p>
    <w:p w14:paraId="68F867D6" w14:textId="77777777" w:rsidR="00E75E8B" w:rsidRPr="00446AE6" w:rsidRDefault="00E75E8B" w:rsidP="00E75E8B">
      <w:pPr>
        <w:pStyle w:val="NormalWeb"/>
        <w:shd w:val="clear" w:color="auto" w:fill="FFFFFF"/>
        <w:spacing w:before="0" w:beforeAutospacing="0" w:after="0" w:afterAutospacing="0" w:line="276" w:lineRule="auto"/>
        <w:jc w:val="both"/>
        <w:rPr>
          <w:rFonts w:ascii="Arial" w:hAnsi="Arial" w:cs="Arial"/>
          <w:b/>
          <w:bCs/>
          <w:color w:val="000000"/>
          <w:sz w:val="22"/>
          <w:szCs w:val="22"/>
        </w:rPr>
      </w:pPr>
    </w:p>
    <w:p w14:paraId="1CB46951" w14:textId="77777777" w:rsidR="00E75E8B" w:rsidRPr="00446AE6" w:rsidRDefault="00E75E8B" w:rsidP="00E75E8B">
      <w:pPr>
        <w:pStyle w:val="NormalWeb"/>
        <w:shd w:val="clear" w:color="auto" w:fill="FFFFFF"/>
        <w:spacing w:before="0" w:beforeAutospacing="0" w:after="0" w:afterAutospacing="0" w:line="276" w:lineRule="auto"/>
        <w:jc w:val="both"/>
        <w:rPr>
          <w:rFonts w:ascii="Arial" w:hAnsi="Arial" w:cs="Arial"/>
          <w:b/>
          <w:bCs/>
          <w:color w:val="000000"/>
          <w:sz w:val="22"/>
          <w:szCs w:val="22"/>
        </w:rPr>
      </w:pPr>
    </w:p>
    <w:p w14:paraId="50390378" w14:textId="77777777" w:rsidR="00E75E8B" w:rsidRPr="00446AE6" w:rsidRDefault="00E75E8B" w:rsidP="00E75E8B">
      <w:pPr>
        <w:pStyle w:val="NormalWeb"/>
        <w:shd w:val="clear" w:color="auto" w:fill="FFFFFF"/>
        <w:spacing w:before="0" w:beforeAutospacing="0" w:after="0" w:afterAutospacing="0" w:line="276" w:lineRule="auto"/>
        <w:jc w:val="both"/>
        <w:rPr>
          <w:rFonts w:ascii="Arial" w:hAnsi="Arial" w:cs="Arial"/>
          <w:b/>
          <w:bCs/>
          <w:color w:val="000000"/>
          <w:sz w:val="22"/>
          <w:szCs w:val="22"/>
        </w:rPr>
      </w:pPr>
    </w:p>
    <w:p w14:paraId="3646F187" w14:textId="77777777" w:rsidR="00E75E8B" w:rsidRPr="00446AE6" w:rsidRDefault="00E75E8B" w:rsidP="00E75E8B">
      <w:pPr>
        <w:pStyle w:val="NormalWeb"/>
        <w:shd w:val="clear" w:color="auto" w:fill="FFFFFF"/>
        <w:spacing w:before="0" w:beforeAutospacing="0" w:after="0" w:afterAutospacing="0" w:line="276" w:lineRule="auto"/>
        <w:jc w:val="both"/>
        <w:rPr>
          <w:rFonts w:ascii="Arial" w:hAnsi="Arial" w:cs="Arial"/>
          <w:b/>
          <w:bCs/>
          <w:color w:val="000000"/>
          <w:sz w:val="22"/>
          <w:szCs w:val="22"/>
        </w:rPr>
      </w:pPr>
    </w:p>
    <w:p w14:paraId="5AACA733" w14:textId="77777777" w:rsidR="00E75E8B" w:rsidRPr="00446AE6" w:rsidRDefault="00E75E8B" w:rsidP="00E75E8B">
      <w:pPr>
        <w:pStyle w:val="NormalWeb"/>
        <w:shd w:val="clear" w:color="auto" w:fill="FFFFFF"/>
        <w:spacing w:before="0" w:beforeAutospacing="0" w:after="0" w:afterAutospacing="0" w:line="276" w:lineRule="auto"/>
        <w:jc w:val="both"/>
        <w:rPr>
          <w:rFonts w:ascii="Arial" w:hAnsi="Arial" w:cs="Arial"/>
          <w:b/>
          <w:bCs/>
          <w:color w:val="000000"/>
          <w:sz w:val="22"/>
          <w:szCs w:val="22"/>
        </w:rPr>
      </w:pPr>
    </w:p>
    <w:p w14:paraId="2C974398" w14:textId="77777777" w:rsidR="00E75E8B" w:rsidRPr="00446AE6" w:rsidRDefault="00E75E8B" w:rsidP="00E75E8B">
      <w:pPr>
        <w:pStyle w:val="NormalWeb"/>
        <w:shd w:val="clear" w:color="auto" w:fill="FFFFFF"/>
        <w:spacing w:before="0" w:beforeAutospacing="0" w:after="0" w:afterAutospacing="0" w:line="276" w:lineRule="auto"/>
        <w:jc w:val="both"/>
        <w:rPr>
          <w:rFonts w:ascii="Arial" w:hAnsi="Arial" w:cs="Arial"/>
          <w:b/>
          <w:bCs/>
          <w:color w:val="FF0000"/>
          <w:sz w:val="22"/>
          <w:szCs w:val="22"/>
        </w:rPr>
      </w:pPr>
    </w:p>
    <w:p w14:paraId="4208DF8E" w14:textId="5A66DAC8" w:rsidR="00E75E8B" w:rsidRPr="00446AE6" w:rsidRDefault="00E75E8B" w:rsidP="00E75E8B">
      <w:pPr>
        <w:pStyle w:val="NormalWeb"/>
        <w:shd w:val="clear" w:color="auto" w:fill="FFFFFF"/>
        <w:spacing w:before="0" w:beforeAutospacing="0" w:after="0" w:afterAutospacing="0" w:line="276" w:lineRule="auto"/>
        <w:jc w:val="both"/>
        <w:rPr>
          <w:rFonts w:ascii="Arial" w:hAnsi="Arial" w:cs="Arial"/>
          <w:color w:val="FF0000"/>
          <w:sz w:val="22"/>
          <w:szCs w:val="22"/>
        </w:rPr>
      </w:pPr>
    </w:p>
    <w:p w14:paraId="36E40240" w14:textId="643711B0" w:rsidR="00E75E8B" w:rsidRPr="00446AE6" w:rsidRDefault="00E75E8B" w:rsidP="00E75E8B">
      <w:pPr>
        <w:pStyle w:val="NormalWeb"/>
        <w:shd w:val="clear" w:color="auto" w:fill="FFFFFF"/>
        <w:spacing w:before="0" w:beforeAutospacing="0" w:after="0" w:afterAutospacing="0" w:line="276" w:lineRule="auto"/>
        <w:jc w:val="both"/>
        <w:rPr>
          <w:rFonts w:ascii="Arial" w:hAnsi="Arial" w:cs="Arial"/>
          <w:color w:val="FF0000"/>
          <w:sz w:val="22"/>
          <w:szCs w:val="22"/>
        </w:rPr>
      </w:pPr>
    </w:p>
    <w:p w14:paraId="2FAE6EDF" w14:textId="51E023FF" w:rsidR="00E75E8B" w:rsidRPr="00446AE6" w:rsidRDefault="00E75E8B" w:rsidP="00E75E8B">
      <w:pPr>
        <w:pStyle w:val="NormalWeb"/>
        <w:shd w:val="clear" w:color="auto" w:fill="FFFFFF"/>
        <w:spacing w:before="0" w:beforeAutospacing="0" w:after="0" w:afterAutospacing="0" w:line="276" w:lineRule="auto"/>
        <w:jc w:val="both"/>
        <w:rPr>
          <w:rFonts w:ascii="Arial" w:hAnsi="Arial" w:cs="Arial"/>
          <w:color w:val="FF0000"/>
          <w:sz w:val="22"/>
          <w:szCs w:val="22"/>
        </w:rPr>
      </w:pPr>
    </w:p>
    <w:p w14:paraId="1ED1D650" w14:textId="73178B62" w:rsidR="00E75E8B" w:rsidRPr="00446AE6" w:rsidRDefault="00E75E8B" w:rsidP="00E75E8B">
      <w:pPr>
        <w:pStyle w:val="NormalWeb"/>
        <w:shd w:val="clear" w:color="auto" w:fill="FFFFFF"/>
        <w:spacing w:before="0" w:beforeAutospacing="0" w:after="0" w:afterAutospacing="0" w:line="276" w:lineRule="auto"/>
        <w:jc w:val="both"/>
        <w:rPr>
          <w:rFonts w:ascii="Arial" w:hAnsi="Arial" w:cs="Arial"/>
          <w:color w:val="FF0000"/>
          <w:sz w:val="22"/>
          <w:szCs w:val="22"/>
        </w:rPr>
      </w:pPr>
    </w:p>
    <w:p w14:paraId="694B2403" w14:textId="02B17936" w:rsidR="00E75E8B" w:rsidRPr="00446AE6" w:rsidRDefault="00E75E8B" w:rsidP="00E75E8B">
      <w:pPr>
        <w:pStyle w:val="NormalWeb"/>
        <w:shd w:val="clear" w:color="auto" w:fill="FFFFFF"/>
        <w:spacing w:before="0" w:beforeAutospacing="0" w:after="0" w:afterAutospacing="0" w:line="276" w:lineRule="auto"/>
        <w:jc w:val="both"/>
        <w:rPr>
          <w:rFonts w:ascii="Arial" w:hAnsi="Arial" w:cs="Arial"/>
          <w:color w:val="FF0000"/>
          <w:sz w:val="22"/>
          <w:szCs w:val="22"/>
        </w:rPr>
      </w:pPr>
    </w:p>
    <w:p w14:paraId="6D83B23B" w14:textId="77777777" w:rsidR="00E75E8B" w:rsidRPr="00446AE6" w:rsidRDefault="00E75E8B" w:rsidP="00E75E8B">
      <w:pPr>
        <w:pStyle w:val="NormalWeb"/>
        <w:shd w:val="clear" w:color="auto" w:fill="FFFFFF"/>
        <w:spacing w:before="0" w:beforeAutospacing="0" w:after="0" w:afterAutospacing="0" w:line="276" w:lineRule="auto"/>
        <w:jc w:val="both"/>
        <w:rPr>
          <w:rFonts w:ascii="Arial" w:hAnsi="Arial" w:cs="Arial"/>
          <w:color w:val="FF0000"/>
          <w:sz w:val="22"/>
          <w:szCs w:val="22"/>
        </w:rPr>
      </w:pPr>
    </w:p>
    <w:p w14:paraId="69753369" w14:textId="77777777" w:rsidR="00E75E8B" w:rsidRPr="00446AE6" w:rsidRDefault="00E75E8B" w:rsidP="00E75E8B">
      <w:pPr>
        <w:pStyle w:val="NormalWeb"/>
        <w:shd w:val="clear" w:color="auto" w:fill="FFFFFF"/>
        <w:spacing w:before="0" w:beforeAutospacing="0" w:after="0" w:afterAutospacing="0" w:line="276" w:lineRule="auto"/>
        <w:jc w:val="both"/>
        <w:rPr>
          <w:rFonts w:ascii="Arial" w:hAnsi="Arial" w:cs="Arial"/>
          <w:b/>
          <w:bCs/>
          <w:color w:val="FF0000"/>
          <w:sz w:val="22"/>
          <w:szCs w:val="22"/>
        </w:rPr>
      </w:pPr>
    </w:p>
    <w:p w14:paraId="50422167" w14:textId="77777777" w:rsidR="00E75E8B" w:rsidRPr="00446AE6" w:rsidRDefault="00E75E8B" w:rsidP="00E75E8B">
      <w:pPr>
        <w:pStyle w:val="NormalWeb"/>
        <w:shd w:val="clear" w:color="auto" w:fill="FFFFFF"/>
        <w:spacing w:before="0" w:beforeAutospacing="0" w:after="0" w:afterAutospacing="0" w:line="276" w:lineRule="auto"/>
        <w:jc w:val="both"/>
        <w:rPr>
          <w:rFonts w:ascii="Arial" w:hAnsi="Arial" w:cs="Arial"/>
          <w:b/>
          <w:bCs/>
          <w:color w:val="FF0000"/>
          <w:sz w:val="22"/>
          <w:szCs w:val="22"/>
        </w:rPr>
      </w:pPr>
    </w:p>
    <w:p w14:paraId="14085997" w14:textId="7CE73EED" w:rsidR="00E75E8B" w:rsidRPr="00446AE6" w:rsidRDefault="00E75E8B" w:rsidP="00E75E8B">
      <w:pPr>
        <w:pStyle w:val="NormalWeb"/>
        <w:shd w:val="clear" w:color="auto" w:fill="FFFFFF"/>
        <w:spacing w:before="0" w:beforeAutospacing="0" w:after="0" w:afterAutospacing="0" w:line="276" w:lineRule="auto"/>
        <w:jc w:val="both"/>
        <w:rPr>
          <w:rFonts w:ascii="Arial" w:hAnsi="Arial" w:cs="Arial"/>
          <w:sz w:val="22"/>
          <w:szCs w:val="22"/>
        </w:rPr>
      </w:pPr>
    </w:p>
    <w:p w14:paraId="4E660355" w14:textId="3A9AA9D3" w:rsidR="00E75E8B" w:rsidRPr="00446AE6" w:rsidRDefault="00E75E8B" w:rsidP="00E75E8B">
      <w:pPr>
        <w:pStyle w:val="NormalWeb"/>
        <w:shd w:val="clear" w:color="auto" w:fill="FFFFFF"/>
        <w:spacing w:before="0" w:beforeAutospacing="0" w:after="0" w:afterAutospacing="0" w:line="276" w:lineRule="auto"/>
        <w:jc w:val="both"/>
        <w:rPr>
          <w:rFonts w:ascii="Arial" w:hAnsi="Arial" w:cs="Arial"/>
          <w:sz w:val="22"/>
          <w:szCs w:val="22"/>
        </w:rPr>
      </w:pPr>
    </w:p>
    <w:p w14:paraId="5A71C43D" w14:textId="59824807" w:rsidR="00E75E8B" w:rsidRPr="00446AE6" w:rsidRDefault="00E75E8B" w:rsidP="00E75E8B">
      <w:pPr>
        <w:pStyle w:val="NormalWeb"/>
        <w:shd w:val="clear" w:color="auto" w:fill="FFFFFF"/>
        <w:spacing w:before="0" w:beforeAutospacing="0" w:after="0" w:afterAutospacing="0" w:line="276" w:lineRule="auto"/>
        <w:jc w:val="both"/>
        <w:rPr>
          <w:rFonts w:ascii="Arial" w:hAnsi="Arial" w:cs="Arial"/>
          <w:sz w:val="22"/>
          <w:szCs w:val="22"/>
        </w:rPr>
      </w:pPr>
    </w:p>
    <w:p w14:paraId="761215A6" w14:textId="2ED56ABB" w:rsidR="00E75E8B" w:rsidRPr="00446AE6" w:rsidRDefault="00E75E8B" w:rsidP="00E75E8B">
      <w:pPr>
        <w:pStyle w:val="NormalWeb"/>
        <w:shd w:val="clear" w:color="auto" w:fill="FFFFFF"/>
        <w:spacing w:before="0" w:beforeAutospacing="0" w:after="0" w:afterAutospacing="0" w:line="276" w:lineRule="auto"/>
        <w:jc w:val="both"/>
        <w:rPr>
          <w:rFonts w:ascii="Arial" w:hAnsi="Arial" w:cs="Arial"/>
          <w:sz w:val="22"/>
          <w:szCs w:val="22"/>
        </w:rPr>
      </w:pPr>
    </w:p>
    <w:p w14:paraId="4C6C514A" w14:textId="7277570D" w:rsidR="00E75E8B" w:rsidRPr="00446AE6" w:rsidRDefault="00E75E8B" w:rsidP="00E75E8B">
      <w:pPr>
        <w:pStyle w:val="NormalWeb"/>
        <w:shd w:val="clear" w:color="auto" w:fill="FFFFFF"/>
        <w:spacing w:before="0" w:beforeAutospacing="0" w:after="0" w:afterAutospacing="0" w:line="276" w:lineRule="auto"/>
        <w:jc w:val="both"/>
        <w:rPr>
          <w:rFonts w:ascii="Arial" w:hAnsi="Arial" w:cs="Arial"/>
          <w:sz w:val="22"/>
          <w:szCs w:val="22"/>
        </w:rPr>
      </w:pPr>
    </w:p>
    <w:p w14:paraId="67537F63" w14:textId="094AE7F0" w:rsidR="00E75E8B" w:rsidRPr="00446AE6" w:rsidRDefault="00E75E8B" w:rsidP="00E75E8B">
      <w:pPr>
        <w:pStyle w:val="NormalWeb"/>
        <w:shd w:val="clear" w:color="auto" w:fill="FFFFFF"/>
        <w:spacing w:before="0" w:beforeAutospacing="0" w:after="0" w:afterAutospacing="0" w:line="276" w:lineRule="auto"/>
        <w:jc w:val="both"/>
        <w:rPr>
          <w:rFonts w:ascii="Arial" w:hAnsi="Arial" w:cs="Arial"/>
          <w:sz w:val="22"/>
          <w:szCs w:val="22"/>
        </w:rPr>
      </w:pPr>
    </w:p>
    <w:p w14:paraId="19B0960A" w14:textId="2678CBC9" w:rsidR="00E75E8B" w:rsidRPr="00446AE6" w:rsidRDefault="00E75E8B" w:rsidP="00E75E8B">
      <w:pPr>
        <w:pStyle w:val="NormalWeb"/>
        <w:shd w:val="clear" w:color="auto" w:fill="FFFFFF"/>
        <w:spacing w:before="0" w:beforeAutospacing="0" w:after="0" w:afterAutospacing="0" w:line="276" w:lineRule="auto"/>
        <w:jc w:val="both"/>
        <w:rPr>
          <w:rFonts w:ascii="Arial" w:hAnsi="Arial" w:cs="Arial"/>
          <w:sz w:val="22"/>
          <w:szCs w:val="22"/>
        </w:rPr>
      </w:pPr>
    </w:p>
    <w:p w14:paraId="032EA2CF" w14:textId="2F2888F0" w:rsidR="00E75E8B" w:rsidRPr="00446AE6" w:rsidRDefault="00E75E8B" w:rsidP="00E75E8B">
      <w:pPr>
        <w:pStyle w:val="NormalWeb"/>
        <w:shd w:val="clear" w:color="auto" w:fill="FFFFFF"/>
        <w:spacing w:before="0" w:beforeAutospacing="0" w:after="0" w:afterAutospacing="0" w:line="276" w:lineRule="auto"/>
        <w:jc w:val="both"/>
        <w:rPr>
          <w:rFonts w:ascii="Arial" w:hAnsi="Arial" w:cs="Arial"/>
          <w:sz w:val="22"/>
          <w:szCs w:val="22"/>
        </w:rPr>
      </w:pPr>
    </w:p>
    <w:p w14:paraId="411A1956" w14:textId="214AC0ED" w:rsidR="00E75E8B" w:rsidRPr="00446AE6" w:rsidRDefault="00E75E8B" w:rsidP="00E75E8B">
      <w:pPr>
        <w:pStyle w:val="NormalWeb"/>
        <w:shd w:val="clear" w:color="auto" w:fill="FFFFFF"/>
        <w:spacing w:before="0" w:beforeAutospacing="0" w:after="0" w:afterAutospacing="0" w:line="276" w:lineRule="auto"/>
        <w:jc w:val="both"/>
        <w:rPr>
          <w:rFonts w:ascii="Arial" w:hAnsi="Arial" w:cs="Arial"/>
          <w:sz w:val="22"/>
          <w:szCs w:val="22"/>
        </w:rPr>
      </w:pPr>
    </w:p>
    <w:p w14:paraId="4BD7FEEA" w14:textId="385B4767" w:rsidR="00E75E8B" w:rsidRPr="00446AE6" w:rsidRDefault="00E75E8B" w:rsidP="00E75E8B">
      <w:pPr>
        <w:pStyle w:val="NormalWeb"/>
        <w:shd w:val="clear" w:color="auto" w:fill="FFFFFF"/>
        <w:spacing w:before="0" w:beforeAutospacing="0" w:after="0" w:afterAutospacing="0" w:line="276" w:lineRule="auto"/>
        <w:jc w:val="both"/>
        <w:rPr>
          <w:rFonts w:ascii="Arial" w:hAnsi="Arial" w:cs="Arial"/>
          <w:sz w:val="22"/>
          <w:szCs w:val="22"/>
        </w:rPr>
      </w:pPr>
    </w:p>
    <w:p w14:paraId="20CEFF94" w14:textId="402F9D58" w:rsidR="00E75E8B" w:rsidRPr="00446AE6" w:rsidRDefault="00E75E8B" w:rsidP="00E75E8B">
      <w:pPr>
        <w:pStyle w:val="NormalWeb"/>
        <w:shd w:val="clear" w:color="auto" w:fill="FFFFFF"/>
        <w:spacing w:before="0" w:beforeAutospacing="0" w:after="0" w:afterAutospacing="0" w:line="276" w:lineRule="auto"/>
        <w:jc w:val="both"/>
        <w:rPr>
          <w:rFonts w:ascii="Arial" w:hAnsi="Arial" w:cs="Arial"/>
          <w:sz w:val="22"/>
          <w:szCs w:val="22"/>
        </w:rPr>
      </w:pPr>
    </w:p>
    <w:p w14:paraId="7DB404DE" w14:textId="7E2BB8EC" w:rsidR="00E75E8B" w:rsidRPr="00446AE6" w:rsidRDefault="00E75E8B" w:rsidP="00E75E8B">
      <w:pPr>
        <w:pStyle w:val="NormalWeb"/>
        <w:shd w:val="clear" w:color="auto" w:fill="FFFFFF"/>
        <w:spacing w:before="0" w:beforeAutospacing="0" w:after="0" w:afterAutospacing="0" w:line="276" w:lineRule="auto"/>
        <w:jc w:val="both"/>
        <w:rPr>
          <w:rFonts w:ascii="Arial" w:hAnsi="Arial" w:cs="Arial"/>
          <w:sz w:val="22"/>
          <w:szCs w:val="22"/>
        </w:rPr>
      </w:pPr>
    </w:p>
    <w:p w14:paraId="6E6234BC" w14:textId="488E0C01" w:rsidR="00E75E8B" w:rsidRPr="00446AE6" w:rsidRDefault="00E75E8B" w:rsidP="00E75E8B">
      <w:pPr>
        <w:pStyle w:val="NormalWeb"/>
        <w:shd w:val="clear" w:color="auto" w:fill="FFFFFF"/>
        <w:spacing w:before="0" w:beforeAutospacing="0" w:after="0" w:afterAutospacing="0" w:line="276" w:lineRule="auto"/>
        <w:jc w:val="both"/>
        <w:rPr>
          <w:rFonts w:ascii="Arial" w:hAnsi="Arial" w:cs="Arial"/>
          <w:sz w:val="22"/>
          <w:szCs w:val="22"/>
        </w:rPr>
      </w:pPr>
    </w:p>
    <w:p w14:paraId="0C6F5803" w14:textId="26900FCE" w:rsidR="00E75E8B" w:rsidRPr="00446AE6" w:rsidRDefault="00E75E8B" w:rsidP="00E75E8B">
      <w:pPr>
        <w:pStyle w:val="NormalWeb"/>
        <w:shd w:val="clear" w:color="auto" w:fill="FFFFFF"/>
        <w:spacing w:before="0" w:beforeAutospacing="0" w:after="0" w:afterAutospacing="0" w:line="276" w:lineRule="auto"/>
        <w:jc w:val="both"/>
        <w:rPr>
          <w:rFonts w:ascii="Arial" w:hAnsi="Arial" w:cs="Arial"/>
          <w:sz w:val="22"/>
          <w:szCs w:val="22"/>
        </w:rPr>
      </w:pPr>
    </w:p>
    <w:p w14:paraId="7FBB2BD2" w14:textId="77777777" w:rsidR="00E75E8B" w:rsidRPr="00446AE6" w:rsidRDefault="00E75E8B" w:rsidP="00E75E8B">
      <w:pPr>
        <w:pStyle w:val="NormalWeb"/>
        <w:shd w:val="clear" w:color="auto" w:fill="FFFFFF"/>
        <w:spacing w:before="0" w:beforeAutospacing="0" w:after="0" w:afterAutospacing="0" w:line="276" w:lineRule="auto"/>
        <w:jc w:val="both"/>
        <w:rPr>
          <w:rFonts w:ascii="Arial" w:hAnsi="Arial" w:cs="Arial"/>
          <w:sz w:val="22"/>
          <w:szCs w:val="22"/>
        </w:rPr>
      </w:pPr>
    </w:p>
    <w:p w14:paraId="1F61C249" w14:textId="5851EC4E" w:rsidR="00E75E8B" w:rsidRPr="00446AE6" w:rsidRDefault="00C00D98" w:rsidP="00E75E8B">
      <w:pPr>
        <w:pStyle w:val="Heading1"/>
        <w:rPr>
          <w:lang w:val="en-GB"/>
        </w:rPr>
      </w:pPr>
      <w:bookmarkStart w:id="83" w:name="_Toc52793641"/>
      <w:r>
        <w:rPr>
          <w:lang w:val="en-GB"/>
        </w:rPr>
        <w:t>Anexx</w:t>
      </w:r>
      <w:r w:rsidR="00E75E8B" w:rsidRPr="00446AE6">
        <w:rPr>
          <w:lang w:val="en-GB"/>
        </w:rPr>
        <w:t xml:space="preserve"> 5: </w:t>
      </w:r>
      <w:r w:rsidRPr="00C00D98">
        <w:rPr>
          <w:lang w:val="en-GB"/>
        </w:rPr>
        <w:t>Examples of activities for developing key competencies</w:t>
      </w:r>
      <w:bookmarkEnd w:id="83"/>
    </w:p>
    <w:p w14:paraId="0467287D" w14:textId="70596251" w:rsidR="00E75E8B" w:rsidRPr="00446AE6" w:rsidRDefault="00E75E8B">
      <w:pPr>
        <w:widowControl/>
        <w:autoSpaceDE/>
        <w:autoSpaceDN/>
        <w:rPr>
          <w:rFonts w:ascii="Arial" w:hAnsi="Arial" w:cs="Arial"/>
          <w:lang w:val="en-GB"/>
        </w:rPr>
      </w:pPr>
      <w:r w:rsidRPr="00446AE6">
        <w:rPr>
          <w:rFonts w:ascii="Arial" w:hAnsi="Arial" w:cs="Arial"/>
          <w:lang w:val="en-GB"/>
        </w:rPr>
        <w:br w:type="page"/>
      </w:r>
    </w:p>
    <w:p w14:paraId="4883360F" w14:textId="65A6E777" w:rsidR="00E75E8B" w:rsidRPr="00446AE6" w:rsidRDefault="00C00D98" w:rsidP="00E75E8B">
      <w:pPr>
        <w:pStyle w:val="Heading2"/>
        <w:pBdr>
          <w:bottom w:val="single" w:sz="8" w:space="1" w:color="800000"/>
        </w:pBdr>
        <w:spacing w:before="200" w:after="200" w:line="276" w:lineRule="auto"/>
        <w:rPr>
          <w:rFonts w:ascii="Arial" w:hAnsi="Arial" w:cs="Arial"/>
          <w:b/>
          <w:bCs/>
          <w:color w:val="800000"/>
          <w:sz w:val="32"/>
          <w:szCs w:val="32"/>
          <w:lang w:val="en-GB"/>
        </w:rPr>
      </w:pPr>
      <w:bookmarkStart w:id="84" w:name="__RefHeading___Toc1544_2768344395"/>
      <w:bookmarkStart w:id="85" w:name="_Toc52793642"/>
      <w:bookmarkEnd w:id="84"/>
      <w:r w:rsidRPr="00C00D98">
        <w:rPr>
          <w:rFonts w:ascii="Arial" w:hAnsi="Arial" w:cs="Arial"/>
          <w:b/>
          <w:bCs/>
          <w:color w:val="800000"/>
          <w:sz w:val="32"/>
          <w:szCs w:val="32"/>
          <w:lang w:val="en-GB"/>
        </w:rPr>
        <w:t>Scientific and technological revolutions</w:t>
      </w:r>
      <w:bookmarkEnd w:id="85"/>
      <w:r>
        <w:rPr>
          <w:rFonts w:ascii="Arial" w:hAnsi="Arial" w:cs="Arial"/>
          <w:b/>
          <w:bCs/>
          <w:color w:val="800000"/>
          <w:sz w:val="32"/>
          <w:szCs w:val="32"/>
          <w:lang w:val="en-GB"/>
        </w:rPr>
        <w:t xml:space="preserve"> </w:t>
      </w:r>
    </w:p>
    <w:p w14:paraId="3FD052F5" w14:textId="77777777" w:rsidR="00AC3E11" w:rsidRPr="00AC3E11" w:rsidRDefault="00AC3E11" w:rsidP="00AC3E11">
      <w:pPr>
        <w:jc w:val="both"/>
        <w:rPr>
          <w:rFonts w:ascii="Arial" w:hAnsi="Arial" w:cs="Arial"/>
          <w:lang w:val="en-GB"/>
        </w:rPr>
      </w:pPr>
      <w:r w:rsidRPr="00AC3E11">
        <w:rPr>
          <w:rFonts w:ascii="Arial" w:hAnsi="Arial" w:cs="Arial"/>
          <w:lang w:val="en-GB"/>
        </w:rPr>
        <w:t>Type of activity: thematic planning</w:t>
      </w:r>
    </w:p>
    <w:p w14:paraId="360B541A" w14:textId="77777777" w:rsidR="00AC3E11" w:rsidRPr="00AC3E11" w:rsidRDefault="00AC3E11" w:rsidP="00AC3E11">
      <w:pPr>
        <w:jc w:val="both"/>
        <w:rPr>
          <w:rFonts w:ascii="Arial" w:hAnsi="Arial" w:cs="Arial"/>
          <w:lang w:val="en-GB"/>
        </w:rPr>
      </w:pPr>
      <w:r w:rsidRPr="00AC3E11">
        <w:rPr>
          <w:rFonts w:ascii="Arial" w:hAnsi="Arial" w:cs="Arial"/>
          <w:lang w:val="en-GB"/>
        </w:rPr>
        <w:t>Key competencies:</w:t>
      </w:r>
    </w:p>
    <w:p w14:paraId="6BA62DC7" w14:textId="77777777" w:rsidR="00AC3E11" w:rsidRPr="00AC3E11" w:rsidRDefault="00AC3E11" w:rsidP="00AC3E11">
      <w:pPr>
        <w:jc w:val="both"/>
        <w:rPr>
          <w:rFonts w:ascii="Arial" w:hAnsi="Arial" w:cs="Arial"/>
          <w:lang w:val="en-GB"/>
        </w:rPr>
      </w:pPr>
      <w:r w:rsidRPr="00AC3E11">
        <w:rPr>
          <w:rFonts w:ascii="Arial" w:hAnsi="Arial" w:cs="Arial"/>
          <w:lang w:val="en-GB"/>
        </w:rPr>
        <w:t>Subjects: natural and social sciences</w:t>
      </w:r>
    </w:p>
    <w:p w14:paraId="61371E4E" w14:textId="77777777" w:rsidR="00AC3E11" w:rsidRPr="00AC3E11" w:rsidRDefault="00AC3E11" w:rsidP="00AC3E11">
      <w:pPr>
        <w:jc w:val="both"/>
        <w:rPr>
          <w:rFonts w:ascii="Arial" w:hAnsi="Arial" w:cs="Arial"/>
          <w:lang w:val="en-GB"/>
        </w:rPr>
      </w:pPr>
      <w:r w:rsidRPr="00AC3E11">
        <w:rPr>
          <w:rFonts w:ascii="Arial" w:hAnsi="Arial" w:cs="Arial"/>
          <w:lang w:val="en-GB"/>
        </w:rPr>
        <w:t>Age: primary and secondary school</w:t>
      </w:r>
    </w:p>
    <w:p w14:paraId="1A928FA6" w14:textId="77777777" w:rsidR="00AC3E11" w:rsidRPr="00AC3E11" w:rsidRDefault="00AC3E11" w:rsidP="00AC3E11">
      <w:pPr>
        <w:jc w:val="both"/>
        <w:rPr>
          <w:rFonts w:ascii="Arial" w:hAnsi="Arial" w:cs="Arial"/>
          <w:lang w:val="en-GB"/>
        </w:rPr>
      </w:pPr>
    </w:p>
    <w:p w14:paraId="039D89B5" w14:textId="77777777" w:rsidR="00AC3E11" w:rsidRPr="00AC3E11" w:rsidRDefault="00AC3E11" w:rsidP="00AC3E11">
      <w:pPr>
        <w:jc w:val="both"/>
        <w:rPr>
          <w:rFonts w:ascii="Arial" w:hAnsi="Arial" w:cs="Arial"/>
          <w:lang w:val="en-GB"/>
        </w:rPr>
      </w:pPr>
      <w:r w:rsidRPr="00AC3E11">
        <w:rPr>
          <w:rFonts w:ascii="Arial" w:hAnsi="Arial" w:cs="Arial"/>
          <w:lang w:val="en-GB"/>
        </w:rPr>
        <w:t>In today's school, there is not one big and important topic that is probably the key to the development of the thoughts of an independent and informed person: there is no history of science. How human thought and knowledge about the world around us developed is the most important experience of civilization. If humanity were to preserve a few of the most precious sentences from its history, it would very likely be some knowledge from the history of science. Popular science books very often use the history of science as inspiration for thinking about us, about the world around us and the way we discover that world. Stories from the history of science tell us a lot about the way of life, about people's motivation, their priorities, about people's virtues, but also about their shortcomings. Some general places of today's civilization, e.g. the assumption that the Earth is round, that the Earth revolves around the Sun, or that microbes cause disease was not a harmless social phenomenon. The change of the scientific view of the world entailed great social changes, sometimes due to technological innovations, and sometimes due to a paradigm shift. Even very justified changes in behavior found it difficult to cope with culture, social hierarchy and tradition. A typical example of such a change is the story of Ignaz Semelweiss and the painstaking persuasion of doctors to wash their hands because they may be carriers of the infection. Nor was it as simple as any other innovation that encroaches on the established pattern of behavior. Because of their views of the world, many thinkers ended up in dungeons, sanatoriums, bonfires, or, at best, were excluded from the scientific and social establishment.</w:t>
      </w:r>
    </w:p>
    <w:p w14:paraId="30E96D8A" w14:textId="585D8CD1" w:rsidR="00E75E8B" w:rsidRPr="00446AE6" w:rsidRDefault="008F1420" w:rsidP="00AC3E11">
      <w:pPr>
        <w:jc w:val="both"/>
        <w:rPr>
          <w:rFonts w:ascii="Arial" w:hAnsi="Arial" w:cs="Arial"/>
          <w:lang w:val="en-GB"/>
        </w:rPr>
      </w:pPr>
      <w:r w:rsidRPr="008F1420">
        <w:rPr>
          <w:rFonts w:ascii="Arial" w:hAnsi="Arial" w:cs="Arial"/>
          <w:lang w:val="en-GB"/>
        </w:rPr>
        <w:t>Although it would be logical for the history of science to find its place both in the subjects of natural sciences and in history, this happens very rarely. History is full of rulers and wars, and the teaching of natural sciences is full of professional terms and formulas. The history of science as presented in Karl Sagan's "Cosmos", Milutin Milanković's "Through the Universe and the Ages" or Juval Noah Harari's book "Sapiens" is always an inspiration for learning science and science. Human stories about discoveries, about their delusions, mistakes, hopes and disappointments are a kind of demystification of science. Most of the key competencies in the fields of natural sciences, technology, engineering and mathematics can be developed through conversations about how we learned something. All these competencies were already a problem for someone, which they more or less successfully solved. If the class discusses the dilemmas of scientists who made the nuclear bomb, or the rivalry between Darwin and Wallace, or why Rosalyn Franklin did not win the Nobel Prize for discovering the structure of DNA, it is all exceptional material for developing views on the relationship between science and technology , ethics and value systems. Similarly, lectures, talks or independent papers on the discovery of penicillin or fertilizers can analyse in detail and show the impact of scientific discoveries on the quality of life of ordinary people, on global demographic change and the development of civilization as a whole</w:t>
      </w:r>
      <w:r w:rsidR="00E75E8B" w:rsidRPr="00446AE6">
        <w:rPr>
          <w:rFonts w:ascii="Arial" w:hAnsi="Arial" w:cs="Arial"/>
          <w:lang w:val="en-GB"/>
        </w:rPr>
        <w:t xml:space="preserve">. </w:t>
      </w:r>
      <w:r w:rsidR="00E75E8B" w:rsidRPr="00446AE6">
        <w:rPr>
          <w:rFonts w:ascii="Arial" w:hAnsi="Arial" w:cs="Arial"/>
          <w:noProof/>
          <w:lang w:val="en-GB"/>
        </w:rPr>
        <mc:AlternateContent>
          <mc:Choice Requires="wps">
            <w:drawing>
              <wp:anchor distT="0" distB="0" distL="0" distR="0" simplePos="0" relativeHeight="251693056" behindDoc="0" locked="0" layoutInCell="1" allowOverlap="1" wp14:anchorId="4B26E7AA" wp14:editId="2E923622">
                <wp:simplePos x="0" y="0"/>
                <wp:positionH relativeFrom="column">
                  <wp:align>center</wp:align>
                </wp:positionH>
                <wp:positionV relativeFrom="paragraph">
                  <wp:posOffset>635</wp:posOffset>
                </wp:positionV>
                <wp:extent cx="2757805" cy="2088515"/>
                <wp:effectExtent l="0" t="0" r="0" b="0"/>
                <wp:wrapTopAndBottom/>
                <wp:docPr id="3" name="Frame1"/>
                <wp:cNvGraphicFramePr/>
                <a:graphic xmlns:a="http://schemas.openxmlformats.org/drawingml/2006/main">
                  <a:graphicData uri="http://schemas.microsoft.com/office/word/2010/wordprocessingShape">
                    <wps:wsp>
                      <wps:cNvSpPr txBox="1"/>
                      <wps:spPr>
                        <a:xfrm>
                          <a:off x="0" y="0"/>
                          <a:ext cx="2757805" cy="2088515"/>
                        </a:xfrm>
                        <a:prstGeom prst="rect">
                          <a:avLst/>
                        </a:prstGeom>
                      </wps:spPr>
                      <wps:txbx>
                        <w:txbxContent>
                          <w:p w14:paraId="4BD9F16C" w14:textId="307CF15F" w:rsidR="00F0167F" w:rsidRPr="00AC3E11" w:rsidRDefault="00F0167F" w:rsidP="00AC3E11">
                            <w:pPr>
                              <w:pStyle w:val="Caption"/>
                              <w:jc w:val="center"/>
                              <w:rPr>
                                <w:rFonts w:ascii="Roboto" w:hAnsi="Roboto"/>
                                <w:sz w:val="22"/>
                                <w:szCs w:val="22"/>
                              </w:rPr>
                            </w:pPr>
                            <w:r>
                              <w:rPr>
                                <w:noProof/>
                              </w:rPr>
                              <w:drawing>
                                <wp:inline distT="0" distB="0" distL="0" distR="0" wp14:anchorId="06E37540" wp14:editId="5F15DF82">
                                  <wp:extent cx="2757805" cy="1755140"/>
                                  <wp:effectExtent l="0" t="0" r="0" b="0"/>
                                  <wp:docPr id="20" name="Image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
                                          <pic:cNvPicPr>
                                            <a:picLocks noChangeAspect="1" noChangeArrowheads="1"/>
                                          </pic:cNvPicPr>
                                        </pic:nvPicPr>
                                        <pic:blipFill>
                                          <a:blip r:embed="rId24"/>
                                          <a:stretch>
                                            <a:fillRect/>
                                          </a:stretch>
                                        </pic:blipFill>
                                        <pic:spPr bwMode="auto">
                                          <a:xfrm>
                                            <a:off x="0" y="0"/>
                                            <a:ext cx="2757805" cy="1755140"/>
                                          </a:xfrm>
                                          <a:prstGeom prst="rect">
                                            <a:avLst/>
                                          </a:prstGeom>
                                        </pic:spPr>
                                      </pic:pic>
                                    </a:graphicData>
                                  </a:graphic>
                                </wp:inline>
                              </w:drawing>
                            </w:r>
                            <w:r>
                              <w:rPr>
                                <w:vanish/>
                              </w:rPr>
                              <w:br/>
                            </w:r>
                            <w:r w:rsidRPr="00AC3E11">
                              <w:t xml:space="preserve"> </w:t>
                            </w:r>
                            <w:r w:rsidRPr="00AC3E11">
                              <w:rPr>
                                <w:rFonts w:ascii="Roboto" w:hAnsi="Roboto"/>
                                <w:b/>
                                <w:bCs/>
                                <w:sz w:val="22"/>
                                <w:szCs w:val="22"/>
                              </w:rPr>
                              <w:t>Picture 7. The trial of Galileo Galilei</w:t>
                            </w:r>
                          </w:p>
                        </w:txbxContent>
                      </wps:txbx>
                      <wps:bodyPr lIns="0" tIns="0" rIns="0" bIns="0" anchor="t">
                        <a:noAutofit/>
                      </wps:bodyPr>
                    </wps:wsp>
                  </a:graphicData>
                </a:graphic>
              </wp:anchor>
            </w:drawing>
          </mc:Choice>
          <mc:Fallback>
            <w:pict>
              <v:shapetype w14:anchorId="4B26E7AA" id="_x0000_t202" coordsize="21600,21600" o:spt="202" path="m,l,21600r21600,l21600,xe">
                <v:stroke joinstyle="miter"/>
                <v:path gradientshapeok="t" o:connecttype="rect"/>
              </v:shapetype>
              <v:shape id="Frame1" o:spid="_x0000_s1034" type="#_x0000_t202" style="position:absolute;left:0;text-align:left;margin-left:0;margin-top:.05pt;width:217.15pt;height:164.45pt;z-index:251693056;visibility:visible;mso-wrap-style:square;mso-wrap-distance-left:0;mso-wrap-distance-top:0;mso-wrap-distance-right:0;mso-wrap-distance-bottom:0;mso-position-horizontal:center;mso-position-horizontal-relative:text;mso-position-vertical:absolute;mso-position-vertical-relative:text;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f4/dolAEAAB0DAAAOAAAAZHJzL2Uyb0RvYy54bWysUlFP4zAMfkfiP0R5Z+2GdlTVOnQnBEJC&#13;&#10;d0jAD8jSZI3UxJET1u7fn5OuA8Hb6V4cx3Y+f5+dze1oe3ZQGAy4hi8XJWfKSWiN2zf87fX+quIs&#13;&#10;ROFa0YNTDT+qwG+3lxebwddqBR30rUJGIC7Ug294F6OviyLITlkRFuCVo6QGtCLSFfdFi2IgdNsX&#13;&#10;q7L8UQyArUeQKgSK3k1Jvs34WisZ/2gdVGR9w4lbzBaz3SVbbDei3qPwnZEnGuIfWFhhHDU9Q92J&#13;&#10;KNg7mm9Q1kiEADouJNgCtDZSZQ2kZll+UfPSCa+yFhpO8Ocxhf8HK38fnpGZtuHXnDlhaUX3SMcy&#13;&#10;TWbwoaaCF08lcfwFI214jgcKJsGjRptOksIoTzM+nueqxsgkBVc365uqXHMmKbcqq2q9XCec4uO5&#13;&#10;xxAfFFiWnIYjLS7PUxyeQpxK5xJ6l4hNBJIXx92YJVQzuR20R+LcPzoaVVr77ODs7GZHONkBfYip&#13;&#10;nYOf7xG0yS0T9oR0akk7yKRP/yUt+fM9V3386u1fAAAA//8DAFBLAwQUAAYACAAAACEArxmUw+EA&#13;&#10;AAAKAQAADwAAAGRycy9kb3ducmV2LnhtbEyPzU7DMBCE70i8g7VI3KhNU1U0jVNV/JyQEGk4cHSS&#13;&#10;bWI1XofYbcPbsz3Ry0q7o5mdL9tMrhcnHIP1pOFxpkAg1b6x1Gr4Kt8enkCEaKgxvSfU8IsBNvnt&#13;&#10;TWbSxp+pwNMutoJDKKRGQxfjkEoZ6g6dCTM/ILG296Mzkdexlc1ozhzuejlXaimdscQfOjPgc4f1&#13;&#10;YXd0GrbfVLzan4/qs9gXtixXit6XB63v76aXNY/tGkTEKf474MLA/SHnYpU/UhNEr4Fp4uUqWFsk&#13;&#10;iwREpSGZrxTIPJPXCPkfAAAA//8DAFBLAQItABQABgAIAAAAIQC2gziS/gAAAOEBAAATAAAAAAAA&#13;&#10;AAAAAAAAAAAAAABbQ29udGVudF9UeXBlc10ueG1sUEsBAi0AFAAGAAgAAAAhADj9If/WAAAAlAEA&#13;&#10;AAsAAAAAAAAAAAAAAAAALwEAAF9yZWxzLy5yZWxzUEsBAi0AFAAGAAgAAAAhAN/j92iUAQAAHQMA&#13;&#10;AA4AAAAAAAAAAAAAAAAALgIAAGRycy9lMm9Eb2MueG1sUEsBAi0AFAAGAAgAAAAhAK8ZlMPhAAAA&#13;&#10;CgEAAA8AAAAAAAAAAAAAAAAA7gMAAGRycy9kb3ducmV2LnhtbFBLBQYAAAAABAAEAPMAAAD8BAAA&#13;&#10;AAA=&#13;&#10;" filled="f" stroked="f">
                <v:textbox inset="0,0,0,0">
                  <w:txbxContent>
                    <w:p w14:paraId="4BD9F16C" w14:textId="307CF15F" w:rsidR="00F0167F" w:rsidRPr="00AC3E11" w:rsidRDefault="00F0167F" w:rsidP="00AC3E11">
                      <w:pPr>
                        <w:pStyle w:val="Caption"/>
                        <w:jc w:val="center"/>
                        <w:rPr>
                          <w:rFonts w:ascii="Roboto" w:hAnsi="Roboto"/>
                          <w:sz w:val="22"/>
                          <w:szCs w:val="22"/>
                        </w:rPr>
                      </w:pPr>
                      <w:r>
                        <w:rPr>
                          <w:noProof/>
                        </w:rPr>
                        <w:drawing>
                          <wp:inline distT="0" distB="0" distL="0" distR="0" wp14:anchorId="06E37540" wp14:editId="5F15DF82">
                            <wp:extent cx="2757805" cy="1755140"/>
                            <wp:effectExtent l="0" t="0" r="0" b="0"/>
                            <wp:docPr id="20" name="Image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
                                    <pic:cNvPicPr>
                                      <a:picLocks noChangeAspect="1" noChangeArrowheads="1"/>
                                    </pic:cNvPicPr>
                                  </pic:nvPicPr>
                                  <pic:blipFill>
                                    <a:blip r:embed="rId25"/>
                                    <a:stretch>
                                      <a:fillRect/>
                                    </a:stretch>
                                  </pic:blipFill>
                                  <pic:spPr bwMode="auto">
                                    <a:xfrm>
                                      <a:off x="0" y="0"/>
                                      <a:ext cx="2757805" cy="1755140"/>
                                    </a:xfrm>
                                    <a:prstGeom prst="rect">
                                      <a:avLst/>
                                    </a:prstGeom>
                                  </pic:spPr>
                                </pic:pic>
                              </a:graphicData>
                            </a:graphic>
                          </wp:inline>
                        </w:drawing>
                      </w:r>
                      <w:r>
                        <w:rPr>
                          <w:vanish/>
                        </w:rPr>
                        <w:br/>
                      </w:r>
                      <w:r w:rsidRPr="00AC3E11">
                        <w:t xml:space="preserve"> </w:t>
                      </w:r>
                      <w:r w:rsidRPr="00AC3E11">
                        <w:rPr>
                          <w:rFonts w:ascii="Roboto" w:hAnsi="Roboto"/>
                          <w:b/>
                          <w:bCs/>
                          <w:sz w:val="22"/>
                          <w:szCs w:val="22"/>
                        </w:rPr>
                        <w:t>Picture 7. The trial of Galileo Galilei</w:t>
                      </w:r>
                    </w:p>
                  </w:txbxContent>
                </v:textbox>
                <w10:wrap type="topAndBottom"/>
              </v:shape>
            </w:pict>
          </mc:Fallback>
        </mc:AlternateContent>
      </w:r>
    </w:p>
    <w:p w14:paraId="061C1E47" w14:textId="77777777" w:rsidR="00E75E8B" w:rsidRPr="00446AE6" w:rsidRDefault="00E75E8B" w:rsidP="00E75E8B">
      <w:pPr>
        <w:jc w:val="both"/>
        <w:rPr>
          <w:rFonts w:ascii="Arial" w:hAnsi="Arial" w:cs="Arial"/>
          <w:lang w:val="en-GB"/>
        </w:rPr>
      </w:pPr>
      <w:r w:rsidRPr="00446AE6">
        <w:rPr>
          <w:rFonts w:ascii="Arial" w:hAnsi="Arial" w:cs="Arial"/>
          <w:lang w:val="en-GB"/>
        </w:rPr>
        <w:br w:type="page"/>
      </w:r>
    </w:p>
    <w:p w14:paraId="7FC246C8" w14:textId="62E17222" w:rsidR="00E75E8B" w:rsidRPr="00446AE6" w:rsidRDefault="008F1420" w:rsidP="00E75E8B">
      <w:pPr>
        <w:pStyle w:val="Heading2"/>
        <w:pBdr>
          <w:bottom w:val="single" w:sz="8" w:space="1" w:color="800000"/>
        </w:pBdr>
        <w:spacing w:before="200" w:after="200" w:line="276" w:lineRule="auto"/>
        <w:rPr>
          <w:rFonts w:ascii="Arial" w:hAnsi="Arial" w:cs="Arial"/>
          <w:b/>
          <w:bCs/>
          <w:color w:val="800000"/>
          <w:sz w:val="32"/>
          <w:szCs w:val="32"/>
          <w:lang w:val="en-GB"/>
        </w:rPr>
      </w:pPr>
      <w:bookmarkStart w:id="86" w:name="__RefHeading___Toc1546_2768344395"/>
      <w:bookmarkStart w:id="87" w:name="_Toc52793643"/>
      <w:bookmarkEnd w:id="86"/>
      <w:r w:rsidRPr="008F1420">
        <w:rPr>
          <w:rFonts w:ascii="Arial" w:hAnsi="Arial" w:cs="Arial"/>
          <w:b/>
          <w:bCs/>
          <w:color w:val="800000"/>
          <w:sz w:val="32"/>
          <w:szCs w:val="32"/>
          <w:lang w:val="en-GB"/>
        </w:rPr>
        <w:t>Organization of a school science festival</w:t>
      </w:r>
      <w:bookmarkEnd w:id="87"/>
      <w:r>
        <w:rPr>
          <w:rFonts w:ascii="Arial" w:hAnsi="Arial" w:cs="Arial"/>
          <w:b/>
          <w:bCs/>
          <w:color w:val="800000"/>
          <w:sz w:val="32"/>
          <w:szCs w:val="32"/>
          <w:lang w:val="en-GB"/>
        </w:rPr>
        <w:t xml:space="preserve"> </w:t>
      </w:r>
    </w:p>
    <w:p w14:paraId="51B42F2E" w14:textId="77777777" w:rsidR="008F1420" w:rsidRPr="008F1420" w:rsidRDefault="008F1420" w:rsidP="008F1420">
      <w:pPr>
        <w:jc w:val="both"/>
        <w:rPr>
          <w:rFonts w:ascii="Arial" w:hAnsi="Arial" w:cs="Arial"/>
          <w:lang w:val="en-GB"/>
        </w:rPr>
      </w:pPr>
      <w:r w:rsidRPr="008F1420">
        <w:rPr>
          <w:rFonts w:ascii="Arial" w:hAnsi="Arial" w:cs="Arial"/>
          <w:lang w:val="en-GB"/>
        </w:rPr>
        <w:t>Type of activity: extracurricular activity</w:t>
      </w:r>
    </w:p>
    <w:p w14:paraId="0882DA52" w14:textId="77777777" w:rsidR="008F1420" w:rsidRPr="008F1420" w:rsidRDefault="008F1420" w:rsidP="008F1420">
      <w:pPr>
        <w:jc w:val="both"/>
        <w:rPr>
          <w:rFonts w:ascii="Arial" w:hAnsi="Arial" w:cs="Arial"/>
          <w:lang w:val="en-GB"/>
        </w:rPr>
      </w:pPr>
      <w:r w:rsidRPr="008F1420">
        <w:rPr>
          <w:rFonts w:ascii="Arial" w:hAnsi="Arial" w:cs="Arial"/>
          <w:lang w:val="en-GB"/>
        </w:rPr>
        <w:t>Key competencies:</w:t>
      </w:r>
    </w:p>
    <w:p w14:paraId="1EFE30C4" w14:textId="77777777" w:rsidR="008F1420" w:rsidRPr="008F1420" w:rsidRDefault="008F1420" w:rsidP="008F1420">
      <w:pPr>
        <w:jc w:val="both"/>
        <w:rPr>
          <w:rFonts w:ascii="Arial" w:hAnsi="Arial" w:cs="Arial"/>
          <w:lang w:val="en-GB"/>
        </w:rPr>
      </w:pPr>
      <w:r w:rsidRPr="008F1420">
        <w:rPr>
          <w:rFonts w:ascii="Arial" w:hAnsi="Arial" w:cs="Arial"/>
          <w:lang w:val="en-GB"/>
        </w:rPr>
        <w:t>Subjects: natural sciences, civic education, entrepreneurship</w:t>
      </w:r>
    </w:p>
    <w:p w14:paraId="18A192CB" w14:textId="77777777" w:rsidR="008F1420" w:rsidRPr="008F1420" w:rsidRDefault="008F1420" w:rsidP="008F1420">
      <w:pPr>
        <w:jc w:val="both"/>
        <w:rPr>
          <w:rFonts w:ascii="Arial" w:hAnsi="Arial" w:cs="Arial"/>
          <w:lang w:val="en-GB"/>
        </w:rPr>
      </w:pPr>
      <w:r w:rsidRPr="008F1420">
        <w:rPr>
          <w:rFonts w:ascii="Arial" w:hAnsi="Arial" w:cs="Arial"/>
          <w:lang w:val="en-GB"/>
        </w:rPr>
        <w:t>Age:</w:t>
      </w:r>
    </w:p>
    <w:p w14:paraId="09892315" w14:textId="77777777" w:rsidR="008F1420" w:rsidRPr="008F1420" w:rsidRDefault="008F1420" w:rsidP="008F1420">
      <w:pPr>
        <w:jc w:val="both"/>
        <w:rPr>
          <w:rFonts w:ascii="Arial" w:hAnsi="Arial" w:cs="Arial"/>
          <w:lang w:val="en-GB"/>
        </w:rPr>
      </w:pPr>
    </w:p>
    <w:p w14:paraId="6D138BFB" w14:textId="29A763A6" w:rsidR="008F1420" w:rsidRPr="008F1420" w:rsidRDefault="008F1420" w:rsidP="008F1420">
      <w:pPr>
        <w:jc w:val="both"/>
        <w:rPr>
          <w:rFonts w:ascii="Arial" w:hAnsi="Arial" w:cs="Arial"/>
          <w:lang w:val="en-GB"/>
        </w:rPr>
      </w:pPr>
      <w:r w:rsidRPr="008F1420">
        <w:rPr>
          <w:rFonts w:ascii="Arial" w:hAnsi="Arial" w:cs="Arial"/>
          <w:lang w:val="en-GB"/>
        </w:rPr>
        <w:t>Science festivals in cities, colleges and schools are extremely popular in Europe. The opportunity to see demonstrations of scientific principles and their applications in combination with attractive lectures, well-designed exhibits and stage performances opens the possibility for active engagement and teamwork of a large number of pupils and students.</w:t>
      </w:r>
    </w:p>
    <w:p w14:paraId="21EE1498" w14:textId="26746E8D" w:rsidR="008F1420" w:rsidRPr="008F1420" w:rsidRDefault="008F1420" w:rsidP="008F1420">
      <w:pPr>
        <w:jc w:val="both"/>
        <w:rPr>
          <w:rFonts w:ascii="Arial" w:hAnsi="Arial" w:cs="Arial"/>
          <w:lang w:val="en-GB"/>
        </w:rPr>
      </w:pPr>
      <w:r w:rsidRPr="008F1420">
        <w:rPr>
          <w:rFonts w:ascii="Arial" w:hAnsi="Arial" w:cs="Arial"/>
          <w:lang w:val="en-GB"/>
        </w:rPr>
        <w:t>Science, especially science at school, is not particularly attractive to most students. That is why the organization of a science festival is a special challenge. It is necessary to make science attractive while maintaining objectivity and impartiality in the interpretation of natural phenomena. The teams that organize science festivals are mostly made up of students and teachers, but they need the support of sponsors and professional associates. Therefore, the list of activities that need to be carried out for a science festival to be successful is quite long: gathering and training a team of participants who would be demonstrators at the festival, finding adequate space, finding collaborating institutions that could borrow or rent equipment needed for the festival, finding attractive lecturers who would give lectures during the festival, finding sponsors for current expenses starting from repro-material, marketing activities in terms of attracting audiences, organizing festival visits, charging for advertising space and maybe tickets, etc. Certainly, the team that organizes the festival must be diverse. Working in such a team develops many different competencies from entrepreneurship, teamwork, business model making, event management and other social competencies to discovering phenomena and processes in the natural sciences, as well as recognizing the essence of the scientific method.</w:t>
      </w:r>
    </w:p>
    <w:p w14:paraId="72C92C09" w14:textId="78FA2259" w:rsidR="00E75E8B" w:rsidRPr="00446AE6" w:rsidRDefault="008F1420" w:rsidP="008F1420">
      <w:pPr>
        <w:jc w:val="both"/>
        <w:rPr>
          <w:rFonts w:ascii="Arial" w:hAnsi="Arial" w:cs="Arial"/>
          <w:lang w:val="en-GB"/>
        </w:rPr>
      </w:pPr>
      <w:r w:rsidRPr="008F1420">
        <w:rPr>
          <w:rFonts w:ascii="Arial" w:hAnsi="Arial" w:cs="Arial"/>
          <w:lang w:val="en-GB"/>
        </w:rPr>
        <w:t>It is not only the natural sciences that are interesting for the festival. Social processes are equally attractive for presentation at the festival, e.g. modelling traffic jams, stock market operations, spreading fake news, etc.</w:t>
      </w:r>
      <w:r w:rsidR="00E75E8B" w:rsidRPr="00446AE6">
        <w:rPr>
          <w:rFonts w:ascii="Arial" w:hAnsi="Arial" w:cs="Arial"/>
          <w:lang w:val="en-GB"/>
        </w:rPr>
        <w:br w:type="page"/>
      </w:r>
    </w:p>
    <w:p w14:paraId="2AAB3BA0" w14:textId="0E92BADC" w:rsidR="00E75E8B" w:rsidRPr="00446AE6" w:rsidRDefault="008F1420" w:rsidP="00E75E8B">
      <w:pPr>
        <w:pStyle w:val="Heading2"/>
        <w:pBdr>
          <w:bottom w:val="single" w:sz="8" w:space="1" w:color="800000"/>
        </w:pBdr>
        <w:spacing w:before="200" w:after="200" w:line="276" w:lineRule="auto"/>
        <w:rPr>
          <w:rFonts w:ascii="Arial" w:hAnsi="Arial" w:cs="Arial"/>
          <w:b/>
          <w:bCs/>
          <w:color w:val="800000"/>
          <w:sz w:val="32"/>
          <w:szCs w:val="32"/>
          <w:lang w:val="en-GB"/>
        </w:rPr>
      </w:pPr>
      <w:bookmarkStart w:id="88" w:name="__RefHeading___Toc1554_2768344395"/>
      <w:bookmarkStart w:id="89" w:name="_Toc52793644"/>
      <w:bookmarkEnd w:id="88"/>
      <w:r w:rsidRPr="008F1420">
        <w:rPr>
          <w:rFonts w:ascii="Arial" w:hAnsi="Arial" w:cs="Arial"/>
          <w:b/>
          <w:bCs/>
          <w:color w:val="800000"/>
          <w:sz w:val="32"/>
          <w:szCs w:val="32"/>
          <w:lang w:val="en-GB"/>
        </w:rPr>
        <w:t>Writing compositions from the native language in a word processor</w:t>
      </w:r>
      <w:bookmarkEnd w:id="89"/>
      <w:r>
        <w:rPr>
          <w:rFonts w:ascii="Arial" w:hAnsi="Arial" w:cs="Arial"/>
          <w:b/>
          <w:bCs/>
          <w:color w:val="800000"/>
          <w:sz w:val="32"/>
          <w:szCs w:val="32"/>
          <w:lang w:val="en-GB"/>
        </w:rPr>
        <w:t xml:space="preserve"> </w:t>
      </w:r>
    </w:p>
    <w:p w14:paraId="7A049CF6" w14:textId="77777777" w:rsidR="00754128" w:rsidRPr="00754128" w:rsidRDefault="00754128" w:rsidP="00754128">
      <w:pPr>
        <w:jc w:val="both"/>
        <w:rPr>
          <w:rFonts w:ascii="Arial" w:hAnsi="Arial" w:cs="Arial"/>
          <w:lang w:val="en-GB"/>
        </w:rPr>
      </w:pPr>
      <w:r w:rsidRPr="00754128">
        <w:rPr>
          <w:rFonts w:ascii="Arial" w:hAnsi="Arial" w:cs="Arial"/>
          <w:lang w:val="en-GB"/>
        </w:rPr>
        <w:t>Type of activity: thematic planning</w:t>
      </w:r>
    </w:p>
    <w:p w14:paraId="1E0672B8" w14:textId="77777777" w:rsidR="00754128" w:rsidRPr="00754128" w:rsidRDefault="00754128" w:rsidP="00754128">
      <w:pPr>
        <w:jc w:val="both"/>
        <w:rPr>
          <w:rFonts w:ascii="Arial" w:hAnsi="Arial" w:cs="Arial"/>
          <w:lang w:val="en-GB"/>
        </w:rPr>
      </w:pPr>
      <w:r w:rsidRPr="00754128">
        <w:rPr>
          <w:rFonts w:ascii="Arial" w:hAnsi="Arial" w:cs="Arial"/>
          <w:lang w:val="en-GB"/>
        </w:rPr>
        <w:t>Key competencies:</w:t>
      </w:r>
    </w:p>
    <w:p w14:paraId="786BBF4D" w14:textId="77777777" w:rsidR="00754128" w:rsidRPr="00754128" w:rsidRDefault="00754128" w:rsidP="00754128">
      <w:pPr>
        <w:jc w:val="both"/>
        <w:rPr>
          <w:rFonts w:ascii="Arial" w:hAnsi="Arial" w:cs="Arial"/>
          <w:lang w:val="en-GB"/>
        </w:rPr>
      </w:pPr>
      <w:r w:rsidRPr="00754128">
        <w:rPr>
          <w:rFonts w:ascii="Arial" w:hAnsi="Arial" w:cs="Arial"/>
          <w:lang w:val="en-GB"/>
        </w:rPr>
        <w:t>Subjects: Mother Tongue, Foreign Languages</w:t>
      </w:r>
    </w:p>
    <w:p w14:paraId="7D6E7609" w14:textId="31BF418A" w:rsidR="00E75E8B" w:rsidRDefault="00754128" w:rsidP="00754128">
      <w:pPr>
        <w:jc w:val="both"/>
        <w:rPr>
          <w:rFonts w:ascii="Arial" w:hAnsi="Arial" w:cs="Arial"/>
          <w:lang w:val="en-GB"/>
        </w:rPr>
      </w:pPr>
      <w:r w:rsidRPr="00754128">
        <w:rPr>
          <w:rFonts w:ascii="Arial" w:hAnsi="Arial" w:cs="Arial"/>
          <w:lang w:val="en-GB"/>
        </w:rPr>
        <w:t>Age:</w:t>
      </w:r>
    </w:p>
    <w:p w14:paraId="11422580" w14:textId="77777777" w:rsidR="00754128" w:rsidRPr="00446AE6" w:rsidRDefault="00754128" w:rsidP="00754128">
      <w:pPr>
        <w:jc w:val="both"/>
        <w:rPr>
          <w:rFonts w:ascii="Arial" w:hAnsi="Arial" w:cs="Arial"/>
          <w:lang w:val="en-GB"/>
        </w:rPr>
      </w:pPr>
    </w:p>
    <w:p w14:paraId="42D7E153" w14:textId="77777777" w:rsidR="00754128" w:rsidRPr="00754128" w:rsidRDefault="00754128" w:rsidP="00754128">
      <w:pPr>
        <w:jc w:val="both"/>
        <w:rPr>
          <w:rFonts w:ascii="Arial" w:hAnsi="Arial" w:cs="Arial"/>
          <w:lang w:val="en-GB"/>
        </w:rPr>
      </w:pPr>
      <w:r w:rsidRPr="00754128">
        <w:rPr>
          <w:rFonts w:ascii="Arial" w:hAnsi="Arial" w:cs="Arial"/>
          <w:lang w:val="en-GB"/>
        </w:rPr>
        <w:t>The written task in the mother tongue is traditionally taken by writing the composition with a ballpoint pen in an A4 format exercise book. Although the purpose of this task is to examine the writing skills of the composition, the style of writing and the ability to present ideas on a certain topic, the form of the task is very rigid. In most cases, the use of only a blue ballpoint pen or pen and a specific paper size is allowed.</w:t>
      </w:r>
    </w:p>
    <w:p w14:paraId="6EEC05CA" w14:textId="77777777" w:rsidR="00754128" w:rsidRPr="00754128" w:rsidRDefault="00754128" w:rsidP="00754128">
      <w:pPr>
        <w:jc w:val="both"/>
        <w:rPr>
          <w:rFonts w:ascii="Arial" w:hAnsi="Arial" w:cs="Arial"/>
          <w:lang w:val="en-GB"/>
        </w:rPr>
      </w:pPr>
      <w:r w:rsidRPr="00754128">
        <w:rPr>
          <w:rFonts w:ascii="Arial" w:hAnsi="Arial" w:cs="Arial"/>
          <w:lang w:val="en-GB"/>
        </w:rPr>
        <w:t>Without going into literary forms and compositional topics that often do not correspond to what the challenges of writing are for most people today, insisting on a paper-pencil test is certainly not appropriate to reality. Writers always write their CVs, scientists write their CVs, journalists write their CVs, engineers write their CVs, lawyers write their CVs on a computer using a word processor such as MS Word, Google Document, etc. Writing skills in a word processor are significantly different from writing skills on paper. Here it is important to use the appropriate keyboard, format the text, separate words and paragraphs, save the text in a certain format, use the spell checker, etc. These are all elements of key competencies that someone will assess in real life. These can be employers who read the cover letter, editors who have to decide whether to publish the text, investors who decide whether to invest their money in the project, etc. In those situations, something that no one taught us at school is suddenly evaluated. It doesn't have to be that way.</w:t>
      </w:r>
    </w:p>
    <w:p w14:paraId="6FA71203" w14:textId="77777777" w:rsidR="00754128" w:rsidRPr="00754128" w:rsidRDefault="00754128" w:rsidP="00754128">
      <w:pPr>
        <w:jc w:val="both"/>
        <w:rPr>
          <w:rFonts w:ascii="Arial" w:hAnsi="Arial" w:cs="Arial"/>
          <w:lang w:val="en-GB"/>
        </w:rPr>
      </w:pPr>
      <w:r w:rsidRPr="00754128">
        <w:rPr>
          <w:rFonts w:ascii="Arial" w:hAnsi="Arial" w:cs="Arial"/>
          <w:lang w:val="en-GB"/>
        </w:rPr>
        <w:t>If one written assignment each year (not everyone had to) was on the computer and if the teacher reviewed and commented on the assignment using the same word processor, students would receive very meaningful feedback. Even if this written assignment is for (summative) assessment, comments and "track-changes" notes are very important feedback that encourages further learning.</w:t>
      </w:r>
    </w:p>
    <w:p w14:paraId="38007AC7" w14:textId="776AF233" w:rsidR="00E75E8B" w:rsidRPr="00446AE6" w:rsidRDefault="00754128" w:rsidP="00754128">
      <w:pPr>
        <w:jc w:val="both"/>
        <w:rPr>
          <w:rFonts w:ascii="Arial" w:hAnsi="Arial" w:cs="Arial"/>
          <w:lang w:val="en-GB"/>
        </w:rPr>
      </w:pPr>
      <w:r w:rsidRPr="00754128">
        <w:rPr>
          <w:rFonts w:ascii="Arial" w:hAnsi="Arial" w:cs="Arial"/>
          <w:lang w:val="en-GB"/>
        </w:rPr>
        <w:t>By using a word processor for written assignments, we simultaneously develop numerous elements of language and digital competence while formative assessment becomes an integral part of the assignment. Moreover, the job of formative assessment does not have to be entirely on the teacher. If you use the "spell-checker" capabilities of a word processor, the computer will always give very useful spelling feedback.</w:t>
      </w:r>
      <w:r w:rsidR="00E75E8B" w:rsidRPr="00446AE6">
        <w:rPr>
          <w:rFonts w:ascii="Arial" w:hAnsi="Arial" w:cs="Arial"/>
          <w:lang w:val="en-GB"/>
        </w:rPr>
        <w:t xml:space="preserve"> </w:t>
      </w:r>
      <w:r w:rsidR="00E75E8B" w:rsidRPr="00446AE6">
        <w:rPr>
          <w:rFonts w:ascii="Arial" w:hAnsi="Arial" w:cs="Arial"/>
          <w:lang w:val="en-GB"/>
        </w:rPr>
        <w:br w:type="page"/>
      </w:r>
    </w:p>
    <w:p w14:paraId="05730302" w14:textId="184135B9" w:rsidR="00E75E8B" w:rsidRPr="00446AE6" w:rsidRDefault="00754128" w:rsidP="00E75E8B">
      <w:pPr>
        <w:pStyle w:val="Heading2"/>
        <w:pBdr>
          <w:bottom w:val="single" w:sz="8" w:space="1" w:color="800000"/>
        </w:pBdr>
        <w:spacing w:before="200" w:after="200" w:line="276" w:lineRule="auto"/>
        <w:rPr>
          <w:rFonts w:ascii="Arial" w:hAnsi="Arial" w:cs="Arial"/>
          <w:b/>
          <w:bCs/>
          <w:color w:val="800000"/>
          <w:sz w:val="32"/>
          <w:szCs w:val="32"/>
          <w:lang w:val="en-GB"/>
        </w:rPr>
      </w:pPr>
      <w:bookmarkStart w:id="90" w:name="__RefHeading___Toc1560_2768344395"/>
      <w:bookmarkStart w:id="91" w:name="_Toc52793645"/>
      <w:bookmarkEnd w:id="90"/>
      <w:r w:rsidRPr="00754128">
        <w:rPr>
          <w:rFonts w:ascii="Arial" w:hAnsi="Arial" w:cs="Arial"/>
          <w:b/>
          <w:bCs/>
          <w:color w:val="800000"/>
          <w:sz w:val="32"/>
          <w:szCs w:val="32"/>
          <w:lang w:val="en-GB"/>
        </w:rPr>
        <w:t>Coin tossing and random processes</w:t>
      </w:r>
      <w:bookmarkEnd w:id="91"/>
      <w:r>
        <w:rPr>
          <w:rFonts w:ascii="Arial" w:hAnsi="Arial" w:cs="Arial"/>
          <w:b/>
          <w:bCs/>
          <w:color w:val="800000"/>
          <w:sz w:val="32"/>
          <w:szCs w:val="32"/>
          <w:lang w:val="en-GB"/>
        </w:rPr>
        <w:t xml:space="preserve"> </w:t>
      </w:r>
    </w:p>
    <w:p w14:paraId="72D70145" w14:textId="77777777" w:rsidR="00754128" w:rsidRPr="00754128" w:rsidRDefault="00754128" w:rsidP="00754128">
      <w:pPr>
        <w:jc w:val="both"/>
        <w:rPr>
          <w:rFonts w:ascii="Arial" w:hAnsi="Arial" w:cs="Arial"/>
          <w:lang w:val="en-GB"/>
        </w:rPr>
      </w:pPr>
      <w:r w:rsidRPr="00754128">
        <w:rPr>
          <w:rFonts w:ascii="Arial" w:hAnsi="Arial" w:cs="Arial"/>
          <w:lang w:val="en-GB"/>
        </w:rPr>
        <w:t>Type of activity: experiments in mathematics</w:t>
      </w:r>
    </w:p>
    <w:p w14:paraId="3D58B252" w14:textId="77777777" w:rsidR="00754128" w:rsidRPr="00754128" w:rsidRDefault="00754128" w:rsidP="00754128">
      <w:pPr>
        <w:jc w:val="both"/>
        <w:rPr>
          <w:rFonts w:ascii="Arial" w:hAnsi="Arial" w:cs="Arial"/>
          <w:lang w:val="en-GB"/>
        </w:rPr>
      </w:pPr>
      <w:r w:rsidRPr="00754128">
        <w:rPr>
          <w:rFonts w:ascii="Arial" w:hAnsi="Arial" w:cs="Arial"/>
          <w:lang w:val="en-GB"/>
        </w:rPr>
        <w:t>Key competencies:</w:t>
      </w:r>
    </w:p>
    <w:p w14:paraId="0EBDD02E" w14:textId="77777777" w:rsidR="00754128" w:rsidRPr="00754128" w:rsidRDefault="00754128" w:rsidP="00754128">
      <w:pPr>
        <w:jc w:val="both"/>
        <w:rPr>
          <w:rFonts w:ascii="Arial" w:hAnsi="Arial" w:cs="Arial"/>
          <w:lang w:val="en-GB"/>
        </w:rPr>
      </w:pPr>
      <w:r w:rsidRPr="00754128">
        <w:rPr>
          <w:rFonts w:ascii="Arial" w:hAnsi="Arial" w:cs="Arial"/>
          <w:lang w:val="en-GB"/>
        </w:rPr>
        <w:t>Subjects: mathematics</w:t>
      </w:r>
    </w:p>
    <w:p w14:paraId="22E826C4" w14:textId="77777777" w:rsidR="00754128" w:rsidRPr="00754128" w:rsidRDefault="00754128" w:rsidP="00754128">
      <w:pPr>
        <w:jc w:val="both"/>
        <w:rPr>
          <w:rFonts w:ascii="Arial" w:hAnsi="Arial" w:cs="Arial"/>
          <w:lang w:val="en-GB"/>
        </w:rPr>
      </w:pPr>
      <w:r w:rsidRPr="00754128">
        <w:rPr>
          <w:rFonts w:ascii="Arial" w:hAnsi="Arial" w:cs="Arial"/>
          <w:lang w:val="en-GB"/>
        </w:rPr>
        <w:t>Age: all grades of primary and secondary school</w:t>
      </w:r>
    </w:p>
    <w:p w14:paraId="3F23ED91" w14:textId="77777777" w:rsidR="00754128" w:rsidRPr="00754128" w:rsidRDefault="00754128" w:rsidP="00754128">
      <w:pPr>
        <w:jc w:val="both"/>
        <w:rPr>
          <w:rFonts w:ascii="Arial" w:hAnsi="Arial" w:cs="Arial"/>
          <w:lang w:val="en-GB"/>
        </w:rPr>
      </w:pPr>
    </w:p>
    <w:p w14:paraId="522E8F7A" w14:textId="605DAEA3" w:rsidR="00754128" w:rsidRDefault="00754128" w:rsidP="00754128">
      <w:pPr>
        <w:jc w:val="both"/>
        <w:rPr>
          <w:rFonts w:ascii="Arial" w:hAnsi="Arial" w:cs="Arial"/>
          <w:lang w:val="en-GB"/>
        </w:rPr>
      </w:pPr>
      <w:r w:rsidRPr="00754128">
        <w:rPr>
          <w:rFonts w:ascii="Arial" w:hAnsi="Arial" w:cs="Arial"/>
          <w:lang w:val="en-GB"/>
        </w:rPr>
        <w:t>Understanding graphic representation of numbers is a skill that we develop experientially long before it becomes a topic in school. Card games, such as a board, involve "pulling the rails", which graphically represents the number of events that change and update as long as the game lasts. In school, graphical presentation of data is practically not done until the concept of histogram is introduced. There is no need for a special theoretical framework of graphic representation where we would then cite keeping graphic notes as an example. Historically, the retreat of rivers is the basis of prehistoric records of trade or recording data on the slave in these parts of our country. The use value of this method of recording data is still significant today. Data on random processes, such as radioactive decays, can still be seen in the laboratory diaries of nuclear physicists today as rivers. This graphic representation is close to us and intuitively clear for several reasons. That is why it should be used more.</w:t>
      </w:r>
    </w:p>
    <w:p w14:paraId="5AC66C32" w14:textId="77777777" w:rsidR="00E75E8B" w:rsidRPr="00446AE6" w:rsidRDefault="00E75E8B" w:rsidP="00E75E8B">
      <w:pPr>
        <w:jc w:val="both"/>
        <w:rPr>
          <w:rFonts w:ascii="Arial" w:hAnsi="Arial" w:cs="Arial"/>
          <w:lang w:val="en-GB"/>
        </w:rPr>
      </w:pPr>
      <w:r w:rsidRPr="00446AE6">
        <w:rPr>
          <w:rFonts w:ascii="Arial" w:hAnsi="Arial" w:cs="Arial"/>
          <w:noProof/>
          <w:lang w:val="en-GB"/>
        </w:rPr>
        <mc:AlternateContent>
          <mc:Choice Requires="wps">
            <w:drawing>
              <wp:anchor distT="0" distB="0" distL="0" distR="0" simplePos="0" relativeHeight="251689984" behindDoc="0" locked="0" layoutInCell="1" allowOverlap="1" wp14:anchorId="3A3373DE" wp14:editId="62F0EA5B">
                <wp:simplePos x="0" y="0"/>
                <wp:positionH relativeFrom="column">
                  <wp:align>center</wp:align>
                </wp:positionH>
                <wp:positionV relativeFrom="paragraph">
                  <wp:posOffset>635</wp:posOffset>
                </wp:positionV>
                <wp:extent cx="5397500" cy="1592580"/>
                <wp:effectExtent l="0" t="0" r="0" b="0"/>
                <wp:wrapTopAndBottom/>
                <wp:docPr id="5" name="Frame2"/>
                <wp:cNvGraphicFramePr/>
                <a:graphic xmlns:a="http://schemas.openxmlformats.org/drawingml/2006/main">
                  <a:graphicData uri="http://schemas.microsoft.com/office/word/2010/wordprocessingShape">
                    <wps:wsp>
                      <wps:cNvSpPr txBox="1"/>
                      <wps:spPr>
                        <a:xfrm>
                          <a:off x="0" y="0"/>
                          <a:ext cx="5397500" cy="1592580"/>
                        </a:xfrm>
                        <a:prstGeom prst="rect">
                          <a:avLst/>
                        </a:prstGeom>
                      </wps:spPr>
                      <wps:txbx>
                        <w:txbxContent>
                          <w:p w14:paraId="652C6517" w14:textId="0804A390" w:rsidR="00F0167F" w:rsidRDefault="00F0167F" w:rsidP="00754128">
                            <w:pPr>
                              <w:pStyle w:val="Caption"/>
                              <w:jc w:val="center"/>
                              <w:rPr>
                                <w:rFonts w:hint="eastAsia"/>
                              </w:rPr>
                            </w:pPr>
                            <w:r>
                              <w:rPr>
                                <w:noProof/>
                              </w:rPr>
                              <w:drawing>
                                <wp:inline distT="0" distB="0" distL="0" distR="0" wp14:anchorId="726B5702" wp14:editId="1AF5CD8F">
                                  <wp:extent cx="5397500" cy="1308100"/>
                                  <wp:effectExtent l="0" t="0" r="0" b="0"/>
                                  <wp:docPr id="21" name="RABOš">
                                    <a:hlinkClick xmlns:a="http://schemas.openxmlformats.org/drawingml/2006/main" r:id="rId2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RABOš">
                                            <a:hlinkClick r:id="rId26"/>
                                          </pic:cNvPr>
                                          <pic:cNvPicPr>
                                            <a:picLocks noChangeAspect="1" noChangeArrowheads="1"/>
                                          </pic:cNvPicPr>
                                        </pic:nvPicPr>
                                        <pic:blipFill>
                                          <a:blip r:embed="rId27"/>
                                          <a:stretch>
                                            <a:fillRect/>
                                          </a:stretch>
                                        </pic:blipFill>
                                        <pic:spPr bwMode="auto">
                                          <a:xfrm>
                                            <a:off x="0" y="0"/>
                                            <a:ext cx="5397500" cy="1308100"/>
                                          </a:xfrm>
                                          <a:prstGeom prst="rect">
                                            <a:avLst/>
                                          </a:prstGeom>
                                        </pic:spPr>
                                      </pic:pic>
                                    </a:graphicData>
                                  </a:graphic>
                                </wp:inline>
                              </w:drawing>
                            </w:r>
                            <w:r w:rsidRPr="00754128">
                              <w:rPr>
                                <w:rFonts w:ascii="Roboto" w:hAnsi="Roboto"/>
                                <w:b/>
                                <w:bCs/>
                                <w:sz w:val="22"/>
                                <w:szCs w:val="22"/>
                              </w:rPr>
                              <w:t xml:space="preserve">Picture 8. </w:t>
                            </w:r>
                            <w:r w:rsidRPr="00754128">
                              <w:rPr>
                                <w:rFonts w:ascii="Roboto" w:hAnsi="Roboto"/>
                                <w:b/>
                                <w:bCs/>
                                <w:vanish/>
                                <w:sz w:val="22"/>
                                <w:szCs w:val="22"/>
                              </w:rPr>
                              <w:br/>
                            </w:r>
                            <w:r w:rsidRPr="00754128">
                              <w:rPr>
                                <w:rFonts w:ascii="Roboto" w:hAnsi="Roboto"/>
                                <w:b/>
                                <w:bCs/>
                                <w:sz w:val="22"/>
                                <w:szCs w:val="22"/>
                              </w:rPr>
                              <w:t>Raboš</w:t>
                            </w:r>
                          </w:p>
                        </w:txbxContent>
                      </wps:txbx>
                      <wps:bodyPr lIns="0" tIns="0" rIns="0" bIns="0" anchor="t">
                        <a:noAutofit/>
                      </wps:bodyPr>
                    </wps:wsp>
                  </a:graphicData>
                </a:graphic>
              </wp:anchor>
            </w:drawing>
          </mc:Choice>
          <mc:Fallback>
            <w:pict>
              <v:shape w14:anchorId="3A3373DE" id="Frame2" o:spid="_x0000_s1035" type="#_x0000_t202" style="position:absolute;left:0;text-align:left;margin-left:0;margin-top:.05pt;width:425pt;height:125.4pt;z-index:251689984;visibility:visible;mso-wrap-style:square;mso-wrap-distance-left:0;mso-wrap-distance-top:0;mso-wrap-distance-right:0;mso-wrap-distance-bottom:0;mso-position-horizontal:center;mso-position-horizontal-relative:text;mso-position-vertical:absolute;mso-position-vertical-relative:text;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upTBtlAEAAB0DAAAOAAAAZHJzL2Uyb0RvYy54bWysUsFO4zAQvSPtP1i+b5N2FaBRUwRCrJAQ&#13;&#10;IHX5ANexG0uxxxqbJv17xm5T0O5txcUZz0zevPfGq5vR9myvMBhwDZ/PSs6Uk9Aat2v425+Hn9ec&#13;&#10;hShcK3pwquEHFfjN+sfFavC1WkAHfauQEYgL9eAb3sXo66IIslNWhBl45aioAa2IdMVd0aIYCN32&#13;&#10;xaIsL4sBsPUIUoVA2ftjka8zvtZKxhetg4qsbzhxi/nEfG7TWaxXot6h8J2RJxriP1hYYRwNPUPd&#13;&#10;iyjYO5p/oKyRCAF0nEmwBWhtpMoaSM28/EvNphNeZS1kTvBnm8L3wcrn/Ssy0za84swJSyt6QPos&#13;&#10;kjODDzU1bDy1xPEORtrwlA+UTIJHjTZ9SQqjOnl8OPuqxsgkJatfy6uqpJKk2rxaLqrr7Hzx+bvH&#13;&#10;EH8rsCwFDUdaXPZT7J9CJCrUOrXQJRE7EkhRHLdjlrCcyG2hPRDn/tGRVWntU4BTsJ0C4WQH9CCO&#13;&#10;4xzcvkfQJo9M2Eek00jaQWZyei9pyV/vuevzVa8/AAAA//8DAFBLAwQUAAYACAAAACEAFEH2C98A&#13;&#10;AAAKAQAADwAAAGRycy9kb3ducmV2LnhtbEyPzU7DMBCE70i8g7VI3KhNpVZtGqeq+DkhIdJw4OjE&#13;&#10;28RqvA6x24a3Z3uCy0qzo52dL99OvhdnHKMLpOFxpkAgNcE6ajV8Vq8PKxAxGbKmD4QafjDCtri9&#13;&#10;yU1mw4VKPO9TKziEYmY0dCkNmZSx6dCbOAsDEnuHMHqTWI6ttKO5cLjv5VyppfTGEX/ozIBPHTbH&#13;&#10;/clr2H1R+eK+3+uP8lC6qlorelsetb6/m543PHYbEAmn9HcBVwbuDwUXq8OJbBS9BqZJ161gb7VQ&#13;&#10;LGsN84Vagyxy+R+h+AUAAP//AwBQSwECLQAUAAYACAAAACEAtoM4kv4AAADhAQAAEwAAAAAAAAAA&#13;&#10;AAAAAAAAAAAAW0NvbnRlbnRfVHlwZXNdLnhtbFBLAQItABQABgAIAAAAIQA4/SH/1gAAAJQBAAAL&#13;&#10;AAAAAAAAAAAAAAAAAC8BAABfcmVscy8ucmVsc1BLAQItABQABgAIAAAAIQDupTBtlAEAAB0DAAAO&#13;&#10;AAAAAAAAAAAAAAAAAC4CAABkcnMvZTJvRG9jLnhtbFBLAQItABQABgAIAAAAIQAUQfYL3wAAAAoB&#13;&#10;AAAPAAAAAAAAAAAAAAAAAO4DAABkcnMvZG93bnJldi54bWxQSwUGAAAAAAQABADzAAAA+gQAAAAA&#13;&#10;" filled="f" stroked="f">
                <v:textbox inset="0,0,0,0">
                  <w:txbxContent>
                    <w:p w14:paraId="652C6517" w14:textId="0804A390" w:rsidR="00F0167F" w:rsidRDefault="00F0167F" w:rsidP="00754128">
                      <w:pPr>
                        <w:pStyle w:val="Caption"/>
                        <w:jc w:val="center"/>
                        <w:rPr>
                          <w:rFonts w:hint="eastAsia"/>
                        </w:rPr>
                      </w:pPr>
                      <w:r>
                        <w:rPr>
                          <w:noProof/>
                        </w:rPr>
                        <w:drawing>
                          <wp:inline distT="0" distB="0" distL="0" distR="0" wp14:anchorId="726B5702" wp14:editId="1AF5CD8F">
                            <wp:extent cx="5397500" cy="1308100"/>
                            <wp:effectExtent l="0" t="0" r="0" b="0"/>
                            <wp:docPr id="21" name="RABOš">
                              <a:hlinkClick xmlns:a="http://schemas.openxmlformats.org/drawingml/2006/main" r:id="rId2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RABOš">
                                      <a:hlinkClick r:id="rId28"/>
                                    </pic:cNvPr>
                                    <pic:cNvPicPr>
                                      <a:picLocks noChangeAspect="1" noChangeArrowheads="1"/>
                                    </pic:cNvPicPr>
                                  </pic:nvPicPr>
                                  <pic:blipFill>
                                    <a:blip r:embed="rId29"/>
                                    <a:stretch>
                                      <a:fillRect/>
                                    </a:stretch>
                                  </pic:blipFill>
                                  <pic:spPr bwMode="auto">
                                    <a:xfrm>
                                      <a:off x="0" y="0"/>
                                      <a:ext cx="5397500" cy="1308100"/>
                                    </a:xfrm>
                                    <a:prstGeom prst="rect">
                                      <a:avLst/>
                                    </a:prstGeom>
                                  </pic:spPr>
                                </pic:pic>
                              </a:graphicData>
                            </a:graphic>
                          </wp:inline>
                        </w:drawing>
                      </w:r>
                      <w:r w:rsidRPr="00754128">
                        <w:rPr>
                          <w:rFonts w:ascii="Roboto" w:hAnsi="Roboto"/>
                          <w:b/>
                          <w:bCs/>
                          <w:sz w:val="22"/>
                          <w:szCs w:val="22"/>
                        </w:rPr>
                        <w:t xml:space="preserve">Picture 8. </w:t>
                      </w:r>
                      <w:r w:rsidRPr="00754128">
                        <w:rPr>
                          <w:rFonts w:ascii="Roboto" w:hAnsi="Roboto"/>
                          <w:b/>
                          <w:bCs/>
                          <w:vanish/>
                          <w:sz w:val="22"/>
                          <w:szCs w:val="22"/>
                        </w:rPr>
                        <w:br/>
                      </w:r>
                      <w:r w:rsidRPr="00754128">
                        <w:rPr>
                          <w:rFonts w:ascii="Roboto" w:hAnsi="Roboto"/>
                          <w:b/>
                          <w:bCs/>
                          <w:sz w:val="22"/>
                          <w:szCs w:val="22"/>
                        </w:rPr>
                        <w:t>Raboš</w:t>
                      </w:r>
                    </w:p>
                  </w:txbxContent>
                </v:textbox>
                <w10:wrap type="topAndBottom"/>
              </v:shape>
            </w:pict>
          </mc:Fallback>
        </mc:AlternateContent>
      </w:r>
    </w:p>
    <w:p w14:paraId="26823F38" w14:textId="77777777" w:rsidR="00754128" w:rsidRPr="00754128" w:rsidRDefault="00754128" w:rsidP="00754128">
      <w:pPr>
        <w:jc w:val="both"/>
        <w:rPr>
          <w:rFonts w:ascii="Arial" w:hAnsi="Arial" w:cs="Arial"/>
          <w:lang w:val="en-GB"/>
        </w:rPr>
      </w:pPr>
      <w:r w:rsidRPr="00754128">
        <w:rPr>
          <w:rFonts w:ascii="Arial" w:hAnsi="Arial" w:cs="Arial"/>
          <w:lang w:val="en-GB"/>
        </w:rPr>
        <w:t>One example in which writing rivers would be the best way to record is the study of random events and their distribution. When we toss a coin, sometimes it is a "head" and sometimes a "letter". If we repeat the throw enough times, the number of one outcome will be approximately the same as for the other outcome. How that happens is always interesting to watch. Moreover, it is an activity that is fun for students. In particular, let each student roll a coin ten times and record the outcome after each toss. Discussion of why they generally have different results and thinking about what would happen if we repeated it a thousand times develop a probabilistic way of thinking, skills of graphical presentation and interpretation of data, understanding of random processes, etc.</w:t>
      </w:r>
    </w:p>
    <w:p w14:paraId="69B3DE7A" w14:textId="6DC0030F" w:rsidR="00E75E8B" w:rsidRPr="00446AE6" w:rsidRDefault="00754128" w:rsidP="00754128">
      <w:pPr>
        <w:jc w:val="both"/>
        <w:rPr>
          <w:rFonts w:ascii="Arial" w:hAnsi="Arial" w:cs="Arial"/>
          <w:lang w:val="en-GB"/>
        </w:rPr>
      </w:pPr>
      <w:r w:rsidRPr="00754128">
        <w:rPr>
          <w:rFonts w:ascii="Arial" w:hAnsi="Arial" w:cs="Arial"/>
          <w:lang w:val="en-GB"/>
        </w:rPr>
        <w:t>A slightly more complex variant, suitable for high school students, is the example with throwing two dice. With one dice, all outcomes, any number from 1 to 6, are equally likely. When we roll two dice, the sum of the outcomes on both dice has a distribution that is not uniform. It is much more likely that the sum of the two dice will be 7 than 12. The exercise in which students roll the dice and draw the lines for the appropriate sum connects not only the previously mentioned graphical representation of data and probabilistic way of thinking, but also combinatorics and complex processes.</w:t>
      </w:r>
      <w:r w:rsidR="00E75E8B" w:rsidRPr="00446AE6">
        <w:rPr>
          <w:rFonts w:ascii="Arial" w:hAnsi="Arial" w:cs="Arial"/>
          <w:lang w:val="en-GB"/>
        </w:rPr>
        <w:br w:type="page"/>
      </w:r>
    </w:p>
    <w:p w14:paraId="346AD652" w14:textId="504C77D6" w:rsidR="00E75E8B" w:rsidRPr="00446AE6" w:rsidRDefault="00754128" w:rsidP="00E75E8B">
      <w:pPr>
        <w:pStyle w:val="Heading2"/>
        <w:pBdr>
          <w:bottom w:val="single" w:sz="8" w:space="1" w:color="800000"/>
        </w:pBdr>
        <w:spacing w:before="200" w:after="200" w:line="276" w:lineRule="auto"/>
        <w:rPr>
          <w:rFonts w:ascii="Arial" w:hAnsi="Arial" w:cs="Arial"/>
          <w:b/>
          <w:bCs/>
          <w:color w:val="800000"/>
          <w:sz w:val="32"/>
          <w:szCs w:val="32"/>
          <w:lang w:val="en-GB"/>
        </w:rPr>
      </w:pPr>
      <w:bookmarkStart w:id="92" w:name="__RefHeading___Toc1564_2768344395"/>
      <w:bookmarkStart w:id="93" w:name="_Toc52793646"/>
      <w:bookmarkEnd w:id="92"/>
      <w:r>
        <w:rPr>
          <w:rFonts w:ascii="Arial" w:hAnsi="Arial" w:cs="Arial"/>
          <w:b/>
          <w:bCs/>
          <w:color w:val="800000"/>
          <w:sz w:val="32"/>
          <w:szCs w:val="32"/>
          <w:lang w:val="en-GB"/>
        </w:rPr>
        <w:t>What if…</w:t>
      </w:r>
      <w:bookmarkEnd w:id="93"/>
    </w:p>
    <w:p w14:paraId="1CD6158E" w14:textId="77777777" w:rsidR="00754128" w:rsidRPr="00754128" w:rsidRDefault="00754128" w:rsidP="00754128">
      <w:pPr>
        <w:jc w:val="both"/>
        <w:rPr>
          <w:rFonts w:ascii="Arial" w:hAnsi="Arial" w:cs="Arial"/>
          <w:lang w:val="en-GB"/>
        </w:rPr>
      </w:pPr>
      <w:r w:rsidRPr="00754128">
        <w:rPr>
          <w:rFonts w:ascii="Arial" w:hAnsi="Arial" w:cs="Arial"/>
          <w:lang w:val="en-GB"/>
        </w:rPr>
        <w:t>ype of activity: thematic planning</w:t>
      </w:r>
    </w:p>
    <w:p w14:paraId="5C05B16A" w14:textId="77777777" w:rsidR="00754128" w:rsidRPr="00754128" w:rsidRDefault="00754128" w:rsidP="00754128">
      <w:pPr>
        <w:jc w:val="both"/>
        <w:rPr>
          <w:rFonts w:ascii="Arial" w:hAnsi="Arial" w:cs="Arial"/>
          <w:lang w:val="en-GB"/>
        </w:rPr>
      </w:pPr>
      <w:r w:rsidRPr="00754128">
        <w:rPr>
          <w:rFonts w:ascii="Arial" w:hAnsi="Arial" w:cs="Arial"/>
          <w:lang w:val="en-GB"/>
        </w:rPr>
        <w:t>Key competencies:</w:t>
      </w:r>
    </w:p>
    <w:p w14:paraId="61741EA0" w14:textId="77777777" w:rsidR="00754128" w:rsidRPr="00754128" w:rsidRDefault="00754128" w:rsidP="00754128">
      <w:pPr>
        <w:jc w:val="both"/>
        <w:rPr>
          <w:rFonts w:ascii="Arial" w:hAnsi="Arial" w:cs="Arial"/>
          <w:lang w:val="en-GB"/>
        </w:rPr>
      </w:pPr>
      <w:r w:rsidRPr="00754128">
        <w:rPr>
          <w:rFonts w:ascii="Arial" w:hAnsi="Arial" w:cs="Arial"/>
          <w:lang w:val="en-GB"/>
        </w:rPr>
        <w:t>Subjects:</w:t>
      </w:r>
    </w:p>
    <w:p w14:paraId="3EC7C847" w14:textId="77777777" w:rsidR="00754128" w:rsidRPr="00754128" w:rsidRDefault="00754128" w:rsidP="00754128">
      <w:pPr>
        <w:jc w:val="both"/>
        <w:rPr>
          <w:rFonts w:ascii="Arial" w:hAnsi="Arial" w:cs="Arial"/>
          <w:lang w:val="en-GB"/>
        </w:rPr>
      </w:pPr>
      <w:r w:rsidRPr="00754128">
        <w:rPr>
          <w:rFonts w:ascii="Arial" w:hAnsi="Arial" w:cs="Arial"/>
          <w:lang w:val="en-GB"/>
        </w:rPr>
        <w:t>Age:</w:t>
      </w:r>
    </w:p>
    <w:p w14:paraId="115B11B4" w14:textId="77777777" w:rsidR="00754128" w:rsidRPr="00754128" w:rsidRDefault="00754128" w:rsidP="00754128">
      <w:pPr>
        <w:jc w:val="both"/>
        <w:rPr>
          <w:rFonts w:ascii="Arial" w:hAnsi="Arial" w:cs="Arial"/>
          <w:lang w:val="en-GB"/>
        </w:rPr>
      </w:pPr>
    </w:p>
    <w:p w14:paraId="6DC2EBEC" w14:textId="77777777" w:rsidR="00754128" w:rsidRPr="00754128" w:rsidRDefault="00754128" w:rsidP="00754128">
      <w:pPr>
        <w:jc w:val="both"/>
        <w:rPr>
          <w:rFonts w:ascii="Arial" w:hAnsi="Arial" w:cs="Arial"/>
          <w:lang w:val="en-GB"/>
        </w:rPr>
      </w:pPr>
      <w:r w:rsidRPr="00754128">
        <w:rPr>
          <w:rFonts w:ascii="Arial" w:hAnsi="Arial" w:cs="Arial"/>
          <w:lang w:val="en-GB"/>
        </w:rPr>
        <w:t>The tasks that are solved in school are always solvable. Also, the models studied in school are linear. When students leave school, they have the impression that everything is mechanistically computable. Changing an independent variable always causes a proportional change of the dependent variable. Problems in the real world, however, are very often not linear. A small change in an independent variable can have completely unpredictable consequences. Slightly higher throttle while driving can cause the car to slip and overturn. A slightly lower minimum wage in France could provoke months of protests and hundreds of injured in clashes between protesters and police. The effects or consequences of a change are not always easy to assess. We do not always know the limits of dependence as we expect. A car that pulls another car with a cable can accelerate. The faster the towing car moves, the faster the towing car will move. Of course, only until the cable breaks. We can't know exactly when that will happen. Therefore, one of the basic engineering competencies is to perform a thought experiment "what would happen if it happened". It is a hypothetical question to which we do not know a reliable answer, but we can assume roughly what would happen. Based on the knowledge of the system we observe, based on experience from similar situations and based on general natural and social laws, we can make estimates of what would happen if the state doubled the tax or if the world sea temperature rose by two degrees.</w:t>
      </w:r>
    </w:p>
    <w:p w14:paraId="69E1AC27" w14:textId="325E6B85" w:rsidR="00754128" w:rsidRPr="00754128" w:rsidRDefault="00754128" w:rsidP="00754128">
      <w:pPr>
        <w:jc w:val="both"/>
        <w:rPr>
          <w:rFonts w:ascii="Arial" w:hAnsi="Arial" w:cs="Arial"/>
          <w:lang w:val="en-GB"/>
        </w:rPr>
      </w:pPr>
      <w:r w:rsidRPr="00754128">
        <w:rPr>
          <w:rFonts w:ascii="Arial" w:hAnsi="Arial" w:cs="Arial"/>
          <w:lang w:val="en-GB"/>
        </w:rPr>
        <w:t>"What if" is not a simple mental exercise. It requires a lot of knowledge and willingness to analyse phenomena about which we do not have enough information. Students often feel uncomfortable in a situation when they are not on safe ground and need to solve hypothetical problems. However, it is through such activities that various competencies related to the scientific issue, to cause-and-effect relationships, to complex phenomena, decision-making in the absence of reliable information, sustainability of solutions, etc. are developed.</w:t>
      </w:r>
    </w:p>
    <w:p w14:paraId="119631E8" w14:textId="77777777" w:rsidR="00754128" w:rsidRPr="00754128" w:rsidRDefault="00754128" w:rsidP="00754128">
      <w:pPr>
        <w:jc w:val="both"/>
        <w:rPr>
          <w:rFonts w:ascii="Arial" w:hAnsi="Arial" w:cs="Arial"/>
          <w:lang w:val="en-GB"/>
        </w:rPr>
      </w:pPr>
      <w:r w:rsidRPr="00754128">
        <w:rPr>
          <w:rFonts w:ascii="Arial" w:hAnsi="Arial" w:cs="Arial"/>
          <w:lang w:val="en-GB"/>
        </w:rPr>
        <w:t>This activity is primarily intended for advanced and motivated students. Each teacher can make their own collection of SHBBKBB questions. If the problems are simple enough, they can also serve as icebreakers and thus arouse interest in learning about complex systems.</w:t>
      </w:r>
    </w:p>
    <w:p w14:paraId="52859AD3" w14:textId="4A054DAC" w:rsidR="00E75E8B" w:rsidRPr="00446AE6" w:rsidRDefault="00754128" w:rsidP="00754128">
      <w:pPr>
        <w:jc w:val="both"/>
        <w:rPr>
          <w:rFonts w:ascii="Arial" w:hAnsi="Arial" w:cs="Arial"/>
          <w:lang w:val="en-GB"/>
        </w:rPr>
      </w:pPr>
      <w:r w:rsidRPr="00754128">
        <w:rPr>
          <w:rFonts w:ascii="Arial" w:hAnsi="Arial" w:cs="Arial"/>
          <w:lang w:val="en-GB"/>
        </w:rPr>
        <w:t>The book “What If? Serious Scientific Answers to Absurd Hypothetical Questions “Randall Munro is an excellent collection of such questions with detailed scenarios. The same material exists both as a website and as a YouTube channel.</w:t>
      </w:r>
      <w:r w:rsidR="00E75E8B" w:rsidRPr="00446AE6">
        <w:rPr>
          <w:rFonts w:ascii="Arial" w:hAnsi="Arial" w:cs="Arial"/>
          <w:lang w:val="en-GB"/>
        </w:rPr>
        <w:t xml:space="preserve"> </w:t>
      </w:r>
    </w:p>
    <w:p w14:paraId="6A917461" w14:textId="77777777" w:rsidR="00E75E8B" w:rsidRPr="00446AE6" w:rsidRDefault="00E75E8B" w:rsidP="00E75E8B">
      <w:pPr>
        <w:jc w:val="both"/>
        <w:rPr>
          <w:rFonts w:ascii="Arial" w:hAnsi="Arial" w:cs="Arial"/>
          <w:lang w:val="en-GB"/>
        </w:rPr>
      </w:pPr>
      <w:r w:rsidRPr="00446AE6">
        <w:rPr>
          <w:rFonts w:ascii="Arial" w:hAnsi="Arial" w:cs="Arial"/>
          <w:noProof/>
          <w:lang w:val="en-GB"/>
        </w:rPr>
        <w:drawing>
          <wp:anchor distT="0" distB="0" distL="0" distR="0" simplePos="0" relativeHeight="251691008" behindDoc="0" locked="0" layoutInCell="1" allowOverlap="1" wp14:anchorId="4F5B95AD" wp14:editId="0789E7EA">
            <wp:simplePos x="0" y="0"/>
            <wp:positionH relativeFrom="column">
              <wp:align>center</wp:align>
            </wp:positionH>
            <wp:positionV relativeFrom="paragraph">
              <wp:posOffset>635</wp:posOffset>
            </wp:positionV>
            <wp:extent cx="6120130" cy="1560195"/>
            <wp:effectExtent l="0" t="0" r="0" b="0"/>
            <wp:wrapTopAndBottom/>
            <wp:docPr id="13" name="WHAT IF?">
              <a:hlinkClick xmlns:a="http://schemas.openxmlformats.org/drawingml/2006/main" r:id="rId3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WHAT IF?">
                      <a:hlinkClick r:id="rId30"/>
                    </pic:cNvPr>
                    <pic:cNvPicPr>
                      <a:picLocks noChangeAspect="1" noChangeArrowheads="1"/>
                    </pic:cNvPicPr>
                  </pic:nvPicPr>
                  <pic:blipFill>
                    <a:blip r:embed="rId31"/>
                    <a:stretch>
                      <a:fillRect/>
                    </a:stretch>
                  </pic:blipFill>
                  <pic:spPr bwMode="auto">
                    <a:xfrm>
                      <a:off x="0" y="0"/>
                      <a:ext cx="6120130" cy="1560195"/>
                    </a:xfrm>
                    <a:prstGeom prst="rect">
                      <a:avLst/>
                    </a:prstGeom>
                  </pic:spPr>
                </pic:pic>
              </a:graphicData>
            </a:graphic>
          </wp:anchor>
        </w:drawing>
      </w:r>
    </w:p>
    <w:p w14:paraId="692AA45F" w14:textId="77777777" w:rsidR="00E75E8B" w:rsidRPr="00446AE6" w:rsidRDefault="00E75E8B" w:rsidP="00E75E8B">
      <w:pPr>
        <w:jc w:val="both"/>
        <w:rPr>
          <w:rFonts w:ascii="Arial" w:hAnsi="Arial" w:cs="Arial"/>
          <w:lang w:val="en-GB"/>
        </w:rPr>
      </w:pPr>
    </w:p>
    <w:p w14:paraId="23F0C960" w14:textId="77777777" w:rsidR="00E75E8B" w:rsidRPr="00446AE6" w:rsidRDefault="00E75E8B" w:rsidP="00E75E8B">
      <w:pPr>
        <w:jc w:val="both"/>
        <w:rPr>
          <w:rFonts w:ascii="Arial" w:hAnsi="Arial" w:cs="Arial"/>
          <w:lang w:val="en-GB"/>
        </w:rPr>
      </w:pPr>
      <w:r w:rsidRPr="00446AE6">
        <w:rPr>
          <w:rFonts w:ascii="Arial" w:hAnsi="Arial" w:cs="Arial"/>
          <w:lang w:val="en-GB"/>
        </w:rPr>
        <w:br w:type="page"/>
      </w:r>
    </w:p>
    <w:p w14:paraId="49B4316F" w14:textId="20D953A8" w:rsidR="00754128" w:rsidRPr="00754128" w:rsidRDefault="00754128" w:rsidP="00754128">
      <w:pPr>
        <w:pStyle w:val="Heading2"/>
        <w:pBdr>
          <w:bottom w:val="single" w:sz="8" w:space="1" w:color="800000"/>
        </w:pBdr>
        <w:spacing w:before="0" w:line="276" w:lineRule="auto"/>
        <w:rPr>
          <w:rFonts w:ascii="Arial" w:hAnsi="Arial" w:cs="Arial"/>
          <w:b/>
          <w:bCs/>
          <w:color w:val="800000"/>
          <w:sz w:val="32"/>
          <w:szCs w:val="32"/>
          <w:lang w:val="en-GB"/>
        </w:rPr>
      </w:pPr>
      <w:bookmarkStart w:id="94" w:name="__RefHeading___Toc1566_2768344395"/>
      <w:bookmarkStart w:id="95" w:name="_Toc52793647"/>
      <w:bookmarkEnd w:id="94"/>
      <w:r w:rsidRPr="00754128">
        <w:rPr>
          <w:rFonts w:ascii="Arial" w:hAnsi="Arial" w:cs="Arial"/>
          <w:b/>
          <w:bCs/>
          <w:color w:val="800000"/>
          <w:sz w:val="32"/>
          <w:szCs w:val="32"/>
          <w:lang w:val="en-GB"/>
        </w:rPr>
        <w:t>Fermi's questions</w:t>
      </w:r>
      <w:bookmarkEnd w:id="95"/>
    </w:p>
    <w:p w14:paraId="7C47B17A" w14:textId="77777777" w:rsidR="00754128" w:rsidRPr="00754128" w:rsidRDefault="00754128" w:rsidP="00754128">
      <w:pPr>
        <w:rPr>
          <w:lang w:val="en-GB"/>
        </w:rPr>
      </w:pPr>
    </w:p>
    <w:p w14:paraId="0AA8912D" w14:textId="77777777" w:rsidR="00754128" w:rsidRPr="00754128" w:rsidRDefault="00754128" w:rsidP="00754128">
      <w:pPr>
        <w:pStyle w:val="Heading2"/>
        <w:pBdr>
          <w:bottom w:val="single" w:sz="8" w:space="1" w:color="800000"/>
        </w:pBdr>
        <w:spacing w:before="0" w:line="276" w:lineRule="auto"/>
        <w:rPr>
          <w:rFonts w:ascii="Arial" w:eastAsia="Roboto" w:hAnsi="Arial" w:cs="Arial"/>
          <w:color w:val="auto"/>
          <w:sz w:val="22"/>
          <w:szCs w:val="22"/>
          <w:lang w:val="en-GB"/>
        </w:rPr>
      </w:pPr>
      <w:bookmarkStart w:id="96" w:name="_Toc51527199"/>
      <w:bookmarkStart w:id="97" w:name="_Toc52793648"/>
      <w:r w:rsidRPr="00754128">
        <w:rPr>
          <w:rFonts w:ascii="Arial" w:eastAsia="Roboto" w:hAnsi="Arial" w:cs="Arial"/>
          <w:color w:val="auto"/>
          <w:sz w:val="22"/>
          <w:szCs w:val="22"/>
          <w:lang w:val="en-GB"/>
        </w:rPr>
        <w:t>Type of activity: thematic planning</w:t>
      </w:r>
      <w:bookmarkEnd w:id="96"/>
      <w:bookmarkEnd w:id="97"/>
    </w:p>
    <w:p w14:paraId="7FD6281C" w14:textId="77777777" w:rsidR="00754128" w:rsidRPr="00754128" w:rsidRDefault="00754128" w:rsidP="00754128">
      <w:pPr>
        <w:pStyle w:val="Heading2"/>
        <w:pBdr>
          <w:bottom w:val="single" w:sz="8" w:space="1" w:color="800000"/>
        </w:pBdr>
        <w:spacing w:before="0" w:line="276" w:lineRule="auto"/>
        <w:rPr>
          <w:rFonts w:ascii="Arial" w:eastAsia="Roboto" w:hAnsi="Arial" w:cs="Arial"/>
          <w:color w:val="auto"/>
          <w:sz w:val="22"/>
          <w:szCs w:val="22"/>
          <w:lang w:val="en-GB"/>
        </w:rPr>
      </w:pPr>
      <w:bookmarkStart w:id="98" w:name="_Toc51527200"/>
      <w:bookmarkStart w:id="99" w:name="_Toc52793649"/>
      <w:r w:rsidRPr="00754128">
        <w:rPr>
          <w:rFonts w:ascii="Arial" w:eastAsia="Roboto" w:hAnsi="Arial" w:cs="Arial"/>
          <w:color w:val="auto"/>
          <w:sz w:val="22"/>
          <w:szCs w:val="22"/>
          <w:lang w:val="en-GB"/>
        </w:rPr>
        <w:t>Key competencies:</w:t>
      </w:r>
      <w:bookmarkEnd w:id="98"/>
      <w:bookmarkEnd w:id="99"/>
    </w:p>
    <w:p w14:paraId="55CDC649" w14:textId="77777777" w:rsidR="00754128" w:rsidRPr="00754128" w:rsidRDefault="00754128" w:rsidP="00754128">
      <w:pPr>
        <w:pStyle w:val="Heading2"/>
        <w:pBdr>
          <w:bottom w:val="single" w:sz="8" w:space="1" w:color="800000"/>
        </w:pBdr>
        <w:spacing w:before="0" w:line="276" w:lineRule="auto"/>
        <w:rPr>
          <w:rFonts w:ascii="Arial" w:eastAsia="Roboto" w:hAnsi="Arial" w:cs="Arial"/>
          <w:color w:val="auto"/>
          <w:sz w:val="22"/>
          <w:szCs w:val="22"/>
          <w:lang w:val="en-GB"/>
        </w:rPr>
      </w:pPr>
      <w:bookmarkStart w:id="100" w:name="_Toc51527201"/>
      <w:bookmarkStart w:id="101" w:name="_Toc52793650"/>
      <w:r w:rsidRPr="00754128">
        <w:rPr>
          <w:rFonts w:ascii="Arial" w:eastAsia="Roboto" w:hAnsi="Arial" w:cs="Arial"/>
          <w:color w:val="auto"/>
          <w:sz w:val="22"/>
          <w:szCs w:val="22"/>
          <w:lang w:val="en-GB"/>
        </w:rPr>
        <w:t>Subjects: Natural Sciences, Mathematics, Economics</w:t>
      </w:r>
      <w:bookmarkEnd w:id="100"/>
      <w:bookmarkEnd w:id="101"/>
    </w:p>
    <w:p w14:paraId="0256469C" w14:textId="6F58A11A" w:rsidR="00754128" w:rsidRPr="00754128" w:rsidRDefault="00754128" w:rsidP="00754128">
      <w:pPr>
        <w:pStyle w:val="Heading2"/>
        <w:pBdr>
          <w:bottom w:val="single" w:sz="8" w:space="1" w:color="800000"/>
        </w:pBdr>
        <w:spacing w:before="0" w:line="276" w:lineRule="auto"/>
        <w:rPr>
          <w:rFonts w:ascii="Arial" w:eastAsia="Roboto" w:hAnsi="Arial" w:cs="Arial"/>
          <w:color w:val="auto"/>
          <w:sz w:val="22"/>
          <w:szCs w:val="22"/>
          <w:lang w:val="en-GB"/>
        </w:rPr>
      </w:pPr>
      <w:bookmarkStart w:id="102" w:name="_Toc51527202"/>
      <w:bookmarkStart w:id="103" w:name="_Toc52793651"/>
      <w:r w:rsidRPr="00754128">
        <w:rPr>
          <w:rFonts w:ascii="Arial" w:eastAsia="Roboto" w:hAnsi="Arial" w:cs="Arial"/>
          <w:color w:val="auto"/>
          <w:sz w:val="22"/>
          <w:szCs w:val="22"/>
          <w:lang w:val="en-GB"/>
        </w:rPr>
        <w:t>Age: senior high school and college students</w:t>
      </w:r>
      <w:bookmarkEnd w:id="102"/>
      <w:bookmarkEnd w:id="103"/>
    </w:p>
    <w:p w14:paraId="42DF837F" w14:textId="77777777" w:rsidR="00754128" w:rsidRPr="00754128" w:rsidRDefault="00754128" w:rsidP="00754128">
      <w:pPr>
        <w:pStyle w:val="Heading2"/>
        <w:pBdr>
          <w:bottom w:val="single" w:sz="8" w:space="1" w:color="800000"/>
        </w:pBdr>
        <w:spacing w:before="200" w:after="200" w:line="276" w:lineRule="auto"/>
        <w:rPr>
          <w:rFonts w:ascii="Arial" w:eastAsia="Roboto" w:hAnsi="Arial" w:cs="Arial"/>
          <w:color w:val="auto"/>
          <w:sz w:val="22"/>
          <w:szCs w:val="22"/>
          <w:lang w:val="en-GB"/>
        </w:rPr>
      </w:pPr>
      <w:bookmarkStart w:id="104" w:name="_Toc51527203"/>
      <w:bookmarkStart w:id="105" w:name="_Toc52793652"/>
      <w:r w:rsidRPr="00754128">
        <w:rPr>
          <w:rFonts w:ascii="Arial" w:eastAsia="Roboto" w:hAnsi="Arial" w:cs="Arial"/>
          <w:color w:val="auto"/>
          <w:sz w:val="22"/>
          <w:szCs w:val="22"/>
          <w:lang w:val="en-GB"/>
        </w:rPr>
        <w:t>The skill of scientists and engineers to estimate some quantities without a detailed calculation is a crucial quality for research planning and experiment design. Knowledge of matter, ie data and laws related to a phenomenon is a great advantage in their synthesis, ie planning further research, building models or designing innovations. Scientists, economists and engineers regularly use appraisal to check the feasibility of their ideas and projects.</w:t>
      </w:r>
      <w:bookmarkEnd w:id="104"/>
      <w:bookmarkEnd w:id="105"/>
    </w:p>
    <w:p w14:paraId="13C47B27" w14:textId="77777777" w:rsidR="00754128" w:rsidRPr="00754128" w:rsidRDefault="00754128" w:rsidP="00754128">
      <w:pPr>
        <w:pStyle w:val="Heading2"/>
        <w:pBdr>
          <w:bottom w:val="single" w:sz="8" w:space="1" w:color="800000"/>
        </w:pBdr>
        <w:spacing w:before="200" w:after="200" w:line="276" w:lineRule="auto"/>
        <w:rPr>
          <w:rFonts w:ascii="Arial" w:eastAsia="Roboto" w:hAnsi="Arial" w:cs="Arial"/>
          <w:color w:val="auto"/>
          <w:sz w:val="22"/>
          <w:szCs w:val="22"/>
          <w:lang w:val="en-GB"/>
        </w:rPr>
      </w:pPr>
      <w:bookmarkStart w:id="106" w:name="_Toc51527204"/>
      <w:bookmarkStart w:id="107" w:name="_Toc52793653"/>
      <w:r w:rsidRPr="00754128">
        <w:rPr>
          <w:rFonts w:ascii="Arial" w:eastAsia="Roboto" w:hAnsi="Arial" w:cs="Arial"/>
          <w:color w:val="auto"/>
          <w:sz w:val="22"/>
          <w:szCs w:val="22"/>
          <w:lang w:val="en-GB"/>
        </w:rPr>
        <w:t>Fermi's questions (or Fermi's problems) were named after the famous Italian physicist, Enrico Fermi, who often asked his students questions that required judgment, common sense and the ability to calculate quantities that are very difficult to measure. He deliberately asked questions with a lack of information to get students to ask and ask for what they were missing. In these questions, the process is much more important, that is, the demonstrated argumentation and the course of thinking, than the result itself.</w:t>
      </w:r>
      <w:bookmarkEnd w:id="106"/>
      <w:bookmarkEnd w:id="107"/>
    </w:p>
    <w:p w14:paraId="73B553BE" w14:textId="77777777" w:rsidR="00754128" w:rsidRPr="00754128" w:rsidRDefault="00754128" w:rsidP="00754128">
      <w:pPr>
        <w:pStyle w:val="Heading2"/>
        <w:pBdr>
          <w:bottom w:val="single" w:sz="8" w:space="1" w:color="800000"/>
        </w:pBdr>
        <w:spacing w:before="200" w:after="200" w:line="276" w:lineRule="auto"/>
        <w:rPr>
          <w:rFonts w:ascii="Arial" w:eastAsia="Roboto" w:hAnsi="Arial" w:cs="Arial"/>
          <w:color w:val="auto"/>
          <w:sz w:val="22"/>
          <w:szCs w:val="22"/>
          <w:lang w:val="en-GB"/>
        </w:rPr>
      </w:pPr>
      <w:bookmarkStart w:id="108" w:name="_Toc51527205"/>
      <w:bookmarkStart w:id="109" w:name="_Toc52793654"/>
      <w:r w:rsidRPr="00754128">
        <w:rPr>
          <w:rFonts w:ascii="Arial" w:eastAsia="Roboto" w:hAnsi="Arial" w:cs="Arial"/>
          <w:color w:val="auto"/>
          <w:sz w:val="22"/>
          <w:szCs w:val="22"/>
          <w:lang w:val="en-GB"/>
        </w:rPr>
        <w:t>Some examples of Fermi's questions are:</w:t>
      </w:r>
      <w:bookmarkEnd w:id="108"/>
      <w:bookmarkEnd w:id="109"/>
    </w:p>
    <w:p w14:paraId="0E5A924B" w14:textId="0C7E74B8" w:rsidR="00754128" w:rsidRPr="00754128" w:rsidRDefault="00754128" w:rsidP="00717627">
      <w:pPr>
        <w:pStyle w:val="Heading2"/>
        <w:numPr>
          <w:ilvl w:val="0"/>
          <w:numId w:val="76"/>
        </w:numPr>
        <w:pBdr>
          <w:bottom w:val="single" w:sz="8" w:space="1" w:color="800000"/>
        </w:pBdr>
        <w:spacing w:before="200" w:after="200" w:line="276" w:lineRule="auto"/>
        <w:ind w:left="720"/>
        <w:rPr>
          <w:rFonts w:ascii="Arial" w:eastAsia="Roboto" w:hAnsi="Arial" w:cs="Arial"/>
          <w:color w:val="auto"/>
          <w:sz w:val="22"/>
          <w:szCs w:val="22"/>
          <w:lang w:val="en-GB"/>
        </w:rPr>
      </w:pPr>
      <w:bookmarkStart w:id="110" w:name="_Toc51527206"/>
      <w:bookmarkStart w:id="111" w:name="_Toc52793655"/>
      <w:r w:rsidRPr="00754128">
        <w:rPr>
          <w:rFonts w:ascii="Arial" w:eastAsia="Roboto" w:hAnsi="Arial" w:cs="Arial"/>
          <w:color w:val="auto"/>
          <w:sz w:val="22"/>
          <w:szCs w:val="22"/>
          <w:lang w:val="en-GB"/>
        </w:rPr>
        <w:t>How many ping-pong balls are needed to fill the classroom?</w:t>
      </w:r>
      <w:bookmarkEnd w:id="110"/>
      <w:bookmarkEnd w:id="111"/>
    </w:p>
    <w:p w14:paraId="43AAFADF" w14:textId="33F716B0" w:rsidR="00754128" w:rsidRPr="00754128" w:rsidRDefault="00754128" w:rsidP="00717627">
      <w:pPr>
        <w:pStyle w:val="Heading2"/>
        <w:numPr>
          <w:ilvl w:val="0"/>
          <w:numId w:val="76"/>
        </w:numPr>
        <w:pBdr>
          <w:bottom w:val="single" w:sz="8" w:space="1" w:color="800000"/>
        </w:pBdr>
        <w:spacing w:before="200" w:after="200" w:line="276" w:lineRule="auto"/>
        <w:ind w:left="720"/>
        <w:rPr>
          <w:rFonts w:ascii="Arial" w:eastAsia="Roboto" w:hAnsi="Arial" w:cs="Arial"/>
          <w:color w:val="auto"/>
          <w:sz w:val="22"/>
          <w:szCs w:val="22"/>
          <w:lang w:val="en-GB"/>
        </w:rPr>
      </w:pPr>
      <w:bookmarkStart w:id="112" w:name="_Toc51527207"/>
      <w:bookmarkStart w:id="113" w:name="_Toc52793656"/>
      <w:r w:rsidRPr="00754128">
        <w:rPr>
          <w:rFonts w:ascii="Arial" w:eastAsia="Roboto" w:hAnsi="Arial" w:cs="Arial"/>
          <w:color w:val="auto"/>
          <w:sz w:val="22"/>
          <w:szCs w:val="22"/>
          <w:lang w:val="en-GB"/>
        </w:rPr>
        <w:t>How many litters of water does your school use in a month?</w:t>
      </w:r>
      <w:bookmarkEnd w:id="112"/>
      <w:bookmarkEnd w:id="113"/>
    </w:p>
    <w:p w14:paraId="11671CA0" w14:textId="2D61570D" w:rsidR="00754128" w:rsidRPr="00754128" w:rsidRDefault="00754128" w:rsidP="00717627">
      <w:pPr>
        <w:pStyle w:val="Heading2"/>
        <w:numPr>
          <w:ilvl w:val="0"/>
          <w:numId w:val="76"/>
        </w:numPr>
        <w:pBdr>
          <w:bottom w:val="single" w:sz="8" w:space="1" w:color="800000"/>
        </w:pBdr>
        <w:spacing w:before="200" w:after="200" w:line="276" w:lineRule="auto"/>
        <w:ind w:left="720"/>
        <w:rPr>
          <w:rFonts w:ascii="Arial" w:eastAsia="Roboto" w:hAnsi="Arial" w:cs="Arial"/>
          <w:color w:val="auto"/>
          <w:sz w:val="22"/>
          <w:szCs w:val="22"/>
          <w:lang w:val="en-GB"/>
        </w:rPr>
      </w:pPr>
      <w:bookmarkStart w:id="114" w:name="_Toc51527208"/>
      <w:bookmarkStart w:id="115" w:name="_Toc52793657"/>
      <w:r w:rsidRPr="00754128">
        <w:rPr>
          <w:rFonts w:ascii="Arial" w:eastAsia="Roboto" w:hAnsi="Arial" w:cs="Arial"/>
          <w:color w:val="auto"/>
          <w:sz w:val="22"/>
          <w:szCs w:val="22"/>
          <w:lang w:val="en-GB"/>
        </w:rPr>
        <w:t>How long would it take you to count to a million?</w:t>
      </w:r>
      <w:bookmarkEnd w:id="114"/>
      <w:bookmarkEnd w:id="115"/>
    </w:p>
    <w:p w14:paraId="1578499F" w14:textId="670F64C4" w:rsidR="00754128" w:rsidRPr="00754128" w:rsidRDefault="00754128" w:rsidP="00717627">
      <w:pPr>
        <w:pStyle w:val="Heading2"/>
        <w:numPr>
          <w:ilvl w:val="0"/>
          <w:numId w:val="76"/>
        </w:numPr>
        <w:pBdr>
          <w:bottom w:val="single" w:sz="8" w:space="1" w:color="800000"/>
        </w:pBdr>
        <w:spacing w:before="200" w:after="200" w:line="276" w:lineRule="auto"/>
        <w:ind w:left="720"/>
        <w:rPr>
          <w:rFonts w:ascii="Arial" w:eastAsia="Roboto" w:hAnsi="Arial" w:cs="Arial"/>
          <w:color w:val="auto"/>
          <w:sz w:val="22"/>
          <w:szCs w:val="22"/>
          <w:lang w:val="en-GB"/>
        </w:rPr>
      </w:pPr>
      <w:bookmarkStart w:id="116" w:name="_Toc51527209"/>
      <w:bookmarkStart w:id="117" w:name="_Toc52793658"/>
      <w:r w:rsidRPr="00754128">
        <w:rPr>
          <w:rFonts w:ascii="Arial" w:eastAsia="Roboto" w:hAnsi="Arial" w:cs="Arial"/>
          <w:color w:val="auto"/>
          <w:sz w:val="22"/>
          <w:szCs w:val="22"/>
          <w:lang w:val="en-GB"/>
        </w:rPr>
        <w:t>How many blades of grass are there on the football field?</w:t>
      </w:r>
      <w:bookmarkEnd w:id="116"/>
      <w:bookmarkEnd w:id="117"/>
    </w:p>
    <w:p w14:paraId="42AD1D79" w14:textId="77777777" w:rsidR="00754128" w:rsidRPr="00754128" w:rsidRDefault="00754128" w:rsidP="00754128">
      <w:pPr>
        <w:pStyle w:val="Heading2"/>
        <w:pBdr>
          <w:bottom w:val="single" w:sz="8" w:space="1" w:color="800000"/>
        </w:pBdr>
        <w:spacing w:before="200" w:after="200" w:line="276" w:lineRule="auto"/>
        <w:rPr>
          <w:rFonts w:ascii="Arial" w:eastAsia="Roboto" w:hAnsi="Arial" w:cs="Arial"/>
          <w:color w:val="auto"/>
          <w:sz w:val="22"/>
          <w:szCs w:val="22"/>
          <w:lang w:val="en-GB"/>
        </w:rPr>
      </w:pPr>
      <w:bookmarkStart w:id="118" w:name="_Toc51527210"/>
      <w:bookmarkStart w:id="119" w:name="_Toc52793659"/>
      <w:r w:rsidRPr="00754128">
        <w:rPr>
          <w:rFonts w:ascii="Arial" w:eastAsia="Roboto" w:hAnsi="Arial" w:cs="Arial"/>
          <w:color w:val="auto"/>
          <w:sz w:val="22"/>
          <w:szCs w:val="22"/>
          <w:lang w:val="en-GB"/>
        </w:rPr>
        <w:t>As feedback, Fermi always gave students a demonstration of how making adequate assumptions, reasonable estimates, and simple calculations can lead to unexpectedly accurate results.</w:t>
      </w:r>
      <w:bookmarkEnd w:id="118"/>
      <w:bookmarkEnd w:id="119"/>
    </w:p>
    <w:p w14:paraId="06507417" w14:textId="77777777" w:rsidR="00754128" w:rsidRPr="00754128" w:rsidRDefault="00754128" w:rsidP="00754128">
      <w:pPr>
        <w:pStyle w:val="Heading2"/>
        <w:pBdr>
          <w:bottom w:val="single" w:sz="8" w:space="1" w:color="800000"/>
        </w:pBdr>
        <w:spacing w:before="200" w:after="200" w:line="276" w:lineRule="auto"/>
        <w:rPr>
          <w:rFonts w:ascii="Arial" w:eastAsia="Roboto" w:hAnsi="Arial" w:cs="Arial"/>
          <w:color w:val="auto"/>
          <w:sz w:val="22"/>
          <w:szCs w:val="22"/>
          <w:lang w:val="en-GB"/>
        </w:rPr>
      </w:pPr>
      <w:bookmarkStart w:id="120" w:name="_Toc51527211"/>
      <w:bookmarkStart w:id="121" w:name="_Toc52793660"/>
      <w:r w:rsidRPr="00754128">
        <w:rPr>
          <w:rFonts w:ascii="Arial" w:eastAsia="Roboto" w:hAnsi="Arial" w:cs="Arial"/>
          <w:color w:val="auto"/>
          <w:sz w:val="22"/>
          <w:szCs w:val="22"/>
          <w:lang w:val="en-GB"/>
        </w:rPr>
        <w:t>Fermi's questions encourage creative thinking, probabilistic reasoning, curiosity, questioning skills and various problem-solving strategies.</w:t>
      </w:r>
      <w:bookmarkEnd w:id="120"/>
      <w:bookmarkEnd w:id="121"/>
    </w:p>
    <w:p w14:paraId="6938F337" w14:textId="5F0A17A9" w:rsidR="00E75E8B" w:rsidRPr="00446AE6" w:rsidRDefault="00754128" w:rsidP="00754128">
      <w:pPr>
        <w:jc w:val="both"/>
        <w:rPr>
          <w:rFonts w:ascii="Arial" w:hAnsi="Arial" w:cs="Arial"/>
          <w:lang w:val="en-GB"/>
        </w:rPr>
      </w:pPr>
      <w:r w:rsidRPr="00446AE6">
        <w:rPr>
          <w:rFonts w:ascii="Arial" w:hAnsi="Arial" w:cs="Arial"/>
          <w:noProof/>
          <w:lang w:val="en-GB"/>
        </w:rPr>
        <w:drawing>
          <wp:anchor distT="0" distB="0" distL="114300" distR="114300" simplePos="0" relativeHeight="251954176" behindDoc="0" locked="0" layoutInCell="1" allowOverlap="1" wp14:anchorId="5092BC38" wp14:editId="1DFFC5F9">
            <wp:simplePos x="0" y="0"/>
            <wp:positionH relativeFrom="column">
              <wp:posOffset>3175</wp:posOffset>
            </wp:positionH>
            <wp:positionV relativeFrom="paragraph">
              <wp:posOffset>3175</wp:posOffset>
            </wp:positionV>
            <wp:extent cx="2783840" cy="1909445"/>
            <wp:effectExtent l="0" t="0" r="0" b="0"/>
            <wp:wrapSquare wrapText="bothSides"/>
            <wp:docPr id="14" name="ACCU.ORG">
              <a:hlinkClick xmlns:a="http://schemas.openxmlformats.org/drawingml/2006/main" r:id="rId3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ACCU.ORG">
                      <a:hlinkClick r:id="rId32"/>
                    </pic:cNvPr>
                    <pic:cNvPicPr>
                      <a:picLocks noChangeAspect="1" noChangeArrowheads="1"/>
                    </pic:cNvPicPr>
                  </pic:nvPicPr>
                  <pic:blipFill>
                    <a:blip r:embed="rId33" cstate="print">
                      <a:extLst>
                        <a:ext uri="{28A0092B-C50C-407E-A947-70E740481C1C}">
                          <a14:useLocalDpi xmlns:a14="http://schemas.microsoft.com/office/drawing/2010/main" val="0"/>
                        </a:ext>
                      </a:extLst>
                    </a:blip>
                    <a:stretch>
                      <a:fillRect/>
                    </a:stretch>
                  </pic:blipFill>
                  <pic:spPr bwMode="auto">
                    <a:xfrm>
                      <a:off x="0" y="0"/>
                      <a:ext cx="2783840" cy="1909445"/>
                    </a:xfrm>
                    <a:prstGeom prst="rect">
                      <a:avLst/>
                    </a:prstGeom>
                  </pic:spPr>
                </pic:pic>
              </a:graphicData>
            </a:graphic>
          </wp:anchor>
        </w:drawing>
      </w:r>
      <w:r w:rsidRPr="00754128">
        <w:rPr>
          <w:rFonts w:ascii="Arial" w:hAnsi="Arial" w:cs="Arial"/>
          <w:lang w:val="en-GB"/>
        </w:rPr>
        <w:t>Teamwork to solve Fermi's questions is mostly quite fun. They think aloud about assumptions, discuss different approaches, criticize the assessments and thinking of others on the team, and correct their assumptions. A very important outcome of Fermi's questions is the development of the attitude that errors in assessment are a normal occurrence and that the ability to correct a mistake is more important than a mistake.</w:t>
      </w:r>
    </w:p>
    <w:p w14:paraId="48D775E6" w14:textId="450EACDB" w:rsidR="00E75E8B" w:rsidRPr="00446AE6" w:rsidRDefault="00E75E8B" w:rsidP="00E75E8B">
      <w:pPr>
        <w:jc w:val="both"/>
        <w:rPr>
          <w:rFonts w:ascii="Arial" w:hAnsi="Arial" w:cs="Arial"/>
          <w:lang w:val="en-GB"/>
        </w:rPr>
      </w:pPr>
      <w:r w:rsidRPr="00446AE6">
        <w:rPr>
          <w:rFonts w:ascii="Arial" w:hAnsi="Arial" w:cs="Arial"/>
          <w:lang w:val="en-GB"/>
        </w:rPr>
        <w:br w:type="page"/>
      </w:r>
    </w:p>
    <w:p w14:paraId="0CD2C822" w14:textId="3ED11D19" w:rsidR="00E75E8B" w:rsidRPr="00446AE6" w:rsidRDefault="00754128" w:rsidP="00E75E8B">
      <w:pPr>
        <w:pStyle w:val="Heading2"/>
        <w:pBdr>
          <w:bottom w:val="single" w:sz="8" w:space="1" w:color="800000"/>
        </w:pBdr>
        <w:spacing w:before="200" w:after="200" w:line="276" w:lineRule="auto"/>
        <w:rPr>
          <w:rFonts w:ascii="Arial" w:hAnsi="Arial" w:cs="Arial"/>
          <w:b/>
          <w:bCs/>
          <w:color w:val="800000"/>
          <w:sz w:val="32"/>
          <w:szCs w:val="32"/>
          <w:lang w:val="en-GB"/>
        </w:rPr>
      </w:pPr>
      <w:bookmarkStart w:id="122" w:name="__RefHeading___Toc1570_2768344395"/>
      <w:bookmarkStart w:id="123" w:name="_Toc51527212"/>
      <w:bookmarkStart w:id="124" w:name="_Toc52793661"/>
      <w:bookmarkEnd w:id="122"/>
      <w:r>
        <w:rPr>
          <w:rFonts w:ascii="Arial" w:hAnsi="Arial" w:cs="Arial"/>
          <w:b/>
          <w:bCs/>
          <w:color w:val="800000"/>
          <w:sz w:val="32"/>
          <w:szCs w:val="32"/>
          <w:lang w:val="en-GB"/>
        </w:rPr>
        <w:t>Photo</w:t>
      </w:r>
      <w:bookmarkEnd w:id="123"/>
      <w:bookmarkEnd w:id="124"/>
    </w:p>
    <w:p w14:paraId="2C04FFF4" w14:textId="77777777" w:rsidR="00754128" w:rsidRPr="00754128" w:rsidRDefault="00754128" w:rsidP="00754128">
      <w:pPr>
        <w:jc w:val="both"/>
        <w:rPr>
          <w:rFonts w:ascii="Arial" w:hAnsi="Arial" w:cs="Arial"/>
          <w:lang w:val="en-GB"/>
        </w:rPr>
      </w:pPr>
      <w:r w:rsidRPr="00754128">
        <w:rPr>
          <w:rFonts w:ascii="Arial" w:hAnsi="Arial" w:cs="Arial"/>
          <w:lang w:val="en-GB"/>
        </w:rPr>
        <w:t>Activity type: ...</w:t>
      </w:r>
    </w:p>
    <w:p w14:paraId="56DBFE58" w14:textId="77777777" w:rsidR="00754128" w:rsidRPr="00754128" w:rsidRDefault="00754128" w:rsidP="00754128">
      <w:pPr>
        <w:jc w:val="both"/>
        <w:rPr>
          <w:rFonts w:ascii="Arial" w:hAnsi="Arial" w:cs="Arial"/>
          <w:lang w:val="en-GB"/>
        </w:rPr>
      </w:pPr>
      <w:r w:rsidRPr="00754128">
        <w:rPr>
          <w:rFonts w:ascii="Arial" w:hAnsi="Arial" w:cs="Arial"/>
          <w:lang w:val="en-GB"/>
        </w:rPr>
        <w:t>Key competencies: ...</w:t>
      </w:r>
    </w:p>
    <w:p w14:paraId="50B9537B" w14:textId="77777777" w:rsidR="00754128" w:rsidRPr="00754128" w:rsidRDefault="00754128" w:rsidP="00754128">
      <w:pPr>
        <w:jc w:val="both"/>
        <w:rPr>
          <w:rFonts w:ascii="Arial" w:hAnsi="Arial" w:cs="Arial"/>
          <w:lang w:val="en-GB"/>
        </w:rPr>
      </w:pPr>
      <w:r w:rsidRPr="00754128">
        <w:rPr>
          <w:rFonts w:ascii="Arial" w:hAnsi="Arial" w:cs="Arial"/>
          <w:lang w:val="en-GB"/>
        </w:rPr>
        <w:t>Subjects: ...</w:t>
      </w:r>
    </w:p>
    <w:p w14:paraId="70C46388" w14:textId="77777777" w:rsidR="00754128" w:rsidRPr="00754128" w:rsidRDefault="00754128" w:rsidP="00754128">
      <w:pPr>
        <w:jc w:val="both"/>
        <w:rPr>
          <w:rFonts w:ascii="Arial" w:hAnsi="Arial" w:cs="Arial"/>
          <w:lang w:val="en-GB"/>
        </w:rPr>
      </w:pPr>
      <w:r w:rsidRPr="00754128">
        <w:rPr>
          <w:rFonts w:ascii="Arial" w:hAnsi="Arial" w:cs="Arial"/>
          <w:lang w:val="en-GB"/>
        </w:rPr>
        <w:t>Age: ...</w:t>
      </w:r>
    </w:p>
    <w:p w14:paraId="392B4E0B" w14:textId="77777777" w:rsidR="00754128" w:rsidRPr="00754128" w:rsidRDefault="00754128" w:rsidP="00754128">
      <w:pPr>
        <w:jc w:val="both"/>
        <w:rPr>
          <w:rFonts w:ascii="Arial" w:hAnsi="Arial" w:cs="Arial"/>
          <w:lang w:val="en-GB"/>
        </w:rPr>
      </w:pPr>
    </w:p>
    <w:p w14:paraId="4D5DDCBA" w14:textId="77777777" w:rsidR="00754128" w:rsidRPr="00754128" w:rsidRDefault="00754128" w:rsidP="00754128">
      <w:pPr>
        <w:jc w:val="both"/>
        <w:rPr>
          <w:rFonts w:ascii="Arial" w:hAnsi="Arial" w:cs="Arial"/>
          <w:lang w:val="en-GB"/>
        </w:rPr>
      </w:pPr>
      <w:r w:rsidRPr="00754128">
        <w:rPr>
          <w:rFonts w:ascii="Arial" w:hAnsi="Arial" w:cs="Arial"/>
          <w:lang w:val="en-GB"/>
        </w:rPr>
        <w:t>Photography is at the same time a scientific tool, and art, and commercial activity and practical activity of hundreds of millions of people who take pictures of everything around them every day and post pictures on Instagram, Facebook and other social networks. The number of photos we take per day far exceeds all other forms of expression except short written messages. Paradoxically, no one in school teaches us how to take photos, how to evaluate them, whether there are rules about what should be photographed and what should not, and what should be shared on social networks and what should not be.</w:t>
      </w:r>
    </w:p>
    <w:p w14:paraId="24E9B885" w14:textId="77777777" w:rsidR="00754128" w:rsidRPr="00754128" w:rsidRDefault="00754128" w:rsidP="00754128">
      <w:pPr>
        <w:jc w:val="both"/>
        <w:rPr>
          <w:rFonts w:ascii="Arial" w:hAnsi="Arial" w:cs="Arial"/>
          <w:lang w:val="en-GB"/>
        </w:rPr>
      </w:pPr>
      <w:r w:rsidRPr="00754128">
        <w:rPr>
          <w:rFonts w:ascii="Arial" w:hAnsi="Arial" w:cs="Arial"/>
          <w:lang w:val="en-GB"/>
        </w:rPr>
        <w:t>An interesting and historical story about photography that is not mentioned in school because no one develops or fixes a film or makes pictures in a darkroom anymore. Nevertheless, many important scientific discoveries were made thanks to photographs: e.g. X-rays, asteroids and comets, elementary particles, just like technology: e.g. film, X-ray, ultrasound, etc. Today, we use CCD technology to detect photons on electronic cells, which is not taught in school. There is no mention of exposure, aperture, sharpness, contrast, depth… and yet we all take photos. If time were devoted to it, it would pay off many times over because it improves the skills of using the instrument with an inexhaustible range of possible applications and universal accessibility unprecedented in history. The cameras and video cameras that are available to everyone today can be a valuable teaching tool that can find its place in every school subject. In physical education classes, slow-motion video sequences can show why running techniques are not good, in biology classes, time-lapse sequences can show the flowering of plants, in history history classes, there can be testimonies about events that need to be described, etc.</w:t>
      </w:r>
    </w:p>
    <w:p w14:paraId="771E47A8" w14:textId="35587DD7" w:rsidR="00E75E8B" w:rsidRPr="00446AE6" w:rsidRDefault="00754128" w:rsidP="00754128">
      <w:pPr>
        <w:jc w:val="both"/>
        <w:rPr>
          <w:rFonts w:ascii="Arial" w:hAnsi="Arial" w:cs="Arial"/>
          <w:lang w:val="en-GB"/>
        </w:rPr>
      </w:pPr>
      <w:r w:rsidRPr="00754128">
        <w:rPr>
          <w:rFonts w:ascii="Arial" w:hAnsi="Arial" w:cs="Arial"/>
          <w:lang w:val="en-GB"/>
        </w:rPr>
        <w:t>School competitions or photo exhibitions on a specific topic are activities that engage students as researchers. Good photography requires researching the topic, the characteristics that need to be emphasized, looking for the situation in the conditions for a quality shot, etc. The organization of such activities generally does not require much more than what students and teachers already have. It is only a matter of good will to take action.</w:t>
      </w:r>
      <w:r w:rsidR="00E75E8B" w:rsidRPr="00446AE6">
        <w:rPr>
          <w:rFonts w:ascii="Arial" w:hAnsi="Arial" w:cs="Arial"/>
          <w:lang w:val="en-GB"/>
        </w:rPr>
        <w:t xml:space="preserve"> </w:t>
      </w:r>
      <w:r w:rsidR="00E75E8B" w:rsidRPr="00446AE6">
        <w:rPr>
          <w:rFonts w:ascii="Arial" w:hAnsi="Arial" w:cs="Arial"/>
          <w:lang w:val="en-GB"/>
        </w:rPr>
        <w:br w:type="page"/>
      </w:r>
    </w:p>
    <w:p w14:paraId="702B4158" w14:textId="6878EDCD" w:rsidR="00E75E8B" w:rsidRPr="00446AE6" w:rsidRDefault="00754128" w:rsidP="00136AA6">
      <w:pPr>
        <w:pStyle w:val="Heading2"/>
        <w:pBdr>
          <w:bottom w:val="single" w:sz="8" w:space="1" w:color="800000"/>
        </w:pBdr>
        <w:spacing w:before="200" w:after="200" w:line="276" w:lineRule="auto"/>
        <w:rPr>
          <w:rFonts w:ascii="Arial" w:hAnsi="Arial" w:cs="Arial"/>
          <w:b/>
          <w:bCs/>
          <w:color w:val="800000"/>
          <w:sz w:val="32"/>
          <w:szCs w:val="32"/>
          <w:lang w:val="en-GB"/>
        </w:rPr>
      </w:pPr>
      <w:bookmarkStart w:id="125" w:name="__RefHeading___Toc414_112348940"/>
      <w:bookmarkStart w:id="126" w:name="__RefHeading___Toc418_112348940"/>
      <w:bookmarkStart w:id="127" w:name="_Toc52793662"/>
      <w:bookmarkEnd w:id="125"/>
      <w:bookmarkEnd w:id="126"/>
      <w:r>
        <w:rPr>
          <w:rFonts w:ascii="Arial" w:hAnsi="Arial" w:cs="Arial"/>
          <w:b/>
          <w:bCs/>
          <w:color w:val="800000"/>
          <w:sz w:val="32"/>
          <w:szCs w:val="32"/>
          <w:lang w:val="en-GB"/>
        </w:rPr>
        <w:t>Data design</w:t>
      </w:r>
      <w:bookmarkEnd w:id="127"/>
    </w:p>
    <w:p w14:paraId="3D9B7614" w14:textId="77777777" w:rsidR="00754128" w:rsidRPr="00754128" w:rsidRDefault="00754128" w:rsidP="00754128">
      <w:pPr>
        <w:jc w:val="both"/>
        <w:rPr>
          <w:rFonts w:ascii="Arial" w:hAnsi="Arial" w:cs="Arial"/>
          <w:lang w:val="en-GB"/>
        </w:rPr>
      </w:pPr>
      <w:r w:rsidRPr="00754128">
        <w:rPr>
          <w:rFonts w:ascii="Arial" w:hAnsi="Arial" w:cs="Arial"/>
          <w:lang w:val="en-GB"/>
        </w:rPr>
        <w:t>Type of activity: thematic planning</w:t>
      </w:r>
    </w:p>
    <w:p w14:paraId="100DA55A" w14:textId="77777777" w:rsidR="00754128" w:rsidRPr="00754128" w:rsidRDefault="00754128" w:rsidP="00754128">
      <w:pPr>
        <w:jc w:val="both"/>
        <w:rPr>
          <w:rFonts w:ascii="Arial" w:hAnsi="Arial" w:cs="Arial"/>
          <w:lang w:val="en-GB"/>
        </w:rPr>
      </w:pPr>
      <w:r w:rsidRPr="00754128">
        <w:rPr>
          <w:rFonts w:ascii="Arial" w:hAnsi="Arial" w:cs="Arial"/>
          <w:lang w:val="en-GB"/>
        </w:rPr>
        <w:t>Key competencies:</w:t>
      </w:r>
    </w:p>
    <w:p w14:paraId="768D1721" w14:textId="77777777" w:rsidR="00754128" w:rsidRPr="00754128" w:rsidRDefault="00754128" w:rsidP="00754128">
      <w:pPr>
        <w:jc w:val="both"/>
        <w:rPr>
          <w:rFonts w:ascii="Arial" w:hAnsi="Arial" w:cs="Arial"/>
          <w:lang w:val="en-GB"/>
        </w:rPr>
      </w:pPr>
      <w:r w:rsidRPr="00754128">
        <w:rPr>
          <w:rFonts w:ascii="Arial" w:hAnsi="Arial" w:cs="Arial"/>
          <w:lang w:val="en-GB"/>
        </w:rPr>
        <w:t>Subjects: Mathematics, Art Education</w:t>
      </w:r>
    </w:p>
    <w:p w14:paraId="1DBD37FD" w14:textId="77777777" w:rsidR="00754128" w:rsidRPr="00754128" w:rsidRDefault="00754128" w:rsidP="00754128">
      <w:pPr>
        <w:jc w:val="both"/>
        <w:rPr>
          <w:rFonts w:ascii="Arial" w:hAnsi="Arial" w:cs="Arial"/>
          <w:lang w:val="en-GB"/>
        </w:rPr>
      </w:pPr>
      <w:r w:rsidRPr="00754128">
        <w:rPr>
          <w:rFonts w:ascii="Arial" w:hAnsi="Arial" w:cs="Arial"/>
          <w:lang w:val="en-GB"/>
        </w:rPr>
        <w:t>Age:</w:t>
      </w:r>
    </w:p>
    <w:p w14:paraId="7F19A711" w14:textId="77777777" w:rsidR="00754128" w:rsidRPr="00754128" w:rsidRDefault="00754128" w:rsidP="00754128">
      <w:pPr>
        <w:jc w:val="both"/>
        <w:rPr>
          <w:rFonts w:ascii="Arial" w:hAnsi="Arial" w:cs="Arial"/>
          <w:lang w:val="en-GB"/>
        </w:rPr>
      </w:pPr>
    </w:p>
    <w:p w14:paraId="162B464B" w14:textId="40E70572" w:rsidR="00754128" w:rsidRPr="00754128" w:rsidRDefault="00754128" w:rsidP="00754128">
      <w:pPr>
        <w:jc w:val="both"/>
        <w:rPr>
          <w:rFonts w:ascii="Arial" w:hAnsi="Arial" w:cs="Arial"/>
          <w:lang w:val="en-GB"/>
        </w:rPr>
      </w:pPr>
      <w:r w:rsidRPr="00754128">
        <w:rPr>
          <w:rFonts w:ascii="Arial" w:hAnsi="Arial" w:cs="Arial"/>
          <w:lang w:val="en-GB"/>
        </w:rPr>
        <w:t>There is an insurmountable gap between art education and mathematics in the curriculum. However, more and more artists are doing applied art, dealing more with the function of what they create than with aesthetics. In the era of social networks, large amounts of data and artificial intelligence, there is a growing need for graphical presentation of data, i.e. visualization. Few people at school do that. Some graphics are drawn in mathematics and physics classes, but perception and aesthetics are not mentioned anywhere. In art classes, drawing and painting are done, but never the topics are quantitative or qualitative data. In the industry, these extremes are encountered, for example in the field of design. It is interesting how data visualization can be a masterpiece of scientific research and visual communication at the same time. Examples from Edward Tafti's exhibitions are just that.</w:t>
      </w:r>
    </w:p>
    <w:p w14:paraId="758F5BAD" w14:textId="425D2558" w:rsidR="00754128" w:rsidRDefault="00754128" w:rsidP="00754128">
      <w:pPr>
        <w:jc w:val="both"/>
        <w:rPr>
          <w:rFonts w:ascii="Arial" w:hAnsi="Arial" w:cs="Arial"/>
          <w:lang w:val="en-GB"/>
        </w:rPr>
      </w:pPr>
      <w:r w:rsidRPr="00754128">
        <w:rPr>
          <w:rFonts w:ascii="Arial" w:hAnsi="Arial" w:cs="Arial"/>
          <w:lang w:val="en-GB"/>
        </w:rPr>
        <w:t>An excellent example of data design is the London Tube, i.e. a display of a map of the London Underground in which the most important data are displayed, cleaned of any unnecessary noise and at the same time reach a level of simplicity that everyone can understand.</w:t>
      </w:r>
    </w:p>
    <w:p w14:paraId="261B44A1" w14:textId="77777777" w:rsidR="00754128" w:rsidRDefault="00754128" w:rsidP="00754128">
      <w:pPr>
        <w:jc w:val="both"/>
        <w:rPr>
          <w:rFonts w:ascii="Arial" w:hAnsi="Arial" w:cs="Arial"/>
          <w:lang w:val="en-GB"/>
        </w:rPr>
      </w:pPr>
    </w:p>
    <w:p w14:paraId="528C6E53" w14:textId="703327EB" w:rsidR="00E75E8B" w:rsidRPr="00446AE6" w:rsidRDefault="00E75E8B" w:rsidP="00E75E8B">
      <w:pPr>
        <w:jc w:val="both"/>
        <w:rPr>
          <w:rFonts w:ascii="Arial" w:hAnsi="Arial" w:cs="Arial"/>
          <w:lang w:val="en-GB"/>
        </w:rPr>
      </w:pPr>
      <w:r w:rsidRPr="00446AE6">
        <w:rPr>
          <w:rFonts w:ascii="Arial" w:hAnsi="Arial" w:cs="Arial"/>
          <w:noProof/>
          <w:lang w:val="en-GB"/>
        </w:rPr>
        <w:drawing>
          <wp:anchor distT="0" distB="0" distL="0" distR="0" simplePos="0" relativeHeight="251694080" behindDoc="0" locked="0" layoutInCell="1" allowOverlap="1" wp14:anchorId="78D532A5" wp14:editId="2604CB7F">
            <wp:simplePos x="0" y="0"/>
            <wp:positionH relativeFrom="column">
              <wp:align>center</wp:align>
            </wp:positionH>
            <wp:positionV relativeFrom="paragraph">
              <wp:posOffset>635</wp:posOffset>
            </wp:positionV>
            <wp:extent cx="4255135" cy="2089150"/>
            <wp:effectExtent l="0" t="0" r="0" b="0"/>
            <wp:wrapTopAndBottom/>
            <wp:docPr id="9" name="Image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2"/>
                    <pic:cNvPicPr>
                      <a:picLocks noChangeAspect="1" noChangeArrowheads="1"/>
                    </pic:cNvPicPr>
                  </pic:nvPicPr>
                  <pic:blipFill>
                    <a:blip r:embed="rId34"/>
                    <a:stretch>
                      <a:fillRect/>
                    </a:stretch>
                  </pic:blipFill>
                  <pic:spPr bwMode="auto">
                    <a:xfrm>
                      <a:off x="0" y="0"/>
                      <a:ext cx="4255135" cy="2089150"/>
                    </a:xfrm>
                    <a:prstGeom prst="rect">
                      <a:avLst/>
                    </a:prstGeom>
                  </pic:spPr>
                </pic:pic>
              </a:graphicData>
            </a:graphic>
          </wp:anchor>
        </w:drawing>
      </w:r>
    </w:p>
    <w:p w14:paraId="7071490E" w14:textId="77777777" w:rsidR="00E75E8B" w:rsidRPr="00446AE6" w:rsidRDefault="00E75E8B" w:rsidP="00E75E8B">
      <w:pPr>
        <w:jc w:val="both"/>
        <w:rPr>
          <w:rFonts w:ascii="Arial" w:hAnsi="Arial" w:cs="Arial"/>
          <w:lang w:val="en-GB"/>
        </w:rPr>
      </w:pPr>
      <w:r w:rsidRPr="00446AE6">
        <w:rPr>
          <w:rFonts w:ascii="Arial" w:hAnsi="Arial" w:cs="Arial"/>
          <w:lang w:val="en-GB"/>
        </w:rPr>
        <w:br w:type="page"/>
      </w:r>
    </w:p>
    <w:p w14:paraId="450C954C" w14:textId="090618E3" w:rsidR="00E75E8B" w:rsidRDefault="00754128" w:rsidP="00E75E8B">
      <w:pPr>
        <w:pStyle w:val="Heading2"/>
        <w:pBdr>
          <w:bottom w:val="single" w:sz="12" w:space="1" w:color="auto"/>
        </w:pBdr>
        <w:jc w:val="both"/>
        <w:rPr>
          <w:rFonts w:ascii="Arial" w:hAnsi="Arial" w:cs="Arial"/>
          <w:b/>
          <w:bCs/>
          <w:color w:val="800000"/>
          <w:sz w:val="32"/>
          <w:szCs w:val="32"/>
          <w:lang w:val="en-GB"/>
        </w:rPr>
      </w:pPr>
      <w:bookmarkStart w:id="128" w:name="__RefHeading___Toc420_112348940"/>
      <w:bookmarkStart w:id="129" w:name="_Toc52793663"/>
      <w:bookmarkEnd w:id="128"/>
      <w:r w:rsidRPr="00754128">
        <w:rPr>
          <w:rFonts w:ascii="Arial" w:hAnsi="Arial" w:cs="Arial"/>
          <w:b/>
          <w:bCs/>
          <w:color w:val="800000"/>
          <w:sz w:val="32"/>
          <w:szCs w:val="32"/>
          <w:lang w:val="en-GB"/>
        </w:rPr>
        <w:t>Gaining immunity to fake news</w:t>
      </w:r>
      <w:bookmarkEnd w:id="129"/>
      <w:r>
        <w:rPr>
          <w:rFonts w:ascii="Arial" w:hAnsi="Arial" w:cs="Arial"/>
          <w:b/>
          <w:bCs/>
          <w:color w:val="800000"/>
          <w:sz w:val="32"/>
          <w:szCs w:val="32"/>
          <w:lang w:val="en-GB"/>
        </w:rPr>
        <w:t xml:space="preserve"> </w:t>
      </w:r>
    </w:p>
    <w:p w14:paraId="560DBCB6" w14:textId="77777777" w:rsidR="00754128" w:rsidRPr="00754128" w:rsidRDefault="00754128" w:rsidP="00754128">
      <w:pPr>
        <w:rPr>
          <w:lang w:val="en-GB"/>
        </w:rPr>
      </w:pPr>
    </w:p>
    <w:p w14:paraId="6D027D8B" w14:textId="77777777" w:rsidR="00754128" w:rsidRPr="00754128" w:rsidRDefault="00754128" w:rsidP="00754128">
      <w:pPr>
        <w:jc w:val="both"/>
        <w:rPr>
          <w:rFonts w:ascii="Arial" w:hAnsi="Arial" w:cs="Arial"/>
          <w:lang w:val="en-GB"/>
        </w:rPr>
      </w:pPr>
      <w:r w:rsidRPr="00754128">
        <w:rPr>
          <w:rFonts w:ascii="Arial" w:hAnsi="Arial" w:cs="Arial"/>
          <w:lang w:val="en-GB"/>
        </w:rPr>
        <w:t>Activity type: ...</w:t>
      </w:r>
    </w:p>
    <w:p w14:paraId="13973C6D" w14:textId="77777777" w:rsidR="00754128" w:rsidRPr="00754128" w:rsidRDefault="00754128" w:rsidP="00754128">
      <w:pPr>
        <w:jc w:val="both"/>
        <w:rPr>
          <w:rFonts w:ascii="Arial" w:hAnsi="Arial" w:cs="Arial"/>
          <w:lang w:val="en-GB"/>
        </w:rPr>
      </w:pPr>
      <w:r w:rsidRPr="00754128">
        <w:rPr>
          <w:rFonts w:ascii="Arial" w:hAnsi="Arial" w:cs="Arial"/>
          <w:lang w:val="en-GB"/>
        </w:rPr>
        <w:t>Key competencies: ...</w:t>
      </w:r>
    </w:p>
    <w:p w14:paraId="2BF5F00D" w14:textId="77777777" w:rsidR="00754128" w:rsidRPr="00754128" w:rsidRDefault="00754128" w:rsidP="00754128">
      <w:pPr>
        <w:jc w:val="both"/>
        <w:rPr>
          <w:rFonts w:ascii="Arial" w:hAnsi="Arial" w:cs="Arial"/>
          <w:lang w:val="en-GB"/>
        </w:rPr>
      </w:pPr>
      <w:r w:rsidRPr="00754128">
        <w:rPr>
          <w:rFonts w:ascii="Arial" w:hAnsi="Arial" w:cs="Arial"/>
          <w:lang w:val="en-GB"/>
        </w:rPr>
        <w:t>Subjects: Civic Education, Mother Tongue, Foreign Languages, Psychology</w:t>
      </w:r>
    </w:p>
    <w:p w14:paraId="5978AB09" w14:textId="1506DD05" w:rsidR="00E75E8B" w:rsidRPr="00446AE6" w:rsidRDefault="00754128" w:rsidP="00754128">
      <w:pPr>
        <w:jc w:val="both"/>
        <w:rPr>
          <w:rFonts w:ascii="Arial" w:hAnsi="Arial" w:cs="Arial"/>
          <w:lang w:val="en-GB"/>
        </w:rPr>
      </w:pPr>
      <w:r w:rsidRPr="00754128">
        <w:rPr>
          <w:rFonts w:ascii="Arial" w:hAnsi="Arial" w:cs="Arial"/>
          <w:lang w:val="en-GB"/>
        </w:rPr>
        <w:t>Age: all ages</w:t>
      </w:r>
    </w:p>
    <w:p w14:paraId="0546521D" w14:textId="77777777" w:rsidR="00E75E8B" w:rsidRPr="00446AE6" w:rsidRDefault="00E75E8B" w:rsidP="00E75E8B">
      <w:pPr>
        <w:jc w:val="both"/>
        <w:rPr>
          <w:rFonts w:ascii="Arial" w:hAnsi="Arial" w:cs="Arial"/>
          <w:lang w:val="en-GB"/>
        </w:rPr>
      </w:pPr>
    </w:p>
    <w:p w14:paraId="757B553A" w14:textId="77777777" w:rsidR="00754128" w:rsidRDefault="00754128" w:rsidP="00E75E8B">
      <w:pPr>
        <w:jc w:val="both"/>
        <w:rPr>
          <w:rFonts w:ascii="Arial" w:hAnsi="Arial" w:cs="Arial"/>
          <w:lang w:val="en-GB"/>
        </w:rPr>
      </w:pPr>
      <w:r w:rsidRPr="00754128">
        <w:rPr>
          <w:rFonts w:ascii="Arial" w:hAnsi="Arial" w:cs="Arial"/>
          <w:lang w:val="en-GB"/>
        </w:rPr>
        <w:t>Spreading misinformation and hate speech is faster and more pervasive than spreading reliable and relevant information. This has been shown by numerous studies</w:t>
      </w:r>
      <w:r w:rsidR="00E75E8B" w:rsidRPr="00446AE6">
        <w:rPr>
          <w:rStyle w:val="FootnoteAnchor"/>
          <w:rFonts w:ascii="Arial" w:hAnsi="Arial" w:cs="Arial"/>
          <w:lang w:val="en-GB"/>
        </w:rPr>
        <w:footnoteReference w:id="13"/>
      </w:r>
      <w:r w:rsidR="00E75E8B" w:rsidRPr="00446AE6">
        <w:rPr>
          <w:rFonts w:ascii="Arial" w:hAnsi="Arial" w:cs="Arial"/>
          <w:lang w:val="en-GB"/>
        </w:rPr>
        <w:t xml:space="preserve">, </w:t>
      </w:r>
      <w:r w:rsidRPr="00754128">
        <w:rPr>
          <w:rFonts w:ascii="Arial" w:hAnsi="Arial" w:cs="Arial"/>
          <w:lang w:val="en-GB"/>
        </w:rPr>
        <w:t>and we can say that we are witnessing this phenomenon every day. The consequences of the penetration of misinformation are most visible in critical periods such as the COVID-19 pandemic. At a time when we need rational behavior based on scientific research the most, social networks and the media are flooded with conspiracy theories, spreading fear of vaccination and resistance to technological innovations such as 5G mobile telephony. Scientific arguments are not enough to deny false news because the majority of the population, unfortunately, does not understand the logic and significance of science. That is why scientists are no longer authorities and their influence on the attitudes of citizens and public opinion does not have any special weight. People who build their influence on social networks on spreading false news have many more followers than those who try to be rational and impartial.</w:t>
      </w:r>
    </w:p>
    <w:p w14:paraId="1522CFA9" w14:textId="77777777" w:rsidR="00754128" w:rsidRPr="00754128" w:rsidRDefault="00754128" w:rsidP="00754128">
      <w:pPr>
        <w:jc w:val="both"/>
        <w:rPr>
          <w:rFonts w:ascii="Arial" w:hAnsi="Arial" w:cs="Arial"/>
          <w:lang w:val="en-GB"/>
        </w:rPr>
      </w:pPr>
      <w:r w:rsidRPr="00754128">
        <w:rPr>
          <w:rFonts w:ascii="Arial" w:hAnsi="Arial" w:cs="Arial"/>
          <w:lang w:val="en-GB"/>
        </w:rPr>
        <w:t>Research shows that there are great similarities between the spread of misinformation and the spread of the virus in the population. Fake news is transmitted from person to person through personal communication, social networks and media. Personal communication is the most critical because people give it the greatest importance. One should be careful and keep one's distance here, just like in an epidemic. In the 1960s, during the Cold War and the fierce American propaganda, on the one hand, and the Soviet propaganda, on the other hand, psychologists suggested that the fight against gullibility and delusions be conducted preventively. This means that we are not waiting for an "infection" with false news, so that people are explained that this is not true, but that people are preparing for false news, to learn how to recognize them and how to react to them. The idea is that resistance to false news is created through students' reactions to small, harmless misinformation. That, conditionally speaking, would be a kind of vaccination against false news.</w:t>
      </w:r>
    </w:p>
    <w:p w14:paraId="73854C00" w14:textId="77777777" w:rsidR="00754128" w:rsidRPr="00754128" w:rsidRDefault="00754128" w:rsidP="00754128">
      <w:pPr>
        <w:jc w:val="both"/>
        <w:rPr>
          <w:rFonts w:ascii="Arial" w:hAnsi="Arial" w:cs="Arial"/>
          <w:lang w:val="en-GB"/>
        </w:rPr>
      </w:pPr>
      <w:r w:rsidRPr="00754128">
        <w:rPr>
          <w:rFonts w:ascii="Arial" w:hAnsi="Arial" w:cs="Arial"/>
          <w:lang w:val="en-GB"/>
        </w:rPr>
        <w:t>Nobody likes to be told what is a lie and what is true, and such an approach always provokes resistance. Therefore, pedagogues advise that students be given a proactive role, to defend themselves from misinformation by learning to recognize them in time. With a superbly processed photo, for example, it is difficult to say whether it is real or not. That’s why it’s important for students to see poorly processed photos that someone has claimed are authentic. When students become aware that fake photos are not uncommon, then they will be more resistant to scams from Instagram or YouTube. Sometimes it is very difficult to distinguish what is authentic and what is not. That is why it is necessary for students to learn to take information from the media with reservations, to distinguish between sources according to their reputation and the credibility of the information they publish.</w:t>
      </w:r>
    </w:p>
    <w:p w14:paraId="2B497B6E" w14:textId="71EE6606" w:rsidR="00E75E8B" w:rsidRPr="00446AE6" w:rsidRDefault="00754128" w:rsidP="00754128">
      <w:pPr>
        <w:jc w:val="both"/>
        <w:rPr>
          <w:rFonts w:ascii="Arial" w:hAnsi="Arial" w:cs="Arial"/>
          <w:lang w:val="en-GB"/>
        </w:rPr>
      </w:pPr>
      <w:r w:rsidRPr="00754128">
        <w:rPr>
          <w:rFonts w:ascii="Arial" w:hAnsi="Arial" w:cs="Arial"/>
          <w:lang w:val="en-GB"/>
        </w:rPr>
        <w:t>The number of topics where there is a possibility of spreading large-scale misinformation is huge and we cannot know which topic will be critical in the coming period. That is why we cannot prevent the prevention of "infection with false news" by topics. It is much more expedient to dismantle the mechanism of spreading false news and to shed light on the motivation of people to deal with it. Researchers from Cambridge who have researched this phenomenon suggest a "role-playing game" in which the focus is on strategies for making and spreading fake news. Through this game, students learn six different techniques for creating fake news: false representation, emotional exploitation, polarization, conspiracy, discrediting interlocutors, and "trolling." A simpler variant of this game that has shown significant results i</w:t>
      </w:r>
      <w:r>
        <w:rPr>
          <w:rFonts w:ascii="Arial" w:hAnsi="Arial" w:cs="Arial"/>
          <w:lang w:val="en-GB"/>
        </w:rPr>
        <w:t xml:space="preserve">s </w:t>
      </w:r>
      <w:hyperlink r:id="rId35" w:anchor="intro" w:history="1">
        <w:r w:rsidR="00E75E8B" w:rsidRPr="00446AE6">
          <w:rPr>
            <w:rStyle w:val="Hyperlink"/>
            <w:rFonts w:ascii="Arial" w:hAnsi="Arial" w:cs="Arial"/>
            <w:lang w:val="en-GB"/>
          </w:rPr>
          <w:t>Bad News</w:t>
        </w:r>
      </w:hyperlink>
      <w:r w:rsidR="00E75E8B" w:rsidRPr="00446AE6">
        <w:rPr>
          <w:rStyle w:val="FootnoteAnchor"/>
          <w:rFonts w:ascii="Arial" w:hAnsi="Arial" w:cs="Arial"/>
          <w:lang w:val="en-GB"/>
        </w:rPr>
        <w:footnoteReference w:id="14"/>
      </w:r>
      <w:r w:rsidR="00E75E8B" w:rsidRPr="00446AE6">
        <w:rPr>
          <w:rFonts w:ascii="Arial" w:hAnsi="Arial" w:cs="Arial"/>
          <w:lang w:val="en-GB"/>
        </w:rPr>
        <w:t>.</w:t>
      </w:r>
    </w:p>
    <w:p w14:paraId="4E401D2F" w14:textId="7A519EFA" w:rsidR="00E75E8B" w:rsidRPr="00446AE6" w:rsidRDefault="00754128" w:rsidP="00E75E8B">
      <w:pPr>
        <w:jc w:val="both"/>
        <w:rPr>
          <w:rFonts w:ascii="Arial" w:hAnsi="Arial" w:cs="Arial"/>
          <w:lang w:val="en-GB"/>
        </w:rPr>
      </w:pPr>
      <w:r w:rsidRPr="00754128">
        <w:rPr>
          <w:rFonts w:ascii="Arial" w:hAnsi="Arial" w:cs="Arial"/>
          <w:lang w:val="en-GB"/>
        </w:rPr>
        <w:t>Understanding the mechanism of false news makes students less gullible and more cautious in accepting interpretations for various phenomena and events.</w:t>
      </w:r>
    </w:p>
    <w:p w14:paraId="0CAC6513" w14:textId="77777777" w:rsidR="00E75E8B" w:rsidRPr="00446AE6" w:rsidRDefault="00E75E8B" w:rsidP="00E75E8B">
      <w:pPr>
        <w:jc w:val="both"/>
        <w:rPr>
          <w:rFonts w:ascii="Arial" w:hAnsi="Arial" w:cs="Arial"/>
          <w:lang w:val="en-GB"/>
        </w:rPr>
      </w:pPr>
    </w:p>
    <w:p w14:paraId="4CAE4AF1" w14:textId="77777777" w:rsidR="00E75E8B" w:rsidRPr="00446AE6" w:rsidRDefault="00E75E8B" w:rsidP="00E75E8B">
      <w:pPr>
        <w:jc w:val="both"/>
        <w:rPr>
          <w:rFonts w:ascii="Arial" w:hAnsi="Arial" w:cs="Arial"/>
          <w:lang w:val="en-GB"/>
        </w:rPr>
      </w:pPr>
    </w:p>
    <w:p w14:paraId="557DCC80" w14:textId="77777777" w:rsidR="00E75E8B" w:rsidRPr="00446AE6" w:rsidRDefault="00E75E8B" w:rsidP="00E75E8B">
      <w:pPr>
        <w:jc w:val="both"/>
        <w:rPr>
          <w:rFonts w:ascii="Arial" w:hAnsi="Arial" w:cs="Arial"/>
          <w:lang w:val="en-GB"/>
        </w:rPr>
      </w:pPr>
      <w:r w:rsidRPr="00446AE6">
        <w:rPr>
          <w:rFonts w:ascii="Arial" w:hAnsi="Arial" w:cs="Arial"/>
          <w:lang w:val="en-GB"/>
        </w:rPr>
        <w:br w:type="page"/>
      </w:r>
    </w:p>
    <w:p w14:paraId="6D6FEB31" w14:textId="7FE8BBED" w:rsidR="00E75E8B" w:rsidRDefault="00F52D08" w:rsidP="00E75E8B">
      <w:pPr>
        <w:pBdr>
          <w:bottom w:val="single" w:sz="12" w:space="1" w:color="auto"/>
        </w:pBdr>
        <w:jc w:val="both"/>
        <w:rPr>
          <w:rFonts w:ascii="Arial" w:eastAsiaTheme="majorEastAsia" w:hAnsi="Arial" w:cs="Arial"/>
          <w:b/>
          <w:bCs/>
          <w:color w:val="800000"/>
          <w:sz w:val="32"/>
          <w:szCs w:val="32"/>
          <w:lang w:val="en-GB"/>
        </w:rPr>
      </w:pPr>
      <w:bookmarkStart w:id="130" w:name="__RefHeading___Toc7079_3860770716"/>
      <w:bookmarkEnd w:id="130"/>
      <w:r w:rsidRPr="00F52D08">
        <w:rPr>
          <w:rFonts w:ascii="Arial" w:eastAsiaTheme="majorEastAsia" w:hAnsi="Arial" w:cs="Arial"/>
          <w:b/>
          <w:bCs/>
          <w:color w:val="800000"/>
          <w:sz w:val="32"/>
          <w:szCs w:val="32"/>
          <w:lang w:val="en-GB"/>
        </w:rPr>
        <w:t>Maturing scientific issues</w:t>
      </w:r>
    </w:p>
    <w:p w14:paraId="55881DDF" w14:textId="77777777" w:rsidR="00F52D08" w:rsidRPr="00446AE6" w:rsidRDefault="00F52D08" w:rsidP="00E75E8B">
      <w:pPr>
        <w:jc w:val="both"/>
        <w:rPr>
          <w:rFonts w:ascii="Arial" w:hAnsi="Arial" w:cs="Arial"/>
          <w:lang w:val="en-GB"/>
        </w:rPr>
      </w:pPr>
    </w:p>
    <w:p w14:paraId="799EB7AD" w14:textId="77777777" w:rsidR="00E75E8B" w:rsidRPr="00446AE6" w:rsidRDefault="00E75E8B" w:rsidP="00E75E8B">
      <w:pPr>
        <w:pStyle w:val="Quotations"/>
        <w:jc w:val="both"/>
        <w:rPr>
          <w:rFonts w:ascii="Arial" w:hAnsi="Arial" w:cs="Arial"/>
          <w:sz w:val="22"/>
          <w:szCs w:val="22"/>
          <w:lang w:val="en-GB"/>
        </w:rPr>
      </w:pPr>
      <w:r w:rsidRPr="00446AE6">
        <w:rPr>
          <w:rFonts w:ascii="Arial" w:hAnsi="Arial" w:cs="Arial"/>
          <w:sz w:val="22"/>
          <w:szCs w:val="22"/>
          <w:lang w:val="en-GB"/>
        </w:rPr>
        <w:t xml:space="preserve">The whole of science is nothing more than a refinement of everyday thinking. </w:t>
      </w:r>
    </w:p>
    <w:p w14:paraId="58F951DF" w14:textId="77777777" w:rsidR="00E75E8B" w:rsidRPr="00446AE6" w:rsidRDefault="00E75E8B" w:rsidP="00E75E8B">
      <w:pPr>
        <w:pStyle w:val="Quotations"/>
        <w:jc w:val="both"/>
        <w:rPr>
          <w:rFonts w:ascii="Arial" w:hAnsi="Arial" w:cs="Arial"/>
          <w:sz w:val="22"/>
          <w:szCs w:val="22"/>
          <w:lang w:val="en-GB"/>
        </w:rPr>
      </w:pPr>
      <w:r w:rsidRPr="00446AE6">
        <w:rPr>
          <w:rFonts w:ascii="Arial" w:hAnsi="Arial" w:cs="Arial"/>
          <w:sz w:val="22"/>
          <w:szCs w:val="22"/>
          <w:lang w:val="en-GB"/>
        </w:rPr>
        <w:t>Albert Einstein</w:t>
      </w:r>
    </w:p>
    <w:p w14:paraId="6CFEFA9D" w14:textId="059DB434" w:rsidR="00F52D08" w:rsidRPr="00F52D08" w:rsidRDefault="00F52D08" w:rsidP="00F52D08">
      <w:pPr>
        <w:jc w:val="both"/>
        <w:rPr>
          <w:rFonts w:ascii="Arial" w:hAnsi="Arial" w:cs="Arial"/>
          <w:lang w:val="en-GB"/>
        </w:rPr>
      </w:pPr>
      <w:r w:rsidRPr="00F52D08">
        <w:rPr>
          <w:rFonts w:ascii="Arial" w:hAnsi="Arial" w:cs="Arial"/>
          <w:lang w:val="en-GB"/>
        </w:rPr>
        <w:t>Type of activity:</w:t>
      </w:r>
      <w:r>
        <w:rPr>
          <w:rFonts w:ascii="Arial" w:hAnsi="Arial" w:cs="Arial"/>
          <w:lang w:val="en-GB"/>
        </w:rPr>
        <w:t xml:space="preserve"> </w:t>
      </w:r>
    </w:p>
    <w:p w14:paraId="0CE14EC0" w14:textId="77777777" w:rsidR="00F52D08" w:rsidRPr="00F52D08" w:rsidRDefault="00F52D08" w:rsidP="00F52D08">
      <w:pPr>
        <w:jc w:val="both"/>
        <w:rPr>
          <w:rFonts w:ascii="Arial" w:hAnsi="Arial" w:cs="Arial"/>
          <w:lang w:val="en-GB"/>
        </w:rPr>
      </w:pPr>
      <w:r w:rsidRPr="00F52D08">
        <w:rPr>
          <w:rFonts w:ascii="Arial" w:hAnsi="Arial" w:cs="Arial"/>
          <w:lang w:val="en-GB"/>
        </w:rPr>
        <w:t>Key competencies:</w:t>
      </w:r>
    </w:p>
    <w:p w14:paraId="3A96DD03" w14:textId="1AD34722" w:rsidR="00F52D08" w:rsidRPr="00F52D08" w:rsidRDefault="00F52D08" w:rsidP="00F52D08">
      <w:pPr>
        <w:jc w:val="both"/>
        <w:rPr>
          <w:rFonts w:ascii="Arial" w:hAnsi="Arial" w:cs="Arial"/>
          <w:lang w:val="en-GB"/>
        </w:rPr>
      </w:pPr>
      <w:r w:rsidRPr="00F52D08">
        <w:rPr>
          <w:rFonts w:ascii="Arial" w:hAnsi="Arial" w:cs="Arial"/>
          <w:lang w:val="en-GB"/>
        </w:rPr>
        <w:t xml:space="preserve">Subjects: </w:t>
      </w:r>
    </w:p>
    <w:p w14:paraId="48A99DF2" w14:textId="411B228C" w:rsidR="00F52D08" w:rsidRPr="00F52D08" w:rsidRDefault="00F52D08" w:rsidP="00F52D08">
      <w:pPr>
        <w:jc w:val="both"/>
        <w:rPr>
          <w:rFonts w:ascii="Arial" w:hAnsi="Arial" w:cs="Arial"/>
          <w:lang w:val="en-GB"/>
        </w:rPr>
      </w:pPr>
      <w:r w:rsidRPr="00F52D08">
        <w:rPr>
          <w:rFonts w:ascii="Arial" w:hAnsi="Arial" w:cs="Arial"/>
          <w:lang w:val="en-GB"/>
        </w:rPr>
        <w:t xml:space="preserve">Age: </w:t>
      </w:r>
    </w:p>
    <w:p w14:paraId="2E1D2F4C" w14:textId="77777777" w:rsidR="00F52D08" w:rsidRPr="00F52D08" w:rsidRDefault="00F52D08" w:rsidP="00F52D08">
      <w:pPr>
        <w:jc w:val="both"/>
        <w:rPr>
          <w:rFonts w:ascii="Arial" w:hAnsi="Arial" w:cs="Arial"/>
          <w:lang w:val="en-GB"/>
        </w:rPr>
      </w:pPr>
    </w:p>
    <w:p w14:paraId="30AC3D0B" w14:textId="77777777" w:rsidR="00F52D08" w:rsidRPr="00F52D08" w:rsidRDefault="00F52D08" w:rsidP="00F52D08">
      <w:pPr>
        <w:jc w:val="both"/>
        <w:rPr>
          <w:rFonts w:ascii="Arial" w:hAnsi="Arial" w:cs="Arial"/>
          <w:lang w:val="en-GB"/>
        </w:rPr>
      </w:pPr>
      <w:r w:rsidRPr="00F52D08">
        <w:rPr>
          <w:rFonts w:ascii="Arial" w:hAnsi="Arial" w:cs="Arial"/>
          <w:lang w:val="en-GB"/>
        </w:rPr>
        <w:t>Scientific questions are the fruit of human curiosity and critical thinking. Not everything we are interested in is a topic that science would deal with. Not because some questions are not valuable enough for science to deal with them, but because they cannot be answered objectively and impartially. Many questions have to undergo numerous refinements in order to be sufficiently precise and carefully formulated so that we can answer them by observation, experiment, or experiment. In short, scientific questions are those that we can answer through research. Scientific questions are actually the same as research questions.</w:t>
      </w:r>
    </w:p>
    <w:p w14:paraId="5AAE9EF1" w14:textId="77777777" w:rsidR="00F52D08" w:rsidRPr="00F52D08" w:rsidRDefault="00F52D08" w:rsidP="00F52D08">
      <w:pPr>
        <w:jc w:val="both"/>
        <w:rPr>
          <w:rFonts w:ascii="Arial" w:hAnsi="Arial" w:cs="Arial"/>
          <w:lang w:val="en-GB"/>
        </w:rPr>
      </w:pPr>
    </w:p>
    <w:p w14:paraId="78147C7B" w14:textId="77777777" w:rsidR="00F52D08" w:rsidRPr="00F52D08" w:rsidRDefault="00F52D08" w:rsidP="00F52D08">
      <w:pPr>
        <w:jc w:val="both"/>
        <w:rPr>
          <w:rFonts w:ascii="Arial" w:hAnsi="Arial" w:cs="Arial"/>
          <w:lang w:val="en-GB"/>
        </w:rPr>
      </w:pPr>
      <w:r w:rsidRPr="00F52D08">
        <w:rPr>
          <w:rFonts w:ascii="Arial" w:hAnsi="Arial" w:cs="Arial"/>
          <w:lang w:val="en-GB"/>
        </w:rPr>
        <w:t>An activity that significantly develops scientific competence is an exercise in asking scientific questions. Asking good questions is a skill that develops in practice and that is what scientists are especially good at. We expect students to notice the differences between the questions that science could answer and those that it definitely cannot, implying that there are many nuances between that is not entirely clear. For a start, it is always good to give some historical examples of research, pointing out wrong questions, mistakes, corrections, re-attempts and, finally, scientific discoveries. Scientific questions, as well as those who ask them, mature over time.</w:t>
      </w:r>
    </w:p>
    <w:p w14:paraId="44F88154" w14:textId="77777777" w:rsidR="00F52D08" w:rsidRPr="00F52D08" w:rsidRDefault="00F52D08" w:rsidP="00F52D08">
      <w:pPr>
        <w:jc w:val="both"/>
        <w:rPr>
          <w:rFonts w:ascii="Arial" w:hAnsi="Arial" w:cs="Arial"/>
          <w:lang w:val="en-GB"/>
        </w:rPr>
      </w:pPr>
    </w:p>
    <w:p w14:paraId="0C865D18" w14:textId="77777777" w:rsidR="00F52D08" w:rsidRPr="00F52D08" w:rsidRDefault="00F52D08" w:rsidP="00F52D08">
      <w:pPr>
        <w:jc w:val="both"/>
        <w:rPr>
          <w:rFonts w:ascii="Arial" w:hAnsi="Arial" w:cs="Arial"/>
          <w:lang w:val="en-GB"/>
        </w:rPr>
      </w:pPr>
      <w:r w:rsidRPr="00F52D08">
        <w:rPr>
          <w:rFonts w:ascii="Arial" w:hAnsi="Arial" w:cs="Arial"/>
          <w:lang w:val="en-GB"/>
        </w:rPr>
        <w:t>The discovery of America was undoubtedly preceded by a question that Christopher Columbus asked himself, which we could formulate as: "If the Earth is round, it means that sailing west I will finally reach India, right?" can be answered by exploring and sailing across the ocean. The question also contains the assumption on which the expectation is based (the Earth is round) and a clearly defined hypothesis, ie. the expected outcome of the research (I will get to India) and, finally, the way in which this hypothesis could be tested (long voyage to the west). The most important elements of the scientific path are here. Columbus organized an expedition with the goal of testing his hypothesis, and we all know how it ended - he discovered America. Is that why his question is bad? She's not here. A negative result of good research is always better than if there was no experiment. We learn more from such research than that we have not even begun research. Columbus's question was just too simple a model to assume that there was nothing between Europe and India but a vast ocean. That was a wrong assumption, but it did not ruin the research. On the contrary. She motivated the research from which we learned a lot. Science works by testing bold ideas. Sometimes the hypothesis is confirmed, sometimes it is refuted. In any case, after that we know more and new questions open up for future research. Finally, this Columbus question has another very important property - verifiability. Whatever the result of his research, anyone else could verify by organizing an independent expedition. This is exactly what Amerigo Vespucci did, who determined that the land on the other side of the ocean was not India, but a completely new continent, which was later named after him. Columbus was wrong about the issue, but his unexpected result became a very important discovery. If he had had another chance, Columbus might have asked his question more carefully and precisely, but that is not so important. Science works by discovering nature step by step, by asking simple questions that can be answered by research. They are followed by new, more subtle and refined questions.</w:t>
      </w:r>
    </w:p>
    <w:p w14:paraId="19AE1293" w14:textId="77777777" w:rsidR="00F52D08" w:rsidRPr="00F52D08" w:rsidRDefault="00F52D08" w:rsidP="00F52D08">
      <w:pPr>
        <w:jc w:val="both"/>
        <w:rPr>
          <w:rFonts w:ascii="Arial" w:hAnsi="Arial" w:cs="Arial"/>
          <w:lang w:val="en-GB"/>
        </w:rPr>
      </w:pPr>
    </w:p>
    <w:p w14:paraId="460B555D" w14:textId="77777777" w:rsidR="00F52D08" w:rsidRPr="00F52D08" w:rsidRDefault="00F52D08" w:rsidP="00F52D08">
      <w:pPr>
        <w:jc w:val="both"/>
        <w:rPr>
          <w:rFonts w:ascii="Arial" w:hAnsi="Arial" w:cs="Arial"/>
          <w:lang w:val="en-GB"/>
        </w:rPr>
      </w:pPr>
      <w:r w:rsidRPr="00F52D08">
        <w:rPr>
          <w:rFonts w:ascii="Arial" w:hAnsi="Arial" w:cs="Arial"/>
          <w:lang w:val="en-GB"/>
        </w:rPr>
        <w:t>One of the most important outcomes of learning science is recognizing the domain of science, that is, the characteristics of the questions that science could answer. Science cannot answer questions concerning subjective experience, properties with insufficiently clear criteria, or events that cannot be observed. Science cannot answer whether a rose or an orchid is more beautiful, whether the world would be better if explosives were never discovered, or what happened before the creation of the universe.</w:t>
      </w:r>
    </w:p>
    <w:p w14:paraId="3BD6A0F6" w14:textId="77777777" w:rsidR="00F52D08" w:rsidRPr="00F52D08" w:rsidRDefault="00F52D08" w:rsidP="00F52D08">
      <w:pPr>
        <w:jc w:val="both"/>
        <w:rPr>
          <w:rFonts w:ascii="Arial" w:hAnsi="Arial" w:cs="Arial"/>
          <w:lang w:val="en-GB"/>
        </w:rPr>
      </w:pPr>
    </w:p>
    <w:p w14:paraId="33E9BE7B" w14:textId="77777777" w:rsidR="00F52D08" w:rsidRPr="00F52D08" w:rsidRDefault="00F52D08" w:rsidP="00F52D08">
      <w:pPr>
        <w:jc w:val="both"/>
        <w:rPr>
          <w:rFonts w:ascii="Arial" w:hAnsi="Arial" w:cs="Arial"/>
          <w:lang w:val="en-GB"/>
        </w:rPr>
      </w:pPr>
    </w:p>
    <w:p w14:paraId="2D438DF1" w14:textId="4984A31D" w:rsidR="00E75E8B" w:rsidRPr="00446AE6" w:rsidRDefault="00F52D08" w:rsidP="00F52D08">
      <w:pPr>
        <w:jc w:val="both"/>
        <w:rPr>
          <w:rFonts w:ascii="Arial" w:hAnsi="Arial" w:cs="Arial"/>
          <w:lang w:val="en-GB"/>
        </w:rPr>
      </w:pPr>
      <w:r w:rsidRPr="00F52D08">
        <w:rPr>
          <w:rFonts w:ascii="Arial" w:hAnsi="Arial" w:cs="Arial"/>
          <w:lang w:val="en-GB"/>
        </w:rPr>
        <w:t xml:space="preserve">A scientific question is a question that is verifiable. Questions about objects, organisms and events in the world around us are verifiable. They can be answered by experiment, observation or data collection by </w:t>
      </w:r>
      <w:r w:rsidR="00A96132" w:rsidRPr="00F52D08">
        <w:rPr>
          <w:rFonts w:ascii="Arial" w:hAnsi="Arial" w:cs="Arial"/>
          <w:lang w:val="en-GB"/>
        </w:rPr>
        <w:t>analysing</w:t>
      </w:r>
      <w:r w:rsidRPr="00F52D08">
        <w:rPr>
          <w:rFonts w:ascii="Arial" w:hAnsi="Arial" w:cs="Arial"/>
          <w:lang w:val="en-GB"/>
        </w:rPr>
        <w:t xml:space="preserve"> measurable data and findings. Verifiable questions are those based on scientific ideas, not on opinions, attitudes and subjective judgment. The answer to a scientific question must be objective and impartial. Finally, the answer to a good scientific question always inspires the researcher to ask new, more precise scientific questions.</w:t>
      </w:r>
    </w:p>
    <w:p w14:paraId="13A92E25" w14:textId="77777777" w:rsidR="00E75E8B" w:rsidRPr="00446AE6" w:rsidRDefault="00E75E8B" w:rsidP="00E75E8B">
      <w:pPr>
        <w:jc w:val="both"/>
        <w:rPr>
          <w:rFonts w:ascii="Arial" w:hAnsi="Arial" w:cs="Arial"/>
          <w:lang w:val="en-GB"/>
        </w:rPr>
      </w:pPr>
      <w:r w:rsidRPr="00446AE6">
        <w:rPr>
          <w:rFonts w:ascii="Arial" w:hAnsi="Arial" w:cs="Arial"/>
          <w:lang w:val="en-GB"/>
        </w:rPr>
        <w:br w:type="page"/>
      </w:r>
    </w:p>
    <w:p w14:paraId="50C0F6AB" w14:textId="0F4E0B14" w:rsidR="00E75E8B" w:rsidRDefault="00A96132" w:rsidP="00E75E8B">
      <w:pPr>
        <w:pBdr>
          <w:bottom w:val="single" w:sz="12" w:space="1" w:color="auto"/>
        </w:pBdr>
        <w:jc w:val="both"/>
        <w:rPr>
          <w:rFonts w:ascii="Arial" w:eastAsiaTheme="majorEastAsia" w:hAnsi="Arial" w:cs="Arial"/>
          <w:b/>
          <w:bCs/>
          <w:color w:val="800000"/>
          <w:sz w:val="32"/>
          <w:szCs w:val="32"/>
          <w:lang w:val="en-GB"/>
        </w:rPr>
      </w:pPr>
      <w:bookmarkStart w:id="131" w:name="__RefHeading___Toc1329_2253430098"/>
      <w:bookmarkEnd w:id="131"/>
      <w:r w:rsidRPr="00A96132">
        <w:rPr>
          <w:rFonts w:ascii="Arial" w:eastAsiaTheme="majorEastAsia" w:hAnsi="Arial" w:cs="Arial"/>
          <w:b/>
          <w:bCs/>
          <w:color w:val="800000"/>
          <w:sz w:val="32"/>
          <w:szCs w:val="32"/>
          <w:lang w:val="en-GB"/>
        </w:rPr>
        <w:t>Museum of Cognitive Experiences</w:t>
      </w:r>
    </w:p>
    <w:p w14:paraId="796C35AF" w14:textId="77777777" w:rsidR="00A96132" w:rsidRPr="00446AE6" w:rsidRDefault="00A96132" w:rsidP="00E75E8B">
      <w:pPr>
        <w:jc w:val="both"/>
        <w:rPr>
          <w:rFonts w:ascii="Arial" w:hAnsi="Arial" w:cs="Arial"/>
          <w:lang w:val="en-GB"/>
        </w:rPr>
      </w:pPr>
    </w:p>
    <w:p w14:paraId="2BC1DDF6" w14:textId="77777777" w:rsidR="00A96132" w:rsidRPr="00A96132" w:rsidRDefault="00A96132" w:rsidP="00A96132">
      <w:pPr>
        <w:jc w:val="both"/>
        <w:rPr>
          <w:rFonts w:ascii="Arial" w:hAnsi="Arial" w:cs="Arial"/>
          <w:lang w:val="en-GB"/>
        </w:rPr>
      </w:pPr>
      <w:r w:rsidRPr="00A96132">
        <w:rPr>
          <w:rFonts w:ascii="Arial" w:hAnsi="Arial" w:cs="Arial"/>
          <w:lang w:val="en-GB"/>
        </w:rPr>
        <w:t>Type of activity:….</w:t>
      </w:r>
    </w:p>
    <w:p w14:paraId="476CE814" w14:textId="77777777" w:rsidR="00A96132" w:rsidRPr="00A96132" w:rsidRDefault="00A96132" w:rsidP="00A96132">
      <w:pPr>
        <w:jc w:val="both"/>
        <w:rPr>
          <w:rFonts w:ascii="Arial" w:hAnsi="Arial" w:cs="Arial"/>
          <w:lang w:val="en-GB"/>
        </w:rPr>
      </w:pPr>
      <w:r w:rsidRPr="00A96132">
        <w:rPr>
          <w:rFonts w:ascii="Arial" w:hAnsi="Arial" w:cs="Arial"/>
          <w:lang w:val="en-GB"/>
        </w:rPr>
        <w:t>Key competencies:</w:t>
      </w:r>
    </w:p>
    <w:p w14:paraId="38102C92" w14:textId="77777777" w:rsidR="00A96132" w:rsidRPr="00A96132" w:rsidRDefault="00A96132" w:rsidP="00A96132">
      <w:pPr>
        <w:jc w:val="both"/>
        <w:rPr>
          <w:rFonts w:ascii="Arial" w:hAnsi="Arial" w:cs="Arial"/>
          <w:lang w:val="en-GB"/>
        </w:rPr>
      </w:pPr>
      <w:r w:rsidRPr="00A96132">
        <w:rPr>
          <w:rFonts w:ascii="Arial" w:hAnsi="Arial" w:cs="Arial"/>
          <w:lang w:val="en-GB"/>
        </w:rPr>
        <w:t>Subjects: ...</w:t>
      </w:r>
    </w:p>
    <w:p w14:paraId="5F8AA6B1" w14:textId="77777777" w:rsidR="00A96132" w:rsidRPr="00A96132" w:rsidRDefault="00A96132" w:rsidP="00A96132">
      <w:pPr>
        <w:jc w:val="both"/>
        <w:rPr>
          <w:rFonts w:ascii="Arial" w:hAnsi="Arial" w:cs="Arial"/>
          <w:lang w:val="en-GB"/>
        </w:rPr>
      </w:pPr>
      <w:r w:rsidRPr="00A96132">
        <w:rPr>
          <w:rFonts w:ascii="Arial" w:hAnsi="Arial" w:cs="Arial"/>
          <w:lang w:val="en-GB"/>
        </w:rPr>
        <w:t>Age: ...</w:t>
      </w:r>
    </w:p>
    <w:p w14:paraId="6529C358" w14:textId="77777777" w:rsidR="00A96132" w:rsidRPr="00A96132" w:rsidRDefault="00A96132" w:rsidP="00A96132">
      <w:pPr>
        <w:jc w:val="both"/>
        <w:rPr>
          <w:rFonts w:ascii="Arial" w:hAnsi="Arial" w:cs="Arial"/>
          <w:lang w:val="en-GB"/>
        </w:rPr>
      </w:pPr>
    </w:p>
    <w:p w14:paraId="75AEA0D8" w14:textId="0E37E827" w:rsidR="00A96132" w:rsidRDefault="00A96132" w:rsidP="00A96132">
      <w:pPr>
        <w:jc w:val="both"/>
        <w:rPr>
          <w:rFonts w:ascii="Arial" w:hAnsi="Arial" w:cs="Arial"/>
          <w:lang w:val="en-GB"/>
        </w:rPr>
      </w:pPr>
      <w:r w:rsidRPr="00A96132">
        <w:rPr>
          <w:rFonts w:ascii="Arial" w:hAnsi="Arial" w:cs="Arial"/>
          <w:lang w:val="en-GB"/>
        </w:rPr>
        <w:t>Today's children no longer have many everyday and quite ordinary experiences with the application of basic physical principles. Pumping water in the yard, changing a tire on a bicycle, loading walnuts with pliers, measuring a watermelon on a scale or pouring brine with the help of a rubber hose were all ordinary actions that taught us basic physical principles through direct experience. Anyone who has ever poured liquid with the help of a hose does not have to be explained the principle of connected vessels. However, if there is no such experience, then even such simple things for students become an abstraction. On the one hand, it is good that we all have water in the house and we do not have to go to the pump in the yard. It is a civilizational achievement that makes our lives easier. On the other hand, this lack of direct cognitive experiences makes learning science much more difficult and students do not see what connection what they are learning has to do with the real world around them. Although we know that this connection is essential and that without the application of these principles no tool or machine would ever have been created, it is not obvious to the students.</w:t>
      </w:r>
    </w:p>
    <w:p w14:paraId="69559848" w14:textId="77777777" w:rsidR="00A96132" w:rsidRPr="00446AE6" w:rsidRDefault="00A96132" w:rsidP="00E75E8B">
      <w:pPr>
        <w:jc w:val="both"/>
        <w:rPr>
          <w:rFonts w:ascii="Arial" w:hAnsi="Arial" w:cs="Arial"/>
          <w:lang w:val="en-GB"/>
        </w:rPr>
      </w:pPr>
    </w:p>
    <w:p w14:paraId="2C061EFC" w14:textId="77777777" w:rsidR="00E75E8B" w:rsidRPr="00446AE6" w:rsidRDefault="00E75E8B" w:rsidP="00E75E8B">
      <w:pPr>
        <w:jc w:val="both"/>
        <w:rPr>
          <w:rFonts w:ascii="Arial" w:hAnsi="Arial" w:cs="Arial"/>
          <w:lang w:val="en-GB"/>
        </w:rPr>
      </w:pPr>
      <w:r w:rsidRPr="00446AE6">
        <w:rPr>
          <w:rFonts w:ascii="Arial" w:hAnsi="Arial" w:cs="Arial"/>
          <w:noProof/>
          <w:lang w:val="en-GB"/>
        </w:rPr>
        <w:drawing>
          <wp:anchor distT="0" distB="0" distL="0" distR="0" simplePos="0" relativeHeight="251696128" behindDoc="0" locked="0" layoutInCell="1" allowOverlap="1" wp14:anchorId="20FF7BD0" wp14:editId="043DA8A4">
            <wp:simplePos x="0" y="0"/>
            <wp:positionH relativeFrom="column">
              <wp:align>center</wp:align>
            </wp:positionH>
            <wp:positionV relativeFrom="paragraph">
              <wp:posOffset>635</wp:posOffset>
            </wp:positionV>
            <wp:extent cx="2540000" cy="2476500"/>
            <wp:effectExtent l="0" t="0" r="0" b="0"/>
            <wp:wrapTopAndBottom/>
            <wp:docPr id="10" name="Image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5"/>
                    <pic:cNvPicPr>
                      <a:picLocks noChangeAspect="1" noChangeArrowheads="1"/>
                    </pic:cNvPicPr>
                  </pic:nvPicPr>
                  <pic:blipFill>
                    <a:blip r:embed="rId36"/>
                    <a:stretch>
                      <a:fillRect/>
                    </a:stretch>
                  </pic:blipFill>
                  <pic:spPr bwMode="auto">
                    <a:xfrm>
                      <a:off x="0" y="0"/>
                      <a:ext cx="2540000" cy="2476500"/>
                    </a:xfrm>
                    <a:prstGeom prst="rect">
                      <a:avLst/>
                    </a:prstGeom>
                  </pic:spPr>
                </pic:pic>
              </a:graphicData>
            </a:graphic>
          </wp:anchor>
        </w:drawing>
      </w:r>
    </w:p>
    <w:p w14:paraId="3B2AA863" w14:textId="77777777" w:rsidR="00A96132" w:rsidRPr="00A96132" w:rsidRDefault="00A96132" w:rsidP="00A96132">
      <w:pPr>
        <w:jc w:val="both"/>
        <w:rPr>
          <w:rFonts w:ascii="Arial" w:hAnsi="Arial" w:cs="Arial"/>
          <w:lang w:val="en-GB"/>
        </w:rPr>
      </w:pPr>
      <w:r w:rsidRPr="00A96132">
        <w:rPr>
          <w:rFonts w:ascii="Arial" w:hAnsi="Arial" w:cs="Arial"/>
          <w:lang w:val="en-GB"/>
        </w:rPr>
        <w:t>Learning science in school is usually reduced to the reproduction of factual knowledge and solving applied mathematical problems. Such scientific knowledge is not enough to understand scientific concepts. No one has mastered these concepts just by reading books. This requires much more: observation of phenomena, examination of cause-and-effect relationships, performance of experiments, comparison of quantities, their measurement, systematization, interpretation of results, etc. Many of these activities can be done even by children in kindergarten, but there is usually no time for these activities either at school or at home. The experience gained by playing with magnets, pumps, gears, cranes and other "science toys" is key to motivating and understanding technology. In that way, the tendency towards independent discovery of natural laws and the possibilities of their practical application develops. Most often, those who miss the opportunity to make a windmill, a kite or an electric motor cannot see the practical meaning of theories, formulas and equations in those areas. Even less can they be inspired by science and creative in using their scientific knowledge.</w:t>
      </w:r>
    </w:p>
    <w:p w14:paraId="6E8AC477" w14:textId="77777777" w:rsidR="00A96132" w:rsidRPr="00A96132" w:rsidRDefault="00A96132" w:rsidP="00A96132">
      <w:pPr>
        <w:jc w:val="both"/>
        <w:rPr>
          <w:rFonts w:ascii="Arial" w:hAnsi="Arial" w:cs="Arial"/>
          <w:lang w:val="en-GB"/>
        </w:rPr>
      </w:pPr>
      <w:r w:rsidRPr="00A96132">
        <w:rPr>
          <w:rFonts w:ascii="Arial" w:hAnsi="Arial" w:cs="Arial"/>
          <w:lang w:val="en-GB"/>
        </w:rPr>
        <w:t>There is no easy way to make up for everything that students have not experienced through play and self-discovery of nature. Although the problem of lack of "research and invention experience" is more pronounced in older classes, it is not realistic to expect that extracurricular activities in that period will make up for what was missed. However, creating an environment in which contact with science toys is a daily occurrence and where cognitive experiences are expected may help. Establishing a museum or science park would be a great initiative, but it requires large investments. In the absence of a museum or science park, each school could have small, cheap exhibits in the yard or hall of the school intended primarily for younger students with whom they could play on vacation, in the living room or even in certain classes and so with their own hands. and with their eyes they feel how physical principles work.</w:t>
      </w:r>
    </w:p>
    <w:p w14:paraId="2906DCF2" w14:textId="10E88055" w:rsidR="00E75E8B" w:rsidRPr="00446AE6" w:rsidRDefault="00A96132" w:rsidP="00A96132">
      <w:pPr>
        <w:jc w:val="both"/>
        <w:rPr>
          <w:rFonts w:ascii="Arial" w:hAnsi="Arial" w:cs="Arial"/>
          <w:lang w:val="en-GB"/>
        </w:rPr>
      </w:pPr>
      <w:r w:rsidRPr="00A96132">
        <w:rPr>
          <w:rFonts w:ascii="Arial" w:hAnsi="Arial" w:cs="Arial"/>
          <w:lang w:val="en-GB"/>
        </w:rPr>
        <w:t>The list of scientific toys that could be found in such an environment is inexhaustible. Here, in addition to those mentioned earlier in the text, we can suggest a seesaw that does not always have to be centred, a robust winch that lifts a heavier load (e.g. a sandbag), a "telephone" consisting of a tight wire and two plastic cups of sour milk at the ends, different rod-shaped magnet structures, etc. For more ideas, check out the great books listed in the footnote</w:t>
      </w:r>
      <w:r>
        <w:rPr>
          <w:rFonts w:ascii="Arial" w:hAnsi="Arial" w:cs="Arial"/>
          <w:lang w:val="en-GB"/>
        </w:rPr>
        <w:t xml:space="preserve">s </w:t>
      </w:r>
      <w:r w:rsidR="00E75E8B" w:rsidRPr="00446AE6">
        <w:rPr>
          <w:rStyle w:val="FootnoteAnchor"/>
          <w:rFonts w:ascii="Arial" w:hAnsi="Arial" w:cs="Arial"/>
          <w:lang w:val="en-GB"/>
        </w:rPr>
        <w:footnoteReference w:id="15"/>
      </w:r>
      <w:r>
        <w:rPr>
          <w:rFonts w:ascii="Arial" w:hAnsi="Arial" w:cs="Arial"/>
          <w:lang w:val="en-GB"/>
        </w:rPr>
        <w:t xml:space="preserve"> and</w:t>
      </w:r>
      <w:r w:rsidR="00E75E8B" w:rsidRPr="00446AE6">
        <w:rPr>
          <w:rFonts w:ascii="Arial" w:hAnsi="Arial" w:cs="Arial"/>
          <w:lang w:val="en-GB"/>
        </w:rPr>
        <w:t xml:space="preserve"> </w:t>
      </w:r>
      <w:r w:rsidR="00E75E8B" w:rsidRPr="00446AE6">
        <w:rPr>
          <w:rStyle w:val="FootnoteAnchor"/>
          <w:rFonts w:ascii="Arial" w:hAnsi="Arial" w:cs="Arial"/>
          <w:lang w:val="en-GB"/>
        </w:rPr>
        <w:footnoteReference w:id="16"/>
      </w:r>
      <w:r w:rsidR="00E75E8B" w:rsidRPr="00446AE6">
        <w:rPr>
          <w:rFonts w:ascii="Arial" w:hAnsi="Arial" w:cs="Arial"/>
          <w:lang w:val="en-GB"/>
        </w:rPr>
        <w:t>.</w:t>
      </w:r>
    </w:p>
    <w:p w14:paraId="0756F5D3" w14:textId="77777777" w:rsidR="00E75E8B" w:rsidRPr="00446AE6" w:rsidRDefault="00E75E8B" w:rsidP="00E75E8B">
      <w:pPr>
        <w:jc w:val="both"/>
        <w:rPr>
          <w:rFonts w:ascii="Arial" w:hAnsi="Arial" w:cs="Arial"/>
          <w:lang w:val="en-GB"/>
        </w:rPr>
      </w:pPr>
    </w:p>
    <w:p w14:paraId="2E216530" w14:textId="77777777" w:rsidR="00E75E8B" w:rsidRPr="00446AE6" w:rsidRDefault="00E75E8B" w:rsidP="00E75E8B">
      <w:pPr>
        <w:jc w:val="both"/>
        <w:rPr>
          <w:rFonts w:ascii="Arial" w:hAnsi="Arial" w:cs="Arial"/>
          <w:lang w:val="en-GB"/>
        </w:rPr>
      </w:pPr>
      <w:r w:rsidRPr="00446AE6">
        <w:rPr>
          <w:rFonts w:ascii="Arial" w:hAnsi="Arial" w:cs="Arial"/>
          <w:lang w:val="en-GB"/>
        </w:rPr>
        <w:br w:type="page"/>
      </w:r>
    </w:p>
    <w:p w14:paraId="2346DE70" w14:textId="24826533" w:rsidR="00E75E8B" w:rsidRDefault="00235A63" w:rsidP="00E75E8B">
      <w:pPr>
        <w:pBdr>
          <w:bottom w:val="single" w:sz="12" w:space="1" w:color="auto"/>
        </w:pBdr>
        <w:jc w:val="both"/>
        <w:rPr>
          <w:rFonts w:ascii="Arial" w:eastAsiaTheme="majorEastAsia" w:hAnsi="Arial" w:cs="Arial"/>
          <w:b/>
          <w:bCs/>
          <w:color w:val="800000"/>
          <w:sz w:val="32"/>
          <w:szCs w:val="32"/>
          <w:lang w:val="en-GB"/>
        </w:rPr>
      </w:pPr>
      <w:bookmarkStart w:id="132" w:name="__RefHeading___Toc1331_2253430098"/>
      <w:bookmarkEnd w:id="132"/>
      <w:r w:rsidRPr="00235A63">
        <w:rPr>
          <w:rFonts w:ascii="Arial" w:eastAsiaTheme="majorEastAsia" w:hAnsi="Arial" w:cs="Arial"/>
          <w:b/>
          <w:bCs/>
          <w:color w:val="800000"/>
          <w:sz w:val="32"/>
          <w:szCs w:val="32"/>
          <w:lang w:val="en-GB"/>
        </w:rPr>
        <w:t>Second pendulum</w:t>
      </w:r>
    </w:p>
    <w:p w14:paraId="066FC19A" w14:textId="77777777" w:rsidR="00235A63" w:rsidRPr="00446AE6" w:rsidRDefault="00235A63" w:rsidP="00E75E8B">
      <w:pPr>
        <w:jc w:val="both"/>
        <w:rPr>
          <w:rFonts w:ascii="Arial" w:hAnsi="Arial" w:cs="Arial"/>
          <w:lang w:val="en-GB"/>
        </w:rPr>
      </w:pPr>
    </w:p>
    <w:p w14:paraId="31F43523" w14:textId="77777777" w:rsidR="00235A63" w:rsidRPr="00235A63" w:rsidRDefault="00235A63" w:rsidP="00235A63">
      <w:pPr>
        <w:jc w:val="both"/>
        <w:rPr>
          <w:rFonts w:ascii="Arial" w:hAnsi="Arial" w:cs="Arial"/>
          <w:lang w:val="en-GB"/>
        </w:rPr>
      </w:pPr>
      <w:r w:rsidRPr="00235A63">
        <w:rPr>
          <w:rFonts w:ascii="Arial" w:hAnsi="Arial" w:cs="Arial"/>
          <w:lang w:val="en-GB"/>
        </w:rPr>
        <w:t>Type of activity:….</w:t>
      </w:r>
    </w:p>
    <w:p w14:paraId="00A73C30" w14:textId="77777777" w:rsidR="00235A63" w:rsidRPr="00235A63" w:rsidRDefault="00235A63" w:rsidP="00235A63">
      <w:pPr>
        <w:jc w:val="both"/>
        <w:rPr>
          <w:rFonts w:ascii="Arial" w:hAnsi="Arial" w:cs="Arial"/>
          <w:lang w:val="en-GB"/>
        </w:rPr>
      </w:pPr>
      <w:r w:rsidRPr="00235A63">
        <w:rPr>
          <w:rFonts w:ascii="Arial" w:hAnsi="Arial" w:cs="Arial"/>
          <w:lang w:val="en-GB"/>
        </w:rPr>
        <w:t>Key competencies:</w:t>
      </w:r>
    </w:p>
    <w:p w14:paraId="2ABCA0F5" w14:textId="77777777" w:rsidR="00235A63" w:rsidRPr="00235A63" w:rsidRDefault="00235A63" w:rsidP="00235A63">
      <w:pPr>
        <w:jc w:val="both"/>
        <w:rPr>
          <w:rFonts w:ascii="Arial" w:hAnsi="Arial" w:cs="Arial"/>
          <w:lang w:val="en-GB"/>
        </w:rPr>
      </w:pPr>
      <w:r w:rsidRPr="00235A63">
        <w:rPr>
          <w:rFonts w:ascii="Arial" w:hAnsi="Arial" w:cs="Arial"/>
          <w:lang w:val="en-GB"/>
        </w:rPr>
        <w:t>Subjects: ...</w:t>
      </w:r>
    </w:p>
    <w:p w14:paraId="21778E3B" w14:textId="77777777" w:rsidR="00235A63" w:rsidRPr="00235A63" w:rsidRDefault="00235A63" w:rsidP="00235A63">
      <w:pPr>
        <w:jc w:val="both"/>
        <w:rPr>
          <w:rFonts w:ascii="Arial" w:hAnsi="Arial" w:cs="Arial"/>
          <w:lang w:val="en-GB"/>
        </w:rPr>
      </w:pPr>
      <w:r w:rsidRPr="00235A63">
        <w:rPr>
          <w:rFonts w:ascii="Arial" w:hAnsi="Arial" w:cs="Arial"/>
          <w:lang w:val="en-GB"/>
        </w:rPr>
        <w:t>Age: ...</w:t>
      </w:r>
    </w:p>
    <w:p w14:paraId="02982765" w14:textId="77777777" w:rsidR="00235A63" w:rsidRPr="00235A63" w:rsidRDefault="00235A63" w:rsidP="00235A63">
      <w:pPr>
        <w:jc w:val="both"/>
        <w:rPr>
          <w:rFonts w:ascii="Arial" w:hAnsi="Arial" w:cs="Arial"/>
          <w:lang w:val="en-GB"/>
        </w:rPr>
      </w:pPr>
    </w:p>
    <w:p w14:paraId="222C0122" w14:textId="77777777" w:rsidR="00235A63" w:rsidRPr="00235A63" w:rsidRDefault="00235A63" w:rsidP="00235A63">
      <w:pPr>
        <w:jc w:val="both"/>
        <w:rPr>
          <w:rFonts w:ascii="Arial" w:hAnsi="Arial" w:cs="Arial"/>
          <w:lang w:val="en-GB"/>
        </w:rPr>
      </w:pPr>
      <w:r w:rsidRPr="00235A63">
        <w:rPr>
          <w:rFonts w:ascii="Arial" w:hAnsi="Arial" w:cs="Arial"/>
          <w:lang w:val="en-GB"/>
        </w:rPr>
        <w:t>The skill of measuring combines many scientific and technical competencies, starting from factual knowledge to the ethics of working with data. Activities through which the skill of measurement is developed have very positive effects on the understanding of science and motivation for the application of science. However, measurements in school conditions require time, teacher commitment, measuring instruments and equipment that are not available in every school. These are all deficit categories due to which the annual plan generally remains unfulfilled.</w:t>
      </w:r>
    </w:p>
    <w:p w14:paraId="0D34305D" w14:textId="77777777" w:rsidR="00235A63" w:rsidRPr="00235A63" w:rsidRDefault="00235A63" w:rsidP="00235A63">
      <w:pPr>
        <w:jc w:val="both"/>
        <w:rPr>
          <w:rFonts w:ascii="Arial" w:hAnsi="Arial" w:cs="Arial"/>
          <w:lang w:val="en-GB"/>
        </w:rPr>
      </w:pPr>
      <w:r w:rsidRPr="00235A63">
        <w:rPr>
          <w:rFonts w:ascii="Arial" w:hAnsi="Arial" w:cs="Arial"/>
          <w:lang w:val="en-GB"/>
        </w:rPr>
        <w:t>Despite the fact that measurements can be fun and can be realized through group work, activities related to measurement are usually reduced to one detailed exercise, with rigid instructions on what, how and in what order should be done within one or two school hours. . Finally, this activity turns into a report for which students receive a grade without much feedback. It’s a great way to kill students ’enthusiasm and desire to discover nature.</w:t>
      </w:r>
    </w:p>
    <w:p w14:paraId="263018B2" w14:textId="77777777" w:rsidR="00235A63" w:rsidRPr="00235A63" w:rsidRDefault="00235A63" w:rsidP="00235A63">
      <w:pPr>
        <w:jc w:val="both"/>
        <w:rPr>
          <w:rFonts w:ascii="Arial" w:hAnsi="Arial" w:cs="Arial"/>
          <w:lang w:val="en-GB"/>
        </w:rPr>
      </w:pPr>
    </w:p>
    <w:p w14:paraId="1E3029A3" w14:textId="77777777" w:rsidR="00235A63" w:rsidRPr="00235A63" w:rsidRDefault="00235A63" w:rsidP="00235A63">
      <w:pPr>
        <w:jc w:val="both"/>
        <w:rPr>
          <w:rFonts w:ascii="Arial" w:hAnsi="Arial" w:cs="Arial"/>
          <w:lang w:val="en-GB"/>
        </w:rPr>
      </w:pPr>
      <w:r w:rsidRPr="00235A63">
        <w:rPr>
          <w:rFonts w:ascii="Arial" w:hAnsi="Arial" w:cs="Arial"/>
          <w:lang w:val="en-GB"/>
        </w:rPr>
        <w:t>The standard exercise for physics in high school is to determine the gravitational acceleration (g) with the help of a mathematical pendulum. This exercise boils down to measuring the period of oscillation for several pendulum lengths, drawing a graph and calculating a number that should be around 9.8 m / s². Whoever follows the recipe can't go wrong. It’s not very inspiring for students.</w:t>
      </w:r>
    </w:p>
    <w:p w14:paraId="38BA208E" w14:textId="77777777" w:rsidR="00235A63" w:rsidRPr="00235A63" w:rsidRDefault="00235A63" w:rsidP="00235A63">
      <w:pPr>
        <w:jc w:val="both"/>
        <w:rPr>
          <w:rFonts w:ascii="Arial" w:hAnsi="Arial" w:cs="Arial"/>
          <w:lang w:val="en-GB"/>
        </w:rPr>
      </w:pPr>
      <w:r w:rsidRPr="00235A63">
        <w:rPr>
          <w:rFonts w:ascii="Arial" w:hAnsi="Arial" w:cs="Arial"/>
          <w:lang w:val="en-GB"/>
        </w:rPr>
        <w:t>It is much more fun and probably more effective to make a competition between 5-6 teams in the department who will make the pendulum by making 60 oscillations in exactly one minute. In that way, they will use the equation that connects the length of the pendulum and the period, try to find the exact value of g, to see how it bothers them if the support point is not stable, to make a smaller deviation, to take heavier pendulums that will better tighten the thread. as heavier pendulums have higher inertia and last longer, etc. At the end of the class, a competition can be organized where each team is measured time for 60 oscillations and the winning team that is closest to one minute is sought. In this way, students see a practical application of abstraction known as the "mathematical pendulum".</w:t>
      </w:r>
    </w:p>
    <w:p w14:paraId="4E46BA84" w14:textId="434A291A" w:rsidR="00E75E8B" w:rsidRPr="00446AE6" w:rsidRDefault="00235A63" w:rsidP="00235A63">
      <w:pPr>
        <w:jc w:val="both"/>
        <w:rPr>
          <w:rFonts w:ascii="Arial" w:hAnsi="Arial" w:cs="Arial"/>
          <w:lang w:val="en-GB"/>
        </w:rPr>
      </w:pPr>
      <w:r w:rsidRPr="00235A63">
        <w:rPr>
          <w:rFonts w:ascii="Arial" w:hAnsi="Arial" w:cs="Arial"/>
          <w:lang w:val="en-GB"/>
        </w:rPr>
        <w:t>Alternatively, they can make pendulums that make 30 oscillations per minute, that is, make one half-period - the pendulum crosses the path from the extreme left position to the extreme right in one second, as well as in the opposite direction from the extreme right to the extreme left. The practical reason for this change is that this pendulum is longer, so it is easier to adjust, as well as the fact that the period of oscillations is measured more precisely. In addition, there is an important historical reason for this variant: the first definition of the second was the time for which a meter-long pendulum made one half of the oscillation. The historical story on this topic is certainly very interesting</w:t>
      </w:r>
      <w:r w:rsidR="00E75E8B" w:rsidRPr="00446AE6">
        <w:rPr>
          <w:rStyle w:val="FootnoteAnchor"/>
          <w:rFonts w:ascii="Arial" w:hAnsi="Arial" w:cs="Arial"/>
          <w:lang w:val="en-GB"/>
        </w:rPr>
        <w:footnoteReference w:id="17"/>
      </w:r>
      <w:r w:rsidR="00E75E8B" w:rsidRPr="00446AE6">
        <w:rPr>
          <w:rFonts w:ascii="Arial" w:hAnsi="Arial" w:cs="Arial"/>
          <w:lang w:val="en-GB"/>
        </w:rPr>
        <w:t xml:space="preserve">, </w:t>
      </w:r>
      <w:r w:rsidRPr="00235A63">
        <w:rPr>
          <w:rFonts w:ascii="Arial" w:hAnsi="Arial" w:cs="Arial"/>
          <w:lang w:val="en-GB"/>
        </w:rPr>
        <w:t>if told at the end of the exercise. If the group is more motivated, at the beginning of the exercise you can ask them why π² is almost the same as the value of g. It is the same story with the second defined over a pendulum one meter long.</w:t>
      </w:r>
    </w:p>
    <w:p w14:paraId="0A6E2C74" w14:textId="77777777" w:rsidR="00E75E8B" w:rsidRPr="00446AE6" w:rsidRDefault="00E75E8B" w:rsidP="00E75E8B">
      <w:pPr>
        <w:jc w:val="both"/>
        <w:rPr>
          <w:rFonts w:ascii="Arial" w:hAnsi="Arial" w:cs="Arial"/>
          <w:lang w:val="en-GB"/>
        </w:rPr>
      </w:pPr>
    </w:p>
    <w:p w14:paraId="3FAC1118" w14:textId="77777777" w:rsidR="00E75E8B" w:rsidRPr="00446AE6" w:rsidRDefault="00E75E8B" w:rsidP="00E75E8B">
      <w:pPr>
        <w:jc w:val="both"/>
        <w:rPr>
          <w:rFonts w:ascii="Arial" w:hAnsi="Arial" w:cs="Arial"/>
          <w:lang w:val="en-GB"/>
        </w:rPr>
      </w:pPr>
      <w:r w:rsidRPr="00446AE6">
        <w:rPr>
          <w:rFonts w:ascii="Arial" w:hAnsi="Arial" w:cs="Arial"/>
          <w:noProof/>
          <w:lang w:val="en-GB"/>
        </w:rPr>
        <w:drawing>
          <wp:anchor distT="0" distB="0" distL="0" distR="0" simplePos="0" relativeHeight="251695104" behindDoc="0" locked="0" layoutInCell="1" allowOverlap="1" wp14:anchorId="4C7B5965" wp14:editId="33214BE9">
            <wp:simplePos x="0" y="0"/>
            <wp:positionH relativeFrom="column">
              <wp:align>center</wp:align>
            </wp:positionH>
            <wp:positionV relativeFrom="paragraph">
              <wp:posOffset>12065</wp:posOffset>
            </wp:positionV>
            <wp:extent cx="2540000" cy="2876550"/>
            <wp:effectExtent l="0" t="0" r="0" b="0"/>
            <wp:wrapTopAndBottom/>
            <wp:docPr id="11" name="Image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Image4"/>
                    <pic:cNvPicPr>
                      <a:picLocks noChangeAspect="1" noChangeArrowheads="1"/>
                    </pic:cNvPicPr>
                  </pic:nvPicPr>
                  <pic:blipFill>
                    <a:blip r:embed="rId37"/>
                    <a:stretch>
                      <a:fillRect/>
                    </a:stretch>
                  </pic:blipFill>
                  <pic:spPr bwMode="auto">
                    <a:xfrm>
                      <a:off x="0" y="0"/>
                      <a:ext cx="2540000" cy="2876550"/>
                    </a:xfrm>
                    <a:prstGeom prst="rect">
                      <a:avLst/>
                    </a:prstGeom>
                  </pic:spPr>
                </pic:pic>
              </a:graphicData>
            </a:graphic>
          </wp:anchor>
        </w:drawing>
      </w:r>
    </w:p>
    <w:p w14:paraId="13E522B2" w14:textId="3B9AE29E" w:rsidR="00E75E8B" w:rsidRPr="00446AE6" w:rsidRDefault="00C83CA9" w:rsidP="00E75E8B">
      <w:pPr>
        <w:rPr>
          <w:rFonts w:ascii="Arial" w:hAnsi="Arial" w:cs="Arial"/>
          <w:lang w:val="en-GB"/>
        </w:rPr>
      </w:pPr>
      <w:r w:rsidRPr="00C83CA9">
        <w:rPr>
          <w:rFonts w:ascii="Arial" w:hAnsi="Arial" w:cs="Arial"/>
          <w:lang w:val="en-GB"/>
        </w:rPr>
        <w:t>The mathematical pendulum is convenient for examining other laws as well. Many important characteristics of the pendulum cannot be noticed by the students because they are not found anywhere in the instructions for the laboratory exercise, and they are equally important for the development of scientific competencies. For example, the period of oscillation does not depend on the mass of the pendulum or on how much deflection of the pendulum we make at the beginning. Would students be able to show that the period of oscillation does not depend on the mass of the pendulum? How would you design that experiment?</w:t>
      </w:r>
    </w:p>
    <w:p w14:paraId="5870D244" w14:textId="77777777" w:rsidR="00E75E8B" w:rsidRPr="00446AE6" w:rsidRDefault="00E75E8B" w:rsidP="00E75E8B">
      <w:pPr>
        <w:rPr>
          <w:rFonts w:ascii="Arial" w:hAnsi="Arial" w:cs="Arial"/>
          <w:lang w:val="en-GB"/>
        </w:rPr>
      </w:pPr>
    </w:p>
    <w:p w14:paraId="7B3F5F1B" w14:textId="77777777" w:rsidR="00E75E8B" w:rsidRPr="00446AE6" w:rsidRDefault="00E75E8B" w:rsidP="00E75E8B">
      <w:pPr>
        <w:rPr>
          <w:rFonts w:ascii="Arial" w:hAnsi="Arial" w:cs="Arial"/>
          <w:lang w:val="en-GB"/>
        </w:rPr>
      </w:pPr>
    </w:p>
    <w:p w14:paraId="493077EF" w14:textId="77777777" w:rsidR="00E75E8B" w:rsidRPr="00446AE6" w:rsidRDefault="00E75E8B" w:rsidP="00E75E8B">
      <w:pPr>
        <w:pStyle w:val="NormalWeb"/>
        <w:shd w:val="clear" w:color="auto" w:fill="FFFFFF"/>
        <w:spacing w:before="0" w:beforeAutospacing="0" w:after="0" w:afterAutospacing="0" w:line="276" w:lineRule="auto"/>
        <w:jc w:val="both"/>
        <w:rPr>
          <w:rFonts w:ascii="Arial" w:hAnsi="Arial" w:cs="Arial"/>
          <w:b/>
          <w:bCs/>
          <w:color w:val="000000"/>
          <w:sz w:val="22"/>
          <w:szCs w:val="22"/>
        </w:rPr>
      </w:pPr>
    </w:p>
    <w:p w14:paraId="6375DFAB" w14:textId="77777777" w:rsidR="00E75E8B" w:rsidRPr="00446AE6" w:rsidRDefault="00E75E8B" w:rsidP="00E75E8B">
      <w:pPr>
        <w:pStyle w:val="NormalWeb"/>
        <w:shd w:val="clear" w:color="auto" w:fill="FFFFFF"/>
        <w:spacing w:before="0" w:beforeAutospacing="0" w:after="0" w:afterAutospacing="0" w:line="276" w:lineRule="auto"/>
        <w:jc w:val="both"/>
        <w:rPr>
          <w:rFonts w:ascii="Arial" w:hAnsi="Arial" w:cs="Arial"/>
          <w:b/>
          <w:bCs/>
          <w:color w:val="000000"/>
          <w:sz w:val="22"/>
          <w:szCs w:val="22"/>
        </w:rPr>
      </w:pPr>
    </w:p>
    <w:p w14:paraId="3C1286C7" w14:textId="77777777" w:rsidR="00E75E8B" w:rsidRPr="00446AE6" w:rsidRDefault="00E75E8B" w:rsidP="00E75E8B">
      <w:pPr>
        <w:pStyle w:val="NormalWeb"/>
        <w:shd w:val="clear" w:color="auto" w:fill="FFFFFF"/>
        <w:spacing w:before="0" w:beforeAutospacing="0" w:after="0" w:afterAutospacing="0" w:line="276" w:lineRule="auto"/>
        <w:jc w:val="both"/>
        <w:rPr>
          <w:rFonts w:ascii="Arial" w:hAnsi="Arial" w:cs="Arial"/>
          <w:b/>
          <w:bCs/>
          <w:color w:val="000000"/>
          <w:sz w:val="22"/>
          <w:szCs w:val="22"/>
        </w:rPr>
      </w:pPr>
    </w:p>
    <w:p w14:paraId="2DC94A19" w14:textId="77777777" w:rsidR="00E75E8B" w:rsidRPr="00446AE6" w:rsidRDefault="00E75E8B" w:rsidP="00E75E8B">
      <w:pPr>
        <w:pStyle w:val="NormalWeb"/>
        <w:shd w:val="clear" w:color="auto" w:fill="FFFFFF"/>
        <w:spacing w:before="0" w:beforeAutospacing="0" w:after="0" w:afterAutospacing="0" w:line="276" w:lineRule="auto"/>
        <w:jc w:val="both"/>
        <w:rPr>
          <w:rFonts w:ascii="Arial" w:hAnsi="Arial" w:cs="Arial"/>
          <w:b/>
          <w:bCs/>
          <w:color w:val="000000"/>
          <w:sz w:val="22"/>
          <w:szCs w:val="22"/>
        </w:rPr>
      </w:pPr>
    </w:p>
    <w:p w14:paraId="1E2C77B4" w14:textId="77777777" w:rsidR="00E75E8B" w:rsidRPr="00446AE6" w:rsidRDefault="00E75E8B" w:rsidP="00E75E8B">
      <w:pPr>
        <w:pStyle w:val="NormalWeb"/>
        <w:shd w:val="clear" w:color="auto" w:fill="FFFFFF"/>
        <w:spacing w:before="0" w:beforeAutospacing="0" w:after="0" w:afterAutospacing="0" w:line="276" w:lineRule="auto"/>
        <w:jc w:val="both"/>
        <w:rPr>
          <w:rFonts w:ascii="Arial" w:hAnsi="Arial" w:cs="Arial"/>
          <w:b/>
          <w:bCs/>
          <w:color w:val="000000"/>
          <w:sz w:val="22"/>
          <w:szCs w:val="22"/>
        </w:rPr>
      </w:pPr>
    </w:p>
    <w:p w14:paraId="2AF8E6F8" w14:textId="77777777" w:rsidR="00E75E8B" w:rsidRPr="00446AE6" w:rsidRDefault="00E75E8B" w:rsidP="00E75E8B">
      <w:pPr>
        <w:pStyle w:val="NormalWeb"/>
        <w:shd w:val="clear" w:color="auto" w:fill="FFFFFF"/>
        <w:spacing w:before="0" w:beforeAutospacing="0" w:after="0" w:afterAutospacing="0" w:line="276" w:lineRule="auto"/>
        <w:jc w:val="both"/>
        <w:rPr>
          <w:rFonts w:ascii="Arial" w:hAnsi="Arial" w:cs="Arial"/>
          <w:b/>
          <w:bCs/>
          <w:color w:val="000000"/>
          <w:sz w:val="22"/>
          <w:szCs w:val="22"/>
        </w:rPr>
      </w:pPr>
    </w:p>
    <w:p w14:paraId="29C182E0" w14:textId="77777777" w:rsidR="00E75E8B" w:rsidRPr="00446AE6" w:rsidRDefault="00E75E8B" w:rsidP="00E75E8B">
      <w:pPr>
        <w:pStyle w:val="NormalWeb"/>
        <w:shd w:val="clear" w:color="auto" w:fill="FFFFFF"/>
        <w:spacing w:before="0" w:beforeAutospacing="0" w:after="0" w:afterAutospacing="0" w:line="276" w:lineRule="auto"/>
        <w:jc w:val="both"/>
        <w:rPr>
          <w:rFonts w:ascii="Arial" w:hAnsi="Arial" w:cs="Arial"/>
          <w:b/>
          <w:bCs/>
          <w:color w:val="000000"/>
          <w:sz w:val="22"/>
          <w:szCs w:val="22"/>
        </w:rPr>
      </w:pPr>
    </w:p>
    <w:p w14:paraId="7FC6897D" w14:textId="77777777" w:rsidR="00E75E8B" w:rsidRPr="00446AE6" w:rsidRDefault="00E75E8B" w:rsidP="00E75E8B">
      <w:pPr>
        <w:pStyle w:val="NormalWeb"/>
        <w:shd w:val="clear" w:color="auto" w:fill="FFFFFF"/>
        <w:spacing w:before="0" w:beforeAutospacing="0" w:after="0" w:afterAutospacing="0" w:line="276" w:lineRule="auto"/>
        <w:jc w:val="both"/>
        <w:rPr>
          <w:rFonts w:ascii="Arial" w:hAnsi="Arial" w:cs="Arial"/>
          <w:b/>
          <w:bCs/>
          <w:color w:val="000000"/>
          <w:sz w:val="22"/>
          <w:szCs w:val="22"/>
        </w:rPr>
      </w:pPr>
    </w:p>
    <w:p w14:paraId="7E957080" w14:textId="77777777" w:rsidR="00E75E8B" w:rsidRPr="00446AE6" w:rsidRDefault="00E75E8B" w:rsidP="00E75E8B">
      <w:pPr>
        <w:pStyle w:val="NormalWeb"/>
        <w:shd w:val="clear" w:color="auto" w:fill="FFFFFF"/>
        <w:spacing w:before="0" w:beforeAutospacing="0" w:after="0" w:afterAutospacing="0" w:line="276" w:lineRule="auto"/>
        <w:jc w:val="both"/>
        <w:rPr>
          <w:rFonts w:ascii="Arial" w:hAnsi="Arial" w:cs="Arial"/>
          <w:b/>
          <w:bCs/>
          <w:color w:val="000000"/>
          <w:sz w:val="22"/>
          <w:szCs w:val="22"/>
        </w:rPr>
      </w:pPr>
    </w:p>
    <w:p w14:paraId="4609D483" w14:textId="77777777" w:rsidR="00E75E8B" w:rsidRPr="00446AE6" w:rsidRDefault="00E75E8B" w:rsidP="00E75E8B">
      <w:pPr>
        <w:pStyle w:val="NormalWeb"/>
        <w:shd w:val="clear" w:color="auto" w:fill="FFFFFF"/>
        <w:spacing w:before="0" w:beforeAutospacing="0" w:after="0" w:afterAutospacing="0" w:line="276" w:lineRule="auto"/>
        <w:jc w:val="both"/>
        <w:rPr>
          <w:rFonts w:ascii="Arial" w:hAnsi="Arial" w:cs="Arial"/>
          <w:b/>
          <w:bCs/>
          <w:color w:val="000000"/>
          <w:sz w:val="22"/>
          <w:szCs w:val="22"/>
        </w:rPr>
      </w:pPr>
    </w:p>
    <w:p w14:paraId="022A82BB" w14:textId="77777777" w:rsidR="00E75E8B" w:rsidRPr="00446AE6" w:rsidRDefault="00E75E8B" w:rsidP="00E75E8B">
      <w:pPr>
        <w:pStyle w:val="NormalWeb"/>
        <w:shd w:val="clear" w:color="auto" w:fill="FFFFFF"/>
        <w:spacing w:before="0" w:beforeAutospacing="0" w:after="0" w:afterAutospacing="0" w:line="276" w:lineRule="auto"/>
        <w:jc w:val="both"/>
        <w:rPr>
          <w:rFonts w:ascii="Arial" w:hAnsi="Arial" w:cs="Arial"/>
          <w:b/>
          <w:bCs/>
          <w:color w:val="000000"/>
          <w:sz w:val="22"/>
          <w:szCs w:val="22"/>
        </w:rPr>
      </w:pPr>
    </w:p>
    <w:p w14:paraId="33E5EAF2" w14:textId="77777777" w:rsidR="00E75E8B" w:rsidRPr="00446AE6" w:rsidRDefault="00E75E8B" w:rsidP="00E75E8B">
      <w:pPr>
        <w:pStyle w:val="NormalWeb"/>
        <w:shd w:val="clear" w:color="auto" w:fill="FFFFFF"/>
        <w:spacing w:before="0" w:beforeAutospacing="0" w:after="0" w:afterAutospacing="0" w:line="276" w:lineRule="auto"/>
        <w:jc w:val="both"/>
        <w:rPr>
          <w:rFonts w:ascii="Arial" w:hAnsi="Arial" w:cs="Arial"/>
          <w:b/>
          <w:bCs/>
          <w:color w:val="000000"/>
          <w:sz w:val="22"/>
          <w:szCs w:val="22"/>
        </w:rPr>
      </w:pPr>
    </w:p>
    <w:p w14:paraId="1673036F" w14:textId="77777777" w:rsidR="00E75E8B" w:rsidRPr="00446AE6" w:rsidRDefault="00E75E8B" w:rsidP="00E75E8B">
      <w:pPr>
        <w:pStyle w:val="NormalWeb"/>
        <w:shd w:val="clear" w:color="auto" w:fill="FFFFFF"/>
        <w:spacing w:before="0" w:beforeAutospacing="0" w:after="0" w:afterAutospacing="0" w:line="276" w:lineRule="auto"/>
        <w:jc w:val="both"/>
        <w:rPr>
          <w:rFonts w:ascii="Arial" w:hAnsi="Arial" w:cs="Arial"/>
          <w:b/>
          <w:bCs/>
          <w:color w:val="000000"/>
          <w:sz w:val="22"/>
          <w:szCs w:val="22"/>
        </w:rPr>
      </w:pPr>
    </w:p>
    <w:p w14:paraId="555788AC" w14:textId="77777777" w:rsidR="00E75E8B" w:rsidRPr="00446AE6" w:rsidRDefault="00E75E8B" w:rsidP="00E75E8B">
      <w:pPr>
        <w:pStyle w:val="NormalWeb"/>
        <w:shd w:val="clear" w:color="auto" w:fill="FFFFFF"/>
        <w:spacing w:before="0" w:beforeAutospacing="0" w:after="0" w:afterAutospacing="0" w:line="276" w:lineRule="auto"/>
        <w:jc w:val="both"/>
        <w:rPr>
          <w:rFonts w:ascii="Arial" w:hAnsi="Arial" w:cs="Arial"/>
          <w:b/>
          <w:bCs/>
          <w:color w:val="000000"/>
          <w:sz w:val="22"/>
          <w:szCs w:val="22"/>
        </w:rPr>
      </w:pPr>
    </w:p>
    <w:p w14:paraId="1A23160A" w14:textId="77777777" w:rsidR="00E75E8B" w:rsidRPr="00446AE6" w:rsidRDefault="00E75E8B" w:rsidP="00E75E8B">
      <w:pPr>
        <w:pStyle w:val="NormalWeb"/>
        <w:shd w:val="clear" w:color="auto" w:fill="FFFFFF"/>
        <w:spacing w:before="0" w:beforeAutospacing="0" w:after="0" w:afterAutospacing="0" w:line="276" w:lineRule="auto"/>
        <w:jc w:val="both"/>
        <w:rPr>
          <w:rFonts w:ascii="Arial" w:hAnsi="Arial" w:cs="Arial"/>
          <w:b/>
          <w:bCs/>
          <w:color w:val="000000"/>
          <w:sz w:val="22"/>
          <w:szCs w:val="22"/>
        </w:rPr>
      </w:pPr>
    </w:p>
    <w:p w14:paraId="4F113228" w14:textId="77777777" w:rsidR="00E75E8B" w:rsidRPr="00446AE6" w:rsidRDefault="00E75E8B" w:rsidP="00E75E8B">
      <w:pPr>
        <w:pStyle w:val="NormalWeb"/>
        <w:shd w:val="clear" w:color="auto" w:fill="FFFFFF"/>
        <w:spacing w:before="0" w:beforeAutospacing="0" w:after="0" w:afterAutospacing="0" w:line="276" w:lineRule="auto"/>
        <w:jc w:val="both"/>
        <w:rPr>
          <w:rFonts w:ascii="Arial" w:hAnsi="Arial" w:cs="Arial"/>
          <w:b/>
          <w:bCs/>
          <w:color w:val="000000"/>
          <w:sz w:val="22"/>
          <w:szCs w:val="22"/>
        </w:rPr>
      </w:pPr>
    </w:p>
    <w:p w14:paraId="61BE0F08" w14:textId="77777777" w:rsidR="00E75E8B" w:rsidRPr="00446AE6" w:rsidRDefault="00E75E8B" w:rsidP="00E75E8B">
      <w:pPr>
        <w:pStyle w:val="NormalWeb"/>
        <w:shd w:val="clear" w:color="auto" w:fill="FFFFFF"/>
        <w:spacing w:before="0" w:beforeAutospacing="0" w:after="0" w:afterAutospacing="0" w:line="276" w:lineRule="auto"/>
        <w:jc w:val="both"/>
        <w:rPr>
          <w:rFonts w:ascii="Arial" w:hAnsi="Arial" w:cs="Arial"/>
          <w:b/>
          <w:bCs/>
          <w:color w:val="000000"/>
          <w:sz w:val="22"/>
          <w:szCs w:val="22"/>
        </w:rPr>
      </w:pPr>
    </w:p>
    <w:p w14:paraId="53539254" w14:textId="77777777" w:rsidR="00E75E8B" w:rsidRPr="00446AE6" w:rsidRDefault="00E75E8B" w:rsidP="00E75E8B">
      <w:pPr>
        <w:pStyle w:val="NormalWeb"/>
        <w:shd w:val="clear" w:color="auto" w:fill="FFFFFF"/>
        <w:spacing w:before="0" w:beforeAutospacing="0" w:after="0" w:afterAutospacing="0" w:line="276" w:lineRule="auto"/>
        <w:jc w:val="both"/>
        <w:rPr>
          <w:rFonts w:ascii="Arial" w:hAnsi="Arial" w:cs="Arial"/>
          <w:b/>
          <w:bCs/>
          <w:color w:val="000000"/>
          <w:sz w:val="22"/>
          <w:szCs w:val="22"/>
        </w:rPr>
      </w:pPr>
    </w:p>
    <w:p w14:paraId="482173FC" w14:textId="77777777" w:rsidR="00E75E8B" w:rsidRPr="00446AE6" w:rsidRDefault="00E75E8B" w:rsidP="00E75E8B">
      <w:pPr>
        <w:pStyle w:val="NormalWeb"/>
        <w:shd w:val="clear" w:color="auto" w:fill="FFFFFF"/>
        <w:spacing w:before="0" w:beforeAutospacing="0" w:after="0" w:afterAutospacing="0" w:line="276" w:lineRule="auto"/>
        <w:jc w:val="both"/>
        <w:rPr>
          <w:rFonts w:ascii="Arial" w:hAnsi="Arial" w:cs="Arial"/>
          <w:b/>
          <w:bCs/>
          <w:color w:val="000000"/>
          <w:sz w:val="22"/>
          <w:szCs w:val="22"/>
        </w:rPr>
      </w:pPr>
    </w:p>
    <w:p w14:paraId="466B71B9" w14:textId="77777777" w:rsidR="00E75E8B" w:rsidRPr="00446AE6" w:rsidRDefault="00E75E8B" w:rsidP="00E75E8B">
      <w:pPr>
        <w:pStyle w:val="NormalWeb"/>
        <w:shd w:val="clear" w:color="auto" w:fill="FFFFFF"/>
        <w:spacing w:before="0" w:beforeAutospacing="0" w:after="0" w:afterAutospacing="0" w:line="276" w:lineRule="auto"/>
        <w:jc w:val="both"/>
        <w:rPr>
          <w:rFonts w:ascii="Arial" w:hAnsi="Arial" w:cs="Arial"/>
          <w:b/>
          <w:bCs/>
          <w:color w:val="000000"/>
          <w:sz w:val="22"/>
          <w:szCs w:val="22"/>
        </w:rPr>
      </w:pPr>
    </w:p>
    <w:p w14:paraId="22F6A49E" w14:textId="77777777" w:rsidR="00E75E8B" w:rsidRPr="00446AE6" w:rsidRDefault="00E75E8B" w:rsidP="00E75E8B">
      <w:pPr>
        <w:pStyle w:val="NormalWeb"/>
        <w:shd w:val="clear" w:color="auto" w:fill="FFFFFF"/>
        <w:spacing w:before="0" w:beforeAutospacing="0" w:after="0" w:afterAutospacing="0" w:line="276" w:lineRule="auto"/>
        <w:jc w:val="both"/>
        <w:rPr>
          <w:rFonts w:ascii="Arial" w:hAnsi="Arial" w:cs="Arial"/>
          <w:b/>
          <w:bCs/>
          <w:color w:val="000000"/>
          <w:sz w:val="22"/>
          <w:szCs w:val="22"/>
        </w:rPr>
      </w:pPr>
    </w:p>
    <w:p w14:paraId="6B161624" w14:textId="0F00180F" w:rsidR="00E75E8B" w:rsidRPr="00446AE6" w:rsidRDefault="00E75E8B">
      <w:pPr>
        <w:widowControl/>
        <w:autoSpaceDE/>
        <w:autoSpaceDN/>
        <w:rPr>
          <w:rFonts w:ascii="Arial" w:eastAsia="Times New Roman" w:hAnsi="Arial" w:cs="Arial"/>
          <w:b/>
          <w:bCs/>
          <w:color w:val="000000"/>
          <w:lang w:val="en-GB" w:eastAsia="en-GB" w:bidi="ar-SA"/>
        </w:rPr>
      </w:pPr>
      <w:r w:rsidRPr="00446AE6">
        <w:rPr>
          <w:rFonts w:ascii="Arial" w:hAnsi="Arial" w:cs="Arial"/>
          <w:b/>
          <w:bCs/>
          <w:color w:val="000000"/>
          <w:lang w:val="en-GB"/>
        </w:rPr>
        <w:br w:type="page"/>
      </w:r>
    </w:p>
    <w:p w14:paraId="11A7B112" w14:textId="77777777" w:rsidR="00E75E8B" w:rsidRPr="00446AE6" w:rsidRDefault="00E75E8B" w:rsidP="00E75E8B">
      <w:pPr>
        <w:pStyle w:val="NormalWeb"/>
        <w:shd w:val="clear" w:color="auto" w:fill="FFFFFF"/>
        <w:spacing w:before="0" w:beforeAutospacing="0" w:after="0" w:afterAutospacing="0" w:line="276" w:lineRule="auto"/>
        <w:jc w:val="both"/>
        <w:rPr>
          <w:rFonts w:ascii="Arial" w:hAnsi="Arial" w:cs="Arial"/>
          <w:b/>
          <w:bCs/>
          <w:color w:val="000000"/>
          <w:sz w:val="22"/>
          <w:szCs w:val="22"/>
        </w:rPr>
      </w:pPr>
    </w:p>
    <w:p w14:paraId="751AD85A" w14:textId="0C7B9BBC" w:rsidR="00E75E8B" w:rsidRPr="00446AE6" w:rsidRDefault="00C734AC" w:rsidP="00C83CA9">
      <w:pPr>
        <w:pStyle w:val="Heading1"/>
        <w:rPr>
          <w:rFonts w:ascii="Arial" w:hAnsi="Arial" w:cs="Arial"/>
          <w:b w:val="0"/>
          <w:bCs w:val="0"/>
          <w:color w:val="000000"/>
          <w:sz w:val="22"/>
          <w:szCs w:val="22"/>
        </w:rPr>
      </w:pPr>
      <w:bookmarkStart w:id="133" w:name="_Toc52793664"/>
      <w:r>
        <w:rPr>
          <w:lang w:val="en-GB"/>
        </w:rPr>
        <w:t>Annex</w:t>
      </w:r>
      <w:r w:rsidR="00E75E8B" w:rsidRPr="00446AE6">
        <w:rPr>
          <w:lang w:val="en-GB"/>
        </w:rPr>
        <w:t xml:space="preserve"> 6: </w:t>
      </w:r>
      <w:r w:rsidR="00C83CA9" w:rsidRPr="00C83CA9">
        <w:rPr>
          <w:lang w:val="en-GB"/>
        </w:rPr>
        <w:t>Examples of classes held (preparation for classes, evaluation, evidence of success for different levels of education)</w:t>
      </w:r>
      <w:bookmarkEnd w:id="133"/>
    </w:p>
    <w:p w14:paraId="4D05BF5F" w14:textId="77777777" w:rsidR="00C83CA9" w:rsidRDefault="00C83CA9" w:rsidP="00E75E8B">
      <w:pPr>
        <w:pStyle w:val="NormalWeb"/>
        <w:shd w:val="clear" w:color="auto" w:fill="FFFFFF"/>
        <w:spacing w:before="0" w:beforeAutospacing="0" w:after="0" w:afterAutospacing="0" w:line="276" w:lineRule="auto"/>
        <w:jc w:val="both"/>
        <w:rPr>
          <w:rFonts w:ascii="Arial" w:hAnsi="Arial" w:cs="Arial"/>
          <w:color w:val="000000"/>
          <w:sz w:val="22"/>
          <w:szCs w:val="22"/>
        </w:rPr>
      </w:pPr>
    </w:p>
    <w:p w14:paraId="4A49B556" w14:textId="0891D6FD" w:rsidR="00E75E8B" w:rsidRPr="00C83CA9" w:rsidRDefault="00C83CA9" w:rsidP="00E75E8B">
      <w:pPr>
        <w:pStyle w:val="NormalWeb"/>
        <w:shd w:val="clear" w:color="auto" w:fill="FFFFFF"/>
        <w:spacing w:before="0" w:beforeAutospacing="0" w:after="0" w:afterAutospacing="0" w:line="276" w:lineRule="auto"/>
        <w:jc w:val="both"/>
        <w:rPr>
          <w:rFonts w:ascii="Arial" w:hAnsi="Arial" w:cs="Arial"/>
          <w:i/>
          <w:iCs/>
          <w:color w:val="FF0000"/>
          <w:sz w:val="22"/>
          <w:szCs w:val="22"/>
        </w:rPr>
      </w:pPr>
      <w:r w:rsidRPr="00C83CA9">
        <w:rPr>
          <w:rFonts w:ascii="Arial" w:hAnsi="Arial" w:cs="Arial"/>
          <w:i/>
          <w:iCs/>
          <w:color w:val="000000"/>
          <w:sz w:val="22"/>
          <w:szCs w:val="22"/>
        </w:rPr>
        <w:t>This Annex will provide a variety of examples for individual key competences or combinations thereof for different subjects, group of subjects or extracurricular activities, at different levels of education. Examples are collected from the teachers being trained.</w:t>
      </w:r>
    </w:p>
    <w:p w14:paraId="08BE92FD" w14:textId="77777777" w:rsidR="00E75E8B" w:rsidRPr="00446AE6" w:rsidRDefault="00E75E8B" w:rsidP="00E75E8B">
      <w:pPr>
        <w:spacing w:line="276" w:lineRule="auto"/>
        <w:jc w:val="both"/>
        <w:rPr>
          <w:rFonts w:ascii="Arial" w:hAnsi="Arial" w:cs="Arial"/>
          <w:color w:val="FF0000"/>
          <w:lang w:val="en-GB"/>
        </w:rPr>
      </w:pPr>
    </w:p>
    <w:p w14:paraId="1219B939" w14:textId="77777777" w:rsidR="00E75E8B" w:rsidRPr="00446AE6" w:rsidRDefault="00E75E8B" w:rsidP="00E75E8B">
      <w:pPr>
        <w:spacing w:line="276" w:lineRule="auto"/>
        <w:jc w:val="both"/>
        <w:rPr>
          <w:rFonts w:ascii="Arial" w:hAnsi="Arial" w:cs="Arial"/>
          <w:color w:val="FF0000"/>
          <w:lang w:val="en-GB"/>
        </w:rPr>
      </w:pPr>
    </w:p>
    <w:p w14:paraId="7FE373DB" w14:textId="77777777" w:rsidR="00E75E8B" w:rsidRPr="00446AE6" w:rsidRDefault="00E75E8B" w:rsidP="00E75E8B">
      <w:pPr>
        <w:spacing w:line="276" w:lineRule="auto"/>
        <w:jc w:val="both"/>
        <w:rPr>
          <w:rFonts w:ascii="Arial" w:hAnsi="Arial" w:cs="Arial"/>
          <w:color w:val="FF0000"/>
          <w:lang w:val="en-GB"/>
        </w:rPr>
      </w:pPr>
    </w:p>
    <w:p w14:paraId="53E08295" w14:textId="77777777" w:rsidR="00E75E8B" w:rsidRPr="00446AE6" w:rsidRDefault="00E75E8B" w:rsidP="00E75E8B">
      <w:pPr>
        <w:spacing w:line="276" w:lineRule="auto"/>
        <w:jc w:val="both"/>
        <w:rPr>
          <w:rFonts w:ascii="Arial" w:hAnsi="Arial" w:cs="Arial"/>
          <w:color w:val="FF0000"/>
          <w:lang w:val="en-GB"/>
        </w:rPr>
      </w:pPr>
    </w:p>
    <w:p w14:paraId="66FE68DD" w14:textId="77777777" w:rsidR="00E75E8B" w:rsidRPr="00446AE6" w:rsidRDefault="00E75E8B" w:rsidP="00E75E8B">
      <w:pPr>
        <w:spacing w:line="276" w:lineRule="auto"/>
        <w:jc w:val="both"/>
        <w:rPr>
          <w:rFonts w:ascii="Arial" w:hAnsi="Arial" w:cs="Arial"/>
          <w:color w:val="FF0000"/>
          <w:lang w:val="en-GB"/>
        </w:rPr>
      </w:pPr>
    </w:p>
    <w:p w14:paraId="4909E537" w14:textId="77777777" w:rsidR="00E75E8B" w:rsidRPr="00446AE6" w:rsidRDefault="00E75E8B" w:rsidP="00E75E8B">
      <w:pPr>
        <w:spacing w:line="276" w:lineRule="auto"/>
        <w:jc w:val="both"/>
        <w:rPr>
          <w:rFonts w:ascii="Arial" w:hAnsi="Arial" w:cs="Arial"/>
          <w:color w:val="FF0000"/>
          <w:lang w:val="en-GB"/>
        </w:rPr>
      </w:pPr>
    </w:p>
    <w:p w14:paraId="1BAB3D48" w14:textId="77777777" w:rsidR="00E75E8B" w:rsidRPr="00446AE6" w:rsidRDefault="00E75E8B" w:rsidP="00E75E8B">
      <w:pPr>
        <w:spacing w:line="276" w:lineRule="auto"/>
        <w:jc w:val="both"/>
        <w:rPr>
          <w:rFonts w:ascii="Arial" w:hAnsi="Arial" w:cs="Arial"/>
          <w:color w:val="FF0000"/>
          <w:lang w:val="en-GB"/>
        </w:rPr>
      </w:pPr>
    </w:p>
    <w:p w14:paraId="135AC5E1" w14:textId="77777777" w:rsidR="00E75E8B" w:rsidRPr="00446AE6" w:rsidRDefault="00E75E8B" w:rsidP="00E75E8B">
      <w:pPr>
        <w:spacing w:line="276" w:lineRule="auto"/>
        <w:jc w:val="both"/>
        <w:rPr>
          <w:rFonts w:ascii="Arial" w:hAnsi="Arial" w:cs="Arial"/>
          <w:color w:val="FF0000"/>
          <w:lang w:val="en-GB"/>
        </w:rPr>
      </w:pPr>
    </w:p>
    <w:p w14:paraId="1C661099" w14:textId="77777777" w:rsidR="00E75E8B" w:rsidRPr="00446AE6" w:rsidRDefault="00E75E8B" w:rsidP="00E75E8B">
      <w:pPr>
        <w:spacing w:line="276" w:lineRule="auto"/>
        <w:jc w:val="both"/>
        <w:rPr>
          <w:rFonts w:ascii="Arial" w:hAnsi="Arial" w:cs="Arial"/>
          <w:color w:val="FF0000"/>
          <w:lang w:val="en-GB"/>
        </w:rPr>
      </w:pPr>
    </w:p>
    <w:p w14:paraId="1297787B" w14:textId="77777777" w:rsidR="00E75E8B" w:rsidRPr="00446AE6" w:rsidRDefault="00E75E8B" w:rsidP="00E75E8B">
      <w:pPr>
        <w:spacing w:line="276" w:lineRule="auto"/>
        <w:jc w:val="both"/>
        <w:rPr>
          <w:rFonts w:ascii="Arial" w:hAnsi="Arial" w:cs="Arial"/>
          <w:color w:val="FF0000"/>
          <w:lang w:val="en-GB"/>
        </w:rPr>
      </w:pPr>
    </w:p>
    <w:p w14:paraId="57F5B151" w14:textId="77777777" w:rsidR="00E75E8B" w:rsidRPr="00446AE6" w:rsidRDefault="00E75E8B" w:rsidP="00E75E8B">
      <w:pPr>
        <w:spacing w:line="276" w:lineRule="auto"/>
        <w:jc w:val="both"/>
        <w:rPr>
          <w:rFonts w:ascii="Arial" w:hAnsi="Arial" w:cs="Arial"/>
          <w:color w:val="FF0000"/>
          <w:lang w:val="en-GB"/>
        </w:rPr>
      </w:pPr>
    </w:p>
    <w:p w14:paraId="07A057D5" w14:textId="77777777" w:rsidR="00E75E8B" w:rsidRPr="00446AE6" w:rsidRDefault="00E75E8B" w:rsidP="00E75E8B">
      <w:pPr>
        <w:spacing w:line="276" w:lineRule="auto"/>
        <w:jc w:val="both"/>
        <w:rPr>
          <w:rFonts w:ascii="Arial" w:hAnsi="Arial" w:cs="Arial"/>
          <w:color w:val="FF0000"/>
          <w:lang w:val="en-GB"/>
        </w:rPr>
      </w:pPr>
    </w:p>
    <w:p w14:paraId="2D562CF8" w14:textId="77777777" w:rsidR="00E75E8B" w:rsidRPr="00446AE6" w:rsidRDefault="00E75E8B" w:rsidP="00E75E8B">
      <w:pPr>
        <w:spacing w:line="276" w:lineRule="auto"/>
        <w:jc w:val="both"/>
        <w:rPr>
          <w:rFonts w:ascii="Arial" w:hAnsi="Arial" w:cs="Arial"/>
          <w:color w:val="FF0000"/>
          <w:lang w:val="en-GB"/>
        </w:rPr>
      </w:pPr>
    </w:p>
    <w:p w14:paraId="5E07EE79" w14:textId="77777777" w:rsidR="00E75E8B" w:rsidRPr="00446AE6" w:rsidRDefault="00E75E8B" w:rsidP="00E75E8B">
      <w:pPr>
        <w:spacing w:line="276" w:lineRule="auto"/>
        <w:jc w:val="both"/>
        <w:rPr>
          <w:rFonts w:ascii="Arial" w:hAnsi="Arial" w:cs="Arial"/>
          <w:color w:val="FF0000"/>
          <w:lang w:val="en-GB"/>
        </w:rPr>
      </w:pPr>
    </w:p>
    <w:p w14:paraId="715483A0" w14:textId="77777777" w:rsidR="00E75E8B" w:rsidRPr="00446AE6" w:rsidRDefault="00E75E8B" w:rsidP="00E75E8B">
      <w:pPr>
        <w:spacing w:line="276" w:lineRule="auto"/>
        <w:jc w:val="both"/>
        <w:rPr>
          <w:rFonts w:ascii="Arial" w:hAnsi="Arial" w:cs="Arial"/>
          <w:color w:val="FF0000"/>
          <w:lang w:val="en-GB"/>
        </w:rPr>
      </w:pPr>
    </w:p>
    <w:p w14:paraId="524A9200" w14:textId="77777777" w:rsidR="00E75E8B" w:rsidRPr="00446AE6" w:rsidRDefault="00E75E8B" w:rsidP="00E75E8B">
      <w:pPr>
        <w:spacing w:line="276" w:lineRule="auto"/>
        <w:jc w:val="both"/>
        <w:rPr>
          <w:rFonts w:ascii="Arial" w:hAnsi="Arial" w:cs="Arial"/>
          <w:color w:val="FF0000"/>
          <w:lang w:val="en-GB"/>
        </w:rPr>
      </w:pPr>
    </w:p>
    <w:p w14:paraId="11CFF407" w14:textId="77777777" w:rsidR="00E75E8B" w:rsidRPr="00446AE6" w:rsidRDefault="00E75E8B" w:rsidP="00E75E8B">
      <w:pPr>
        <w:spacing w:line="276" w:lineRule="auto"/>
        <w:jc w:val="both"/>
        <w:rPr>
          <w:rFonts w:ascii="Arial" w:hAnsi="Arial" w:cs="Arial"/>
          <w:color w:val="FF0000"/>
          <w:lang w:val="en-GB"/>
        </w:rPr>
      </w:pPr>
    </w:p>
    <w:p w14:paraId="71D164D7" w14:textId="77777777" w:rsidR="00E75E8B" w:rsidRPr="00446AE6" w:rsidRDefault="00E75E8B" w:rsidP="00E75E8B">
      <w:pPr>
        <w:spacing w:line="276" w:lineRule="auto"/>
        <w:jc w:val="both"/>
        <w:rPr>
          <w:rFonts w:ascii="Arial" w:hAnsi="Arial" w:cs="Arial"/>
          <w:color w:val="FF0000"/>
          <w:lang w:val="en-GB"/>
        </w:rPr>
      </w:pPr>
    </w:p>
    <w:p w14:paraId="09168412" w14:textId="77777777" w:rsidR="00E75E8B" w:rsidRPr="00446AE6" w:rsidRDefault="00E75E8B" w:rsidP="00E75E8B">
      <w:pPr>
        <w:spacing w:line="276" w:lineRule="auto"/>
        <w:jc w:val="both"/>
        <w:rPr>
          <w:rFonts w:ascii="Arial" w:hAnsi="Arial" w:cs="Arial"/>
          <w:color w:val="FF0000"/>
          <w:lang w:val="en-GB"/>
        </w:rPr>
      </w:pPr>
    </w:p>
    <w:p w14:paraId="3FD552AC" w14:textId="77777777" w:rsidR="00E75E8B" w:rsidRPr="00446AE6" w:rsidRDefault="00E75E8B" w:rsidP="00E75E8B">
      <w:pPr>
        <w:spacing w:line="276" w:lineRule="auto"/>
        <w:jc w:val="both"/>
        <w:rPr>
          <w:rFonts w:ascii="Arial" w:hAnsi="Arial" w:cs="Arial"/>
          <w:color w:val="FF0000"/>
          <w:lang w:val="en-GB"/>
        </w:rPr>
      </w:pPr>
    </w:p>
    <w:p w14:paraId="75D169CC" w14:textId="77777777" w:rsidR="00E75E8B" w:rsidRPr="00446AE6" w:rsidRDefault="00E75E8B" w:rsidP="00E75E8B">
      <w:pPr>
        <w:spacing w:line="276" w:lineRule="auto"/>
        <w:jc w:val="both"/>
        <w:rPr>
          <w:rFonts w:ascii="Arial" w:hAnsi="Arial" w:cs="Arial"/>
          <w:color w:val="FF0000"/>
          <w:lang w:val="en-GB"/>
        </w:rPr>
      </w:pPr>
    </w:p>
    <w:p w14:paraId="7DD4A4BA" w14:textId="77777777" w:rsidR="00E75E8B" w:rsidRPr="00446AE6" w:rsidRDefault="00E75E8B" w:rsidP="00E75E8B">
      <w:pPr>
        <w:spacing w:line="276" w:lineRule="auto"/>
        <w:jc w:val="both"/>
        <w:rPr>
          <w:rFonts w:ascii="Arial" w:hAnsi="Arial" w:cs="Arial"/>
          <w:color w:val="FF0000"/>
          <w:lang w:val="en-GB"/>
        </w:rPr>
      </w:pPr>
    </w:p>
    <w:p w14:paraId="61C069E1" w14:textId="77777777" w:rsidR="00E75E8B" w:rsidRPr="00446AE6" w:rsidRDefault="00E75E8B" w:rsidP="00E75E8B">
      <w:pPr>
        <w:spacing w:line="276" w:lineRule="auto"/>
        <w:jc w:val="both"/>
        <w:rPr>
          <w:rFonts w:ascii="Arial" w:hAnsi="Arial" w:cs="Arial"/>
          <w:color w:val="FF0000"/>
          <w:lang w:val="en-GB"/>
        </w:rPr>
      </w:pPr>
    </w:p>
    <w:p w14:paraId="2DAAD5C0" w14:textId="77777777" w:rsidR="00E75E8B" w:rsidRPr="00446AE6" w:rsidRDefault="00E75E8B" w:rsidP="00E75E8B">
      <w:pPr>
        <w:spacing w:line="276" w:lineRule="auto"/>
        <w:jc w:val="both"/>
        <w:rPr>
          <w:rFonts w:ascii="Arial" w:hAnsi="Arial" w:cs="Arial"/>
          <w:color w:val="FF0000"/>
          <w:lang w:val="en-GB"/>
        </w:rPr>
      </w:pPr>
    </w:p>
    <w:p w14:paraId="0DD6E7A4" w14:textId="77777777" w:rsidR="00E75E8B" w:rsidRPr="00446AE6" w:rsidRDefault="00E75E8B" w:rsidP="00E75E8B">
      <w:pPr>
        <w:spacing w:line="276" w:lineRule="auto"/>
        <w:jc w:val="both"/>
        <w:rPr>
          <w:rFonts w:ascii="Arial" w:hAnsi="Arial" w:cs="Arial"/>
          <w:color w:val="FF0000"/>
          <w:lang w:val="en-GB"/>
        </w:rPr>
      </w:pPr>
    </w:p>
    <w:p w14:paraId="08813D99" w14:textId="77777777" w:rsidR="00E75E8B" w:rsidRPr="00446AE6" w:rsidRDefault="00E75E8B" w:rsidP="00E75E8B">
      <w:pPr>
        <w:spacing w:line="276" w:lineRule="auto"/>
        <w:jc w:val="both"/>
        <w:rPr>
          <w:rFonts w:ascii="Arial" w:hAnsi="Arial" w:cs="Arial"/>
          <w:color w:val="FF0000"/>
          <w:lang w:val="en-GB"/>
        </w:rPr>
      </w:pPr>
    </w:p>
    <w:p w14:paraId="6124C0D7" w14:textId="77777777" w:rsidR="00E75E8B" w:rsidRPr="00446AE6" w:rsidRDefault="00E75E8B" w:rsidP="00E75E8B">
      <w:pPr>
        <w:spacing w:line="276" w:lineRule="auto"/>
        <w:jc w:val="both"/>
        <w:rPr>
          <w:rFonts w:ascii="Arial" w:hAnsi="Arial" w:cs="Arial"/>
          <w:color w:val="FF0000"/>
          <w:lang w:val="en-GB"/>
        </w:rPr>
      </w:pPr>
    </w:p>
    <w:p w14:paraId="5A06E307" w14:textId="77777777" w:rsidR="00E75E8B" w:rsidRPr="00446AE6" w:rsidRDefault="00E75E8B" w:rsidP="00E75E8B">
      <w:pPr>
        <w:spacing w:line="276" w:lineRule="auto"/>
        <w:jc w:val="both"/>
        <w:rPr>
          <w:rFonts w:ascii="Arial" w:hAnsi="Arial" w:cs="Arial"/>
          <w:color w:val="FF0000"/>
          <w:lang w:val="en-GB"/>
        </w:rPr>
      </w:pPr>
    </w:p>
    <w:p w14:paraId="55406519" w14:textId="77777777" w:rsidR="00E75E8B" w:rsidRPr="00446AE6" w:rsidRDefault="00E75E8B" w:rsidP="00E75E8B">
      <w:pPr>
        <w:spacing w:line="276" w:lineRule="auto"/>
        <w:jc w:val="both"/>
        <w:rPr>
          <w:rFonts w:ascii="Arial" w:hAnsi="Arial" w:cs="Arial"/>
          <w:color w:val="FF0000"/>
          <w:lang w:val="en-GB"/>
        </w:rPr>
      </w:pPr>
    </w:p>
    <w:p w14:paraId="22735CF4" w14:textId="77777777" w:rsidR="00E75E8B" w:rsidRPr="00446AE6" w:rsidRDefault="00E75E8B" w:rsidP="00E75E8B">
      <w:pPr>
        <w:spacing w:line="276" w:lineRule="auto"/>
        <w:jc w:val="both"/>
        <w:rPr>
          <w:rFonts w:ascii="Arial" w:hAnsi="Arial" w:cs="Arial"/>
          <w:color w:val="FF0000"/>
          <w:lang w:val="en-GB"/>
        </w:rPr>
      </w:pPr>
    </w:p>
    <w:p w14:paraId="3EC1D38F" w14:textId="77777777" w:rsidR="00E75E8B" w:rsidRPr="00446AE6" w:rsidRDefault="00E75E8B" w:rsidP="00E75E8B">
      <w:pPr>
        <w:spacing w:line="276" w:lineRule="auto"/>
        <w:jc w:val="both"/>
        <w:rPr>
          <w:rFonts w:ascii="Arial" w:hAnsi="Arial" w:cs="Arial"/>
          <w:color w:val="FF0000"/>
          <w:lang w:val="en-GB"/>
        </w:rPr>
      </w:pPr>
    </w:p>
    <w:p w14:paraId="2CDDE367" w14:textId="77777777" w:rsidR="00E75E8B" w:rsidRPr="00446AE6" w:rsidRDefault="00E75E8B" w:rsidP="00E75E8B">
      <w:pPr>
        <w:spacing w:line="276" w:lineRule="auto"/>
        <w:jc w:val="both"/>
        <w:rPr>
          <w:rFonts w:ascii="Arial" w:hAnsi="Arial" w:cs="Arial"/>
          <w:color w:val="FF0000"/>
          <w:lang w:val="en-GB"/>
        </w:rPr>
      </w:pPr>
    </w:p>
    <w:p w14:paraId="5769A0B6" w14:textId="77777777" w:rsidR="00E75E8B" w:rsidRPr="00446AE6" w:rsidRDefault="00E75E8B" w:rsidP="00E75E8B">
      <w:pPr>
        <w:spacing w:line="276" w:lineRule="auto"/>
        <w:jc w:val="both"/>
        <w:rPr>
          <w:rFonts w:ascii="Arial" w:hAnsi="Arial" w:cs="Arial"/>
          <w:color w:val="FF0000"/>
          <w:lang w:val="en-GB"/>
        </w:rPr>
      </w:pPr>
    </w:p>
    <w:p w14:paraId="0A474C19" w14:textId="77777777" w:rsidR="00E75E8B" w:rsidRPr="00446AE6" w:rsidRDefault="00E75E8B" w:rsidP="00E75E8B">
      <w:pPr>
        <w:spacing w:line="276" w:lineRule="auto"/>
        <w:jc w:val="both"/>
        <w:rPr>
          <w:rFonts w:ascii="Arial" w:hAnsi="Arial" w:cs="Arial"/>
          <w:color w:val="FF0000"/>
          <w:lang w:val="en-GB"/>
        </w:rPr>
      </w:pPr>
    </w:p>
    <w:p w14:paraId="6C3F16B9" w14:textId="77777777" w:rsidR="00E75E8B" w:rsidRPr="00446AE6" w:rsidRDefault="00E75E8B" w:rsidP="00E75E8B">
      <w:pPr>
        <w:spacing w:line="276" w:lineRule="auto"/>
        <w:jc w:val="both"/>
        <w:rPr>
          <w:rFonts w:ascii="Arial" w:hAnsi="Arial" w:cs="Arial"/>
          <w:color w:val="FF0000"/>
          <w:lang w:val="en-GB"/>
        </w:rPr>
      </w:pPr>
    </w:p>
    <w:p w14:paraId="4B57A786" w14:textId="77777777" w:rsidR="00E75E8B" w:rsidRPr="00446AE6" w:rsidRDefault="00E75E8B" w:rsidP="00E75E8B">
      <w:pPr>
        <w:spacing w:line="276" w:lineRule="auto"/>
        <w:jc w:val="both"/>
        <w:rPr>
          <w:rFonts w:ascii="Arial" w:hAnsi="Arial" w:cs="Arial"/>
          <w:color w:val="FF0000"/>
          <w:lang w:val="en-GB"/>
        </w:rPr>
      </w:pPr>
    </w:p>
    <w:p w14:paraId="7CC2A44E" w14:textId="77777777" w:rsidR="00E75E8B" w:rsidRPr="00446AE6" w:rsidRDefault="00E75E8B" w:rsidP="00E75E8B">
      <w:pPr>
        <w:spacing w:line="276" w:lineRule="auto"/>
        <w:jc w:val="both"/>
        <w:rPr>
          <w:rFonts w:ascii="Arial" w:hAnsi="Arial" w:cs="Arial"/>
          <w:color w:val="FF0000"/>
          <w:lang w:val="en-GB"/>
        </w:rPr>
      </w:pPr>
    </w:p>
    <w:p w14:paraId="5226425D" w14:textId="5A7F234D" w:rsidR="00E75E8B" w:rsidRPr="00446AE6" w:rsidRDefault="00C83CA9" w:rsidP="00E75E8B">
      <w:pPr>
        <w:pStyle w:val="NormalWeb"/>
        <w:shd w:val="clear" w:color="auto" w:fill="FBFBFB"/>
        <w:spacing w:before="0" w:beforeAutospacing="0" w:after="0" w:afterAutospacing="0" w:line="276" w:lineRule="auto"/>
        <w:jc w:val="both"/>
        <w:rPr>
          <w:rFonts w:ascii="Arial" w:hAnsi="Arial" w:cs="Arial"/>
          <w:color w:val="000000"/>
          <w:sz w:val="22"/>
          <w:szCs w:val="22"/>
        </w:rPr>
      </w:pPr>
      <w:r>
        <w:rPr>
          <w:rStyle w:val="Strong"/>
          <w:rFonts w:ascii="Arial" w:hAnsi="Arial" w:cs="Arial"/>
          <w:color w:val="000000"/>
          <w:sz w:val="22"/>
          <w:szCs w:val="22"/>
        </w:rPr>
        <w:t>Bibliography:</w:t>
      </w:r>
    </w:p>
    <w:p w14:paraId="0E9BF992" w14:textId="4C188685" w:rsidR="00E75E8B" w:rsidRDefault="00E75E8B" w:rsidP="00E75E8B">
      <w:pPr>
        <w:pStyle w:val="NormalWeb"/>
        <w:shd w:val="clear" w:color="auto" w:fill="FFFFFF"/>
        <w:spacing w:before="0" w:beforeAutospacing="0" w:after="0" w:afterAutospacing="0" w:line="276" w:lineRule="auto"/>
        <w:jc w:val="both"/>
        <w:rPr>
          <w:rFonts w:ascii="Arial" w:hAnsi="Arial" w:cs="Arial"/>
          <w:color w:val="000000"/>
          <w:sz w:val="22"/>
          <w:szCs w:val="22"/>
        </w:rPr>
      </w:pPr>
    </w:p>
    <w:p w14:paraId="70D48D0D" w14:textId="30416A02" w:rsidR="00C83CA9" w:rsidRPr="00C83CA9" w:rsidRDefault="00C83CA9" w:rsidP="00C83CA9">
      <w:pPr>
        <w:pStyle w:val="NormalWeb"/>
        <w:shd w:val="clear" w:color="auto" w:fill="FFFFFF"/>
        <w:spacing w:line="276" w:lineRule="auto"/>
        <w:rPr>
          <w:rFonts w:ascii="Arial" w:hAnsi="Arial" w:cs="Arial"/>
          <w:color w:val="000000"/>
          <w:sz w:val="22"/>
          <w:szCs w:val="22"/>
        </w:rPr>
      </w:pPr>
      <w:r w:rsidRPr="00C83CA9">
        <w:rPr>
          <w:rFonts w:ascii="Arial" w:hAnsi="Arial" w:cs="Arial"/>
          <w:color w:val="000000"/>
          <w:sz w:val="22"/>
          <w:szCs w:val="22"/>
        </w:rPr>
        <w:t>1.</w:t>
      </w:r>
      <w:r>
        <w:rPr>
          <w:rFonts w:ascii="Arial" w:hAnsi="Arial" w:cs="Arial"/>
          <w:color w:val="000000"/>
          <w:sz w:val="22"/>
          <w:szCs w:val="22"/>
        </w:rPr>
        <w:t xml:space="preserve"> </w:t>
      </w:r>
      <w:r w:rsidRPr="00C83CA9">
        <w:rPr>
          <w:rFonts w:ascii="Arial" w:hAnsi="Arial" w:cs="Arial"/>
          <w:color w:val="000000"/>
          <w:sz w:val="22"/>
          <w:szCs w:val="22"/>
        </w:rPr>
        <w:t>Ilić, E. (2008). Emocionalna inteligencija i uspješno vođenje. Ekonomski pregled, 59(9-10), 576-592.</w:t>
      </w:r>
    </w:p>
    <w:p w14:paraId="2534154C" w14:textId="27E94BD0" w:rsidR="00C83CA9" w:rsidRPr="00C83CA9" w:rsidRDefault="00C83CA9" w:rsidP="00C83CA9">
      <w:pPr>
        <w:pStyle w:val="NormalWeb"/>
        <w:shd w:val="clear" w:color="auto" w:fill="FFFFFF"/>
        <w:spacing w:line="276" w:lineRule="auto"/>
        <w:rPr>
          <w:rFonts w:ascii="Arial" w:hAnsi="Arial" w:cs="Arial"/>
          <w:color w:val="000000"/>
          <w:sz w:val="22"/>
          <w:szCs w:val="22"/>
        </w:rPr>
      </w:pPr>
      <w:r w:rsidRPr="00C83CA9">
        <w:rPr>
          <w:rFonts w:ascii="Arial" w:hAnsi="Arial" w:cs="Arial"/>
          <w:color w:val="000000"/>
          <w:sz w:val="22"/>
          <w:szCs w:val="22"/>
        </w:rPr>
        <w:t>2.</w:t>
      </w:r>
      <w:r>
        <w:rPr>
          <w:rFonts w:ascii="Arial" w:hAnsi="Arial" w:cs="Arial"/>
          <w:color w:val="000000"/>
          <w:sz w:val="22"/>
          <w:szCs w:val="22"/>
        </w:rPr>
        <w:t xml:space="preserve"> </w:t>
      </w:r>
      <w:r w:rsidRPr="00C83CA9">
        <w:rPr>
          <w:rFonts w:ascii="Arial" w:hAnsi="Arial" w:cs="Arial"/>
          <w:color w:val="000000"/>
          <w:sz w:val="22"/>
          <w:szCs w:val="22"/>
        </w:rPr>
        <w:t>Salovey, P. i Mayer, J. D. (1990). Emotional intelligence. Imagination, cognition and personality, 9(3), 185-211.</w:t>
      </w:r>
    </w:p>
    <w:p w14:paraId="5A21DBE6" w14:textId="09CD7BD2" w:rsidR="00C83CA9" w:rsidRPr="00C83CA9" w:rsidRDefault="00C83CA9" w:rsidP="00C83CA9">
      <w:pPr>
        <w:pStyle w:val="NormalWeb"/>
        <w:shd w:val="clear" w:color="auto" w:fill="FFFFFF"/>
        <w:spacing w:line="276" w:lineRule="auto"/>
        <w:rPr>
          <w:rFonts w:ascii="Arial" w:hAnsi="Arial" w:cs="Arial"/>
          <w:color w:val="000000"/>
          <w:sz w:val="22"/>
          <w:szCs w:val="22"/>
        </w:rPr>
      </w:pPr>
      <w:r w:rsidRPr="00C83CA9">
        <w:rPr>
          <w:rFonts w:ascii="Arial" w:hAnsi="Arial" w:cs="Arial"/>
          <w:color w:val="000000"/>
          <w:sz w:val="22"/>
          <w:szCs w:val="22"/>
        </w:rPr>
        <w:t>3.</w:t>
      </w:r>
      <w:r>
        <w:rPr>
          <w:rFonts w:ascii="Arial" w:hAnsi="Arial" w:cs="Arial"/>
          <w:color w:val="000000"/>
          <w:sz w:val="22"/>
          <w:szCs w:val="22"/>
        </w:rPr>
        <w:t xml:space="preserve"> </w:t>
      </w:r>
      <w:r w:rsidRPr="00C83CA9">
        <w:rPr>
          <w:rFonts w:ascii="Arial" w:hAnsi="Arial" w:cs="Arial"/>
          <w:color w:val="000000"/>
          <w:sz w:val="22"/>
          <w:szCs w:val="22"/>
        </w:rPr>
        <w:t>Takšić, V., Mohorić, T. i Munjas, R. (2006). Emocionalna inteligencija: teorija, operacionalizacija, primjena i povezanost s pozitivnom psihologijom. Društvena istraživanja: časopis za opća društvena pitanja, 15(4-5 (84-85)), 729-752.</w:t>
      </w:r>
    </w:p>
    <w:p w14:paraId="5FFDF7D8" w14:textId="3149BF12" w:rsidR="00C83CA9" w:rsidRPr="00C83CA9" w:rsidRDefault="00C83CA9" w:rsidP="00C83CA9">
      <w:pPr>
        <w:pStyle w:val="NormalWeb"/>
        <w:shd w:val="clear" w:color="auto" w:fill="FFFFFF"/>
        <w:spacing w:line="276" w:lineRule="auto"/>
        <w:rPr>
          <w:rFonts w:ascii="Arial" w:hAnsi="Arial" w:cs="Arial"/>
          <w:color w:val="000000"/>
          <w:sz w:val="22"/>
          <w:szCs w:val="22"/>
        </w:rPr>
      </w:pPr>
      <w:r w:rsidRPr="00C83CA9">
        <w:rPr>
          <w:rFonts w:ascii="Arial" w:hAnsi="Arial" w:cs="Arial"/>
          <w:color w:val="000000"/>
          <w:sz w:val="22"/>
          <w:szCs w:val="22"/>
        </w:rPr>
        <w:t>4.</w:t>
      </w:r>
      <w:r>
        <w:rPr>
          <w:rFonts w:ascii="Arial" w:hAnsi="Arial" w:cs="Arial"/>
          <w:color w:val="000000"/>
          <w:sz w:val="22"/>
          <w:szCs w:val="22"/>
        </w:rPr>
        <w:t xml:space="preserve"> </w:t>
      </w:r>
      <w:r w:rsidRPr="00C83CA9">
        <w:rPr>
          <w:rFonts w:ascii="Arial" w:hAnsi="Arial" w:cs="Arial"/>
          <w:color w:val="000000"/>
          <w:sz w:val="22"/>
          <w:szCs w:val="22"/>
        </w:rPr>
        <w:t>Armstrong, Thomas (1994) Multiple Intelligences in the Classroom, ASCD, Alexandria, USA</w:t>
      </w:r>
    </w:p>
    <w:p w14:paraId="2D1A0BE3" w14:textId="61095539" w:rsidR="00C83CA9" w:rsidRPr="00C83CA9" w:rsidRDefault="00C83CA9" w:rsidP="00C83CA9">
      <w:pPr>
        <w:pStyle w:val="NormalWeb"/>
        <w:shd w:val="clear" w:color="auto" w:fill="FFFFFF"/>
        <w:spacing w:line="276" w:lineRule="auto"/>
        <w:rPr>
          <w:rFonts w:ascii="Arial" w:hAnsi="Arial" w:cs="Arial"/>
          <w:color w:val="000000"/>
          <w:sz w:val="22"/>
          <w:szCs w:val="22"/>
        </w:rPr>
      </w:pPr>
      <w:r w:rsidRPr="00C83CA9">
        <w:rPr>
          <w:rFonts w:ascii="Arial" w:hAnsi="Arial" w:cs="Arial"/>
          <w:color w:val="000000"/>
          <w:sz w:val="22"/>
          <w:szCs w:val="22"/>
        </w:rPr>
        <w:t>5.</w:t>
      </w:r>
      <w:r>
        <w:rPr>
          <w:rFonts w:ascii="Arial" w:hAnsi="Arial" w:cs="Arial"/>
          <w:color w:val="000000"/>
          <w:sz w:val="22"/>
          <w:szCs w:val="22"/>
        </w:rPr>
        <w:t xml:space="preserve"> </w:t>
      </w:r>
      <w:r w:rsidRPr="00C83CA9">
        <w:rPr>
          <w:rFonts w:ascii="Arial" w:hAnsi="Arial" w:cs="Arial"/>
          <w:color w:val="000000"/>
          <w:sz w:val="22"/>
          <w:szCs w:val="22"/>
        </w:rPr>
        <w:t>Gardner, Howard (1993) Frames of Mind, Fontana Press, London.</w:t>
      </w:r>
    </w:p>
    <w:p w14:paraId="44FE950A" w14:textId="2795CC9C" w:rsidR="00C83CA9" w:rsidRPr="00C83CA9" w:rsidRDefault="00C83CA9" w:rsidP="00C83CA9">
      <w:pPr>
        <w:pStyle w:val="NormalWeb"/>
        <w:shd w:val="clear" w:color="auto" w:fill="FFFFFF"/>
        <w:spacing w:line="276" w:lineRule="auto"/>
        <w:rPr>
          <w:rFonts w:ascii="Arial" w:hAnsi="Arial" w:cs="Arial"/>
          <w:color w:val="000000"/>
          <w:sz w:val="22"/>
          <w:szCs w:val="22"/>
        </w:rPr>
      </w:pPr>
      <w:r w:rsidRPr="00C83CA9">
        <w:rPr>
          <w:rFonts w:ascii="Arial" w:hAnsi="Arial" w:cs="Arial"/>
          <w:color w:val="000000"/>
          <w:sz w:val="22"/>
          <w:szCs w:val="22"/>
        </w:rPr>
        <w:t>6.</w:t>
      </w:r>
      <w:r>
        <w:rPr>
          <w:rFonts w:ascii="Arial" w:hAnsi="Arial" w:cs="Arial"/>
          <w:color w:val="000000"/>
          <w:sz w:val="22"/>
          <w:szCs w:val="22"/>
        </w:rPr>
        <w:t xml:space="preserve"> </w:t>
      </w:r>
      <w:r w:rsidRPr="00C83CA9">
        <w:rPr>
          <w:rFonts w:ascii="Arial" w:hAnsi="Arial" w:cs="Arial"/>
          <w:color w:val="000000"/>
          <w:sz w:val="22"/>
          <w:szCs w:val="22"/>
        </w:rPr>
        <w:t>Gardner, Howard, Mindy L. Kornhaber, Warren K. Wake (1999) Inteligencija razli</w:t>
      </w:r>
      <w:r w:rsidR="00FD3712">
        <w:rPr>
          <w:rFonts w:ascii="Arial" w:hAnsi="Arial" w:cs="Arial"/>
          <w:color w:val="000000"/>
          <w:sz w:val="22"/>
          <w:szCs w:val="22"/>
          <w:lang w:val="sr-Latn-ME"/>
        </w:rPr>
        <w:t>č</w:t>
      </w:r>
      <w:r w:rsidRPr="00C83CA9">
        <w:rPr>
          <w:rFonts w:ascii="Arial" w:hAnsi="Arial" w:cs="Arial"/>
          <w:color w:val="000000"/>
          <w:sz w:val="22"/>
          <w:szCs w:val="22"/>
        </w:rPr>
        <w:t>ita gledišta,</w:t>
      </w:r>
      <w:r>
        <w:rPr>
          <w:rFonts w:ascii="Arial" w:hAnsi="Arial" w:cs="Arial"/>
          <w:color w:val="000000"/>
          <w:sz w:val="22"/>
          <w:szCs w:val="22"/>
        </w:rPr>
        <w:t xml:space="preserve"> </w:t>
      </w:r>
      <w:r w:rsidRPr="00C83CA9">
        <w:rPr>
          <w:rFonts w:ascii="Arial" w:hAnsi="Arial" w:cs="Arial"/>
          <w:color w:val="000000"/>
          <w:sz w:val="22"/>
          <w:szCs w:val="22"/>
        </w:rPr>
        <w:t xml:space="preserve">Naklada Slap, Jastrebarsko (1994) </w:t>
      </w:r>
    </w:p>
    <w:p w14:paraId="63ED6BBD" w14:textId="5158F9EB" w:rsidR="00C83CA9" w:rsidRPr="00446AE6" w:rsidRDefault="00C83CA9" w:rsidP="00C83CA9">
      <w:pPr>
        <w:pStyle w:val="NormalWeb"/>
        <w:shd w:val="clear" w:color="auto" w:fill="FFFFFF"/>
        <w:spacing w:line="276" w:lineRule="auto"/>
        <w:rPr>
          <w:rFonts w:ascii="Arial" w:hAnsi="Arial" w:cs="Arial"/>
          <w:color w:val="000000"/>
          <w:sz w:val="22"/>
          <w:szCs w:val="22"/>
        </w:rPr>
      </w:pPr>
      <w:r w:rsidRPr="00C83CA9">
        <w:rPr>
          <w:rFonts w:ascii="Arial" w:hAnsi="Arial" w:cs="Arial"/>
          <w:color w:val="000000"/>
          <w:sz w:val="22"/>
          <w:szCs w:val="22"/>
        </w:rPr>
        <w:t>7.  Celebrating Multiple Intelligences: Teaching For Success, The New School, Inc. St.</w:t>
      </w:r>
      <w:r>
        <w:rPr>
          <w:rFonts w:ascii="Arial" w:hAnsi="Arial" w:cs="Arial"/>
          <w:color w:val="000000"/>
          <w:sz w:val="22"/>
          <w:szCs w:val="22"/>
        </w:rPr>
        <w:t xml:space="preserve"> </w:t>
      </w:r>
      <w:r w:rsidRPr="00C83CA9">
        <w:rPr>
          <w:rFonts w:ascii="Arial" w:hAnsi="Arial" w:cs="Arial"/>
          <w:color w:val="000000"/>
          <w:sz w:val="22"/>
          <w:szCs w:val="22"/>
        </w:rPr>
        <w:t>Louis, Missouri</w:t>
      </w:r>
    </w:p>
    <w:p w14:paraId="7406942F" w14:textId="77777777" w:rsidR="00C83CA9" w:rsidRDefault="00C83CA9" w:rsidP="00E75E8B">
      <w:pPr>
        <w:pStyle w:val="NormalWeb"/>
        <w:shd w:val="clear" w:color="auto" w:fill="FFFFFF"/>
        <w:spacing w:before="0" w:beforeAutospacing="0" w:after="0" w:afterAutospacing="0" w:line="276" w:lineRule="auto"/>
        <w:jc w:val="both"/>
        <w:rPr>
          <w:rFonts w:ascii="Arial" w:hAnsi="Arial" w:cs="Arial"/>
          <w:i/>
          <w:iCs/>
          <w:sz w:val="22"/>
          <w:szCs w:val="22"/>
        </w:rPr>
      </w:pPr>
    </w:p>
    <w:p w14:paraId="01554336" w14:textId="0F108CA5" w:rsidR="00E75E8B" w:rsidRDefault="00C83CA9" w:rsidP="00E75E8B">
      <w:pPr>
        <w:pStyle w:val="NormalWeb"/>
        <w:shd w:val="clear" w:color="auto" w:fill="FFFFFF"/>
        <w:spacing w:before="0" w:beforeAutospacing="0" w:after="0" w:afterAutospacing="0" w:line="276" w:lineRule="auto"/>
        <w:jc w:val="both"/>
        <w:rPr>
          <w:rFonts w:ascii="Arial" w:hAnsi="Arial" w:cs="Arial"/>
          <w:i/>
          <w:iCs/>
          <w:sz w:val="22"/>
          <w:szCs w:val="22"/>
        </w:rPr>
      </w:pPr>
      <w:r w:rsidRPr="00C83CA9">
        <w:rPr>
          <w:rFonts w:ascii="Arial" w:hAnsi="Arial" w:cs="Arial"/>
          <w:i/>
          <w:iCs/>
          <w:sz w:val="22"/>
          <w:szCs w:val="22"/>
        </w:rPr>
        <w:t>Montenegrin for digital, for entrepreneurial, for civic, sustainable development</w:t>
      </w:r>
    </w:p>
    <w:p w14:paraId="08F05782" w14:textId="77777777" w:rsidR="00C83CA9" w:rsidRPr="00446AE6" w:rsidRDefault="00C83CA9" w:rsidP="00E75E8B">
      <w:pPr>
        <w:pStyle w:val="NormalWeb"/>
        <w:shd w:val="clear" w:color="auto" w:fill="FFFFFF"/>
        <w:spacing w:before="0" w:beforeAutospacing="0" w:after="0" w:afterAutospacing="0" w:line="276" w:lineRule="auto"/>
        <w:jc w:val="both"/>
        <w:rPr>
          <w:rFonts w:ascii="Arial" w:hAnsi="Arial" w:cs="Arial"/>
          <w:sz w:val="22"/>
          <w:szCs w:val="22"/>
        </w:rPr>
      </w:pPr>
    </w:p>
    <w:p w14:paraId="3F002A56" w14:textId="77777777" w:rsidR="00E75E8B" w:rsidRPr="00446AE6" w:rsidRDefault="00E75E8B" w:rsidP="00E75E8B">
      <w:pPr>
        <w:pStyle w:val="NormalWeb"/>
        <w:shd w:val="clear" w:color="auto" w:fill="FFFFFF"/>
        <w:spacing w:before="0" w:beforeAutospacing="0" w:after="0" w:afterAutospacing="0" w:line="276" w:lineRule="auto"/>
        <w:jc w:val="both"/>
        <w:rPr>
          <w:rFonts w:ascii="Arial" w:hAnsi="Arial" w:cs="Arial"/>
          <w:sz w:val="22"/>
          <w:szCs w:val="22"/>
        </w:rPr>
      </w:pPr>
      <w:r w:rsidRPr="00446AE6">
        <w:rPr>
          <w:rFonts w:ascii="Arial" w:hAnsi="Arial" w:cs="Arial"/>
          <w:sz w:val="22"/>
          <w:szCs w:val="22"/>
        </w:rPr>
        <w:t xml:space="preserve">METODOLOŠKO UPUTSTVO ZA IMPLEMENTACIJU PROGRAMA Obrazovanje za održivi razvoj </w:t>
      </w:r>
      <w:hyperlink r:id="rId38" w:history="1">
        <w:r w:rsidRPr="00446AE6">
          <w:rPr>
            <w:rStyle w:val="Hyperlink"/>
            <w:rFonts w:ascii="Arial" w:hAnsi="Arial" w:cs="Arial"/>
            <w:sz w:val="22"/>
            <w:szCs w:val="22"/>
          </w:rPr>
          <w:t>http://www.zzs.gov.me/rubrike/obrazovanje_odrzivi_razvoj/</w:t>
        </w:r>
      </w:hyperlink>
    </w:p>
    <w:p w14:paraId="0464F62B" w14:textId="77777777" w:rsidR="00E75E8B" w:rsidRPr="00446AE6" w:rsidRDefault="00E75E8B" w:rsidP="00E75E8B">
      <w:pPr>
        <w:pStyle w:val="NormalWeb"/>
        <w:shd w:val="clear" w:color="auto" w:fill="FFFFFF"/>
        <w:spacing w:before="0" w:beforeAutospacing="0" w:after="0" w:afterAutospacing="0" w:line="276" w:lineRule="auto"/>
        <w:jc w:val="both"/>
        <w:rPr>
          <w:rFonts w:ascii="Arial" w:hAnsi="Arial" w:cs="Arial"/>
          <w:sz w:val="22"/>
          <w:szCs w:val="22"/>
        </w:rPr>
      </w:pPr>
      <w:r w:rsidRPr="00446AE6">
        <w:rPr>
          <w:rFonts w:ascii="Arial" w:hAnsi="Arial" w:cs="Arial"/>
          <w:sz w:val="22"/>
          <w:szCs w:val="22"/>
        </w:rPr>
        <w:t>METODOLOŠKO UPUTSTVO ZA REALIZACIJU MEĐUPREDMETNE OBLASTI PREDUZETNIČKO UČENJE</w:t>
      </w:r>
    </w:p>
    <w:p w14:paraId="30449528" w14:textId="77777777" w:rsidR="00E75E8B" w:rsidRPr="00446AE6" w:rsidRDefault="00210ED6" w:rsidP="00E75E8B">
      <w:pPr>
        <w:pStyle w:val="NormalWeb"/>
        <w:shd w:val="clear" w:color="auto" w:fill="FFFFFF"/>
        <w:spacing w:before="0" w:beforeAutospacing="0" w:after="0" w:afterAutospacing="0" w:line="276" w:lineRule="auto"/>
        <w:jc w:val="both"/>
        <w:rPr>
          <w:rFonts w:ascii="Arial" w:hAnsi="Arial" w:cs="Arial"/>
          <w:sz w:val="22"/>
          <w:szCs w:val="22"/>
        </w:rPr>
      </w:pPr>
      <w:hyperlink r:id="rId39" w:history="1">
        <w:r w:rsidR="00E75E8B" w:rsidRPr="00446AE6">
          <w:rPr>
            <w:rStyle w:val="Hyperlink"/>
            <w:rFonts w:ascii="Arial" w:hAnsi="Arial" w:cs="Arial"/>
            <w:sz w:val="22"/>
            <w:szCs w:val="22"/>
          </w:rPr>
          <w:t>http://www.zzs.gov.me/rubrike/preduzetnicko_ucenje/</w:t>
        </w:r>
      </w:hyperlink>
    </w:p>
    <w:p w14:paraId="521AE896" w14:textId="77777777" w:rsidR="00E75E8B" w:rsidRPr="00446AE6" w:rsidRDefault="00E75E8B" w:rsidP="00E75E8B">
      <w:pPr>
        <w:pStyle w:val="NormalWeb"/>
        <w:shd w:val="clear" w:color="auto" w:fill="FFFFFF"/>
        <w:spacing w:before="0" w:beforeAutospacing="0" w:after="0" w:afterAutospacing="0" w:line="276" w:lineRule="auto"/>
        <w:jc w:val="both"/>
        <w:rPr>
          <w:rFonts w:ascii="Arial" w:hAnsi="Arial" w:cs="Arial"/>
          <w:b/>
          <w:bCs/>
          <w:color w:val="000000"/>
          <w:sz w:val="22"/>
          <w:szCs w:val="22"/>
        </w:rPr>
      </w:pPr>
    </w:p>
    <w:p w14:paraId="6D59A026" w14:textId="77777777" w:rsidR="00E75E8B" w:rsidRPr="00446AE6" w:rsidRDefault="00210ED6" w:rsidP="00E75E8B">
      <w:pPr>
        <w:pStyle w:val="NormalWeb"/>
        <w:shd w:val="clear" w:color="auto" w:fill="FFFFFF"/>
        <w:spacing w:before="0" w:beforeAutospacing="0" w:after="0" w:afterAutospacing="0" w:line="276" w:lineRule="auto"/>
        <w:jc w:val="both"/>
        <w:rPr>
          <w:rFonts w:ascii="Arial" w:hAnsi="Arial" w:cs="Arial"/>
          <w:b/>
          <w:bCs/>
          <w:color w:val="000000"/>
          <w:sz w:val="22"/>
          <w:szCs w:val="22"/>
        </w:rPr>
      </w:pPr>
      <w:hyperlink r:id="rId40" w:history="1">
        <w:r w:rsidR="00E75E8B" w:rsidRPr="00446AE6">
          <w:rPr>
            <w:rStyle w:val="Hyperlink"/>
            <w:rFonts w:ascii="Arial" w:hAnsi="Arial" w:cs="Arial"/>
            <w:sz w:val="22"/>
            <w:szCs w:val="22"/>
          </w:rPr>
          <w:t>http://www.institut.edu.rs/wp-content/uploads/2016/04/interdisciplinary.pdf</w:t>
        </w:r>
      </w:hyperlink>
      <w:r w:rsidR="00E75E8B" w:rsidRPr="00446AE6">
        <w:rPr>
          <w:rStyle w:val="Hyperlink"/>
          <w:rFonts w:ascii="Arial" w:hAnsi="Arial" w:cs="Arial"/>
          <w:sz w:val="22"/>
          <w:szCs w:val="22"/>
        </w:rPr>
        <w:t xml:space="preserve"> </w:t>
      </w:r>
      <w:r w:rsidR="00E75E8B" w:rsidRPr="00446AE6">
        <w:rPr>
          <w:rFonts w:ascii="Arial" w:hAnsi="Arial" w:cs="Arial"/>
          <w:color w:val="444444"/>
          <w:sz w:val="22"/>
          <w:szCs w:val="22"/>
        </w:rPr>
        <w:br/>
      </w:r>
      <w:hyperlink r:id="rId41" w:tgtFrame="_blank" w:history="1">
        <w:r w:rsidR="00E75E8B" w:rsidRPr="00446AE6">
          <w:rPr>
            <w:rStyle w:val="Hyperlink"/>
            <w:rFonts w:ascii="Arial" w:hAnsi="Arial" w:cs="Arial"/>
            <w:color w:val="E20613"/>
            <w:sz w:val="22"/>
            <w:szCs w:val="22"/>
          </w:rPr>
          <w:t>http://www.edutopia.org/integrated-studies-introduction</w:t>
        </w:r>
      </w:hyperlink>
    </w:p>
    <w:p w14:paraId="2261D3F5" w14:textId="77777777" w:rsidR="00E75E8B" w:rsidRPr="00446AE6" w:rsidRDefault="00E75E8B" w:rsidP="00E75E8B">
      <w:pPr>
        <w:spacing w:line="276" w:lineRule="auto"/>
        <w:jc w:val="both"/>
        <w:rPr>
          <w:rFonts w:ascii="Arial" w:hAnsi="Arial" w:cs="Arial"/>
          <w:color w:val="FF0000"/>
          <w:lang w:val="en-GB"/>
        </w:rPr>
      </w:pPr>
    </w:p>
    <w:p w14:paraId="1E0D251D" w14:textId="103D51D6" w:rsidR="00E75E8B" w:rsidRPr="00446AE6" w:rsidRDefault="00E75E8B" w:rsidP="00E75E8B">
      <w:pPr>
        <w:spacing w:line="276" w:lineRule="auto"/>
        <w:jc w:val="both"/>
        <w:rPr>
          <w:rFonts w:ascii="Arial" w:hAnsi="Arial" w:cs="Arial"/>
          <w:color w:val="FF0000"/>
          <w:lang w:val="en-GB"/>
        </w:rPr>
      </w:pPr>
      <w:r w:rsidRPr="00446AE6">
        <w:rPr>
          <w:rFonts w:ascii="Arial" w:hAnsi="Arial" w:cs="Arial"/>
          <w:color w:val="FF0000"/>
          <w:lang w:val="en-GB"/>
        </w:rPr>
        <w:t xml:space="preserve">TIMSS. PIRLS, PISA </w:t>
      </w:r>
      <w:r w:rsidR="00C83CA9">
        <w:rPr>
          <w:rFonts w:ascii="Arial" w:hAnsi="Arial" w:cs="Arial"/>
          <w:color w:val="FF0000"/>
          <w:lang w:val="en-GB"/>
        </w:rPr>
        <w:t>questions</w:t>
      </w:r>
      <w:r w:rsidRPr="00446AE6">
        <w:rPr>
          <w:rFonts w:ascii="Arial" w:hAnsi="Arial" w:cs="Arial"/>
          <w:color w:val="FF0000"/>
          <w:lang w:val="en-GB"/>
        </w:rPr>
        <w:t xml:space="preserve"> (</w:t>
      </w:r>
      <w:r w:rsidR="00C83CA9">
        <w:rPr>
          <w:rFonts w:ascii="Arial" w:hAnsi="Arial" w:cs="Arial"/>
          <w:color w:val="FF0000"/>
          <w:lang w:val="en-GB"/>
        </w:rPr>
        <w:t>lake</w:t>
      </w:r>
      <w:r w:rsidRPr="00446AE6">
        <w:rPr>
          <w:rFonts w:ascii="Arial" w:hAnsi="Arial" w:cs="Arial"/>
          <w:color w:val="FF0000"/>
          <w:lang w:val="en-GB"/>
        </w:rPr>
        <w:t xml:space="preserve"> </w:t>
      </w:r>
      <w:r w:rsidR="00C83CA9">
        <w:rPr>
          <w:rFonts w:ascii="Arial" w:hAnsi="Arial" w:cs="Arial"/>
          <w:color w:val="FF0000"/>
          <w:lang w:val="en-GB"/>
        </w:rPr>
        <w:t>CH</w:t>
      </w:r>
      <w:r w:rsidRPr="00446AE6">
        <w:rPr>
          <w:rFonts w:ascii="Arial" w:hAnsi="Arial" w:cs="Arial"/>
          <w:color w:val="FF0000"/>
          <w:lang w:val="en-GB"/>
        </w:rPr>
        <w:t>AD)</w:t>
      </w:r>
    </w:p>
    <w:p w14:paraId="79558B78" w14:textId="77777777" w:rsidR="00E75E8B" w:rsidRPr="00446AE6" w:rsidRDefault="00E75E8B" w:rsidP="00E75E8B">
      <w:pPr>
        <w:spacing w:line="276" w:lineRule="auto"/>
        <w:jc w:val="both"/>
        <w:rPr>
          <w:rFonts w:ascii="Arial" w:hAnsi="Arial" w:cs="Arial"/>
          <w:color w:val="FF0000"/>
          <w:lang w:val="en-GB"/>
        </w:rPr>
      </w:pPr>
    </w:p>
    <w:p w14:paraId="61D474CD" w14:textId="77777777" w:rsidR="00E75E8B" w:rsidRPr="00446AE6" w:rsidRDefault="00E75E8B" w:rsidP="00E75E8B">
      <w:pPr>
        <w:spacing w:line="276" w:lineRule="auto"/>
        <w:jc w:val="both"/>
        <w:rPr>
          <w:rFonts w:ascii="Arial" w:hAnsi="Arial" w:cs="Arial"/>
          <w:color w:val="FF0000"/>
          <w:lang w:val="en-GB"/>
        </w:rPr>
      </w:pPr>
    </w:p>
    <w:p w14:paraId="2E91C034" w14:textId="77777777" w:rsidR="00E75E8B" w:rsidRPr="00446AE6" w:rsidRDefault="00E75E8B" w:rsidP="00E75E8B">
      <w:pPr>
        <w:spacing w:line="276" w:lineRule="auto"/>
        <w:rPr>
          <w:rFonts w:ascii="Arial" w:hAnsi="Arial" w:cs="Arial"/>
          <w:lang w:val="en-GB"/>
        </w:rPr>
      </w:pPr>
    </w:p>
    <w:p w14:paraId="036F71A3" w14:textId="77777777" w:rsidR="0050593B" w:rsidRPr="00446AE6" w:rsidRDefault="0050593B" w:rsidP="0050593B">
      <w:pPr>
        <w:pStyle w:val="ListParagraph"/>
        <w:spacing w:line="276" w:lineRule="auto"/>
        <w:jc w:val="both"/>
        <w:rPr>
          <w:rFonts w:ascii="Arial" w:hAnsi="Arial" w:cs="Arial"/>
          <w:lang w:val="en-GB"/>
        </w:rPr>
      </w:pPr>
    </w:p>
    <w:p w14:paraId="3E4B2EE1" w14:textId="77777777" w:rsidR="0050593B" w:rsidRPr="00446AE6" w:rsidRDefault="0050593B" w:rsidP="0050593B">
      <w:pPr>
        <w:pStyle w:val="NormalWeb"/>
        <w:shd w:val="clear" w:color="auto" w:fill="FFFFFF"/>
        <w:spacing w:before="0" w:beforeAutospacing="0" w:after="0" w:afterAutospacing="0" w:line="276" w:lineRule="auto"/>
        <w:jc w:val="both"/>
        <w:rPr>
          <w:rFonts w:ascii="Arial" w:hAnsi="Arial" w:cs="Arial"/>
          <w:color w:val="FF0000"/>
          <w:sz w:val="22"/>
          <w:szCs w:val="22"/>
        </w:rPr>
      </w:pPr>
    </w:p>
    <w:p w14:paraId="65523EA9" w14:textId="77777777" w:rsidR="0050593B" w:rsidRPr="00446AE6" w:rsidRDefault="0050593B" w:rsidP="0050593B">
      <w:pPr>
        <w:pStyle w:val="NormalWeb"/>
        <w:shd w:val="clear" w:color="auto" w:fill="FFFFFF"/>
        <w:spacing w:before="0" w:beforeAutospacing="0" w:after="0" w:afterAutospacing="0" w:line="276" w:lineRule="auto"/>
        <w:jc w:val="both"/>
        <w:rPr>
          <w:rFonts w:ascii="Arial" w:hAnsi="Arial" w:cs="Arial"/>
          <w:color w:val="FF0000"/>
          <w:sz w:val="22"/>
          <w:szCs w:val="22"/>
        </w:rPr>
      </w:pPr>
    </w:p>
    <w:p w14:paraId="1F3AB9D4" w14:textId="77777777" w:rsidR="0050593B" w:rsidRPr="00446AE6" w:rsidRDefault="0050593B" w:rsidP="0050593B">
      <w:pPr>
        <w:pStyle w:val="NormalWeb"/>
        <w:shd w:val="clear" w:color="auto" w:fill="FFFFFF"/>
        <w:spacing w:before="0" w:beforeAutospacing="0" w:after="0" w:afterAutospacing="0" w:line="276" w:lineRule="auto"/>
        <w:jc w:val="both"/>
        <w:rPr>
          <w:rFonts w:ascii="Arial" w:hAnsi="Arial" w:cs="Arial"/>
          <w:color w:val="FF0000"/>
          <w:sz w:val="22"/>
          <w:szCs w:val="22"/>
        </w:rPr>
      </w:pPr>
    </w:p>
    <w:p w14:paraId="1380ECD7" w14:textId="77777777" w:rsidR="0050593B" w:rsidRPr="00446AE6" w:rsidRDefault="0050593B" w:rsidP="0050593B">
      <w:pPr>
        <w:rPr>
          <w:lang w:val="en-GB"/>
        </w:rPr>
      </w:pPr>
    </w:p>
    <w:sectPr w:rsidR="0050593B" w:rsidRPr="00446AE6" w:rsidSect="00AD30D4">
      <w:pgSz w:w="11910" w:h="16840"/>
      <w:pgMar w:top="1625" w:right="907" w:bottom="1688" w:left="907" w:header="709" w:footer="829" w:gutter="0"/>
      <w:pgNumType w:start="1"/>
      <w:cols w:space="708"/>
      <w:titlePg/>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12210781" w14:textId="77777777" w:rsidR="00210ED6" w:rsidRDefault="00210ED6" w:rsidP="0072460A">
      <w:r>
        <w:separator/>
      </w:r>
    </w:p>
  </w:endnote>
  <w:endnote w:type="continuationSeparator" w:id="0">
    <w:p w14:paraId="10760638" w14:textId="77777777" w:rsidR="00210ED6" w:rsidRDefault="00210ED6" w:rsidP="0072460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Arial">
    <w:panose1 w:val="020B0604020202020204"/>
    <w:charset w:val="00"/>
    <w:family w:val="swiss"/>
    <w:pitch w:val="variable"/>
    <w:sig w:usb0="E0002AFF" w:usb1="C0007843"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libri">
    <w:panose1 w:val="020F0502020204030204"/>
    <w:charset w:val="EE"/>
    <w:family w:val="swiss"/>
    <w:pitch w:val="variable"/>
    <w:sig w:usb0="E4002EFF" w:usb1="C000247B" w:usb2="00000009" w:usb3="00000000" w:csb0="000001FF" w:csb1="00000000"/>
  </w:font>
  <w:font w:name="Verdana">
    <w:panose1 w:val="020B0604030504040204"/>
    <w:charset w:val="00"/>
    <w:family w:val="swiss"/>
    <w:pitch w:val="variable"/>
    <w:sig w:usb0="A10006FF" w:usb1="4000205B" w:usb2="00000010" w:usb3="00000000" w:csb0="0000019F" w:csb1="00000000"/>
  </w:font>
  <w:font w:name="Roboto">
    <w:altName w:val="Arial"/>
    <w:panose1 w:val="020B0604020202020204"/>
    <w:charset w:val="EE"/>
    <w:family w:val="auto"/>
    <w:pitch w:val="variable"/>
    <w:sig w:usb0="E00002FF" w:usb1="5000205B" w:usb2="00000020" w:usb3="00000000" w:csb0="0000019F" w:csb1="00000000"/>
  </w:font>
  <w:font w:name="Calibri Light">
    <w:panose1 w:val="020F0302020204030204"/>
    <w:charset w:val="EE"/>
    <w:family w:val="swiss"/>
    <w:pitch w:val="variable"/>
    <w:sig w:usb0="E4002EFF" w:usb1="C000247B" w:usb2="00000009" w:usb3="00000000" w:csb0="000001FF" w:csb1="00000000"/>
  </w:font>
  <w:font w:name="Liberation Sans">
    <w:altName w:val="Arial"/>
    <w:panose1 w:val="020B0604020202020204"/>
    <w:charset w:val="00"/>
    <w:family w:val="swiss"/>
    <w:pitch w:val="variable"/>
  </w:font>
  <w:font w:name="PingFang SC">
    <w:altName w:val="PingFang SC"/>
    <w:panose1 w:val="020B0400000000000000"/>
    <w:charset w:val="86"/>
    <w:family w:val="swiss"/>
    <w:pitch w:val="variable"/>
    <w:sig w:usb0="A00002FF" w:usb1="7ACFFDFB" w:usb2="00000017" w:usb3="00000000" w:csb0="00040001" w:csb1="00000000"/>
  </w:font>
  <w:font w:name="Lucida Sans">
    <w:panose1 w:val="020B0602030504020204"/>
    <w:charset w:val="4D"/>
    <w:family w:val="swiss"/>
    <w:pitch w:val="variable"/>
    <w:sig w:usb0="00000003" w:usb1="00000000" w:usb2="00000000" w:usb3="00000000" w:csb0="00000001" w:csb1="00000000"/>
  </w:font>
  <w:font w:name="Liberation Serif">
    <w:altName w:val="Times New Roman"/>
    <w:panose1 w:val="020B0604020202020204"/>
    <w:charset w:val="00"/>
    <w:family w:val="roman"/>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9ADA90C" w14:textId="77777777" w:rsidR="00F0167F" w:rsidRDefault="00F0167F" w:rsidP="00025706">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163B365C" w14:textId="77777777" w:rsidR="00F0167F" w:rsidRDefault="00F0167F" w:rsidP="00025706">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9F31FCF" w14:textId="73BAAFB2" w:rsidR="00F0167F" w:rsidRPr="00EE64B0" w:rsidRDefault="00F0167F" w:rsidP="00AD30D4">
    <w:pPr>
      <w:pStyle w:val="Footer"/>
      <w:tabs>
        <w:tab w:val="left" w:pos="9072"/>
        <w:tab w:val="right" w:pos="10096"/>
      </w:tabs>
      <w:ind w:left="-90"/>
      <w:rPr>
        <w:b/>
        <w:noProof/>
        <w:color w:val="595959" w:themeColor="text1" w:themeTint="A6"/>
        <w:sz w:val="16"/>
        <w:szCs w:val="16"/>
      </w:rPr>
    </w:pPr>
    <w:r>
      <w:rPr>
        <w:b/>
        <w:noProof/>
        <w:color w:val="595959" w:themeColor="text1" w:themeTint="A6"/>
        <w:sz w:val="16"/>
        <w:szCs w:val="16"/>
      </w:rPr>
      <w:t xml:space="preserve">Integracija ključnih kompetencija u obrazovni sistem Crne Gore – </w:t>
    </w:r>
    <w:hyperlink r:id="rId1" w:history="1">
      <w:r w:rsidRPr="00874658">
        <w:rPr>
          <w:rStyle w:val="Hyperlink"/>
          <w:b/>
          <w:noProof/>
          <w:sz w:val="16"/>
          <w:szCs w:val="16"/>
        </w:rPr>
        <w:t>www.ikces.me</w:t>
      </w:r>
    </w:hyperlink>
    <w:r w:rsidRPr="00EE64B0">
      <w:rPr>
        <w:b/>
        <w:noProof/>
        <w:color w:val="595959" w:themeColor="text1" w:themeTint="A6"/>
        <w:sz w:val="16"/>
        <w:szCs w:val="16"/>
      </w:rPr>
      <w:t xml:space="preserve">, </w:t>
    </w:r>
    <w:r>
      <w:rPr>
        <w:b/>
        <w:noProof/>
        <w:color w:val="595959" w:themeColor="text1" w:themeTint="A6"/>
        <w:sz w:val="16"/>
        <w:szCs w:val="16"/>
      </w:rPr>
      <w:tab/>
    </w:r>
    <w:r>
      <w:rPr>
        <w:b/>
        <w:noProof/>
        <w:color w:val="595959" w:themeColor="text1" w:themeTint="A6"/>
        <w:sz w:val="16"/>
        <w:szCs w:val="16"/>
      </w:rPr>
      <w:tab/>
    </w:r>
  </w:p>
  <w:p w14:paraId="5F182A6E" w14:textId="75D19228" w:rsidR="00F0167F" w:rsidRDefault="00F0167F" w:rsidP="00025706">
    <w:pPr>
      <w:pStyle w:val="Footer"/>
      <w:ind w:left="-90"/>
      <w:rPr>
        <w:b/>
        <w:noProof/>
        <w:color w:val="595959" w:themeColor="text1" w:themeTint="A6"/>
        <w:sz w:val="16"/>
        <w:szCs w:val="16"/>
      </w:rPr>
    </w:pPr>
    <w:r w:rsidRPr="00EE64B0">
      <w:rPr>
        <w:b/>
        <w:noProof/>
        <w:color w:val="595959" w:themeColor="text1" w:themeTint="A6"/>
        <w:sz w:val="16"/>
        <w:szCs w:val="16"/>
      </w:rPr>
      <w:t xml:space="preserve">Vaka </w:t>
    </w:r>
    <w:r>
      <w:rPr>
        <w:b/>
        <w:noProof/>
        <w:color w:val="595959" w:themeColor="text1" w:themeTint="A6"/>
        <w:sz w:val="16"/>
        <w:szCs w:val="16"/>
      </w:rPr>
      <w:t>Đ</w:t>
    </w:r>
    <w:r w:rsidRPr="00EE64B0">
      <w:rPr>
        <w:b/>
        <w:noProof/>
        <w:color w:val="595959" w:themeColor="text1" w:themeTint="A6"/>
        <w:sz w:val="16"/>
        <w:szCs w:val="16"/>
      </w:rPr>
      <w:t xml:space="preserve">urovica bb/I, 81000 Podgorica, Montenegro, P: +382 20 408 937, E-m: </w:t>
    </w:r>
    <w:hyperlink r:id="rId2" w:history="1">
      <w:r w:rsidRPr="00874658">
        <w:rPr>
          <w:rStyle w:val="Hyperlink"/>
          <w:b/>
          <w:noProof/>
          <w:sz w:val="16"/>
          <w:szCs w:val="16"/>
        </w:rPr>
        <w:t>m.nikcevic@eprd.pl</w:t>
      </w:r>
    </w:hyperlink>
    <w:r w:rsidRPr="00EE64B0">
      <w:rPr>
        <w:b/>
        <w:noProof/>
        <w:color w:val="595959" w:themeColor="text1" w:themeTint="A6"/>
        <w:sz w:val="16"/>
        <w:szCs w:val="16"/>
      </w:rPr>
      <w:t xml:space="preserve"> </w:t>
    </w:r>
  </w:p>
  <w:p w14:paraId="1E44D50E" w14:textId="77777777" w:rsidR="00F0167F" w:rsidRDefault="00F0167F" w:rsidP="00C12627">
    <w:pPr>
      <w:pStyle w:val="Footer"/>
      <w:tabs>
        <w:tab w:val="left" w:pos="1110"/>
      </w:tabs>
      <w:ind w:left="-90"/>
    </w:pPr>
  </w:p>
  <w:p w14:paraId="3D209CD2" w14:textId="5BF34256" w:rsidR="00F0167F" w:rsidRDefault="00F0167F" w:rsidP="00C12627">
    <w:pPr>
      <w:pStyle w:val="Footer"/>
      <w:tabs>
        <w:tab w:val="left" w:pos="1110"/>
      </w:tabs>
      <w:ind w:left="-90"/>
    </w:pPr>
    <w:r>
      <w:rPr>
        <w:noProof/>
      </w:rPr>
      <w:drawing>
        <wp:anchor distT="0" distB="0" distL="0" distR="0" simplePos="0" relativeHeight="251667456" behindDoc="1" locked="0" layoutInCell="1" allowOverlap="1" wp14:anchorId="1DF8AF2E" wp14:editId="4042E5F2">
          <wp:simplePos x="0" y="0"/>
          <wp:positionH relativeFrom="page">
            <wp:posOffset>547370</wp:posOffset>
          </wp:positionH>
          <wp:positionV relativeFrom="page">
            <wp:posOffset>10029825</wp:posOffset>
          </wp:positionV>
          <wp:extent cx="551815" cy="65405"/>
          <wp:effectExtent l="0" t="0" r="635" b="0"/>
          <wp:wrapNone/>
          <wp:docPr id="25" name="imag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png"/>
                  <pic:cNvPicPr/>
                </pic:nvPicPr>
                <pic:blipFill>
                  <a:blip r:embed="rId3" cstate="print"/>
                  <a:stretch>
                    <a:fillRect/>
                  </a:stretch>
                </pic:blipFill>
                <pic:spPr>
                  <a:xfrm>
                    <a:off x="0" y="0"/>
                    <a:ext cx="551815" cy="65405"/>
                  </a:xfrm>
                  <a:prstGeom prst="rect">
                    <a:avLst/>
                  </a:prstGeom>
                </pic:spPr>
              </pic:pic>
            </a:graphicData>
          </a:graphic>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3DECC82" w14:textId="77777777" w:rsidR="00F0167F" w:rsidRPr="00A0224C" w:rsidRDefault="00F0167F" w:rsidP="00025706">
    <w:pPr>
      <w:pStyle w:val="Footer"/>
      <w:framePr w:wrap="around" w:vAnchor="text" w:hAnchor="margin" w:xAlign="right" w:y="1"/>
      <w:rPr>
        <w:rStyle w:val="PageNumber"/>
        <w:rFonts w:ascii="Calibri" w:hAnsi="Calibri"/>
        <w:sz w:val="20"/>
        <w:szCs w:val="20"/>
      </w:rPr>
    </w:pPr>
    <w:r w:rsidRPr="00A0224C">
      <w:rPr>
        <w:rStyle w:val="PageNumber"/>
        <w:rFonts w:ascii="Calibri" w:hAnsi="Calibri"/>
        <w:sz w:val="20"/>
        <w:szCs w:val="20"/>
      </w:rPr>
      <w:fldChar w:fldCharType="begin"/>
    </w:r>
    <w:r w:rsidRPr="00A0224C">
      <w:rPr>
        <w:rStyle w:val="PageNumber"/>
        <w:rFonts w:ascii="Calibri" w:hAnsi="Calibri"/>
        <w:sz w:val="20"/>
        <w:szCs w:val="20"/>
      </w:rPr>
      <w:instrText xml:space="preserve">PAGE  </w:instrText>
    </w:r>
    <w:r w:rsidRPr="00A0224C">
      <w:rPr>
        <w:rStyle w:val="PageNumber"/>
        <w:rFonts w:ascii="Calibri" w:hAnsi="Calibri"/>
        <w:sz w:val="20"/>
        <w:szCs w:val="20"/>
      </w:rPr>
      <w:fldChar w:fldCharType="separate"/>
    </w:r>
    <w:r>
      <w:rPr>
        <w:rStyle w:val="PageNumber"/>
        <w:rFonts w:ascii="Calibri" w:hAnsi="Calibri"/>
        <w:noProof/>
        <w:sz w:val="20"/>
        <w:szCs w:val="20"/>
      </w:rPr>
      <w:t>2</w:t>
    </w:r>
    <w:r w:rsidRPr="00A0224C">
      <w:rPr>
        <w:rStyle w:val="PageNumber"/>
        <w:rFonts w:ascii="Calibri" w:hAnsi="Calibri"/>
        <w:sz w:val="20"/>
        <w:szCs w:val="20"/>
      </w:rPr>
      <w:fldChar w:fldCharType="end"/>
    </w:r>
  </w:p>
  <w:p w14:paraId="15585831" w14:textId="77777777" w:rsidR="00F0167F" w:rsidRDefault="00F0167F" w:rsidP="00025706">
    <w:pPr>
      <w:pStyle w:val="Footer"/>
      <w:ind w:right="360"/>
    </w:pPr>
    <w:r w:rsidRPr="00AC7F33">
      <w:rPr>
        <w:b/>
        <w:noProof/>
        <w:color w:val="800000"/>
        <w:sz w:val="16"/>
        <w:szCs w:val="16"/>
      </w:rPr>
      <w:t>IKCES</w:t>
    </w:r>
    <w:r>
      <w:rPr>
        <w:b/>
        <w:noProof/>
        <w:color w:val="595959" w:themeColor="text1" w:themeTint="A6"/>
        <w:sz w:val="16"/>
        <w:szCs w:val="16"/>
      </w:rPr>
      <w:t xml:space="preserve">.ME – </w:t>
    </w:r>
    <w:r w:rsidRPr="00EE64B0">
      <w:rPr>
        <w:b/>
        <w:noProof/>
        <w:color w:val="595959" w:themeColor="text1" w:themeTint="A6"/>
        <w:sz w:val="16"/>
        <w:szCs w:val="16"/>
      </w:rPr>
      <w:t>Integration</w:t>
    </w:r>
    <w:r>
      <w:rPr>
        <w:b/>
        <w:noProof/>
        <w:color w:val="595959" w:themeColor="text1" w:themeTint="A6"/>
        <w:sz w:val="16"/>
        <w:szCs w:val="16"/>
      </w:rPr>
      <w:t xml:space="preserve"> </w:t>
    </w:r>
    <w:r w:rsidRPr="00EE64B0">
      <w:rPr>
        <w:b/>
        <w:noProof/>
        <w:color w:val="595959" w:themeColor="text1" w:themeTint="A6"/>
        <w:sz w:val="16"/>
        <w:szCs w:val="16"/>
      </w:rPr>
      <w:t>of key competences into the education system of Montenegro</w: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D1205F1" w14:textId="77777777" w:rsidR="00F0167F" w:rsidRPr="00EE09DD" w:rsidRDefault="00F0167F" w:rsidP="00025706">
    <w:pPr>
      <w:pStyle w:val="Footer"/>
      <w:framePr w:wrap="around" w:vAnchor="text" w:hAnchor="margin" w:xAlign="right" w:y="1"/>
      <w:rPr>
        <w:rStyle w:val="PageNumber"/>
        <w:sz w:val="18"/>
        <w:szCs w:val="18"/>
      </w:rPr>
    </w:pPr>
    <w:r w:rsidRPr="00EE09DD">
      <w:rPr>
        <w:rStyle w:val="PageNumber"/>
        <w:sz w:val="18"/>
        <w:szCs w:val="18"/>
      </w:rPr>
      <w:fldChar w:fldCharType="begin"/>
    </w:r>
    <w:r w:rsidRPr="00EE09DD">
      <w:rPr>
        <w:rStyle w:val="PageNumber"/>
        <w:sz w:val="18"/>
        <w:szCs w:val="18"/>
      </w:rPr>
      <w:instrText xml:space="preserve">PAGE  </w:instrText>
    </w:r>
    <w:r w:rsidRPr="00EE09DD">
      <w:rPr>
        <w:rStyle w:val="PageNumber"/>
        <w:sz w:val="18"/>
        <w:szCs w:val="18"/>
      </w:rPr>
      <w:fldChar w:fldCharType="separate"/>
    </w:r>
    <w:r w:rsidRPr="00EE09DD">
      <w:rPr>
        <w:rStyle w:val="PageNumber"/>
        <w:noProof/>
        <w:sz w:val="18"/>
        <w:szCs w:val="18"/>
      </w:rPr>
      <w:t>3</w:t>
    </w:r>
    <w:r w:rsidRPr="00EE09DD">
      <w:rPr>
        <w:rStyle w:val="PageNumber"/>
        <w:sz w:val="18"/>
        <w:szCs w:val="18"/>
      </w:rPr>
      <w:fldChar w:fldCharType="end"/>
    </w:r>
  </w:p>
  <w:p w14:paraId="477AC2B2" w14:textId="1CEE730F" w:rsidR="00F0167F" w:rsidRDefault="00F0167F" w:rsidP="00025706">
    <w:pPr>
      <w:pStyle w:val="Footer"/>
      <w:ind w:right="360"/>
    </w:pPr>
    <w:r w:rsidRPr="00AC7F33">
      <w:rPr>
        <w:b/>
        <w:noProof/>
        <w:color w:val="800000"/>
        <w:sz w:val="16"/>
        <w:szCs w:val="16"/>
      </w:rPr>
      <w:t>IKCES</w:t>
    </w:r>
    <w:r>
      <w:rPr>
        <w:b/>
        <w:noProof/>
        <w:color w:val="595959" w:themeColor="text1" w:themeTint="A6"/>
        <w:sz w:val="16"/>
        <w:szCs w:val="16"/>
      </w:rPr>
      <w:t>.ME – Integration of key kompetences in the education system in Montenegro</w:t>
    </w:r>
  </w:p>
  <w:p w14:paraId="4B8BFFD4" w14:textId="77777777" w:rsidR="00F0167F" w:rsidRDefault="00F0167F">
    <w:pPr>
      <w:pStyle w:val="Footer"/>
    </w:pPr>
    <w:r>
      <w:t xml:space="preserve"> </w: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7E57626" w14:textId="77777777" w:rsidR="00F0167F" w:rsidRPr="00A0224C" w:rsidRDefault="00F0167F" w:rsidP="00025706">
    <w:pPr>
      <w:pStyle w:val="Footer"/>
      <w:framePr w:wrap="around" w:vAnchor="text" w:hAnchor="margin" w:xAlign="right" w:y="1"/>
      <w:rPr>
        <w:rStyle w:val="PageNumber"/>
        <w:rFonts w:ascii="Calibri" w:hAnsi="Calibri"/>
        <w:sz w:val="20"/>
        <w:szCs w:val="20"/>
      </w:rPr>
    </w:pPr>
    <w:r w:rsidRPr="00A0224C">
      <w:rPr>
        <w:rStyle w:val="PageNumber"/>
        <w:rFonts w:ascii="Calibri" w:hAnsi="Calibri"/>
        <w:sz w:val="20"/>
        <w:szCs w:val="20"/>
      </w:rPr>
      <w:fldChar w:fldCharType="begin"/>
    </w:r>
    <w:r w:rsidRPr="00A0224C">
      <w:rPr>
        <w:rStyle w:val="PageNumber"/>
        <w:rFonts w:ascii="Calibri" w:hAnsi="Calibri"/>
        <w:sz w:val="20"/>
        <w:szCs w:val="20"/>
      </w:rPr>
      <w:instrText xml:space="preserve">PAGE  </w:instrText>
    </w:r>
    <w:r w:rsidRPr="00A0224C">
      <w:rPr>
        <w:rStyle w:val="PageNumber"/>
        <w:rFonts w:ascii="Calibri" w:hAnsi="Calibri"/>
        <w:sz w:val="20"/>
        <w:szCs w:val="20"/>
      </w:rPr>
      <w:fldChar w:fldCharType="separate"/>
    </w:r>
    <w:r>
      <w:rPr>
        <w:rStyle w:val="PageNumber"/>
        <w:rFonts w:ascii="Calibri" w:hAnsi="Calibri"/>
        <w:noProof/>
        <w:sz w:val="20"/>
        <w:szCs w:val="20"/>
      </w:rPr>
      <w:t>2</w:t>
    </w:r>
    <w:r w:rsidRPr="00A0224C">
      <w:rPr>
        <w:rStyle w:val="PageNumber"/>
        <w:rFonts w:ascii="Calibri" w:hAnsi="Calibri"/>
        <w:sz w:val="20"/>
        <w:szCs w:val="20"/>
      </w:rPr>
      <w:fldChar w:fldCharType="end"/>
    </w:r>
  </w:p>
  <w:p w14:paraId="08F2344C" w14:textId="33507114" w:rsidR="00F0167F" w:rsidRDefault="00F0167F" w:rsidP="00025706">
    <w:pPr>
      <w:pStyle w:val="Footer"/>
      <w:ind w:right="360"/>
    </w:pPr>
    <w:r w:rsidRPr="00AC7F33">
      <w:rPr>
        <w:b/>
        <w:noProof/>
        <w:color w:val="800000"/>
        <w:sz w:val="16"/>
        <w:szCs w:val="16"/>
      </w:rPr>
      <w:t>IKCES</w:t>
    </w:r>
    <w:r>
      <w:rPr>
        <w:b/>
        <w:noProof/>
        <w:color w:val="595959" w:themeColor="text1" w:themeTint="A6"/>
        <w:sz w:val="16"/>
        <w:szCs w:val="16"/>
      </w:rPr>
      <w:t>.</w:t>
    </w:r>
    <w:r w:rsidRPr="00AD30D4">
      <w:rPr>
        <w:b/>
        <w:noProof/>
        <w:color w:val="800000"/>
        <w:sz w:val="16"/>
        <w:szCs w:val="16"/>
      </w:rPr>
      <w:t>ME</w:t>
    </w:r>
    <w:r>
      <w:rPr>
        <w:b/>
        <w:noProof/>
        <w:color w:val="595959" w:themeColor="text1" w:themeTint="A6"/>
        <w:sz w:val="16"/>
        <w:szCs w:val="16"/>
      </w:rPr>
      <w:t xml:space="preserve"> – Integracija ključnih kompetencija u obrazovni sistem Crne Gore</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67DAD6FC" w14:textId="77777777" w:rsidR="00210ED6" w:rsidRDefault="00210ED6" w:rsidP="0072460A">
      <w:r>
        <w:separator/>
      </w:r>
    </w:p>
  </w:footnote>
  <w:footnote w:type="continuationSeparator" w:id="0">
    <w:p w14:paraId="461B0570" w14:textId="77777777" w:rsidR="00210ED6" w:rsidRDefault="00210ED6" w:rsidP="0072460A">
      <w:r>
        <w:continuationSeparator/>
      </w:r>
    </w:p>
  </w:footnote>
  <w:footnote w:id="1">
    <w:p w14:paraId="131164DA" w14:textId="373D6F0B" w:rsidR="00F0167F" w:rsidRPr="00D41DF9" w:rsidRDefault="00F0167F" w:rsidP="00692839">
      <w:pPr>
        <w:pStyle w:val="FootnoteText"/>
        <w:jc w:val="both"/>
        <w:rPr>
          <w:lang w:val="en-GB"/>
        </w:rPr>
      </w:pPr>
      <w:r w:rsidRPr="00D41DF9">
        <w:rPr>
          <w:rStyle w:val="FootnoteReference"/>
          <w:lang w:val="en-GB"/>
        </w:rPr>
        <w:footnoteRef/>
      </w:r>
      <w:r w:rsidRPr="00D41DF9">
        <w:rPr>
          <w:lang w:val="en-GB"/>
        </w:rPr>
        <w:t xml:space="preserve"> </w:t>
      </w:r>
      <w:r w:rsidRPr="00D41DF9">
        <w:rPr>
          <w:sz w:val="16"/>
          <w:szCs w:val="16"/>
          <w:lang w:val="en-GB"/>
        </w:rPr>
        <w:t xml:space="preserve">Available: </w:t>
      </w:r>
      <w:hyperlink r:id="rId1" w:history="1">
        <w:r w:rsidRPr="00D41DF9">
          <w:rPr>
            <w:rStyle w:val="Hyperlink"/>
            <w:sz w:val="16"/>
            <w:szCs w:val="16"/>
            <w:lang w:val="en-GB"/>
          </w:rPr>
          <w:t>https://eur-lex.europa.eu/legal-content/HR/TXT/HTML/?uri=LEGISSUM:c11101&amp;from=HR</w:t>
        </w:r>
      </w:hyperlink>
      <w:r w:rsidRPr="00D41DF9">
        <w:rPr>
          <w:sz w:val="16"/>
          <w:szCs w:val="16"/>
          <w:lang w:val="en-GB"/>
        </w:rPr>
        <w:t xml:space="preserve"> </w:t>
      </w:r>
    </w:p>
  </w:footnote>
  <w:footnote w:id="2">
    <w:p w14:paraId="770C7452" w14:textId="77777777" w:rsidR="00F0167F" w:rsidRPr="00D41DF9" w:rsidRDefault="00F0167F" w:rsidP="00EE09DD">
      <w:pPr>
        <w:pStyle w:val="FootnoteText"/>
        <w:rPr>
          <w:lang w:val="en-GB"/>
        </w:rPr>
      </w:pPr>
      <w:r w:rsidRPr="00D41DF9">
        <w:rPr>
          <w:rStyle w:val="FootnoteReference"/>
          <w:lang w:val="en-GB"/>
        </w:rPr>
        <w:footnoteRef/>
      </w:r>
      <w:r w:rsidRPr="00D41DF9">
        <w:rPr>
          <w:lang w:val="en-GB"/>
        </w:rPr>
        <w:t xml:space="preserve"> </w:t>
      </w:r>
      <w:hyperlink r:id="rId2" w:history="1">
        <w:r w:rsidRPr="00D41DF9">
          <w:rPr>
            <w:rStyle w:val="Hyperlink"/>
            <w:lang w:val="en-GB"/>
          </w:rPr>
          <w:t>https://www.alkascript.hr/index.php/katalog-proizvoda/skola-za-zivot?format=raw&amp;task=download&amp;fid=481</w:t>
        </w:r>
      </w:hyperlink>
    </w:p>
  </w:footnote>
  <w:footnote w:id="3">
    <w:p w14:paraId="33D75484" w14:textId="38D95FCD" w:rsidR="00F0167F" w:rsidRPr="00D41DF9" w:rsidRDefault="00F0167F" w:rsidP="00EE09DD">
      <w:pPr>
        <w:spacing w:line="276" w:lineRule="auto"/>
        <w:jc w:val="both"/>
        <w:rPr>
          <w:rFonts w:ascii="Calibri" w:hAnsi="Calibri"/>
          <w:lang w:val="en-GB"/>
        </w:rPr>
      </w:pPr>
      <w:r w:rsidRPr="00D41DF9">
        <w:rPr>
          <w:rStyle w:val="FootnoteReference"/>
          <w:lang w:val="en-GB"/>
        </w:rPr>
        <w:footnoteRef/>
      </w:r>
      <w:r w:rsidRPr="00D41DF9">
        <w:rPr>
          <w:lang w:val="en-GB"/>
        </w:rPr>
        <w:t xml:space="preserve"> </w:t>
      </w:r>
      <w:r w:rsidRPr="00D41DF9">
        <w:rPr>
          <w:rFonts w:ascii="Calibri" w:hAnsi="Calibri"/>
          <w:sz w:val="18"/>
          <w:szCs w:val="18"/>
          <w:lang w:val="en-GB"/>
        </w:rPr>
        <w:t>Singer,M., Ghid metodologic de aplicare a programelor scolare, partea 1, Aramis, 2001</w:t>
      </w:r>
    </w:p>
  </w:footnote>
  <w:footnote w:id="4">
    <w:p w14:paraId="3CB32207" w14:textId="77777777" w:rsidR="00F0167F" w:rsidRPr="00D41DF9" w:rsidRDefault="00F0167F" w:rsidP="00EE09DD">
      <w:pPr>
        <w:pStyle w:val="FootnoteText"/>
        <w:rPr>
          <w:lang w:val="en-GB"/>
        </w:rPr>
      </w:pPr>
      <w:r w:rsidRPr="00D41DF9">
        <w:rPr>
          <w:rStyle w:val="FootnoteReference"/>
          <w:lang w:val="en-GB"/>
        </w:rPr>
        <w:footnoteRef/>
      </w:r>
      <w:r w:rsidRPr="00D41DF9">
        <w:rPr>
          <w:lang w:val="en-GB"/>
        </w:rPr>
        <w:t xml:space="preserve"> </w:t>
      </w:r>
      <w:r w:rsidRPr="00D41DF9">
        <w:rPr>
          <w:sz w:val="18"/>
          <w:szCs w:val="18"/>
          <w:lang w:val="en-GB" w:eastAsia="en-GB"/>
        </w:rPr>
        <w:t>Gordon et al (2009), Pepper (2011), Eurydice 2012</w:t>
      </w:r>
    </w:p>
  </w:footnote>
  <w:footnote w:id="5">
    <w:p w14:paraId="678EB5ED" w14:textId="582FDCBB" w:rsidR="00F0167F" w:rsidRPr="00D41DF9" w:rsidRDefault="00F0167F" w:rsidP="0000275A">
      <w:pPr>
        <w:pStyle w:val="BodyText"/>
        <w:tabs>
          <w:tab w:val="left" w:pos="1701"/>
        </w:tabs>
        <w:spacing w:line="276" w:lineRule="auto"/>
        <w:ind w:left="360"/>
        <w:jc w:val="both"/>
        <w:rPr>
          <w:lang w:val="en-GB"/>
        </w:rPr>
      </w:pPr>
      <w:r w:rsidRPr="00D41DF9">
        <w:rPr>
          <w:rStyle w:val="FootnoteReference"/>
          <w:rFonts w:ascii="Calibri" w:hAnsi="Calibri" w:cs="Calibri"/>
          <w:sz w:val="18"/>
          <w:szCs w:val="18"/>
          <w:lang w:val="en-GB"/>
        </w:rPr>
        <w:footnoteRef/>
      </w:r>
      <w:r w:rsidRPr="00D41DF9">
        <w:rPr>
          <w:rFonts w:ascii="Calibri" w:hAnsi="Calibri" w:cs="Calibri"/>
          <w:sz w:val="18"/>
          <w:szCs w:val="18"/>
          <w:lang w:val="en-GB"/>
        </w:rPr>
        <w:t xml:space="preserve"> </w:t>
      </w:r>
      <w:r w:rsidRPr="00D41DF9">
        <w:rPr>
          <w:rFonts w:ascii="Calibri" w:hAnsi="Calibri" w:cs="Calibri"/>
          <w:color w:val="000000"/>
          <w:sz w:val="18"/>
          <w:szCs w:val="18"/>
          <w:lang w:val="en-GB"/>
        </w:rPr>
        <w:t xml:space="preserve">Active debate and counterpoint are adapted from Silberman, M. </w:t>
      </w:r>
      <w:r>
        <w:rPr>
          <w:rFonts w:ascii="Calibri" w:hAnsi="Calibri" w:cs="Calibri"/>
          <w:color w:val="000000"/>
          <w:sz w:val="18"/>
          <w:szCs w:val="18"/>
          <w:lang w:val="en-GB"/>
        </w:rPr>
        <w:t>‘’</w:t>
      </w:r>
      <w:r w:rsidRPr="00D41DF9">
        <w:rPr>
          <w:rFonts w:ascii="Calibri" w:hAnsi="Calibri" w:cs="Calibri"/>
          <w:color w:val="000000"/>
          <w:sz w:val="18"/>
          <w:szCs w:val="18"/>
          <w:lang w:val="en-GB"/>
        </w:rPr>
        <w:t>101 strategies to promote active learning</w:t>
      </w:r>
      <w:r>
        <w:rPr>
          <w:rFonts w:ascii="Calibri" w:hAnsi="Calibri" w:cs="Calibri"/>
          <w:color w:val="000000"/>
          <w:sz w:val="18"/>
          <w:szCs w:val="18"/>
          <w:lang w:val="en-GB"/>
        </w:rPr>
        <w:t>’’.</w:t>
      </w:r>
    </w:p>
  </w:footnote>
  <w:footnote w:id="6">
    <w:p w14:paraId="623D2C54" w14:textId="0DB61D66" w:rsidR="00F0167F" w:rsidRPr="00D41DF9" w:rsidRDefault="00F0167F" w:rsidP="0000275A">
      <w:pPr>
        <w:pStyle w:val="BodyText"/>
        <w:tabs>
          <w:tab w:val="left" w:pos="1701"/>
        </w:tabs>
        <w:spacing w:line="276" w:lineRule="auto"/>
        <w:jc w:val="both"/>
        <w:rPr>
          <w:lang w:val="en-GB"/>
        </w:rPr>
      </w:pPr>
      <w:r w:rsidRPr="00D41DF9">
        <w:rPr>
          <w:rStyle w:val="FootnoteReference"/>
          <w:lang w:val="en-GB"/>
        </w:rPr>
        <w:footnoteRef/>
      </w:r>
      <w:r w:rsidRPr="00D41DF9">
        <w:rPr>
          <w:lang w:val="en-GB"/>
        </w:rPr>
        <w:t xml:space="preserve"> </w:t>
      </w:r>
      <w:r w:rsidRPr="0000275A">
        <w:rPr>
          <w:rFonts w:ascii="Calibri" w:hAnsi="Calibri" w:cs="Calibri"/>
          <w:color w:val="000000"/>
          <w:sz w:val="18"/>
          <w:szCs w:val="18"/>
          <w:lang w:val="en-GB"/>
        </w:rPr>
        <w:t>(Adapted from the Active Learning Guide for Teachers, 2001, MEC / CNPP- Otilia Păcurari)</w:t>
      </w:r>
    </w:p>
  </w:footnote>
  <w:footnote w:id="7">
    <w:p w14:paraId="5B3EFC6D" w14:textId="0532BDBD" w:rsidR="00F0167F" w:rsidRPr="00D41DF9" w:rsidRDefault="00F0167F" w:rsidP="005010ED">
      <w:pPr>
        <w:pStyle w:val="BodyText"/>
        <w:tabs>
          <w:tab w:val="left" w:pos="1701"/>
        </w:tabs>
        <w:spacing w:line="276" w:lineRule="auto"/>
        <w:jc w:val="both"/>
        <w:rPr>
          <w:lang w:val="en-GB"/>
        </w:rPr>
      </w:pPr>
      <w:r w:rsidRPr="00D41DF9">
        <w:rPr>
          <w:rStyle w:val="FootnoteReference"/>
          <w:lang w:val="en-GB"/>
        </w:rPr>
        <w:footnoteRef/>
      </w:r>
      <w:r w:rsidRPr="00D41DF9">
        <w:rPr>
          <w:lang w:val="en-GB"/>
        </w:rPr>
        <w:t xml:space="preserve"> </w:t>
      </w:r>
      <w:r w:rsidRPr="005010ED">
        <w:rPr>
          <w:rFonts w:ascii="Calibri" w:hAnsi="Calibri"/>
          <w:color w:val="000000"/>
          <w:sz w:val="18"/>
          <w:szCs w:val="18"/>
          <w:lang w:val="en-GB"/>
        </w:rPr>
        <w:t>Adapted from Active Learning - A Guide for Leaders and Teachers, 2001, MEC / CNPP- O.</w:t>
      </w:r>
      <w:r>
        <w:rPr>
          <w:rFonts w:ascii="Calibri" w:hAnsi="Calibri"/>
          <w:color w:val="000000"/>
          <w:sz w:val="18"/>
          <w:szCs w:val="18"/>
          <w:lang w:val="en-GB"/>
        </w:rPr>
        <w:t xml:space="preserve"> </w:t>
      </w:r>
      <w:r w:rsidRPr="0000275A">
        <w:rPr>
          <w:rFonts w:ascii="Calibri" w:hAnsi="Calibri" w:cs="Calibri"/>
          <w:color w:val="000000"/>
          <w:sz w:val="18"/>
          <w:szCs w:val="18"/>
          <w:lang w:val="en-GB"/>
        </w:rPr>
        <w:t>Păcurari</w:t>
      </w:r>
    </w:p>
  </w:footnote>
  <w:footnote w:id="8">
    <w:p w14:paraId="1A66C029" w14:textId="7C1E438F" w:rsidR="00F0167F" w:rsidRPr="00D41DF9" w:rsidRDefault="00F0167F" w:rsidP="00E75E8B">
      <w:pPr>
        <w:spacing w:line="276" w:lineRule="auto"/>
        <w:jc w:val="both"/>
        <w:rPr>
          <w:rFonts w:ascii="Calibri" w:hAnsi="Calibri"/>
          <w:color w:val="000000"/>
          <w:sz w:val="18"/>
          <w:szCs w:val="18"/>
          <w:lang w:val="en-GB"/>
        </w:rPr>
      </w:pPr>
      <w:r w:rsidRPr="00D41DF9">
        <w:rPr>
          <w:rStyle w:val="FootnoteReference"/>
          <w:lang w:val="en-GB"/>
        </w:rPr>
        <w:footnoteRef/>
      </w:r>
      <w:r w:rsidRPr="00D41DF9">
        <w:rPr>
          <w:lang w:val="en-GB"/>
        </w:rPr>
        <w:t xml:space="preserve"> </w:t>
      </w:r>
      <w:r w:rsidRPr="00051EEE">
        <w:rPr>
          <w:rFonts w:ascii="Calibri" w:hAnsi="Calibri"/>
          <w:color w:val="000000"/>
          <w:sz w:val="18"/>
          <w:szCs w:val="18"/>
          <w:lang w:val="en-GB"/>
        </w:rPr>
        <w:t>Texts from the “Social Side of Learning” to date are taken from Silberman, M., 101 Strategies for Promoting Active Learning</w:t>
      </w:r>
    </w:p>
    <w:p w14:paraId="72E6A136" w14:textId="77777777" w:rsidR="00F0167F" w:rsidRPr="00D41DF9" w:rsidRDefault="00F0167F" w:rsidP="00E75E8B">
      <w:pPr>
        <w:pStyle w:val="FootnoteText"/>
        <w:rPr>
          <w:lang w:val="en-GB"/>
        </w:rPr>
      </w:pPr>
    </w:p>
  </w:footnote>
  <w:footnote w:id="9">
    <w:p w14:paraId="14C376ED" w14:textId="0F8A82AA" w:rsidR="00F0167F" w:rsidRPr="00D41DF9" w:rsidRDefault="00F0167F" w:rsidP="00E75E8B">
      <w:pPr>
        <w:spacing w:line="276" w:lineRule="auto"/>
        <w:jc w:val="both"/>
        <w:rPr>
          <w:rFonts w:ascii="Calibri" w:hAnsi="Calibri"/>
          <w:color w:val="000000"/>
          <w:sz w:val="18"/>
          <w:szCs w:val="18"/>
          <w:lang w:val="en-GB"/>
        </w:rPr>
      </w:pPr>
      <w:r w:rsidRPr="00D41DF9">
        <w:rPr>
          <w:rStyle w:val="FootnoteReference"/>
          <w:lang w:val="en-GB"/>
        </w:rPr>
        <w:footnoteRef/>
      </w:r>
      <w:r w:rsidRPr="00D41DF9">
        <w:rPr>
          <w:lang w:val="en-GB"/>
        </w:rPr>
        <w:t xml:space="preserve"> </w:t>
      </w:r>
      <w:r w:rsidRPr="00051EEE">
        <w:rPr>
          <w:rFonts w:ascii="Calibri" w:hAnsi="Calibri"/>
          <w:color w:val="000000"/>
          <w:sz w:val="18"/>
          <w:szCs w:val="18"/>
          <w:lang w:val="en-GB"/>
        </w:rPr>
        <w:t xml:space="preserve">Silberman, M. </w:t>
      </w:r>
      <w:r>
        <w:rPr>
          <w:rFonts w:ascii="Calibri" w:hAnsi="Calibri"/>
          <w:color w:val="000000"/>
          <w:sz w:val="18"/>
          <w:szCs w:val="18"/>
          <w:lang w:val="en-GB"/>
        </w:rPr>
        <w:t>‘’</w:t>
      </w:r>
      <w:r w:rsidRPr="00051EEE">
        <w:rPr>
          <w:rFonts w:ascii="Calibri" w:hAnsi="Calibri"/>
          <w:color w:val="000000"/>
          <w:sz w:val="18"/>
          <w:szCs w:val="18"/>
          <w:lang w:val="en-GB"/>
        </w:rPr>
        <w:t>101 strategies to promote active learning</w:t>
      </w:r>
      <w:r>
        <w:rPr>
          <w:rFonts w:ascii="Calibri" w:hAnsi="Calibri"/>
          <w:color w:val="000000"/>
          <w:sz w:val="18"/>
          <w:szCs w:val="18"/>
          <w:lang w:val="en-GB"/>
        </w:rPr>
        <w:t>’’</w:t>
      </w:r>
    </w:p>
    <w:p w14:paraId="29B62190" w14:textId="77777777" w:rsidR="00F0167F" w:rsidRPr="00D41DF9" w:rsidRDefault="00F0167F" w:rsidP="00E75E8B">
      <w:pPr>
        <w:pStyle w:val="FootnoteText"/>
        <w:rPr>
          <w:lang w:val="en-GB"/>
        </w:rPr>
      </w:pPr>
    </w:p>
  </w:footnote>
  <w:footnote w:id="10">
    <w:p w14:paraId="4B326562" w14:textId="77777777" w:rsidR="00F0167F" w:rsidRPr="00D41DF9" w:rsidRDefault="00F0167F" w:rsidP="00E75E8B">
      <w:pPr>
        <w:spacing w:line="276" w:lineRule="auto"/>
        <w:jc w:val="both"/>
        <w:rPr>
          <w:rFonts w:ascii="Calibri" w:hAnsi="Calibri"/>
          <w:color w:val="000000"/>
          <w:sz w:val="18"/>
          <w:szCs w:val="18"/>
          <w:lang w:val="en-GB"/>
        </w:rPr>
      </w:pPr>
      <w:r w:rsidRPr="00D41DF9">
        <w:rPr>
          <w:rStyle w:val="FootnoteReference"/>
          <w:lang w:val="en-GB"/>
        </w:rPr>
        <w:footnoteRef/>
      </w:r>
      <w:r w:rsidRPr="00D41DF9">
        <w:rPr>
          <w:lang w:val="en-GB"/>
        </w:rPr>
        <w:t xml:space="preserve"> </w:t>
      </w:r>
      <w:r w:rsidRPr="00D41DF9">
        <w:rPr>
          <w:rFonts w:ascii="Calibri" w:hAnsi="Calibri"/>
          <w:color w:val="000000"/>
          <w:sz w:val="18"/>
          <w:szCs w:val="18"/>
          <w:lang w:val="en-GB"/>
        </w:rPr>
        <w:t>Silberman, M. 101 strategija za promoviranje aktivnoga učenja</w:t>
      </w:r>
    </w:p>
    <w:p w14:paraId="676832CC" w14:textId="77777777" w:rsidR="00F0167F" w:rsidRPr="00D41DF9" w:rsidRDefault="00F0167F" w:rsidP="00E75E8B">
      <w:pPr>
        <w:pStyle w:val="FootnoteText"/>
        <w:rPr>
          <w:lang w:val="en-GB"/>
        </w:rPr>
      </w:pPr>
    </w:p>
  </w:footnote>
  <w:footnote w:id="11">
    <w:p w14:paraId="23719FEA" w14:textId="0CB672F1" w:rsidR="00F0167F" w:rsidRPr="00D41DF9" w:rsidRDefault="00F0167F" w:rsidP="00E75E8B">
      <w:pPr>
        <w:pStyle w:val="FootnoteText"/>
        <w:rPr>
          <w:lang w:val="en-GB"/>
        </w:rPr>
      </w:pPr>
      <w:r w:rsidRPr="00D41DF9">
        <w:rPr>
          <w:rStyle w:val="FootnoteReference"/>
          <w:lang w:val="en-GB"/>
        </w:rPr>
        <w:footnoteRef/>
      </w:r>
      <w:r w:rsidRPr="00D41DF9">
        <w:rPr>
          <w:lang w:val="en-GB"/>
        </w:rPr>
        <w:t xml:space="preserve"> </w:t>
      </w:r>
      <w:r w:rsidRPr="007266DD">
        <w:rPr>
          <w:sz w:val="16"/>
          <w:szCs w:val="16"/>
          <w:lang w:val="en-GB"/>
        </w:rPr>
        <w:t>The test was designed by Honey and Mumford. This version was rewritten for teacher training purposes.</w:t>
      </w:r>
    </w:p>
  </w:footnote>
  <w:footnote w:id="12">
    <w:p w14:paraId="5910ABBF" w14:textId="77777777" w:rsidR="00F0167F" w:rsidRPr="00D41DF9" w:rsidRDefault="00F0167F" w:rsidP="00E75E8B">
      <w:pPr>
        <w:pStyle w:val="FootnoteText"/>
        <w:rPr>
          <w:lang w:val="en-GB"/>
        </w:rPr>
      </w:pPr>
      <w:r w:rsidRPr="00D41DF9">
        <w:rPr>
          <w:rStyle w:val="FootnoteReference"/>
          <w:lang w:val="en-GB"/>
        </w:rPr>
        <w:footnoteRef/>
      </w:r>
      <w:r w:rsidRPr="00D41DF9">
        <w:rPr>
          <w:lang w:val="en-GB"/>
        </w:rPr>
        <w:t xml:space="preserve"> </w:t>
      </w:r>
      <w:hyperlink r:id="rId3" w:history="1">
        <w:r w:rsidRPr="00D41DF9">
          <w:rPr>
            <w:rStyle w:val="Hyperlink"/>
            <w:lang w:val="en-GB"/>
          </w:rPr>
          <w:t>https://www.krenizdravo.rtl.hr/zdravlje/psihologija/emocionalna-inteligencija-sto-je-to-i-zasto-je-vazna</w:t>
        </w:r>
      </w:hyperlink>
    </w:p>
  </w:footnote>
  <w:footnote w:id="13">
    <w:p w14:paraId="34D4633D" w14:textId="77777777" w:rsidR="00F0167F" w:rsidRPr="00754128" w:rsidRDefault="00F0167F" w:rsidP="00E75E8B">
      <w:pPr>
        <w:pStyle w:val="FootnoteText"/>
        <w:rPr>
          <w:sz w:val="16"/>
          <w:szCs w:val="16"/>
          <w:lang w:val="en-GB"/>
        </w:rPr>
      </w:pPr>
      <w:r w:rsidRPr="00754128">
        <w:rPr>
          <w:rStyle w:val="FootnoteCharacters"/>
          <w:sz w:val="16"/>
          <w:szCs w:val="16"/>
          <w:lang w:val="en-GB"/>
        </w:rPr>
        <w:footnoteRef/>
      </w:r>
      <w:r w:rsidRPr="00754128">
        <w:rPr>
          <w:sz w:val="16"/>
          <w:szCs w:val="16"/>
          <w:lang w:val="en-GB"/>
        </w:rPr>
        <w:tab/>
        <w:t xml:space="preserve">Fake news spreads faster than true news on Twitter—thanks to people, not bots, </w:t>
      </w:r>
      <w:hyperlink r:id="rId4">
        <w:r w:rsidRPr="00754128">
          <w:rPr>
            <w:rStyle w:val="Hyperlink"/>
            <w:sz w:val="16"/>
            <w:szCs w:val="16"/>
            <w:lang w:val="en-GB"/>
          </w:rPr>
          <w:t>https://www.sciencemag.org/news/2018/03/fake-news-spreads-faster-true-news-twitter-thanks-people-not-bots</w:t>
        </w:r>
      </w:hyperlink>
      <w:hyperlink>
        <w:r w:rsidRPr="00754128">
          <w:rPr>
            <w:sz w:val="16"/>
            <w:szCs w:val="16"/>
            <w:lang w:val="en-GB"/>
          </w:rPr>
          <w:t xml:space="preserve"> </w:t>
        </w:r>
      </w:hyperlink>
    </w:p>
  </w:footnote>
  <w:footnote w:id="14">
    <w:p w14:paraId="52EFDD79" w14:textId="77777777" w:rsidR="00F0167F" w:rsidRPr="00754128" w:rsidRDefault="00F0167F" w:rsidP="00E75E8B">
      <w:pPr>
        <w:pStyle w:val="FootnoteText"/>
        <w:rPr>
          <w:sz w:val="16"/>
          <w:szCs w:val="16"/>
          <w:lang w:val="en-GB"/>
        </w:rPr>
      </w:pPr>
      <w:r w:rsidRPr="00754128">
        <w:rPr>
          <w:rStyle w:val="FootnoteCharacters"/>
          <w:sz w:val="16"/>
          <w:szCs w:val="16"/>
          <w:lang w:val="en-GB"/>
        </w:rPr>
        <w:footnoteRef/>
      </w:r>
      <w:r w:rsidRPr="00754128">
        <w:rPr>
          <w:sz w:val="16"/>
          <w:szCs w:val="16"/>
          <w:lang w:val="en-GB"/>
        </w:rPr>
        <w:tab/>
        <w:t xml:space="preserve">Science Alert, </w:t>
      </w:r>
      <w:hyperlink r:id="rId5">
        <w:r w:rsidRPr="00754128">
          <w:rPr>
            <w:rStyle w:val="Hyperlink"/>
            <w:sz w:val="16"/>
            <w:szCs w:val="16"/>
            <w:lang w:val="en-GB"/>
          </w:rPr>
          <w:t>https://www.sciencealert.com/a-simple-online-game-works-like-a-vaccine-against-fake-news</w:t>
        </w:r>
      </w:hyperlink>
      <w:r w:rsidRPr="00754128">
        <w:rPr>
          <w:sz w:val="16"/>
          <w:szCs w:val="16"/>
          <w:lang w:val="en-GB"/>
        </w:rPr>
        <w:t xml:space="preserve"> </w:t>
      </w:r>
    </w:p>
  </w:footnote>
  <w:footnote w:id="15">
    <w:p w14:paraId="57103B47" w14:textId="523D722E" w:rsidR="00F0167F" w:rsidRPr="00A96132" w:rsidRDefault="00F0167F" w:rsidP="00E75E8B">
      <w:pPr>
        <w:pStyle w:val="FootnoteText"/>
        <w:rPr>
          <w:sz w:val="16"/>
          <w:szCs w:val="16"/>
          <w:lang w:val="en-GB"/>
        </w:rPr>
      </w:pPr>
      <w:r w:rsidRPr="00A96132">
        <w:rPr>
          <w:rStyle w:val="FootnoteCharacters"/>
          <w:sz w:val="16"/>
          <w:szCs w:val="16"/>
          <w:lang w:val="en-GB"/>
        </w:rPr>
        <w:footnoteRef/>
      </w:r>
      <w:r w:rsidRPr="00A96132">
        <w:rPr>
          <w:sz w:val="16"/>
          <w:szCs w:val="16"/>
          <w:lang w:val="en-GB"/>
        </w:rPr>
        <w:tab/>
        <w:t xml:space="preserve">“Source Book for Teaching, Learning and Enjoying Physics”, available at </w:t>
      </w:r>
      <w:hyperlink r:id="rId6">
        <w:r w:rsidRPr="00A96132">
          <w:rPr>
            <w:rStyle w:val="Hyperlink"/>
            <w:sz w:val="16"/>
            <w:szCs w:val="16"/>
            <w:lang w:val="en-GB"/>
          </w:rPr>
          <w:t>https://canadianpreppersnetwork.com/cd3wd/disk5/_ed_sc_science_physics_resources_h4263e_en_129420_.pdf</w:t>
        </w:r>
      </w:hyperlink>
      <w:r w:rsidRPr="00A96132">
        <w:rPr>
          <w:sz w:val="16"/>
          <w:szCs w:val="16"/>
          <w:lang w:val="en-GB"/>
        </w:rPr>
        <w:t xml:space="preserve"> </w:t>
      </w:r>
    </w:p>
  </w:footnote>
  <w:footnote w:id="16">
    <w:p w14:paraId="24BF0835" w14:textId="77777777" w:rsidR="00F0167F" w:rsidRPr="00D41DF9" w:rsidRDefault="00F0167F" w:rsidP="00E75E8B">
      <w:pPr>
        <w:pStyle w:val="FootnoteText"/>
        <w:rPr>
          <w:lang w:val="en-GB"/>
        </w:rPr>
      </w:pPr>
      <w:r w:rsidRPr="00A96132">
        <w:rPr>
          <w:rStyle w:val="FootnoteCharacters"/>
          <w:sz w:val="16"/>
          <w:szCs w:val="16"/>
          <w:lang w:val="en-GB"/>
        </w:rPr>
        <w:footnoteRef/>
      </w:r>
      <w:r w:rsidRPr="00A96132">
        <w:rPr>
          <w:sz w:val="16"/>
          <w:szCs w:val="16"/>
          <w:lang w:val="en-GB"/>
        </w:rPr>
        <w:tab/>
        <w:t xml:space="preserve">“U potrazi za knjigom znanja”, </w:t>
      </w:r>
      <w:hyperlink r:id="rId7">
        <w:r w:rsidRPr="00A96132">
          <w:rPr>
            <w:rStyle w:val="Hyperlink"/>
            <w:sz w:val="16"/>
            <w:szCs w:val="16"/>
            <w:lang w:val="en-GB"/>
          </w:rPr>
          <w:t>https://issuu.com/kreativnicentar/docs/u_potrazi_za_knjigom_znanja</w:t>
        </w:r>
      </w:hyperlink>
      <w:r w:rsidRPr="00D41DF9">
        <w:rPr>
          <w:lang w:val="en-GB"/>
        </w:rPr>
        <w:t xml:space="preserve">   </w:t>
      </w:r>
    </w:p>
  </w:footnote>
  <w:footnote w:id="17">
    <w:p w14:paraId="4FAAA4EE" w14:textId="77777777" w:rsidR="00F0167F" w:rsidRPr="00C83CA9" w:rsidRDefault="00F0167F" w:rsidP="00E75E8B">
      <w:pPr>
        <w:pStyle w:val="FootnoteText"/>
        <w:rPr>
          <w:sz w:val="16"/>
          <w:szCs w:val="16"/>
          <w:lang w:val="en-GB"/>
        </w:rPr>
      </w:pPr>
      <w:r w:rsidRPr="00C83CA9">
        <w:rPr>
          <w:rStyle w:val="FootnoteCharacters"/>
          <w:sz w:val="16"/>
          <w:szCs w:val="16"/>
          <w:lang w:val="en-GB"/>
        </w:rPr>
        <w:footnoteRef/>
      </w:r>
      <w:r w:rsidRPr="00C83CA9">
        <w:rPr>
          <w:sz w:val="16"/>
          <w:szCs w:val="16"/>
          <w:lang w:val="en-GB"/>
        </w:rPr>
        <w:tab/>
        <w:t xml:space="preserve">What Does Pi Have To Do With Gravity?, </w:t>
      </w:r>
      <w:hyperlink r:id="rId8">
        <w:r w:rsidRPr="00C83CA9">
          <w:rPr>
            <w:rStyle w:val="Hyperlink"/>
            <w:sz w:val="16"/>
            <w:szCs w:val="16"/>
            <w:lang w:val="en-GB"/>
          </w:rPr>
          <w:t>https://www.wired.com/2013/03/what-does-pi-have-to-do-with-gravity/</w:t>
        </w:r>
      </w:hyperlink>
      <w:r w:rsidRPr="00C83CA9">
        <w:rPr>
          <w:sz w:val="16"/>
          <w:szCs w:val="16"/>
          <w:lang w:val="en-GB"/>
        </w:rPr>
        <w:t xml:space="preserve">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FD36BF3" w14:textId="77777777" w:rsidR="00F0167F" w:rsidRDefault="00F0167F" w:rsidP="00025706">
    <w:pPr>
      <w:pStyle w:val="Head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end"/>
    </w:r>
  </w:p>
  <w:p w14:paraId="2CE113AF" w14:textId="77777777" w:rsidR="00F0167F" w:rsidRDefault="00F0167F">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63F0FF3" w14:textId="5DCFA0F1" w:rsidR="00F0167F" w:rsidRDefault="00F0167F" w:rsidP="00025706">
    <w:pPr>
      <w:pStyle w:val="Header"/>
      <w:rPr>
        <w:noProof/>
      </w:rPr>
    </w:pPr>
    <w:r>
      <w:rPr>
        <w:noProof/>
      </w:rPr>
      <w:drawing>
        <wp:anchor distT="0" distB="0" distL="0" distR="0" simplePos="0" relativeHeight="251665408" behindDoc="1" locked="0" layoutInCell="1" allowOverlap="1" wp14:anchorId="3F69749C" wp14:editId="302CCE3F">
          <wp:simplePos x="0" y="0"/>
          <wp:positionH relativeFrom="page">
            <wp:posOffset>576596</wp:posOffset>
          </wp:positionH>
          <wp:positionV relativeFrom="page">
            <wp:posOffset>605717</wp:posOffset>
          </wp:positionV>
          <wp:extent cx="1437024" cy="651162"/>
          <wp:effectExtent l="0" t="0" r="0" b="0"/>
          <wp:wrapNone/>
          <wp:docPr id="22" name="imag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png"/>
                  <pic:cNvPicPr/>
                </pic:nvPicPr>
                <pic:blipFill>
                  <a:blip r:embed="rId1" cstate="print"/>
                  <a:stretch>
                    <a:fillRect/>
                  </a:stretch>
                </pic:blipFill>
                <pic:spPr>
                  <a:xfrm>
                    <a:off x="0" y="0"/>
                    <a:ext cx="1439484" cy="652276"/>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0" distR="0" simplePos="0" relativeHeight="251663360" behindDoc="1" locked="0" layoutInCell="1" allowOverlap="1" wp14:anchorId="3B628199" wp14:editId="772C835A">
          <wp:simplePos x="0" y="0"/>
          <wp:positionH relativeFrom="page">
            <wp:posOffset>5709920</wp:posOffset>
          </wp:positionH>
          <wp:positionV relativeFrom="page">
            <wp:posOffset>554355</wp:posOffset>
          </wp:positionV>
          <wp:extent cx="1218565" cy="703580"/>
          <wp:effectExtent l="0" t="0" r="635" b="1270"/>
          <wp:wrapNone/>
          <wp:docPr id="23" name="imag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2.png"/>
                  <pic:cNvPicPr/>
                </pic:nvPicPr>
                <pic:blipFill>
                  <a:blip r:embed="rId2" cstate="print"/>
                  <a:stretch>
                    <a:fillRect/>
                  </a:stretch>
                </pic:blipFill>
                <pic:spPr>
                  <a:xfrm>
                    <a:off x="0" y="0"/>
                    <a:ext cx="1218565" cy="703580"/>
                  </a:xfrm>
                  <a:prstGeom prst="rect">
                    <a:avLst/>
                  </a:prstGeom>
                </pic:spPr>
              </pic:pic>
            </a:graphicData>
          </a:graphic>
        </wp:anchor>
      </w:drawing>
    </w:r>
  </w:p>
  <w:p w14:paraId="4C53D16A" w14:textId="56DC55AD" w:rsidR="00F0167F" w:rsidRPr="00664EA6" w:rsidRDefault="00F0167F" w:rsidP="00025706">
    <w:pPr>
      <w:pStyle w:val="Header"/>
    </w:pPr>
    <w:r>
      <w:rPr>
        <w:noProof/>
      </w:rPr>
      <w:drawing>
        <wp:anchor distT="0" distB="0" distL="0" distR="0" simplePos="0" relativeHeight="251661312" behindDoc="1" locked="0" layoutInCell="1" allowOverlap="1" wp14:anchorId="437E4FC3" wp14:editId="028B59BB">
          <wp:simplePos x="0" y="0"/>
          <wp:positionH relativeFrom="page">
            <wp:posOffset>3252470</wp:posOffset>
          </wp:positionH>
          <wp:positionV relativeFrom="page">
            <wp:posOffset>815340</wp:posOffset>
          </wp:positionV>
          <wp:extent cx="1197863" cy="320039"/>
          <wp:effectExtent l="0" t="0" r="2540" b="4445"/>
          <wp:wrapNone/>
          <wp:docPr id="24" name="image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5.png"/>
                  <pic:cNvPicPr/>
                </pic:nvPicPr>
                <pic:blipFill>
                  <a:blip r:embed="rId3" cstate="print"/>
                  <a:stretch>
                    <a:fillRect/>
                  </a:stretch>
                </pic:blipFill>
                <pic:spPr>
                  <a:xfrm>
                    <a:off x="0" y="0"/>
                    <a:ext cx="1197863" cy="320039"/>
                  </a:xfrm>
                  <a:prstGeom prst="rect">
                    <a:avLst/>
                  </a:prstGeom>
                </pic:spPr>
              </pic:pic>
            </a:graphicData>
          </a:graphic>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11C8C86" w14:textId="77777777" w:rsidR="00F0167F" w:rsidRPr="00876CE6" w:rsidRDefault="00F0167F" w:rsidP="00025706">
    <w:pPr>
      <w:pStyle w:val="Header"/>
      <w:framePr w:wrap="around" w:vAnchor="text" w:hAnchor="margin" w:xAlign="center" w:y="1"/>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0197A27"/>
    <w:multiLevelType w:val="hybridMultilevel"/>
    <w:tmpl w:val="1CCC346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06550AC"/>
    <w:multiLevelType w:val="hybridMultilevel"/>
    <w:tmpl w:val="EF3668C6"/>
    <w:lvl w:ilvl="0" w:tplc="8FFAD89C">
      <w:start w:val="1"/>
      <w:numFmt w:val="decimal"/>
      <w:lvlText w:val="%1."/>
      <w:lvlJc w:val="left"/>
      <w:pPr>
        <w:tabs>
          <w:tab w:val="num" w:pos="720"/>
        </w:tabs>
        <w:ind w:left="720" w:hanging="360"/>
      </w:pPr>
      <w:rPr>
        <w:rFonts w:hint="default"/>
        <w:b/>
      </w:rPr>
    </w:lvl>
    <w:lvl w:ilvl="1" w:tplc="041A0019" w:tentative="1">
      <w:start w:val="1"/>
      <w:numFmt w:val="lowerLetter"/>
      <w:lvlText w:val="%2."/>
      <w:lvlJc w:val="left"/>
      <w:pPr>
        <w:tabs>
          <w:tab w:val="num" w:pos="1440"/>
        </w:tabs>
        <w:ind w:left="1440" w:hanging="360"/>
      </w:pPr>
    </w:lvl>
    <w:lvl w:ilvl="2" w:tplc="041A001B" w:tentative="1">
      <w:start w:val="1"/>
      <w:numFmt w:val="lowerRoman"/>
      <w:lvlText w:val="%3."/>
      <w:lvlJc w:val="right"/>
      <w:pPr>
        <w:tabs>
          <w:tab w:val="num" w:pos="2160"/>
        </w:tabs>
        <w:ind w:left="2160" w:hanging="180"/>
      </w:pPr>
    </w:lvl>
    <w:lvl w:ilvl="3" w:tplc="041A000F" w:tentative="1">
      <w:start w:val="1"/>
      <w:numFmt w:val="decimal"/>
      <w:lvlText w:val="%4."/>
      <w:lvlJc w:val="left"/>
      <w:pPr>
        <w:tabs>
          <w:tab w:val="num" w:pos="2880"/>
        </w:tabs>
        <w:ind w:left="2880" w:hanging="360"/>
      </w:pPr>
    </w:lvl>
    <w:lvl w:ilvl="4" w:tplc="041A0019" w:tentative="1">
      <w:start w:val="1"/>
      <w:numFmt w:val="lowerLetter"/>
      <w:lvlText w:val="%5."/>
      <w:lvlJc w:val="left"/>
      <w:pPr>
        <w:tabs>
          <w:tab w:val="num" w:pos="3600"/>
        </w:tabs>
        <w:ind w:left="3600" w:hanging="360"/>
      </w:pPr>
    </w:lvl>
    <w:lvl w:ilvl="5" w:tplc="041A001B" w:tentative="1">
      <w:start w:val="1"/>
      <w:numFmt w:val="lowerRoman"/>
      <w:lvlText w:val="%6."/>
      <w:lvlJc w:val="right"/>
      <w:pPr>
        <w:tabs>
          <w:tab w:val="num" w:pos="4320"/>
        </w:tabs>
        <w:ind w:left="4320" w:hanging="180"/>
      </w:pPr>
    </w:lvl>
    <w:lvl w:ilvl="6" w:tplc="041A000F" w:tentative="1">
      <w:start w:val="1"/>
      <w:numFmt w:val="decimal"/>
      <w:lvlText w:val="%7."/>
      <w:lvlJc w:val="left"/>
      <w:pPr>
        <w:tabs>
          <w:tab w:val="num" w:pos="5040"/>
        </w:tabs>
        <w:ind w:left="5040" w:hanging="360"/>
      </w:pPr>
    </w:lvl>
    <w:lvl w:ilvl="7" w:tplc="041A0019" w:tentative="1">
      <w:start w:val="1"/>
      <w:numFmt w:val="lowerLetter"/>
      <w:lvlText w:val="%8."/>
      <w:lvlJc w:val="left"/>
      <w:pPr>
        <w:tabs>
          <w:tab w:val="num" w:pos="5760"/>
        </w:tabs>
        <w:ind w:left="5760" w:hanging="360"/>
      </w:pPr>
    </w:lvl>
    <w:lvl w:ilvl="8" w:tplc="041A001B" w:tentative="1">
      <w:start w:val="1"/>
      <w:numFmt w:val="lowerRoman"/>
      <w:lvlText w:val="%9."/>
      <w:lvlJc w:val="right"/>
      <w:pPr>
        <w:tabs>
          <w:tab w:val="num" w:pos="6480"/>
        </w:tabs>
        <w:ind w:left="6480" w:hanging="180"/>
      </w:pPr>
    </w:lvl>
  </w:abstractNum>
  <w:abstractNum w:abstractNumId="2" w15:restartNumberingAfterBreak="0">
    <w:nsid w:val="011A5EC7"/>
    <w:multiLevelType w:val="hybridMultilevel"/>
    <w:tmpl w:val="F926B64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01820C09"/>
    <w:multiLevelType w:val="hybridMultilevel"/>
    <w:tmpl w:val="EC1455AC"/>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4" w15:restartNumberingAfterBreak="0">
    <w:nsid w:val="01BC3187"/>
    <w:multiLevelType w:val="hybridMultilevel"/>
    <w:tmpl w:val="A1C80F0A"/>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5" w15:restartNumberingAfterBreak="0">
    <w:nsid w:val="05245FE9"/>
    <w:multiLevelType w:val="hybridMultilevel"/>
    <w:tmpl w:val="714CE33E"/>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6" w15:restartNumberingAfterBreak="0">
    <w:nsid w:val="06290437"/>
    <w:multiLevelType w:val="hybridMultilevel"/>
    <w:tmpl w:val="B832C888"/>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7" w15:restartNumberingAfterBreak="0">
    <w:nsid w:val="06FC189D"/>
    <w:multiLevelType w:val="hybridMultilevel"/>
    <w:tmpl w:val="CAE8CAE8"/>
    <w:lvl w:ilvl="0" w:tplc="02AE1E5A">
      <w:start w:val="1"/>
      <w:numFmt w:val="decimal"/>
      <w:lvlText w:val="%1."/>
      <w:lvlJc w:val="left"/>
      <w:pPr>
        <w:tabs>
          <w:tab w:val="num" w:pos="1560"/>
        </w:tabs>
        <w:ind w:left="1560" w:hanging="1200"/>
      </w:pPr>
      <w:rPr>
        <w:rFonts w:hint="default"/>
      </w:rPr>
    </w:lvl>
    <w:lvl w:ilvl="1" w:tplc="041A0019" w:tentative="1">
      <w:start w:val="1"/>
      <w:numFmt w:val="lowerLetter"/>
      <w:lvlText w:val="%2."/>
      <w:lvlJc w:val="left"/>
      <w:pPr>
        <w:tabs>
          <w:tab w:val="num" w:pos="1440"/>
        </w:tabs>
        <w:ind w:left="1440" w:hanging="360"/>
      </w:pPr>
    </w:lvl>
    <w:lvl w:ilvl="2" w:tplc="041A001B" w:tentative="1">
      <w:start w:val="1"/>
      <w:numFmt w:val="lowerRoman"/>
      <w:lvlText w:val="%3."/>
      <w:lvlJc w:val="right"/>
      <w:pPr>
        <w:tabs>
          <w:tab w:val="num" w:pos="2160"/>
        </w:tabs>
        <w:ind w:left="2160" w:hanging="180"/>
      </w:pPr>
    </w:lvl>
    <w:lvl w:ilvl="3" w:tplc="041A000F" w:tentative="1">
      <w:start w:val="1"/>
      <w:numFmt w:val="decimal"/>
      <w:lvlText w:val="%4."/>
      <w:lvlJc w:val="left"/>
      <w:pPr>
        <w:tabs>
          <w:tab w:val="num" w:pos="2880"/>
        </w:tabs>
        <w:ind w:left="2880" w:hanging="360"/>
      </w:pPr>
    </w:lvl>
    <w:lvl w:ilvl="4" w:tplc="041A0019" w:tentative="1">
      <w:start w:val="1"/>
      <w:numFmt w:val="lowerLetter"/>
      <w:lvlText w:val="%5."/>
      <w:lvlJc w:val="left"/>
      <w:pPr>
        <w:tabs>
          <w:tab w:val="num" w:pos="3600"/>
        </w:tabs>
        <w:ind w:left="3600" w:hanging="360"/>
      </w:pPr>
    </w:lvl>
    <w:lvl w:ilvl="5" w:tplc="041A001B" w:tentative="1">
      <w:start w:val="1"/>
      <w:numFmt w:val="lowerRoman"/>
      <w:lvlText w:val="%6."/>
      <w:lvlJc w:val="right"/>
      <w:pPr>
        <w:tabs>
          <w:tab w:val="num" w:pos="4320"/>
        </w:tabs>
        <w:ind w:left="4320" w:hanging="180"/>
      </w:pPr>
    </w:lvl>
    <w:lvl w:ilvl="6" w:tplc="041A000F" w:tentative="1">
      <w:start w:val="1"/>
      <w:numFmt w:val="decimal"/>
      <w:lvlText w:val="%7."/>
      <w:lvlJc w:val="left"/>
      <w:pPr>
        <w:tabs>
          <w:tab w:val="num" w:pos="5040"/>
        </w:tabs>
        <w:ind w:left="5040" w:hanging="360"/>
      </w:pPr>
    </w:lvl>
    <w:lvl w:ilvl="7" w:tplc="041A0019" w:tentative="1">
      <w:start w:val="1"/>
      <w:numFmt w:val="lowerLetter"/>
      <w:lvlText w:val="%8."/>
      <w:lvlJc w:val="left"/>
      <w:pPr>
        <w:tabs>
          <w:tab w:val="num" w:pos="5760"/>
        </w:tabs>
        <w:ind w:left="5760" w:hanging="360"/>
      </w:pPr>
    </w:lvl>
    <w:lvl w:ilvl="8" w:tplc="041A001B" w:tentative="1">
      <w:start w:val="1"/>
      <w:numFmt w:val="lowerRoman"/>
      <w:lvlText w:val="%9."/>
      <w:lvlJc w:val="right"/>
      <w:pPr>
        <w:tabs>
          <w:tab w:val="num" w:pos="6480"/>
        </w:tabs>
        <w:ind w:left="6480" w:hanging="180"/>
      </w:pPr>
    </w:lvl>
  </w:abstractNum>
  <w:abstractNum w:abstractNumId="8" w15:restartNumberingAfterBreak="0">
    <w:nsid w:val="0B061A75"/>
    <w:multiLevelType w:val="hybridMultilevel"/>
    <w:tmpl w:val="5C7C741A"/>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9" w15:restartNumberingAfterBreak="0">
    <w:nsid w:val="0F880322"/>
    <w:multiLevelType w:val="hybridMultilevel"/>
    <w:tmpl w:val="F8009FB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10361503"/>
    <w:multiLevelType w:val="hybridMultilevel"/>
    <w:tmpl w:val="232225AC"/>
    <w:lvl w:ilvl="0" w:tplc="B90452B4">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10E257FC"/>
    <w:multiLevelType w:val="hybridMultilevel"/>
    <w:tmpl w:val="5A70DE2E"/>
    <w:lvl w:ilvl="0" w:tplc="E280CCCC">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2" w15:restartNumberingAfterBreak="0">
    <w:nsid w:val="113E2E70"/>
    <w:multiLevelType w:val="hybridMultilevel"/>
    <w:tmpl w:val="5266AA66"/>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13" w15:restartNumberingAfterBreak="0">
    <w:nsid w:val="1641017C"/>
    <w:multiLevelType w:val="hybridMultilevel"/>
    <w:tmpl w:val="2D6E2D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165206A2"/>
    <w:multiLevelType w:val="hybridMultilevel"/>
    <w:tmpl w:val="2C481248"/>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15" w15:restartNumberingAfterBreak="0">
    <w:nsid w:val="16AA3D18"/>
    <w:multiLevelType w:val="hybridMultilevel"/>
    <w:tmpl w:val="1D50EF2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16D10F12"/>
    <w:multiLevelType w:val="hybridMultilevel"/>
    <w:tmpl w:val="8E96AF44"/>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17" w15:restartNumberingAfterBreak="0">
    <w:nsid w:val="1B4E23D7"/>
    <w:multiLevelType w:val="hybridMultilevel"/>
    <w:tmpl w:val="713A49A2"/>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18" w15:restartNumberingAfterBreak="0">
    <w:nsid w:val="1F1E0749"/>
    <w:multiLevelType w:val="hybridMultilevel"/>
    <w:tmpl w:val="7E286A1A"/>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19" w15:restartNumberingAfterBreak="0">
    <w:nsid w:val="1F647541"/>
    <w:multiLevelType w:val="hybridMultilevel"/>
    <w:tmpl w:val="1AB882FE"/>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20" w15:restartNumberingAfterBreak="0">
    <w:nsid w:val="1FF2497E"/>
    <w:multiLevelType w:val="hybridMultilevel"/>
    <w:tmpl w:val="309E96F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265D65AD"/>
    <w:multiLevelType w:val="hybridMultilevel"/>
    <w:tmpl w:val="BD7492E2"/>
    <w:lvl w:ilvl="0" w:tplc="041A0007">
      <w:start w:val="1"/>
      <w:numFmt w:val="bullet"/>
      <w:lvlText w:val=""/>
      <w:lvlJc w:val="left"/>
      <w:pPr>
        <w:tabs>
          <w:tab w:val="num" w:pos="720"/>
        </w:tabs>
        <w:ind w:left="720" w:hanging="360"/>
      </w:pPr>
      <w:rPr>
        <w:rFonts w:ascii="Symbol" w:hAnsi="Symbol" w:hint="default"/>
      </w:rPr>
    </w:lvl>
    <w:lvl w:ilvl="1" w:tplc="041A0003" w:tentative="1">
      <w:start w:val="1"/>
      <w:numFmt w:val="bullet"/>
      <w:lvlText w:val="o"/>
      <w:lvlJc w:val="left"/>
      <w:pPr>
        <w:tabs>
          <w:tab w:val="num" w:pos="1440"/>
        </w:tabs>
        <w:ind w:left="1440" w:hanging="360"/>
      </w:pPr>
      <w:rPr>
        <w:rFonts w:ascii="Courier New" w:hAnsi="Courier New" w:cs="Courier New" w:hint="default"/>
      </w:rPr>
    </w:lvl>
    <w:lvl w:ilvl="2" w:tplc="041A0005" w:tentative="1">
      <w:start w:val="1"/>
      <w:numFmt w:val="bullet"/>
      <w:lvlText w:val=""/>
      <w:lvlJc w:val="left"/>
      <w:pPr>
        <w:tabs>
          <w:tab w:val="num" w:pos="2160"/>
        </w:tabs>
        <w:ind w:left="2160" w:hanging="360"/>
      </w:pPr>
      <w:rPr>
        <w:rFonts w:ascii="Wingdings" w:hAnsi="Wingdings" w:hint="default"/>
      </w:rPr>
    </w:lvl>
    <w:lvl w:ilvl="3" w:tplc="041A0001" w:tentative="1">
      <w:start w:val="1"/>
      <w:numFmt w:val="bullet"/>
      <w:lvlText w:val=""/>
      <w:lvlJc w:val="left"/>
      <w:pPr>
        <w:tabs>
          <w:tab w:val="num" w:pos="2880"/>
        </w:tabs>
        <w:ind w:left="2880" w:hanging="360"/>
      </w:pPr>
      <w:rPr>
        <w:rFonts w:ascii="Symbol" w:hAnsi="Symbol" w:hint="default"/>
      </w:rPr>
    </w:lvl>
    <w:lvl w:ilvl="4" w:tplc="041A0003" w:tentative="1">
      <w:start w:val="1"/>
      <w:numFmt w:val="bullet"/>
      <w:lvlText w:val="o"/>
      <w:lvlJc w:val="left"/>
      <w:pPr>
        <w:tabs>
          <w:tab w:val="num" w:pos="3600"/>
        </w:tabs>
        <w:ind w:left="3600" w:hanging="360"/>
      </w:pPr>
      <w:rPr>
        <w:rFonts w:ascii="Courier New" w:hAnsi="Courier New" w:cs="Courier New" w:hint="default"/>
      </w:rPr>
    </w:lvl>
    <w:lvl w:ilvl="5" w:tplc="041A0005" w:tentative="1">
      <w:start w:val="1"/>
      <w:numFmt w:val="bullet"/>
      <w:lvlText w:val=""/>
      <w:lvlJc w:val="left"/>
      <w:pPr>
        <w:tabs>
          <w:tab w:val="num" w:pos="4320"/>
        </w:tabs>
        <w:ind w:left="4320" w:hanging="360"/>
      </w:pPr>
      <w:rPr>
        <w:rFonts w:ascii="Wingdings" w:hAnsi="Wingdings" w:hint="default"/>
      </w:rPr>
    </w:lvl>
    <w:lvl w:ilvl="6" w:tplc="041A0001" w:tentative="1">
      <w:start w:val="1"/>
      <w:numFmt w:val="bullet"/>
      <w:lvlText w:val=""/>
      <w:lvlJc w:val="left"/>
      <w:pPr>
        <w:tabs>
          <w:tab w:val="num" w:pos="5040"/>
        </w:tabs>
        <w:ind w:left="5040" w:hanging="360"/>
      </w:pPr>
      <w:rPr>
        <w:rFonts w:ascii="Symbol" w:hAnsi="Symbol" w:hint="default"/>
      </w:rPr>
    </w:lvl>
    <w:lvl w:ilvl="7" w:tplc="041A0003" w:tentative="1">
      <w:start w:val="1"/>
      <w:numFmt w:val="bullet"/>
      <w:lvlText w:val="o"/>
      <w:lvlJc w:val="left"/>
      <w:pPr>
        <w:tabs>
          <w:tab w:val="num" w:pos="5760"/>
        </w:tabs>
        <w:ind w:left="5760" w:hanging="360"/>
      </w:pPr>
      <w:rPr>
        <w:rFonts w:ascii="Courier New" w:hAnsi="Courier New" w:cs="Courier New" w:hint="default"/>
      </w:rPr>
    </w:lvl>
    <w:lvl w:ilvl="8" w:tplc="041A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26C756BD"/>
    <w:multiLevelType w:val="hybridMultilevel"/>
    <w:tmpl w:val="D06C40F4"/>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23" w15:restartNumberingAfterBreak="0">
    <w:nsid w:val="274B2BAB"/>
    <w:multiLevelType w:val="hybridMultilevel"/>
    <w:tmpl w:val="D364564E"/>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24" w15:restartNumberingAfterBreak="0">
    <w:nsid w:val="27FB0DDA"/>
    <w:multiLevelType w:val="hybridMultilevel"/>
    <w:tmpl w:val="CBE83E40"/>
    <w:lvl w:ilvl="0" w:tplc="04090001">
      <w:start w:val="1"/>
      <w:numFmt w:val="bullet"/>
      <w:lvlText w:val=""/>
      <w:lvlJc w:val="left"/>
      <w:pPr>
        <w:ind w:left="720" w:hanging="360"/>
      </w:pPr>
      <w:rPr>
        <w:rFonts w:ascii="Symbol" w:hAnsi="Symbol" w:hint="default"/>
      </w:rPr>
    </w:lvl>
    <w:lvl w:ilvl="1" w:tplc="136A424A">
      <w:start w:val="10"/>
      <w:numFmt w:val="bullet"/>
      <w:lvlText w:val="•"/>
      <w:lvlJc w:val="left"/>
      <w:pPr>
        <w:ind w:left="1440" w:hanging="360"/>
      </w:pPr>
      <w:rPr>
        <w:rFonts w:ascii="Arial" w:eastAsia="Times New Roman" w:hAnsi="Arial" w:cs="Aria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28D244C8"/>
    <w:multiLevelType w:val="hybridMultilevel"/>
    <w:tmpl w:val="ECF889F6"/>
    <w:lvl w:ilvl="0" w:tplc="041A0001">
      <w:start w:val="1"/>
      <w:numFmt w:val="bullet"/>
      <w:lvlText w:val=""/>
      <w:lvlJc w:val="left"/>
      <w:pPr>
        <w:tabs>
          <w:tab w:val="num" w:pos="1776"/>
        </w:tabs>
        <w:ind w:left="1776" w:hanging="360"/>
      </w:pPr>
      <w:rPr>
        <w:rFonts w:ascii="Symbol" w:hAnsi="Symbol" w:hint="default"/>
      </w:rPr>
    </w:lvl>
    <w:lvl w:ilvl="1" w:tplc="041A0003" w:tentative="1">
      <w:start w:val="1"/>
      <w:numFmt w:val="bullet"/>
      <w:lvlText w:val="o"/>
      <w:lvlJc w:val="left"/>
      <w:pPr>
        <w:tabs>
          <w:tab w:val="num" w:pos="2496"/>
        </w:tabs>
        <w:ind w:left="2496" w:hanging="360"/>
      </w:pPr>
      <w:rPr>
        <w:rFonts w:ascii="Courier New" w:hAnsi="Courier New" w:hint="default"/>
      </w:rPr>
    </w:lvl>
    <w:lvl w:ilvl="2" w:tplc="041A0005" w:tentative="1">
      <w:start w:val="1"/>
      <w:numFmt w:val="bullet"/>
      <w:lvlText w:val=""/>
      <w:lvlJc w:val="left"/>
      <w:pPr>
        <w:tabs>
          <w:tab w:val="num" w:pos="3216"/>
        </w:tabs>
        <w:ind w:left="3216" w:hanging="360"/>
      </w:pPr>
      <w:rPr>
        <w:rFonts w:ascii="Wingdings" w:hAnsi="Wingdings" w:hint="default"/>
      </w:rPr>
    </w:lvl>
    <w:lvl w:ilvl="3" w:tplc="041A0001" w:tentative="1">
      <w:start w:val="1"/>
      <w:numFmt w:val="bullet"/>
      <w:lvlText w:val=""/>
      <w:lvlJc w:val="left"/>
      <w:pPr>
        <w:tabs>
          <w:tab w:val="num" w:pos="3936"/>
        </w:tabs>
        <w:ind w:left="3936" w:hanging="360"/>
      </w:pPr>
      <w:rPr>
        <w:rFonts w:ascii="Symbol" w:hAnsi="Symbol" w:hint="default"/>
      </w:rPr>
    </w:lvl>
    <w:lvl w:ilvl="4" w:tplc="041A0003" w:tentative="1">
      <w:start w:val="1"/>
      <w:numFmt w:val="bullet"/>
      <w:lvlText w:val="o"/>
      <w:lvlJc w:val="left"/>
      <w:pPr>
        <w:tabs>
          <w:tab w:val="num" w:pos="4656"/>
        </w:tabs>
        <w:ind w:left="4656" w:hanging="360"/>
      </w:pPr>
      <w:rPr>
        <w:rFonts w:ascii="Courier New" w:hAnsi="Courier New" w:hint="default"/>
      </w:rPr>
    </w:lvl>
    <w:lvl w:ilvl="5" w:tplc="041A0005" w:tentative="1">
      <w:start w:val="1"/>
      <w:numFmt w:val="bullet"/>
      <w:lvlText w:val=""/>
      <w:lvlJc w:val="left"/>
      <w:pPr>
        <w:tabs>
          <w:tab w:val="num" w:pos="5376"/>
        </w:tabs>
        <w:ind w:left="5376" w:hanging="360"/>
      </w:pPr>
      <w:rPr>
        <w:rFonts w:ascii="Wingdings" w:hAnsi="Wingdings" w:hint="default"/>
      </w:rPr>
    </w:lvl>
    <w:lvl w:ilvl="6" w:tplc="041A0001" w:tentative="1">
      <w:start w:val="1"/>
      <w:numFmt w:val="bullet"/>
      <w:lvlText w:val=""/>
      <w:lvlJc w:val="left"/>
      <w:pPr>
        <w:tabs>
          <w:tab w:val="num" w:pos="6096"/>
        </w:tabs>
        <w:ind w:left="6096" w:hanging="360"/>
      </w:pPr>
      <w:rPr>
        <w:rFonts w:ascii="Symbol" w:hAnsi="Symbol" w:hint="default"/>
      </w:rPr>
    </w:lvl>
    <w:lvl w:ilvl="7" w:tplc="041A0003" w:tentative="1">
      <w:start w:val="1"/>
      <w:numFmt w:val="bullet"/>
      <w:lvlText w:val="o"/>
      <w:lvlJc w:val="left"/>
      <w:pPr>
        <w:tabs>
          <w:tab w:val="num" w:pos="6816"/>
        </w:tabs>
        <w:ind w:left="6816" w:hanging="360"/>
      </w:pPr>
      <w:rPr>
        <w:rFonts w:ascii="Courier New" w:hAnsi="Courier New" w:hint="default"/>
      </w:rPr>
    </w:lvl>
    <w:lvl w:ilvl="8" w:tplc="041A0005" w:tentative="1">
      <w:start w:val="1"/>
      <w:numFmt w:val="bullet"/>
      <w:lvlText w:val=""/>
      <w:lvlJc w:val="left"/>
      <w:pPr>
        <w:tabs>
          <w:tab w:val="num" w:pos="7536"/>
        </w:tabs>
        <w:ind w:left="7536" w:hanging="360"/>
      </w:pPr>
      <w:rPr>
        <w:rFonts w:ascii="Wingdings" w:hAnsi="Wingdings" w:hint="default"/>
      </w:rPr>
    </w:lvl>
  </w:abstractNum>
  <w:abstractNum w:abstractNumId="26" w15:restartNumberingAfterBreak="0">
    <w:nsid w:val="29A31BD3"/>
    <w:multiLevelType w:val="hybridMultilevel"/>
    <w:tmpl w:val="53DA5378"/>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27" w15:restartNumberingAfterBreak="0">
    <w:nsid w:val="2AE307A0"/>
    <w:multiLevelType w:val="hybridMultilevel"/>
    <w:tmpl w:val="64EC163C"/>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28" w15:restartNumberingAfterBreak="0">
    <w:nsid w:val="2E3321D8"/>
    <w:multiLevelType w:val="hybridMultilevel"/>
    <w:tmpl w:val="566249DC"/>
    <w:lvl w:ilvl="0" w:tplc="041A000F">
      <w:start w:val="1"/>
      <w:numFmt w:val="decimal"/>
      <w:lvlText w:val="%1."/>
      <w:lvlJc w:val="left"/>
      <w:pPr>
        <w:tabs>
          <w:tab w:val="num" w:pos="720"/>
        </w:tabs>
        <w:ind w:left="720" w:hanging="360"/>
      </w:pPr>
      <w:rPr>
        <w:rFonts w:hint="default"/>
      </w:rPr>
    </w:lvl>
    <w:lvl w:ilvl="1" w:tplc="041A0019" w:tentative="1">
      <w:start w:val="1"/>
      <w:numFmt w:val="lowerLetter"/>
      <w:lvlText w:val="%2."/>
      <w:lvlJc w:val="left"/>
      <w:pPr>
        <w:tabs>
          <w:tab w:val="num" w:pos="1440"/>
        </w:tabs>
        <w:ind w:left="1440" w:hanging="360"/>
      </w:pPr>
    </w:lvl>
    <w:lvl w:ilvl="2" w:tplc="041A001B" w:tentative="1">
      <w:start w:val="1"/>
      <w:numFmt w:val="lowerRoman"/>
      <w:lvlText w:val="%3."/>
      <w:lvlJc w:val="right"/>
      <w:pPr>
        <w:tabs>
          <w:tab w:val="num" w:pos="2160"/>
        </w:tabs>
        <w:ind w:left="2160" w:hanging="180"/>
      </w:pPr>
    </w:lvl>
    <w:lvl w:ilvl="3" w:tplc="041A000F" w:tentative="1">
      <w:start w:val="1"/>
      <w:numFmt w:val="decimal"/>
      <w:lvlText w:val="%4."/>
      <w:lvlJc w:val="left"/>
      <w:pPr>
        <w:tabs>
          <w:tab w:val="num" w:pos="2880"/>
        </w:tabs>
        <w:ind w:left="2880" w:hanging="360"/>
      </w:pPr>
    </w:lvl>
    <w:lvl w:ilvl="4" w:tplc="041A0019" w:tentative="1">
      <w:start w:val="1"/>
      <w:numFmt w:val="lowerLetter"/>
      <w:lvlText w:val="%5."/>
      <w:lvlJc w:val="left"/>
      <w:pPr>
        <w:tabs>
          <w:tab w:val="num" w:pos="3600"/>
        </w:tabs>
        <w:ind w:left="3600" w:hanging="360"/>
      </w:pPr>
    </w:lvl>
    <w:lvl w:ilvl="5" w:tplc="041A001B" w:tentative="1">
      <w:start w:val="1"/>
      <w:numFmt w:val="lowerRoman"/>
      <w:lvlText w:val="%6."/>
      <w:lvlJc w:val="right"/>
      <w:pPr>
        <w:tabs>
          <w:tab w:val="num" w:pos="4320"/>
        </w:tabs>
        <w:ind w:left="4320" w:hanging="180"/>
      </w:pPr>
    </w:lvl>
    <w:lvl w:ilvl="6" w:tplc="041A000F" w:tentative="1">
      <w:start w:val="1"/>
      <w:numFmt w:val="decimal"/>
      <w:lvlText w:val="%7."/>
      <w:lvlJc w:val="left"/>
      <w:pPr>
        <w:tabs>
          <w:tab w:val="num" w:pos="5040"/>
        </w:tabs>
        <w:ind w:left="5040" w:hanging="360"/>
      </w:pPr>
    </w:lvl>
    <w:lvl w:ilvl="7" w:tplc="041A0019" w:tentative="1">
      <w:start w:val="1"/>
      <w:numFmt w:val="lowerLetter"/>
      <w:lvlText w:val="%8."/>
      <w:lvlJc w:val="left"/>
      <w:pPr>
        <w:tabs>
          <w:tab w:val="num" w:pos="5760"/>
        </w:tabs>
        <w:ind w:left="5760" w:hanging="360"/>
      </w:pPr>
    </w:lvl>
    <w:lvl w:ilvl="8" w:tplc="041A001B" w:tentative="1">
      <w:start w:val="1"/>
      <w:numFmt w:val="lowerRoman"/>
      <w:lvlText w:val="%9."/>
      <w:lvlJc w:val="right"/>
      <w:pPr>
        <w:tabs>
          <w:tab w:val="num" w:pos="6480"/>
        </w:tabs>
        <w:ind w:left="6480" w:hanging="180"/>
      </w:pPr>
    </w:lvl>
  </w:abstractNum>
  <w:abstractNum w:abstractNumId="29" w15:restartNumberingAfterBreak="0">
    <w:nsid w:val="30574389"/>
    <w:multiLevelType w:val="hybridMultilevel"/>
    <w:tmpl w:val="4314CF8A"/>
    <w:lvl w:ilvl="0" w:tplc="041A0017">
      <w:start w:val="1"/>
      <w:numFmt w:val="lowerLetter"/>
      <w:lvlText w:val="%1)"/>
      <w:lvlJc w:val="left"/>
      <w:pPr>
        <w:tabs>
          <w:tab w:val="num" w:pos="720"/>
        </w:tabs>
        <w:ind w:left="720" w:hanging="360"/>
      </w:pPr>
      <w:rPr>
        <w:rFonts w:hint="default"/>
      </w:rPr>
    </w:lvl>
    <w:lvl w:ilvl="1" w:tplc="958C84DE">
      <w:start w:val="1"/>
      <w:numFmt w:val="upperRoman"/>
      <w:lvlText w:val="%2."/>
      <w:lvlJc w:val="left"/>
      <w:pPr>
        <w:tabs>
          <w:tab w:val="num" w:pos="1800"/>
        </w:tabs>
        <w:ind w:left="1800" w:hanging="720"/>
      </w:pPr>
      <w:rPr>
        <w:rFonts w:hint="default"/>
      </w:rPr>
    </w:lvl>
    <w:lvl w:ilvl="2" w:tplc="041A001B" w:tentative="1">
      <w:start w:val="1"/>
      <w:numFmt w:val="lowerRoman"/>
      <w:lvlText w:val="%3."/>
      <w:lvlJc w:val="right"/>
      <w:pPr>
        <w:tabs>
          <w:tab w:val="num" w:pos="2160"/>
        </w:tabs>
        <w:ind w:left="2160" w:hanging="180"/>
      </w:pPr>
    </w:lvl>
    <w:lvl w:ilvl="3" w:tplc="041A000F" w:tentative="1">
      <w:start w:val="1"/>
      <w:numFmt w:val="decimal"/>
      <w:lvlText w:val="%4."/>
      <w:lvlJc w:val="left"/>
      <w:pPr>
        <w:tabs>
          <w:tab w:val="num" w:pos="2880"/>
        </w:tabs>
        <w:ind w:left="2880" w:hanging="360"/>
      </w:pPr>
    </w:lvl>
    <w:lvl w:ilvl="4" w:tplc="041A0019" w:tentative="1">
      <w:start w:val="1"/>
      <w:numFmt w:val="lowerLetter"/>
      <w:lvlText w:val="%5."/>
      <w:lvlJc w:val="left"/>
      <w:pPr>
        <w:tabs>
          <w:tab w:val="num" w:pos="3600"/>
        </w:tabs>
        <w:ind w:left="3600" w:hanging="360"/>
      </w:pPr>
    </w:lvl>
    <w:lvl w:ilvl="5" w:tplc="041A001B" w:tentative="1">
      <w:start w:val="1"/>
      <w:numFmt w:val="lowerRoman"/>
      <w:lvlText w:val="%6."/>
      <w:lvlJc w:val="right"/>
      <w:pPr>
        <w:tabs>
          <w:tab w:val="num" w:pos="4320"/>
        </w:tabs>
        <w:ind w:left="4320" w:hanging="180"/>
      </w:pPr>
    </w:lvl>
    <w:lvl w:ilvl="6" w:tplc="041A000F" w:tentative="1">
      <w:start w:val="1"/>
      <w:numFmt w:val="decimal"/>
      <w:lvlText w:val="%7."/>
      <w:lvlJc w:val="left"/>
      <w:pPr>
        <w:tabs>
          <w:tab w:val="num" w:pos="5040"/>
        </w:tabs>
        <w:ind w:left="5040" w:hanging="360"/>
      </w:pPr>
    </w:lvl>
    <w:lvl w:ilvl="7" w:tplc="041A0019" w:tentative="1">
      <w:start w:val="1"/>
      <w:numFmt w:val="lowerLetter"/>
      <w:lvlText w:val="%8."/>
      <w:lvlJc w:val="left"/>
      <w:pPr>
        <w:tabs>
          <w:tab w:val="num" w:pos="5760"/>
        </w:tabs>
        <w:ind w:left="5760" w:hanging="360"/>
      </w:pPr>
    </w:lvl>
    <w:lvl w:ilvl="8" w:tplc="041A001B" w:tentative="1">
      <w:start w:val="1"/>
      <w:numFmt w:val="lowerRoman"/>
      <w:lvlText w:val="%9."/>
      <w:lvlJc w:val="right"/>
      <w:pPr>
        <w:tabs>
          <w:tab w:val="num" w:pos="6480"/>
        </w:tabs>
        <w:ind w:left="6480" w:hanging="180"/>
      </w:pPr>
    </w:lvl>
  </w:abstractNum>
  <w:abstractNum w:abstractNumId="30" w15:restartNumberingAfterBreak="0">
    <w:nsid w:val="33225162"/>
    <w:multiLevelType w:val="hybridMultilevel"/>
    <w:tmpl w:val="0DB06CB0"/>
    <w:lvl w:ilvl="0" w:tplc="041A0007">
      <w:start w:val="1"/>
      <w:numFmt w:val="bullet"/>
      <w:lvlText w:val=""/>
      <w:lvlJc w:val="left"/>
      <w:pPr>
        <w:tabs>
          <w:tab w:val="num" w:pos="720"/>
        </w:tabs>
        <w:ind w:left="720" w:hanging="360"/>
      </w:pPr>
      <w:rPr>
        <w:rFonts w:ascii="Symbol" w:hAnsi="Symbol" w:hint="default"/>
      </w:rPr>
    </w:lvl>
    <w:lvl w:ilvl="1" w:tplc="F9501790">
      <w:start w:val="5"/>
      <w:numFmt w:val="bullet"/>
      <w:lvlText w:val="-"/>
      <w:lvlJc w:val="left"/>
      <w:pPr>
        <w:tabs>
          <w:tab w:val="num" w:pos="1440"/>
        </w:tabs>
        <w:ind w:left="1440" w:hanging="360"/>
      </w:pPr>
      <w:rPr>
        <w:rFonts w:ascii="Times New Roman" w:eastAsia="SimSun" w:hAnsi="Times New Roman" w:cs="Times New Roman" w:hint="default"/>
      </w:rPr>
    </w:lvl>
    <w:lvl w:ilvl="2" w:tplc="041A0005" w:tentative="1">
      <w:start w:val="1"/>
      <w:numFmt w:val="bullet"/>
      <w:lvlText w:val=""/>
      <w:lvlJc w:val="left"/>
      <w:pPr>
        <w:tabs>
          <w:tab w:val="num" w:pos="2160"/>
        </w:tabs>
        <w:ind w:left="2160" w:hanging="360"/>
      </w:pPr>
      <w:rPr>
        <w:rFonts w:ascii="Wingdings" w:hAnsi="Wingdings" w:hint="default"/>
      </w:rPr>
    </w:lvl>
    <w:lvl w:ilvl="3" w:tplc="041A0001" w:tentative="1">
      <w:start w:val="1"/>
      <w:numFmt w:val="bullet"/>
      <w:lvlText w:val=""/>
      <w:lvlJc w:val="left"/>
      <w:pPr>
        <w:tabs>
          <w:tab w:val="num" w:pos="2880"/>
        </w:tabs>
        <w:ind w:left="2880" w:hanging="360"/>
      </w:pPr>
      <w:rPr>
        <w:rFonts w:ascii="Symbol" w:hAnsi="Symbol" w:hint="default"/>
      </w:rPr>
    </w:lvl>
    <w:lvl w:ilvl="4" w:tplc="041A0003" w:tentative="1">
      <w:start w:val="1"/>
      <w:numFmt w:val="bullet"/>
      <w:lvlText w:val="o"/>
      <w:lvlJc w:val="left"/>
      <w:pPr>
        <w:tabs>
          <w:tab w:val="num" w:pos="3600"/>
        </w:tabs>
        <w:ind w:left="3600" w:hanging="360"/>
      </w:pPr>
      <w:rPr>
        <w:rFonts w:ascii="Courier New" w:hAnsi="Courier New" w:cs="Courier New" w:hint="default"/>
      </w:rPr>
    </w:lvl>
    <w:lvl w:ilvl="5" w:tplc="041A0005" w:tentative="1">
      <w:start w:val="1"/>
      <w:numFmt w:val="bullet"/>
      <w:lvlText w:val=""/>
      <w:lvlJc w:val="left"/>
      <w:pPr>
        <w:tabs>
          <w:tab w:val="num" w:pos="4320"/>
        </w:tabs>
        <w:ind w:left="4320" w:hanging="360"/>
      </w:pPr>
      <w:rPr>
        <w:rFonts w:ascii="Wingdings" w:hAnsi="Wingdings" w:hint="default"/>
      </w:rPr>
    </w:lvl>
    <w:lvl w:ilvl="6" w:tplc="041A0001" w:tentative="1">
      <w:start w:val="1"/>
      <w:numFmt w:val="bullet"/>
      <w:lvlText w:val=""/>
      <w:lvlJc w:val="left"/>
      <w:pPr>
        <w:tabs>
          <w:tab w:val="num" w:pos="5040"/>
        </w:tabs>
        <w:ind w:left="5040" w:hanging="360"/>
      </w:pPr>
      <w:rPr>
        <w:rFonts w:ascii="Symbol" w:hAnsi="Symbol" w:hint="default"/>
      </w:rPr>
    </w:lvl>
    <w:lvl w:ilvl="7" w:tplc="041A0003" w:tentative="1">
      <w:start w:val="1"/>
      <w:numFmt w:val="bullet"/>
      <w:lvlText w:val="o"/>
      <w:lvlJc w:val="left"/>
      <w:pPr>
        <w:tabs>
          <w:tab w:val="num" w:pos="5760"/>
        </w:tabs>
        <w:ind w:left="5760" w:hanging="360"/>
      </w:pPr>
      <w:rPr>
        <w:rFonts w:ascii="Courier New" w:hAnsi="Courier New" w:cs="Courier New" w:hint="default"/>
      </w:rPr>
    </w:lvl>
    <w:lvl w:ilvl="8" w:tplc="041A0005"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33EF1C94"/>
    <w:multiLevelType w:val="hybridMultilevel"/>
    <w:tmpl w:val="1BBC7EDC"/>
    <w:lvl w:ilvl="0" w:tplc="04090001">
      <w:start w:val="1"/>
      <w:numFmt w:val="bullet"/>
      <w:lvlText w:val=""/>
      <w:lvlJc w:val="left"/>
      <w:pPr>
        <w:tabs>
          <w:tab w:val="num" w:pos="780"/>
        </w:tabs>
        <w:ind w:left="780" w:hanging="360"/>
      </w:pPr>
      <w:rPr>
        <w:rFonts w:ascii="Symbol" w:hAnsi="Symbol" w:hint="default"/>
      </w:rPr>
    </w:lvl>
    <w:lvl w:ilvl="1" w:tplc="041A0007">
      <w:start w:val="1"/>
      <w:numFmt w:val="bullet"/>
      <w:lvlText w:val=""/>
      <w:lvlJc w:val="left"/>
      <w:pPr>
        <w:tabs>
          <w:tab w:val="num" w:pos="1500"/>
        </w:tabs>
        <w:ind w:left="1500" w:hanging="360"/>
      </w:pPr>
      <w:rPr>
        <w:rFonts w:ascii="Symbol" w:hAnsi="Symbol" w:hint="default"/>
      </w:rPr>
    </w:lvl>
    <w:lvl w:ilvl="2" w:tplc="041A0005" w:tentative="1">
      <w:start w:val="1"/>
      <w:numFmt w:val="bullet"/>
      <w:lvlText w:val=""/>
      <w:lvlJc w:val="left"/>
      <w:pPr>
        <w:tabs>
          <w:tab w:val="num" w:pos="2220"/>
        </w:tabs>
        <w:ind w:left="2220" w:hanging="360"/>
      </w:pPr>
      <w:rPr>
        <w:rFonts w:ascii="Wingdings" w:hAnsi="Wingdings" w:hint="default"/>
      </w:rPr>
    </w:lvl>
    <w:lvl w:ilvl="3" w:tplc="041A0001" w:tentative="1">
      <w:start w:val="1"/>
      <w:numFmt w:val="bullet"/>
      <w:lvlText w:val=""/>
      <w:lvlJc w:val="left"/>
      <w:pPr>
        <w:tabs>
          <w:tab w:val="num" w:pos="2940"/>
        </w:tabs>
        <w:ind w:left="2940" w:hanging="360"/>
      </w:pPr>
      <w:rPr>
        <w:rFonts w:ascii="Symbol" w:hAnsi="Symbol" w:hint="default"/>
      </w:rPr>
    </w:lvl>
    <w:lvl w:ilvl="4" w:tplc="041A0003" w:tentative="1">
      <w:start w:val="1"/>
      <w:numFmt w:val="bullet"/>
      <w:lvlText w:val="o"/>
      <w:lvlJc w:val="left"/>
      <w:pPr>
        <w:tabs>
          <w:tab w:val="num" w:pos="3660"/>
        </w:tabs>
        <w:ind w:left="3660" w:hanging="360"/>
      </w:pPr>
      <w:rPr>
        <w:rFonts w:ascii="Courier New" w:hAnsi="Courier New" w:hint="default"/>
      </w:rPr>
    </w:lvl>
    <w:lvl w:ilvl="5" w:tplc="041A0005" w:tentative="1">
      <w:start w:val="1"/>
      <w:numFmt w:val="bullet"/>
      <w:lvlText w:val=""/>
      <w:lvlJc w:val="left"/>
      <w:pPr>
        <w:tabs>
          <w:tab w:val="num" w:pos="4380"/>
        </w:tabs>
        <w:ind w:left="4380" w:hanging="360"/>
      </w:pPr>
      <w:rPr>
        <w:rFonts w:ascii="Wingdings" w:hAnsi="Wingdings" w:hint="default"/>
      </w:rPr>
    </w:lvl>
    <w:lvl w:ilvl="6" w:tplc="041A0001" w:tentative="1">
      <w:start w:val="1"/>
      <w:numFmt w:val="bullet"/>
      <w:lvlText w:val=""/>
      <w:lvlJc w:val="left"/>
      <w:pPr>
        <w:tabs>
          <w:tab w:val="num" w:pos="5100"/>
        </w:tabs>
        <w:ind w:left="5100" w:hanging="360"/>
      </w:pPr>
      <w:rPr>
        <w:rFonts w:ascii="Symbol" w:hAnsi="Symbol" w:hint="default"/>
      </w:rPr>
    </w:lvl>
    <w:lvl w:ilvl="7" w:tplc="041A0003" w:tentative="1">
      <w:start w:val="1"/>
      <w:numFmt w:val="bullet"/>
      <w:lvlText w:val="o"/>
      <w:lvlJc w:val="left"/>
      <w:pPr>
        <w:tabs>
          <w:tab w:val="num" w:pos="5820"/>
        </w:tabs>
        <w:ind w:left="5820" w:hanging="360"/>
      </w:pPr>
      <w:rPr>
        <w:rFonts w:ascii="Courier New" w:hAnsi="Courier New" w:hint="default"/>
      </w:rPr>
    </w:lvl>
    <w:lvl w:ilvl="8" w:tplc="041A0005" w:tentative="1">
      <w:start w:val="1"/>
      <w:numFmt w:val="bullet"/>
      <w:lvlText w:val=""/>
      <w:lvlJc w:val="left"/>
      <w:pPr>
        <w:tabs>
          <w:tab w:val="num" w:pos="6540"/>
        </w:tabs>
        <w:ind w:left="6540" w:hanging="360"/>
      </w:pPr>
      <w:rPr>
        <w:rFonts w:ascii="Wingdings" w:hAnsi="Wingdings" w:hint="default"/>
      </w:rPr>
    </w:lvl>
  </w:abstractNum>
  <w:abstractNum w:abstractNumId="32" w15:restartNumberingAfterBreak="0">
    <w:nsid w:val="3C304434"/>
    <w:multiLevelType w:val="hybridMultilevel"/>
    <w:tmpl w:val="912A86A4"/>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33" w15:restartNumberingAfterBreak="0">
    <w:nsid w:val="3E810FDC"/>
    <w:multiLevelType w:val="hybridMultilevel"/>
    <w:tmpl w:val="29D649F6"/>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34" w15:restartNumberingAfterBreak="0">
    <w:nsid w:val="3EA02E2B"/>
    <w:multiLevelType w:val="hybridMultilevel"/>
    <w:tmpl w:val="D2FCA972"/>
    <w:lvl w:ilvl="0" w:tplc="07B4C61A">
      <w:start w:val="1"/>
      <w:numFmt w:val="bullet"/>
      <w:lvlText w:val="-"/>
      <w:lvlJc w:val="left"/>
      <w:pPr>
        <w:tabs>
          <w:tab w:val="num" w:pos="702"/>
        </w:tabs>
        <w:ind w:left="702" w:hanging="360"/>
      </w:pPr>
      <w:rPr>
        <w:rFonts w:ascii="Courier New" w:hAnsi="Courier New" w:hint="default"/>
      </w:rPr>
    </w:lvl>
    <w:lvl w:ilvl="1" w:tplc="08090001">
      <w:start w:val="1"/>
      <w:numFmt w:val="bullet"/>
      <w:lvlText w:val=""/>
      <w:lvlJc w:val="left"/>
      <w:pPr>
        <w:tabs>
          <w:tab w:val="num" w:pos="1422"/>
        </w:tabs>
        <w:ind w:left="1422" w:hanging="360"/>
      </w:pPr>
      <w:rPr>
        <w:rFonts w:ascii="Symbol" w:hAnsi="Symbol" w:hint="default"/>
      </w:rPr>
    </w:lvl>
    <w:lvl w:ilvl="2" w:tplc="0809001B" w:tentative="1">
      <w:start w:val="1"/>
      <w:numFmt w:val="lowerRoman"/>
      <w:lvlText w:val="%3."/>
      <w:lvlJc w:val="right"/>
      <w:pPr>
        <w:tabs>
          <w:tab w:val="num" w:pos="2142"/>
        </w:tabs>
        <w:ind w:left="2142" w:hanging="180"/>
      </w:pPr>
    </w:lvl>
    <w:lvl w:ilvl="3" w:tplc="0809000F" w:tentative="1">
      <w:start w:val="1"/>
      <w:numFmt w:val="decimal"/>
      <w:lvlText w:val="%4."/>
      <w:lvlJc w:val="left"/>
      <w:pPr>
        <w:tabs>
          <w:tab w:val="num" w:pos="2862"/>
        </w:tabs>
        <w:ind w:left="2862" w:hanging="360"/>
      </w:pPr>
    </w:lvl>
    <w:lvl w:ilvl="4" w:tplc="08090019" w:tentative="1">
      <w:start w:val="1"/>
      <w:numFmt w:val="lowerLetter"/>
      <w:lvlText w:val="%5."/>
      <w:lvlJc w:val="left"/>
      <w:pPr>
        <w:tabs>
          <w:tab w:val="num" w:pos="3582"/>
        </w:tabs>
        <w:ind w:left="3582" w:hanging="360"/>
      </w:pPr>
    </w:lvl>
    <w:lvl w:ilvl="5" w:tplc="0809001B" w:tentative="1">
      <w:start w:val="1"/>
      <w:numFmt w:val="lowerRoman"/>
      <w:lvlText w:val="%6."/>
      <w:lvlJc w:val="right"/>
      <w:pPr>
        <w:tabs>
          <w:tab w:val="num" w:pos="4302"/>
        </w:tabs>
        <w:ind w:left="4302" w:hanging="180"/>
      </w:pPr>
    </w:lvl>
    <w:lvl w:ilvl="6" w:tplc="0809000F" w:tentative="1">
      <w:start w:val="1"/>
      <w:numFmt w:val="decimal"/>
      <w:lvlText w:val="%7."/>
      <w:lvlJc w:val="left"/>
      <w:pPr>
        <w:tabs>
          <w:tab w:val="num" w:pos="5022"/>
        </w:tabs>
        <w:ind w:left="5022" w:hanging="360"/>
      </w:pPr>
    </w:lvl>
    <w:lvl w:ilvl="7" w:tplc="08090019" w:tentative="1">
      <w:start w:val="1"/>
      <w:numFmt w:val="lowerLetter"/>
      <w:lvlText w:val="%8."/>
      <w:lvlJc w:val="left"/>
      <w:pPr>
        <w:tabs>
          <w:tab w:val="num" w:pos="5742"/>
        </w:tabs>
        <w:ind w:left="5742" w:hanging="360"/>
      </w:pPr>
    </w:lvl>
    <w:lvl w:ilvl="8" w:tplc="0809001B" w:tentative="1">
      <w:start w:val="1"/>
      <w:numFmt w:val="lowerRoman"/>
      <w:lvlText w:val="%9."/>
      <w:lvlJc w:val="right"/>
      <w:pPr>
        <w:tabs>
          <w:tab w:val="num" w:pos="6462"/>
        </w:tabs>
        <w:ind w:left="6462" w:hanging="180"/>
      </w:pPr>
    </w:lvl>
  </w:abstractNum>
  <w:abstractNum w:abstractNumId="35" w15:restartNumberingAfterBreak="0">
    <w:nsid w:val="3EEF1413"/>
    <w:multiLevelType w:val="hybridMultilevel"/>
    <w:tmpl w:val="17CC64AC"/>
    <w:lvl w:ilvl="0" w:tplc="04090001">
      <w:start w:val="1"/>
      <w:numFmt w:val="bullet"/>
      <w:lvlText w:val=""/>
      <w:lvlJc w:val="left"/>
      <w:pPr>
        <w:ind w:left="720" w:hanging="360"/>
      </w:pPr>
      <w:rPr>
        <w:rFonts w:ascii="Symbol" w:hAnsi="Symbol" w:hint="default"/>
      </w:rPr>
    </w:lvl>
    <w:lvl w:ilvl="1" w:tplc="5DD65EFC">
      <w:start w:val="1"/>
      <w:numFmt w:val="bullet"/>
      <w:lvlText w:val="-"/>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3F567E28"/>
    <w:multiLevelType w:val="hybridMultilevel"/>
    <w:tmpl w:val="805EF3E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3F5E2B1E"/>
    <w:multiLevelType w:val="hybridMultilevel"/>
    <w:tmpl w:val="AD68205E"/>
    <w:lvl w:ilvl="0" w:tplc="08090001">
      <w:start w:val="1"/>
      <w:numFmt w:val="bullet"/>
      <w:lvlText w:val=""/>
      <w:lvlJc w:val="left"/>
      <w:pPr>
        <w:tabs>
          <w:tab w:val="num" w:pos="720"/>
        </w:tabs>
        <w:ind w:left="720" w:hanging="360"/>
      </w:pPr>
      <w:rPr>
        <w:rFonts w:ascii="Symbol" w:hAnsi="Symbol" w:hint="default"/>
      </w:rPr>
    </w:lvl>
    <w:lvl w:ilvl="1" w:tplc="D43C8256" w:tentative="1">
      <w:start w:val="1"/>
      <w:numFmt w:val="bullet"/>
      <w:lvlText w:val=""/>
      <w:lvlJc w:val="left"/>
      <w:pPr>
        <w:tabs>
          <w:tab w:val="num" w:pos="1440"/>
        </w:tabs>
        <w:ind w:left="1440" w:hanging="360"/>
      </w:pPr>
      <w:rPr>
        <w:rFonts w:ascii="Wingdings" w:hAnsi="Wingdings" w:hint="default"/>
      </w:rPr>
    </w:lvl>
    <w:lvl w:ilvl="2" w:tplc="A81A6A56" w:tentative="1">
      <w:start w:val="1"/>
      <w:numFmt w:val="bullet"/>
      <w:lvlText w:val=""/>
      <w:lvlJc w:val="left"/>
      <w:pPr>
        <w:tabs>
          <w:tab w:val="num" w:pos="2160"/>
        </w:tabs>
        <w:ind w:left="2160" w:hanging="360"/>
      </w:pPr>
      <w:rPr>
        <w:rFonts w:ascii="Wingdings" w:hAnsi="Wingdings" w:hint="default"/>
      </w:rPr>
    </w:lvl>
    <w:lvl w:ilvl="3" w:tplc="DA6AA6B2" w:tentative="1">
      <w:start w:val="1"/>
      <w:numFmt w:val="bullet"/>
      <w:lvlText w:val=""/>
      <w:lvlJc w:val="left"/>
      <w:pPr>
        <w:tabs>
          <w:tab w:val="num" w:pos="2880"/>
        </w:tabs>
        <w:ind w:left="2880" w:hanging="360"/>
      </w:pPr>
      <w:rPr>
        <w:rFonts w:ascii="Wingdings" w:hAnsi="Wingdings" w:hint="default"/>
      </w:rPr>
    </w:lvl>
    <w:lvl w:ilvl="4" w:tplc="A0788E90" w:tentative="1">
      <w:start w:val="1"/>
      <w:numFmt w:val="bullet"/>
      <w:lvlText w:val=""/>
      <w:lvlJc w:val="left"/>
      <w:pPr>
        <w:tabs>
          <w:tab w:val="num" w:pos="3600"/>
        </w:tabs>
        <w:ind w:left="3600" w:hanging="360"/>
      </w:pPr>
      <w:rPr>
        <w:rFonts w:ascii="Wingdings" w:hAnsi="Wingdings" w:hint="default"/>
      </w:rPr>
    </w:lvl>
    <w:lvl w:ilvl="5" w:tplc="D09C724A" w:tentative="1">
      <w:start w:val="1"/>
      <w:numFmt w:val="bullet"/>
      <w:lvlText w:val=""/>
      <w:lvlJc w:val="left"/>
      <w:pPr>
        <w:tabs>
          <w:tab w:val="num" w:pos="4320"/>
        </w:tabs>
        <w:ind w:left="4320" w:hanging="360"/>
      </w:pPr>
      <w:rPr>
        <w:rFonts w:ascii="Wingdings" w:hAnsi="Wingdings" w:hint="default"/>
      </w:rPr>
    </w:lvl>
    <w:lvl w:ilvl="6" w:tplc="0ED8FA66" w:tentative="1">
      <w:start w:val="1"/>
      <w:numFmt w:val="bullet"/>
      <w:lvlText w:val=""/>
      <w:lvlJc w:val="left"/>
      <w:pPr>
        <w:tabs>
          <w:tab w:val="num" w:pos="5040"/>
        </w:tabs>
        <w:ind w:left="5040" w:hanging="360"/>
      </w:pPr>
      <w:rPr>
        <w:rFonts w:ascii="Wingdings" w:hAnsi="Wingdings" w:hint="default"/>
      </w:rPr>
    </w:lvl>
    <w:lvl w:ilvl="7" w:tplc="B2DE63A0" w:tentative="1">
      <w:start w:val="1"/>
      <w:numFmt w:val="bullet"/>
      <w:lvlText w:val=""/>
      <w:lvlJc w:val="left"/>
      <w:pPr>
        <w:tabs>
          <w:tab w:val="num" w:pos="5760"/>
        </w:tabs>
        <w:ind w:left="5760" w:hanging="360"/>
      </w:pPr>
      <w:rPr>
        <w:rFonts w:ascii="Wingdings" w:hAnsi="Wingdings" w:hint="default"/>
      </w:rPr>
    </w:lvl>
    <w:lvl w:ilvl="8" w:tplc="6E3666AC" w:tentative="1">
      <w:start w:val="1"/>
      <w:numFmt w:val="bullet"/>
      <w:lvlText w:val=""/>
      <w:lvlJc w:val="left"/>
      <w:pPr>
        <w:tabs>
          <w:tab w:val="num" w:pos="6480"/>
        </w:tabs>
        <w:ind w:left="6480" w:hanging="360"/>
      </w:pPr>
      <w:rPr>
        <w:rFonts w:ascii="Wingdings" w:hAnsi="Wingdings" w:hint="default"/>
      </w:rPr>
    </w:lvl>
  </w:abstractNum>
  <w:abstractNum w:abstractNumId="38" w15:restartNumberingAfterBreak="0">
    <w:nsid w:val="3F752D73"/>
    <w:multiLevelType w:val="hybridMultilevel"/>
    <w:tmpl w:val="B644CC14"/>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39" w15:restartNumberingAfterBreak="0">
    <w:nsid w:val="407E5B3F"/>
    <w:multiLevelType w:val="hybridMultilevel"/>
    <w:tmpl w:val="AF18AB6A"/>
    <w:lvl w:ilvl="0" w:tplc="04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425907D8"/>
    <w:multiLevelType w:val="hybridMultilevel"/>
    <w:tmpl w:val="D45A33B6"/>
    <w:lvl w:ilvl="0" w:tplc="3042A992">
      <w:start w:val="1"/>
      <w:numFmt w:val="lowerRoman"/>
      <w:lvlText w:val="%1."/>
      <w:lvlJc w:val="right"/>
      <w:pPr>
        <w:ind w:left="502" w:hanging="360"/>
      </w:pPr>
      <w:rPr>
        <w:rFonts w:hint="default"/>
        <w:b w:val="0"/>
        <w:bCs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1" w15:restartNumberingAfterBreak="0">
    <w:nsid w:val="438464FE"/>
    <w:multiLevelType w:val="hybridMultilevel"/>
    <w:tmpl w:val="4A18F10A"/>
    <w:lvl w:ilvl="0" w:tplc="041A0007">
      <w:start w:val="1"/>
      <w:numFmt w:val="bullet"/>
      <w:lvlText w:val=""/>
      <w:lvlJc w:val="left"/>
      <w:pPr>
        <w:tabs>
          <w:tab w:val="num" w:pos="780"/>
        </w:tabs>
        <w:ind w:left="780" w:hanging="360"/>
      </w:pPr>
      <w:rPr>
        <w:rFonts w:ascii="Symbol" w:hAnsi="Symbol" w:hint="default"/>
      </w:rPr>
    </w:lvl>
    <w:lvl w:ilvl="1" w:tplc="041A0003" w:tentative="1">
      <w:start w:val="1"/>
      <w:numFmt w:val="bullet"/>
      <w:lvlText w:val="o"/>
      <w:lvlJc w:val="left"/>
      <w:pPr>
        <w:tabs>
          <w:tab w:val="num" w:pos="1500"/>
        </w:tabs>
        <w:ind w:left="1500" w:hanging="360"/>
      </w:pPr>
      <w:rPr>
        <w:rFonts w:ascii="Courier New" w:hAnsi="Courier New" w:cs="Courier New" w:hint="default"/>
      </w:rPr>
    </w:lvl>
    <w:lvl w:ilvl="2" w:tplc="041A0005" w:tentative="1">
      <w:start w:val="1"/>
      <w:numFmt w:val="bullet"/>
      <w:lvlText w:val=""/>
      <w:lvlJc w:val="left"/>
      <w:pPr>
        <w:tabs>
          <w:tab w:val="num" w:pos="2220"/>
        </w:tabs>
        <w:ind w:left="2220" w:hanging="360"/>
      </w:pPr>
      <w:rPr>
        <w:rFonts w:ascii="Wingdings" w:hAnsi="Wingdings" w:hint="default"/>
      </w:rPr>
    </w:lvl>
    <w:lvl w:ilvl="3" w:tplc="041A0001" w:tentative="1">
      <w:start w:val="1"/>
      <w:numFmt w:val="bullet"/>
      <w:lvlText w:val=""/>
      <w:lvlJc w:val="left"/>
      <w:pPr>
        <w:tabs>
          <w:tab w:val="num" w:pos="2940"/>
        </w:tabs>
        <w:ind w:left="2940" w:hanging="360"/>
      </w:pPr>
      <w:rPr>
        <w:rFonts w:ascii="Symbol" w:hAnsi="Symbol" w:hint="default"/>
      </w:rPr>
    </w:lvl>
    <w:lvl w:ilvl="4" w:tplc="041A0003" w:tentative="1">
      <w:start w:val="1"/>
      <w:numFmt w:val="bullet"/>
      <w:lvlText w:val="o"/>
      <w:lvlJc w:val="left"/>
      <w:pPr>
        <w:tabs>
          <w:tab w:val="num" w:pos="3660"/>
        </w:tabs>
        <w:ind w:left="3660" w:hanging="360"/>
      </w:pPr>
      <w:rPr>
        <w:rFonts w:ascii="Courier New" w:hAnsi="Courier New" w:cs="Courier New" w:hint="default"/>
      </w:rPr>
    </w:lvl>
    <w:lvl w:ilvl="5" w:tplc="041A0005" w:tentative="1">
      <w:start w:val="1"/>
      <w:numFmt w:val="bullet"/>
      <w:lvlText w:val=""/>
      <w:lvlJc w:val="left"/>
      <w:pPr>
        <w:tabs>
          <w:tab w:val="num" w:pos="4380"/>
        </w:tabs>
        <w:ind w:left="4380" w:hanging="360"/>
      </w:pPr>
      <w:rPr>
        <w:rFonts w:ascii="Wingdings" w:hAnsi="Wingdings" w:hint="default"/>
      </w:rPr>
    </w:lvl>
    <w:lvl w:ilvl="6" w:tplc="041A0001" w:tentative="1">
      <w:start w:val="1"/>
      <w:numFmt w:val="bullet"/>
      <w:lvlText w:val=""/>
      <w:lvlJc w:val="left"/>
      <w:pPr>
        <w:tabs>
          <w:tab w:val="num" w:pos="5100"/>
        </w:tabs>
        <w:ind w:left="5100" w:hanging="360"/>
      </w:pPr>
      <w:rPr>
        <w:rFonts w:ascii="Symbol" w:hAnsi="Symbol" w:hint="default"/>
      </w:rPr>
    </w:lvl>
    <w:lvl w:ilvl="7" w:tplc="041A0003" w:tentative="1">
      <w:start w:val="1"/>
      <w:numFmt w:val="bullet"/>
      <w:lvlText w:val="o"/>
      <w:lvlJc w:val="left"/>
      <w:pPr>
        <w:tabs>
          <w:tab w:val="num" w:pos="5820"/>
        </w:tabs>
        <w:ind w:left="5820" w:hanging="360"/>
      </w:pPr>
      <w:rPr>
        <w:rFonts w:ascii="Courier New" w:hAnsi="Courier New" w:cs="Courier New" w:hint="default"/>
      </w:rPr>
    </w:lvl>
    <w:lvl w:ilvl="8" w:tplc="041A0005" w:tentative="1">
      <w:start w:val="1"/>
      <w:numFmt w:val="bullet"/>
      <w:lvlText w:val=""/>
      <w:lvlJc w:val="left"/>
      <w:pPr>
        <w:tabs>
          <w:tab w:val="num" w:pos="6540"/>
        </w:tabs>
        <w:ind w:left="6540" w:hanging="360"/>
      </w:pPr>
      <w:rPr>
        <w:rFonts w:ascii="Wingdings" w:hAnsi="Wingdings" w:hint="default"/>
      </w:rPr>
    </w:lvl>
  </w:abstractNum>
  <w:abstractNum w:abstractNumId="42" w15:restartNumberingAfterBreak="0">
    <w:nsid w:val="44401177"/>
    <w:multiLevelType w:val="hybridMultilevel"/>
    <w:tmpl w:val="5EB6C2EC"/>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43" w15:restartNumberingAfterBreak="0">
    <w:nsid w:val="44CC08C3"/>
    <w:multiLevelType w:val="hybridMultilevel"/>
    <w:tmpl w:val="A406E80E"/>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44" w15:restartNumberingAfterBreak="0">
    <w:nsid w:val="468E690E"/>
    <w:multiLevelType w:val="hybridMultilevel"/>
    <w:tmpl w:val="26028F2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5" w15:restartNumberingAfterBreak="0">
    <w:nsid w:val="47AB40FB"/>
    <w:multiLevelType w:val="hybridMultilevel"/>
    <w:tmpl w:val="18FCF23A"/>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46" w15:restartNumberingAfterBreak="0">
    <w:nsid w:val="4DB43FDF"/>
    <w:multiLevelType w:val="hybridMultilevel"/>
    <w:tmpl w:val="42D67016"/>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47" w15:restartNumberingAfterBreak="0">
    <w:nsid w:val="4DE759DF"/>
    <w:multiLevelType w:val="hybridMultilevel"/>
    <w:tmpl w:val="EDE0623E"/>
    <w:lvl w:ilvl="0" w:tplc="04090001">
      <w:start w:val="1"/>
      <w:numFmt w:val="bullet"/>
      <w:lvlText w:val=""/>
      <w:lvlJc w:val="left"/>
      <w:pPr>
        <w:ind w:left="720" w:hanging="360"/>
      </w:pPr>
      <w:rPr>
        <w:rFonts w:ascii="Symbol" w:hAnsi="Symbol" w:hint="default"/>
      </w:rPr>
    </w:lvl>
    <w:lvl w:ilvl="1" w:tplc="04090001">
      <w:start w:val="1"/>
      <w:numFmt w:val="bullet"/>
      <w:lvlText w:val=""/>
      <w:lvlJc w:val="left"/>
      <w:pPr>
        <w:ind w:left="1440" w:hanging="360"/>
      </w:pPr>
      <w:rPr>
        <w:rFonts w:ascii="Symbol" w:hAnsi="Symbo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8" w15:restartNumberingAfterBreak="0">
    <w:nsid w:val="4EF843EA"/>
    <w:multiLevelType w:val="hybridMultilevel"/>
    <w:tmpl w:val="3EDCD0A8"/>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49" w15:restartNumberingAfterBreak="0">
    <w:nsid w:val="4F2A44C5"/>
    <w:multiLevelType w:val="hybridMultilevel"/>
    <w:tmpl w:val="17DCA1FC"/>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50" w15:restartNumberingAfterBreak="0">
    <w:nsid w:val="56C57BFD"/>
    <w:multiLevelType w:val="hybridMultilevel"/>
    <w:tmpl w:val="16D8BFB0"/>
    <w:lvl w:ilvl="0" w:tplc="041A0001">
      <w:start w:val="1"/>
      <w:numFmt w:val="bullet"/>
      <w:lvlText w:val=""/>
      <w:lvlJc w:val="left"/>
      <w:pPr>
        <w:tabs>
          <w:tab w:val="num" w:pos="780"/>
        </w:tabs>
        <w:ind w:left="780" w:hanging="360"/>
      </w:pPr>
      <w:rPr>
        <w:rFonts w:ascii="Symbol" w:hAnsi="Symbol" w:hint="default"/>
      </w:rPr>
    </w:lvl>
    <w:lvl w:ilvl="1" w:tplc="041A0007">
      <w:start w:val="1"/>
      <w:numFmt w:val="bullet"/>
      <w:lvlText w:val=""/>
      <w:lvlJc w:val="left"/>
      <w:pPr>
        <w:tabs>
          <w:tab w:val="num" w:pos="1500"/>
        </w:tabs>
        <w:ind w:left="1500" w:hanging="360"/>
      </w:pPr>
      <w:rPr>
        <w:rFonts w:ascii="Symbol" w:hAnsi="Symbol" w:hint="default"/>
      </w:rPr>
    </w:lvl>
    <w:lvl w:ilvl="2" w:tplc="041A0005" w:tentative="1">
      <w:start w:val="1"/>
      <w:numFmt w:val="bullet"/>
      <w:lvlText w:val=""/>
      <w:lvlJc w:val="left"/>
      <w:pPr>
        <w:tabs>
          <w:tab w:val="num" w:pos="2220"/>
        </w:tabs>
        <w:ind w:left="2220" w:hanging="360"/>
      </w:pPr>
      <w:rPr>
        <w:rFonts w:ascii="Wingdings" w:hAnsi="Wingdings" w:hint="default"/>
      </w:rPr>
    </w:lvl>
    <w:lvl w:ilvl="3" w:tplc="041A0001" w:tentative="1">
      <w:start w:val="1"/>
      <w:numFmt w:val="bullet"/>
      <w:lvlText w:val=""/>
      <w:lvlJc w:val="left"/>
      <w:pPr>
        <w:tabs>
          <w:tab w:val="num" w:pos="2940"/>
        </w:tabs>
        <w:ind w:left="2940" w:hanging="360"/>
      </w:pPr>
      <w:rPr>
        <w:rFonts w:ascii="Symbol" w:hAnsi="Symbol" w:hint="default"/>
      </w:rPr>
    </w:lvl>
    <w:lvl w:ilvl="4" w:tplc="041A0003" w:tentative="1">
      <w:start w:val="1"/>
      <w:numFmt w:val="bullet"/>
      <w:lvlText w:val="o"/>
      <w:lvlJc w:val="left"/>
      <w:pPr>
        <w:tabs>
          <w:tab w:val="num" w:pos="3660"/>
        </w:tabs>
        <w:ind w:left="3660" w:hanging="360"/>
      </w:pPr>
      <w:rPr>
        <w:rFonts w:ascii="Courier New" w:hAnsi="Courier New" w:hint="default"/>
      </w:rPr>
    </w:lvl>
    <w:lvl w:ilvl="5" w:tplc="041A0005" w:tentative="1">
      <w:start w:val="1"/>
      <w:numFmt w:val="bullet"/>
      <w:lvlText w:val=""/>
      <w:lvlJc w:val="left"/>
      <w:pPr>
        <w:tabs>
          <w:tab w:val="num" w:pos="4380"/>
        </w:tabs>
        <w:ind w:left="4380" w:hanging="360"/>
      </w:pPr>
      <w:rPr>
        <w:rFonts w:ascii="Wingdings" w:hAnsi="Wingdings" w:hint="default"/>
      </w:rPr>
    </w:lvl>
    <w:lvl w:ilvl="6" w:tplc="041A0001" w:tentative="1">
      <w:start w:val="1"/>
      <w:numFmt w:val="bullet"/>
      <w:lvlText w:val=""/>
      <w:lvlJc w:val="left"/>
      <w:pPr>
        <w:tabs>
          <w:tab w:val="num" w:pos="5100"/>
        </w:tabs>
        <w:ind w:left="5100" w:hanging="360"/>
      </w:pPr>
      <w:rPr>
        <w:rFonts w:ascii="Symbol" w:hAnsi="Symbol" w:hint="default"/>
      </w:rPr>
    </w:lvl>
    <w:lvl w:ilvl="7" w:tplc="041A0003" w:tentative="1">
      <w:start w:val="1"/>
      <w:numFmt w:val="bullet"/>
      <w:lvlText w:val="o"/>
      <w:lvlJc w:val="left"/>
      <w:pPr>
        <w:tabs>
          <w:tab w:val="num" w:pos="5820"/>
        </w:tabs>
        <w:ind w:left="5820" w:hanging="360"/>
      </w:pPr>
      <w:rPr>
        <w:rFonts w:ascii="Courier New" w:hAnsi="Courier New" w:hint="default"/>
      </w:rPr>
    </w:lvl>
    <w:lvl w:ilvl="8" w:tplc="041A0005" w:tentative="1">
      <w:start w:val="1"/>
      <w:numFmt w:val="bullet"/>
      <w:lvlText w:val=""/>
      <w:lvlJc w:val="left"/>
      <w:pPr>
        <w:tabs>
          <w:tab w:val="num" w:pos="6540"/>
        </w:tabs>
        <w:ind w:left="6540" w:hanging="360"/>
      </w:pPr>
      <w:rPr>
        <w:rFonts w:ascii="Wingdings" w:hAnsi="Wingdings" w:hint="default"/>
      </w:rPr>
    </w:lvl>
  </w:abstractNum>
  <w:abstractNum w:abstractNumId="51" w15:restartNumberingAfterBreak="0">
    <w:nsid w:val="5A245C85"/>
    <w:multiLevelType w:val="singleLevel"/>
    <w:tmpl w:val="3FAE454E"/>
    <w:lvl w:ilvl="0">
      <w:start w:val="1"/>
      <w:numFmt w:val="decimal"/>
      <w:lvlText w:val="%1."/>
      <w:lvlJc w:val="left"/>
      <w:pPr>
        <w:tabs>
          <w:tab w:val="num" w:pos="480"/>
        </w:tabs>
        <w:ind w:left="480" w:hanging="480"/>
      </w:pPr>
      <w:rPr>
        <w:rFonts w:hint="default"/>
      </w:rPr>
    </w:lvl>
  </w:abstractNum>
  <w:abstractNum w:abstractNumId="52" w15:restartNumberingAfterBreak="0">
    <w:nsid w:val="5D1A68F3"/>
    <w:multiLevelType w:val="multilevel"/>
    <w:tmpl w:val="69069A3A"/>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color w:val="800000"/>
        <w:sz w:val="28"/>
        <w:szCs w:val="28"/>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53" w15:restartNumberingAfterBreak="0">
    <w:nsid w:val="5D321691"/>
    <w:multiLevelType w:val="hybridMultilevel"/>
    <w:tmpl w:val="D2FC979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4" w15:restartNumberingAfterBreak="0">
    <w:nsid w:val="5DBB1FB7"/>
    <w:multiLevelType w:val="hybridMultilevel"/>
    <w:tmpl w:val="B5C6E146"/>
    <w:lvl w:ilvl="0" w:tplc="8FFAD89C">
      <w:start w:val="1"/>
      <w:numFmt w:val="decimal"/>
      <w:lvlText w:val="%1."/>
      <w:lvlJc w:val="left"/>
      <w:pPr>
        <w:tabs>
          <w:tab w:val="num" w:pos="720"/>
        </w:tabs>
        <w:ind w:left="720" w:hanging="360"/>
      </w:pPr>
      <w:rPr>
        <w:rFonts w:hint="default"/>
        <w:b/>
      </w:rPr>
    </w:lvl>
    <w:lvl w:ilvl="1" w:tplc="041A0019" w:tentative="1">
      <w:start w:val="1"/>
      <w:numFmt w:val="lowerLetter"/>
      <w:lvlText w:val="%2."/>
      <w:lvlJc w:val="left"/>
      <w:pPr>
        <w:tabs>
          <w:tab w:val="num" w:pos="1440"/>
        </w:tabs>
        <w:ind w:left="1440" w:hanging="360"/>
      </w:pPr>
    </w:lvl>
    <w:lvl w:ilvl="2" w:tplc="041A001B" w:tentative="1">
      <w:start w:val="1"/>
      <w:numFmt w:val="lowerRoman"/>
      <w:lvlText w:val="%3."/>
      <w:lvlJc w:val="right"/>
      <w:pPr>
        <w:tabs>
          <w:tab w:val="num" w:pos="2160"/>
        </w:tabs>
        <w:ind w:left="2160" w:hanging="180"/>
      </w:pPr>
    </w:lvl>
    <w:lvl w:ilvl="3" w:tplc="041A000F" w:tentative="1">
      <w:start w:val="1"/>
      <w:numFmt w:val="decimal"/>
      <w:lvlText w:val="%4."/>
      <w:lvlJc w:val="left"/>
      <w:pPr>
        <w:tabs>
          <w:tab w:val="num" w:pos="2880"/>
        </w:tabs>
        <w:ind w:left="2880" w:hanging="360"/>
      </w:pPr>
    </w:lvl>
    <w:lvl w:ilvl="4" w:tplc="041A0019" w:tentative="1">
      <w:start w:val="1"/>
      <w:numFmt w:val="lowerLetter"/>
      <w:lvlText w:val="%5."/>
      <w:lvlJc w:val="left"/>
      <w:pPr>
        <w:tabs>
          <w:tab w:val="num" w:pos="3600"/>
        </w:tabs>
        <w:ind w:left="3600" w:hanging="360"/>
      </w:pPr>
    </w:lvl>
    <w:lvl w:ilvl="5" w:tplc="041A001B" w:tentative="1">
      <w:start w:val="1"/>
      <w:numFmt w:val="lowerRoman"/>
      <w:lvlText w:val="%6."/>
      <w:lvlJc w:val="right"/>
      <w:pPr>
        <w:tabs>
          <w:tab w:val="num" w:pos="4320"/>
        </w:tabs>
        <w:ind w:left="4320" w:hanging="180"/>
      </w:pPr>
    </w:lvl>
    <w:lvl w:ilvl="6" w:tplc="041A000F" w:tentative="1">
      <w:start w:val="1"/>
      <w:numFmt w:val="decimal"/>
      <w:lvlText w:val="%7."/>
      <w:lvlJc w:val="left"/>
      <w:pPr>
        <w:tabs>
          <w:tab w:val="num" w:pos="5040"/>
        </w:tabs>
        <w:ind w:left="5040" w:hanging="360"/>
      </w:pPr>
    </w:lvl>
    <w:lvl w:ilvl="7" w:tplc="041A0019" w:tentative="1">
      <w:start w:val="1"/>
      <w:numFmt w:val="lowerLetter"/>
      <w:lvlText w:val="%8."/>
      <w:lvlJc w:val="left"/>
      <w:pPr>
        <w:tabs>
          <w:tab w:val="num" w:pos="5760"/>
        </w:tabs>
        <w:ind w:left="5760" w:hanging="360"/>
      </w:pPr>
    </w:lvl>
    <w:lvl w:ilvl="8" w:tplc="041A001B" w:tentative="1">
      <w:start w:val="1"/>
      <w:numFmt w:val="lowerRoman"/>
      <w:lvlText w:val="%9."/>
      <w:lvlJc w:val="right"/>
      <w:pPr>
        <w:tabs>
          <w:tab w:val="num" w:pos="6480"/>
        </w:tabs>
        <w:ind w:left="6480" w:hanging="180"/>
      </w:pPr>
    </w:lvl>
  </w:abstractNum>
  <w:abstractNum w:abstractNumId="55" w15:restartNumberingAfterBreak="0">
    <w:nsid w:val="5EF530B3"/>
    <w:multiLevelType w:val="hybridMultilevel"/>
    <w:tmpl w:val="20A6D878"/>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56" w15:restartNumberingAfterBreak="0">
    <w:nsid w:val="60902FC7"/>
    <w:multiLevelType w:val="hybridMultilevel"/>
    <w:tmpl w:val="4276F7D4"/>
    <w:lvl w:ilvl="0" w:tplc="041A0007">
      <w:start w:val="1"/>
      <w:numFmt w:val="bullet"/>
      <w:lvlText w:val=""/>
      <w:lvlJc w:val="left"/>
      <w:pPr>
        <w:tabs>
          <w:tab w:val="num" w:pos="720"/>
        </w:tabs>
        <w:ind w:left="720" w:hanging="360"/>
      </w:pPr>
      <w:rPr>
        <w:rFonts w:ascii="Symbol" w:hAnsi="Symbol" w:hint="default"/>
      </w:rPr>
    </w:lvl>
    <w:lvl w:ilvl="1" w:tplc="041A0003" w:tentative="1">
      <w:start w:val="1"/>
      <w:numFmt w:val="bullet"/>
      <w:lvlText w:val="o"/>
      <w:lvlJc w:val="left"/>
      <w:pPr>
        <w:tabs>
          <w:tab w:val="num" w:pos="1440"/>
        </w:tabs>
        <w:ind w:left="1440" w:hanging="360"/>
      </w:pPr>
      <w:rPr>
        <w:rFonts w:ascii="Courier New" w:hAnsi="Courier New" w:cs="Courier New" w:hint="default"/>
      </w:rPr>
    </w:lvl>
    <w:lvl w:ilvl="2" w:tplc="041A0005" w:tentative="1">
      <w:start w:val="1"/>
      <w:numFmt w:val="bullet"/>
      <w:lvlText w:val=""/>
      <w:lvlJc w:val="left"/>
      <w:pPr>
        <w:tabs>
          <w:tab w:val="num" w:pos="2160"/>
        </w:tabs>
        <w:ind w:left="2160" w:hanging="360"/>
      </w:pPr>
      <w:rPr>
        <w:rFonts w:ascii="Wingdings" w:hAnsi="Wingdings" w:hint="default"/>
      </w:rPr>
    </w:lvl>
    <w:lvl w:ilvl="3" w:tplc="041A0001" w:tentative="1">
      <w:start w:val="1"/>
      <w:numFmt w:val="bullet"/>
      <w:lvlText w:val=""/>
      <w:lvlJc w:val="left"/>
      <w:pPr>
        <w:tabs>
          <w:tab w:val="num" w:pos="2880"/>
        </w:tabs>
        <w:ind w:left="2880" w:hanging="360"/>
      </w:pPr>
      <w:rPr>
        <w:rFonts w:ascii="Symbol" w:hAnsi="Symbol" w:hint="default"/>
      </w:rPr>
    </w:lvl>
    <w:lvl w:ilvl="4" w:tplc="041A0003" w:tentative="1">
      <w:start w:val="1"/>
      <w:numFmt w:val="bullet"/>
      <w:lvlText w:val="o"/>
      <w:lvlJc w:val="left"/>
      <w:pPr>
        <w:tabs>
          <w:tab w:val="num" w:pos="3600"/>
        </w:tabs>
        <w:ind w:left="3600" w:hanging="360"/>
      </w:pPr>
      <w:rPr>
        <w:rFonts w:ascii="Courier New" w:hAnsi="Courier New" w:cs="Courier New" w:hint="default"/>
      </w:rPr>
    </w:lvl>
    <w:lvl w:ilvl="5" w:tplc="041A0005" w:tentative="1">
      <w:start w:val="1"/>
      <w:numFmt w:val="bullet"/>
      <w:lvlText w:val=""/>
      <w:lvlJc w:val="left"/>
      <w:pPr>
        <w:tabs>
          <w:tab w:val="num" w:pos="4320"/>
        </w:tabs>
        <w:ind w:left="4320" w:hanging="360"/>
      </w:pPr>
      <w:rPr>
        <w:rFonts w:ascii="Wingdings" w:hAnsi="Wingdings" w:hint="default"/>
      </w:rPr>
    </w:lvl>
    <w:lvl w:ilvl="6" w:tplc="041A0001" w:tentative="1">
      <w:start w:val="1"/>
      <w:numFmt w:val="bullet"/>
      <w:lvlText w:val=""/>
      <w:lvlJc w:val="left"/>
      <w:pPr>
        <w:tabs>
          <w:tab w:val="num" w:pos="5040"/>
        </w:tabs>
        <w:ind w:left="5040" w:hanging="360"/>
      </w:pPr>
      <w:rPr>
        <w:rFonts w:ascii="Symbol" w:hAnsi="Symbol" w:hint="default"/>
      </w:rPr>
    </w:lvl>
    <w:lvl w:ilvl="7" w:tplc="041A0003" w:tentative="1">
      <w:start w:val="1"/>
      <w:numFmt w:val="bullet"/>
      <w:lvlText w:val="o"/>
      <w:lvlJc w:val="left"/>
      <w:pPr>
        <w:tabs>
          <w:tab w:val="num" w:pos="5760"/>
        </w:tabs>
        <w:ind w:left="5760" w:hanging="360"/>
      </w:pPr>
      <w:rPr>
        <w:rFonts w:ascii="Courier New" w:hAnsi="Courier New" w:cs="Courier New" w:hint="default"/>
      </w:rPr>
    </w:lvl>
    <w:lvl w:ilvl="8" w:tplc="041A0005" w:tentative="1">
      <w:start w:val="1"/>
      <w:numFmt w:val="bullet"/>
      <w:lvlText w:val=""/>
      <w:lvlJc w:val="left"/>
      <w:pPr>
        <w:tabs>
          <w:tab w:val="num" w:pos="6480"/>
        </w:tabs>
        <w:ind w:left="6480" w:hanging="360"/>
      </w:pPr>
      <w:rPr>
        <w:rFonts w:ascii="Wingdings" w:hAnsi="Wingdings" w:hint="default"/>
      </w:rPr>
    </w:lvl>
  </w:abstractNum>
  <w:abstractNum w:abstractNumId="57" w15:restartNumberingAfterBreak="0">
    <w:nsid w:val="60BB337E"/>
    <w:multiLevelType w:val="hybridMultilevel"/>
    <w:tmpl w:val="6BD40948"/>
    <w:lvl w:ilvl="0" w:tplc="041A0007">
      <w:start w:val="1"/>
      <w:numFmt w:val="bullet"/>
      <w:lvlText w:val=""/>
      <w:lvlJc w:val="left"/>
      <w:pPr>
        <w:tabs>
          <w:tab w:val="num" w:pos="720"/>
        </w:tabs>
        <w:ind w:left="720" w:hanging="360"/>
      </w:pPr>
      <w:rPr>
        <w:rFonts w:ascii="Symbol" w:hAnsi="Symbol" w:hint="default"/>
      </w:rPr>
    </w:lvl>
    <w:lvl w:ilvl="1" w:tplc="041A0003" w:tentative="1">
      <w:start w:val="1"/>
      <w:numFmt w:val="bullet"/>
      <w:lvlText w:val="o"/>
      <w:lvlJc w:val="left"/>
      <w:pPr>
        <w:tabs>
          <w:tab w:val="num" w:pos="1440"/>
        </w:tabs>
        <w:ind w:left="1440" w:hanging="360"/>
      </w:pPr>
      <w:rPr>
        <w:rFonts w:ascii="Courier New" w:hAnsi="Courier New" w:cs="Courier New" w:hint="default"/>
      </w:rPr>
    </w:lvl>
    <w:lvl w:ilvl="2" w:tplc="041A0005" w:tentative="1">
      <w:start w:val="1"/>
      <w:numFmt w:val="bullet"/>
      <w:lvlText w:val=""/>
      <w:lvlJc w:val="left"/>
      <w:pPr>
        <w:tabs>
          <w:tab w:val="num" w:pos="2160"/>
        </w:tabs>
        <w:ind w:left="2160" w:hanging="360"/>
      </w:pPr>
      <w:rPr>
        <w:rFonts w:ascii="Wingdings" w:hAnsi="Wingdings" w:hint="default"/>
      </w:rPr>
    </w:lvl>
    <w:lvl w:ilvl="3" w:tplc="041A0001" w:tentative="1">
      <w:start w:val="1"/>
      <w:numFmt w:val="bullet"/>
      <w:lvlText w:val=""/>
      <w:lvlJc w:val="left"/>
      <w:pPr>
        <w:tabs>
          <w:tab w:val="num" w:pos="2880"/>
        </w:tabs>
        <w:ind w:left="2880" w:hanging="360"/>
      </w:pPr>
      <w:rPr>
        <w:rFonts w:ascii="Symbol" w:hAnsi="Symbol" w:hint="default"/>
      </w:rPr>
    </w:lvl>
    <w:lvl w:ilvl="4" w:tplc="041A0003" w:tentative="1">
      <w:start w:val="1"/>
      <w:numFmt w:val="bullet"/>
      <w:lvlText w:val="o"/>
      <w:lvlJc w:val="left"/>
      <w:pPr>
        <w:tabs>
          <w:tab w:val="num" w:pos="3600"/>
        </w:tabs>
        <w:ind w:left="3600" w:hanging="360"/>
      </w:pPr>
      <w:rPr>
        <w:rFonts w:ascii="Courier New" w:hAnsi="Courier New" w:cs="Courier New" w:hint="default"/>
      </w:rPr>
    </w:lvl>
    <w:lvl w:ilvl="5" w:tplc="041A0005" w:tentative="1">
      <w:start w:val="1"/>
      <w:numFmt w:val="bullet"/>
      <w:lvlText w:val=""/>
      <w:lvlJc w:val="left"/>
      <w:pPr>
        <w:tabs>
          <w:tab w:val="num" w:pos="4320"/>
        </w:tabs>
        <w:ind w:left="4320" w:hanging="360"/>
      </w:pPr>
      <w:rPr>
        <w:rFonts w:ascii="Wingdings" w:hAnsi="Wingdings" w:hint="default"/>
      </w:rPr>
    </w:lvl>
    <w:lvl w:ilvl="6" w:tplc="041A0001" w:tentative="1">
      <w:start w:val="1"/>
      <w:numFmt w:val="bullet"/>
      <w:lvlText w:val=""/>
      <w:lvlJc w:val="left"/>
      <w:pPr>
        <w:tabs>
          <w:tab w:val="num" w:pos="5040"/>
        </w:tabs>
        <w:ind w:left="5040" w:hanging="360"/>
      </w:pPr>
      <w:rPr>
        <w:rFonts w:ascii="Symbol" w:hAnsi="Symbol" w:hint="default"/>
      </w:rPr>
    </w:lvl>
    <w:lvl w:ilvl="7" w:tplc="041A0003" w:tentative="1">
      <w:start w:val="1"/>
      <w:numFmt w:val="bullet"/>
      <w:lvlText w:val="o"/>
      <w:lvlJc w:val="left"/>
      <w:pPr>
        <w:tabs>
          <w:tab w:val="num" w:pos="5760"/>
        </w:tabs>
        <w:ind w:left="5760" w:hanging="360"/>
      </w:pPr>
      <w:rPr>
        <w:rFonts w:ascii="Courier New" w:hAnsi="Courier New" w:cs="Courier New" w:hint="default"/>
      </w:rPr>
    </w:lvl>
    <w:lvl w:ilvl="8" w:tplc="041A0005" w:tentative="1">
      <w:start w:val="1"/>
      <w:numFmt w:val="bullet"/>
      <w:lvlText w:val=""/>
      <w:lvlJc w:val="left"/>
      <w:pPr>
        <w:tabs>
          <w:tab w:val="num" w:pos="6480"/>
        </w:tabs>
        <w:ind w:left="6480" w:hanging="360"/>
      </w:pPr>
      <w:rPr>
        <w:rFonts w:ascii="Wingdings" w:hAnsi="Wingdings" w:hint="default"/>
      </w:rPr>
    </w:lvl>
  </w:abstractNum>
  <w:abstractNum w:abstractNumId="58" w15:restartNumberingAfterBreak="0">
    <w:nsid w:val="60C4151C"/>
    <w:multiLevelType w:val="multilevel"/>
    <w:tmpl w:val="A4D29D04"/>
    <w:lvl w:ilvl="0">
      <w:start w:val="1"/>
      <w:numFmt w:val="decimal"/>
      <w:lvlText w:val="%1."/>
      <w:lvlJc w:val="left"/>
      <w:pPr>
        <w:ind w:left="720" w:hanging="360"/>
      </w:pPr>
      <w:rPr>
        <w:rFonts w:hint="default"/>
      </w:rPr>
    </w:lvl>
    <w:lvl w:ilvl="1">
      <w:start w:val="2"/>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59" w15:restartNumberingAfterBreak="0">
    <w:nsid w:val="62077402"/>
    <w:multiLevelType w:val="hybridMultilevel"/>
    <w:tmpl w:val="6166095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0" w15:restartNumberingAfterBreak="0">
    <w:nsid w:val="63697E24"/>
    <w:multiLevelType w:val="hybridMultilevel"/>
    <w:tmpl w:val="93AA791E"/>
    <w:lvl w:ilvl="0" w:tplc="041A000F">
      <w:start w:val="1"/>
      <w:numFmt w:val="decimal"/>
      <w:lvlText w:val="%1."/>
      <w:lvlJc w:val="left"/>
      <w:pPr>
        <w:tabs>
          <w:tab w:val="num" w:pos="720"/>
        </w:tabs>
        <w:ind w:left="720" w:hanging="360"/>
      </w:pPr>
      <w:rPr>
        <w:rFonts w:hint="default"/>
      </w:rPr>
    </w:lvl>
    <w:lvl w:ilvl="1" w:tplc="041A0019" w:tentative="1">
      <w:start w:val="1"/>
      <w:numFmt w:val="lowerLetter"/>
      <w:lvlText w:val="%2."/>
      <w:lvlJc w:val="left"/>
      <w:pPr>
        <w:tabs>
          <w:tab w:val="num" w:pos="1440"/>
        </w:tabs>
        <w:ind w:left="1440" w:hanging="360"/>
      </w:pPr>
    </w:lvl>
    <w:lvl w:ilvl="2" w:tplc="041A001B" w:tentative="1">
      <w:start w:val="1"/>
      <w:numFmt w:val="lowerRoman"/>
      <w:lvlText w:val="%3."/>
      <w:lvlJc w:val="right"/>
      <w:pPr>
        <w:tabs>
          <w:tab w:val="num" w:pos="2160"/>
        </w:tabs>
        <w:ind w:left="2160" w:hanging="180"/>
      </w:pPr>
    </w:lvl>
    <w:lvl w:ilvl="3" w:tplc="041A000F" w:tentative="1">
      <w:start w:val="1"/>
      <w:numFmt w:val="decimal"/>
      <w:lvlText w:val="%4."/>
      <w:lvlJc w:val="left"/>
      <w:pPr>
        <w:tabs>
          <w:tab w:val="num" w:pos="2880"/>
        </w:tabs>
        <w:ind w:left="2880" w:hanging="360"/>
      </w:pPr>
    </w:lvl>
    <w:lvl w:ilvl="4" w:tplc="041A0019" w:tentative="1">
      <w:start w:val="1"/>
      <w:numFmt w:val="lowerLetter"/>
      <w:lvlText w:val="%5."/>
      <w:lvlJc w:val="left"/>
      <w:pPr>
        <w:tabs>
          <w:tab w:val="num" w:pos="3600"/>
        </w:tabs>
        <w:ind w:left="3600" w:hanging="360"/>
      </w:pPr>
    </w:lvl>
    <w:lvl w:ilvl="5" w:tplc="041A001B" w:tentative="1">
      <w:start w:val="1"/>
      <w:numFmt w:val="lowerRoman"/>
      <w:lvlText w:val="%6."/>
      <w:lvlJc w:val="right"/>
      <w:pPr>
        <w:tabs>
          <w:tab w:val="num" w:pos="4320"/>
        </w:tabs>
        <w:ind w:left="4320" w:hanging="180"/>
      </w:pPr>
    </w:lvl>
    <w:lvl w:ilvl="6" w:tplc="041A000F" w:tentative="1">
      <w:start w:val="1"/>
      <w:numFmt w:val="decimal"/>
      <w:lvlText w:val="%7."/>
      <w:lvlJc w:val="left"/>
      <w:pPr>
        <w:tabs>
          <w:tab w:val="num" w:pos="5040"/>
        </w:tabs>
        <w:ind w:left="5040" w:hanging="360"/>
      </w:pPr>
    </w:lvl>
    <w:lvl w:ilvl="7" w:tplc="041A0019" w:tentative="1">
      <w:start w:val="1"/>
      <w:numFmt w:val="lowerLetter"/>
      <w:lvlText w:val="%8."/>
      <w:lvlJc w:val="left"/>
      <w:pPr>
        <w:tabs>
          <w:tab w:val="num" w:pos="5760"/>
        </w:tabs>
        <w:ind w:left="5760" w:hanging="360"/>
      </w:pPr>
    </w:lvl>
    <w:lvl w:ilvl="8" w:tplc="041A001B" w:tentative="1">
      <w:start w:val="1"/>
      <w:numFmt w:val="lowerRoman"/>
      <w:lvlText w:val="%9."/>
      <w:lvlJc w:val="right"/>
      <w:pPr>
        <w:tabs>
          <w:tab w:val="num" w:pos="6480"/>
        </w:tabs>
        <w:ind w:left="6480" w:hanging="180"/>
      </w:pPr>
    </w:lvl>
  </w:abstractNum>
  <w:abstractNum w:abstractNumId="61" w15:restartNumberingAfterBreak="0">
    <w:nsid w:val="64A30B16"/>
    <w:multiLevelType w:val="hybridMultilevel"/>
    <w:tmpl w:val="16C6F556"/>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62" w15:restartNumberingAfterBreak="0">
    <w:nsid w:val="65970BBC"/>
    <w:multiLevelType w:val="hybridMultilevel"/>
    <w:tmpl w:val="92FA04A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3" w15:restartNumberingAfterBreak="0">
    <w:nsid w:val="667B37F4"/>
    <w:multiLevelType w:val="hybridMultilevel"/>
    <w:tmpl w:val="8BE082E4"/>
    <w:lvl w:ilvl="0" w:tplc="041A0001">
      <w:start w:val="1"/>
      <w:numFmt w:val="bullet"/>
      <w:lvlText w:val=""/>
      <w:lvlJc w:val="left"/>
      <w:pPr>
        <w:tabs>
          <w:tab w:val="num" w:pos="720"/>
        </w:tabs>
        <w:ind w:left="720" w:hanging="360"/>
      </w:pPr>
      <w:rPr>
        <w:rFonts w:ascii="Symbol" w:hAnsi="Symbol" w:hint="default"/>
      </w:rPr>
    </w:lvl>
    <w:lvl w:ilvl="1" w:tplc="041A0003" w:tentative="1">
      <w:start w:val="1"/>
      <w:numFmt w:val="bullet"/>
      <w:lvlText w:val="o"/>
      <w:lvlJc w:val="left"/>
      <w:pPr>
        <w:tabs>
          <w:tab w:val="num" w:pos="1440"/>
        </w:tabs>
        <w:ind w:left="1440" w:hanging="360"/>
      </w:pPr>
      <w:rPr>
        <w:rFonts w:ascii="Courier New" w:hAnsi="Courier New" w:hint="default"/>
      </w:rPr>
    </w:lvl>
    <w:lvl w:ilvl="2" w:tplc="041A0005" w:tentative="1">
      <w:start w:val="1"/>
      <w:numFmt w:val="bullet"/>
      <w:lvlText w:val=""/>
      <w:lvlJc w:val="left"/>
      <w:pPr>
        <w:tabs>
          <w:tab w:val="num" w:pos="2160"/>
        </w:tabs>
        <w:ind w:left="2160" w:hanging="360"/>
      </w:pPr>
      <w:rPr>
        <w:rFonts w:ascii="Wingdings" w:hAnsi="Wingdings" w:hint="default"/>
      </w:rPr>
    </w:lvl>
    <w:lvl w:ilvl="3" w:tplc="041A0001" w:tentative="1">
      <w:start w:val="1"/>
      <w:numFmt w:val="bullet"/>
      <w:lvlText w:val=""/>
      <w:lvlJc w:val="left"/>
      <w:pPr>
        <w:tabs>
          <w:tab w:val="num" w:pos="2880"/>
        </w:tabs>
        <w:ind w:left="2880" w:hanging="360"/>
      </w:pPr>
      <w:rPr>
        <w:rFonts w:ascii="Symbol" w:hAnsi="Symbol" w:hint="default"/>
      </w:rPr>
    </w:lvl>
    <w:lvl w:ilvl="4" w:tplc="041A0003" w:tentative="1">
      <w:start w:val="1"/>
      <w:numFmt w:val="bullet"/>
      <w:lvlText w:val="o"/>
      <w:lvlJc w:val="left"/>
      <w:pPr>
        <w:tabs>
          <w:tab w:val="num" w:pos="3600"/>
        </w:tabs>
        <w:ind w:left="3600" w:hanging="360"/>
      </w:pPr>
      <w:rPr>
        <w:rFonts w:ascii="Courier New" w:hAnsi="Courier New" w:hint="default"/>
      </w:rPr>
    </w:lvl>
    <w:lvl w:ilvl="5" w:tplc="041A0005" w:tentative="1">
      <w:start w:val="1"/>
      <w:numFmt w:val="bullet"/>
      <w:lvlText w:val=""/>
      <w:lvlJc w:val="left"/>
      <w:pPr>
        <w:tabs>
          <w:tab w:val="num" w:pos="4320"/>
        </w:tabs>
        <w:ind w:left="4320" w:hanging="360"/>
      </w:pPr>
      <w:rPr>
        <w:rFonts w:ascii="Wingdings" w:hAnsi="Wingdings" w:hint="default"/>
      </w:rPr>
    </w:lvl>
    <w:lvl w:ilvl="6" w:tplc="041A0001" w:tentative="1">
      <w:start w:val="1"/>
      <w:numFmt w:val="bullet"/>
      <w:lvlText w:val=""/>
      <w:lvlJc w:val="left"/>
      <w:pPr>
        <w:tabs>
          <w:tab w:val="num" w:pos="5040"/>
        </w:tabs>
        <w:ind w:left="5040" w:hanging="360"/>
      </w:pPr>
      <w:rPr>
        <w:rFonts w:ascii="Symbol" w:hAnsi="Symbol" w:hint="default"/>
      </w:rPr>
    </w:lvl>
    <w:lvl w:ilvl="7" w:tplc="041A0003" w:tentative="1">
      <w:start w:val="1"/>
      <w:numFmt w:val="bullet"/>
      <w:lvlText w:val="o"/>
      <w:lvlJc w:val="left"/>
      <w:pPr>
        <w:tabs>
          <w:tab w:val="num" w:pos="5760"/>
        </w:tabs>
        <w:ind w:left="5760" w:hanging="360"/>
      </w:pPr>
      <w:rPr>
        <w:rFonts w:ascii="Courier New" w:hAnsi="Courier New" w:hint="default"/>
      </w:rPr>
    </w:lvl>
    <w:lvl w:ilvl="8" w:tplc="041A0005" w:tentative="1">
      <w:start w:val="1"/>
      <w:numFmt w:val="bullet"/>
      <w:lvlText w:val=""/>
      <w:lvlJc w:val="left"/>
      <w:pPr>
        <w:tabs>
          <w:tab w:val="num" w:pos="6480"/>
        </w:tabs>
        <w:ind w:left="6480" w:hanging="360"/>
      </w:pPr>
      <w:rPr>
        <w:rFonts w:ascii="Wingdings" w:hAnsi="Wingdings" w:hint="default"/>
      </w:rPr>
    </w:lvl>
  </w:abstractNum>
  <w:abstractNum w:abstractNumId="64" w15:restartNumberingAfterBreak="0">
    <w:nsid w:val="68D34024"/>
    <w:multiLevelType w:val="hybridMultilevel"/>
    <w:tmpl w:val="C15EE8B2"/>
    <w:lvl w:ilvl="0" w:tplc="041A0001">
      <w:start w:val="1"/>
      <w:numFmt w:val="bullet"/>
      <w:lvlText w:val=""/>
      <w:lvlJc w:val="left"/>
      <w:pPr>
        <w:tabs>
          <w:tab w:val="num" w:pos="720"/>
        </w:tabs>
        <w:ind w:left="720" w:hanging="360"/>
      </w:pPr>
      <w:rPr>
        <w:rFonts w:ascii="Symbol" w:hAnsi="Symbol" w:hint="default"/>
      </w:rPr>
    </w:lvl>
    <w:lvl w:ilvl="1" w:tplc="9596485E">
      <w:numFmt w:val="bullet"/>
      <w:lvlText w:val="·"/>
      <w:lvlJc w:val="left"/>
      <w:pPr>
        <w:ind w:left="1440" w:hanging="360"/>
      </w:pPr>
      <w:rPr>
        <w:rFonts w:ascii="Calibri" w:eastAsia="Times New Roman" w:hAnsi="Calibri" w:cs="Calibri" w:hint="default"/>
      </w:rPr>
    </w:lvl>
    <w:lvl w:ilvl="2" w:tplc="041A0005" w:tentative="1">
      <w:start w:val="1"/>
      <w:numFmt w:val="bullet"/>
      <w:lvlText w:val=""/>
      <w:lvlJc w:val="left"/>
      <w:pPr>
        <w:tabs>
          <w:tab w:val="num" w:pos="2160"/>
        </w:tabs>
        <w:ind w:left="2160" w:hanging="360"/>
      </w:pPr>
      <w:rPr>
        <w:rFonts w:ascii="Wingdings" w:hAnsi="Wingdings" w:hint="default"/>
      </w:rPr>
    </w:lvl>
    <w:lvl w:ilvl="3" w:tplc="041A0001" w:tentative="1">
      <w:start w:val="1"/>
      <w:numFmt w:val="bullet"/>
      <w:lvlText w:val=""/>
      <w:lvlJc w:val="left"/>
      <w:pPr>
        <w:tabs>
          <w:tab w:val="num" w:pos="2880"/>
        </w:tabs>
        <w:ind w:left="2880" w:hanging="360"/>
      </w:pPr>
      <w:rPr>
        <w:rFonts w:ascii="Symbol" w:hAnsi="Symbol" w:hint="default"/>
      </w:rPr>
    </w:lvl>
    <w:lvl w:ilvl="4" w:tplc="041A0003" w:tentative="1">
      <w:start w:val="1"/>
      <w:numFmt w:val="bullet"/>
      <w:lvlText w:val="o"/>
      <w:lvlJc w:val="left"/>
      <w:pPr>
        <w:tabs>
          <w:tab w:val="num" w:pos="3600"/>
        </w:tabs>
        <w:ind w:left="3600" w:hanging="360"/>
      </w:pPr>
      <w:rPr>
        <w:rFonts w:ascii="Courier New" w:hAnsi="Courier New" w:hint="default"/>
      </w:rPr>
    </w:lvl>
    <w:lvl w:ilvl="5" w:tplc="041A0005" w:tentative="1">
      <w:start w:val="1"/>
      <w:numFmt w:val="bullet"/>
      <w:lvlText w:val=""/>
      <w:lvlJc w:val="left"/>
      <w:pPr>
        <w:tabs>
          <w:tab w:val="num" w:pos="4320"/>
        </w:tabs>
        <w:ind w:left="4320" w:hanging="360"/>
      </w:pPr>
      <w:rPr>
        <w:rFonts w:ascii="Wingdings" w:hAnsi="Wingdings" w:hint="default"/>
      </w:rPr>
    </w:lvl>
    <w:lvl w:ilvl="6" w:tplc="041A0001" w:tentative="1">
      <w:start w:val="1"/>
      <w:numFmt w:val="bullet"/>
      <w:lvlText w:val=""/>
      <w:lvlJc w:val="left"/>
      <w:pPr>
        <w:tabs>
          <w:tab w:val="num" w:pos="5040"/>
        </w:tabs>
        <w:ind w:left="5040" w:hanging="360"/>
      </w:pPr>
      <w:rPr>
        <w:rFonts w:ascii="Symbol" w:hAnsi="Symbol" w:hint="default"/>
      </w:rPr>
    </w:lvl>
    <w:lvl w:ilvl="7" w:tplc="041A0003" w:tentative="1">
      <w:start w:val="1"/>
      <w:numFmt w:val="bullet"/>
      <w:lvlText w:val="o"/>
      <w:lvlJc w:val="left"/>
      <w:pPr>
        <w:tabs>
          <w:tab w:val="num" w:pos="5760"/>
        </w:tabs>
        <w:ind w:left="5760" w:hanging="360"/>
      </w:pPr>
      <w:rPr>
        <w:rFonts w:ascii="Courier New" w:hAnsi="Courier New" w:hint="default"/>
      </w:rPr>
    </w:lvl>
    <w:lvl w:ilvl="8" w:tplc="041A0005" w:tentative="1">
      <w:start w:val="1"/>
      <w:numFmt w:val="bullet"/>
      <w:lvlText w:val=""/>
      <w:lvlJc w:val="left"/>
      <w:pPr>
        <w:tabs>
          <w:tab w:val="num" w:pos="6480"/>
        </w:tabs>
        <w:ind w:left="6480" w:hanging="360"/>
      </w:pPr>
      <w:rPr>
        <w:rFonts w:ascii="Wingdings" w:hAnsi="Wingdings" w:hint="default"/>
      </w:rPr>
    </w:lvl>
  </w:abstractNum>
  <w:abstractNum w:abstractNumId="65" w15:restartNumberingAfterBreak="0">
    <w:nsid w:val="6AE51FE2"/>
    <w:multiLevelType w:val="hybridMultilevel"/>
    <w:tmpl w:val="A3CEA6EC"/>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66" w15:restartNumberingAfterBreak="0">
    <w:nsid w:val="6B3175A6"/>
    <w:multiLevelType w:val="hybridMultilevel"/>
    <w:tmpl w:val="74F6749C"/>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67" w15:restartNumberingAfterBreak="0">
    <w:nsid w:val="6BF60625"/>
    <w:multiLevelType w:val="hybridMultilevel"/>
    <w:tmpl w:val="ED9C167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8" w15:restartNumberingAfterBreak="0">
    <w:nsid w:val="6CF41CC7"/>
    <w:multiLevelType w:val="hybridMultilevel"/>
    <w:tmpl w:val="41F0E93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9" w15:restartNumberingAfterBreak="0">
    <w:nsid w:val="71231781"/>
    <w:multiLevelType w:val="hybridMultilevel"/>
    <w:tmpl w:val="6BFACA6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0" w15:restartNumberingAfterBreak="0">
    <w:nsid w:val="739F59DE"/>
    <w:multiLevelType w:val="hybridMultilevel"/>
    <w:tmpl w:val="D7987A38"/>
    <w:lvl w:ilvl="0" w:tplc="08090001">
      <w:start w:val="1"/>
      <w:numFmt w:val="decimal"/>
      <w:lvlText w:val="%1."/>
      <w:lvlJc w:val="left"/>
      <w:pPr>
        <w:tabs>
          <w:tab w:val="num" w:pos="360"/>
        </w:tabs>
        <w:ind w:left="360" w:hanging="360"/>
      </w:pPr>
      <w:rPr>
        <w:rFonts w:ascii="Verdana" w:hAnsi="Verdana" w:hint="default"/>
        <w:sz w:val="18"/>
        <w:szCs w:val="18"/>
      </w:rPr>
    </w:lvl>
    <w:lvl w:ilvl="1" w:tplc="08090003" w:tentative="1">
      <w:start w:val="1"/>
      <w:numFmt w:val="lowerLetter"/>
      <w:lvlText w:val="%2."/>
      <w:lvlJc w:val="left"/>
      <w:pPr>
        <w:tabs>
          <w:tab w:val="num" w:pos="1080"/>
        </w:tabs>
        <w:ind w:left="1080" w:hanging="360"/>
      </w:pPr>
    </w:lvl>
    <w:lvl w:ilvl="2" w:tplc="08090005" w:tentative="1">
      <w:start w:val="1"/>
      <w:numFmt w:val="lowerRoman"/>
      <w:lvlText w:val="%3."/>
      <w:lvlJc w:val="right"/>
      <w:pPr>
        <w:tabs>
          <w:tab w:val="num" w:pos="1800"/>
        </w:tabs>
        <w:ind w:left="1800" w:hanging="180"/>
      </w:pPr>
    </w:lvl>
    <w:lvl w:ilvl="3" w:tplc="08090001" w:tentative="1">
      <w:start w:val="1"/>
      <w:numFmt w:val="decimal"/>
      <w:lvlText w:val="%4."/>
      <w:lvlJc w:val="left"/>
      <w:pPr>
        <w:tabs>
          <w:tab w:val="num" w:pos="2520"/>
        </w:tabs>
        <w:ind w:left="2520" w:hanging="360"/>
      </w:pPr>
    </w:lvl>
    <w:lvl w:ilvl="4" w:tplc="08090003" w:tentative="1">
      <w:start w:val="1"/>
      <w:numFmt w:val="lowerLetter"/>
      <w:lvlText w:val="%5."/>
      <w:lvlJc w:val="left"/>
      <w:pPr>
        <w:tabs>
          <w:tab w:val="num" w:pos="3240"/>
        </w:tabs>
        <w:ind w:left="3240" w:hanging="360"/>
      </w:pPr>
    </w:lvl>
    <w:lvl w:ilvl="5" w:tplc="08090005" w:tentative="1">
      <w:start w:val="1"/>
      <w:numFmt w:val="lowerRoman"/>
      <w:lvlText w:val="%6."/>
      <w:lvlJc w:val="right"/>
      <w:pPr>
        <w:tabs>
          <w:tab w:val="num" w:pos="3960"/>
        </w:tabs>
        <w:ind w:left="3960" w:hanging="180"/>
      </w:pPr>
    </w:lvl>
    <w:lvl w:ilvl="6" w:tplc="08090001" w:tentative="1">
      <w:start w:val="1"/>
      <w:numFmt w:val="decimal"/>
      <w:lvlText w:val="%7."/>
      <w:lvlJc w:val="left"/>
      <w:pPr>
        <w:tabs>
          <w:tab w:val="num" w:pos="4680"/>
        </w:tabs>
        <w:ind w:left="4680" w:hanging="360"/>
      </w:pPr>
    </w:lvl>
    <w:lvl w:ilvl="7" w:tplc="08090003" w:tentative="1">
      <w:start w:val="1"/>
      <w:numFmt w:val="lowerLetter"/>
      <w:lvlText w:val="%8."/>
      <w:lvlJc w:val="left"/>
      <w:pPr>
        <w:tabs>
          <w:tab w:val="num" w:pos="5400"/>
        </w:tabs>
        <w:ind w:left="5400" w:hanging="360"/>
      </w:pPr>
    </w:lvl>
    <w:lvl w:ilvl="8" w:tplc="08090005" w:tentative="1">
      <w:start w:val="1"/>
      <w:numFmt w:val="lowerRoman"/>
      <w:lvlText w:val="%9."/>
      <w:lvlJc w:val="right"/>
      <w:pPr>
        <w:tabs>
          <w:tab w:val="num" w:pos="6120"/>
        </w:tabs>
        <w:ind w:left="6120" w:hanging="180"/>
      </w:pPr>
    </w:lvl>
  </w:abstractNum>
  <w:abstractNum w:abstractNumId="71" w15:restartNumberingAfterBreak="0">
    <w:nsid w:val="767009FE"/>
    <w:multiLevelType w:val="hybridMultilevel"/>
    <w:tmpl w:val="F2C2C01E"/>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72" w15:restartNumberingAfterBreak="0">
    <w:nsid w:val="77716ECA"/>
    <w:multiLevelType w:val="hybridMultilevel"/>
    <w:tmpl w:val="35207A6A"/>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73" w15:restartNumberingAfterBreak="0">
    <w:nsid w:val="785D662F"/>
    <w:multiLevelType w:val="hybridMultilevel"/>
    <w:tmpl w:val="A77CB3EE"/>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74" w15:restartNumberingAfterBreak="0">
    <w:nsid w:val="78D30A97"/>
    <w:multiLevelType w:val="hybridMultilevel"/>
    <w:tmpl w:val="ABDE10A8"/>
    <w:lvl w:ilvl="0" w:tplc="5D501A1A">
      <w:start w:val="1"/>
      <w:numFmt w:val="bullet"/>
      <w:lvlText w:val=""/>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5" w15:restartNumberingAfterBreak="0">
    <w:nsid w:val="79A7432F"/>
    <w:multiLevelType w:val="hybridMultilevel"/>
    <w:tmpl w:val="57B6346C"/>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76" w15:restartNumberingAfterBreak="0">
    <w:nsid w:val="7C7C7387"/>
    <w:multiLevelType w:val="hybridMultilevel"/>
    <w:tmpl w:val="529C817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7" w15:restartNumberingAfterBreak="0">
    <w:nsid w:val="7F617F66"/>
    <w:multiLevelType w:val="multilevel"/>
    <w:tmpl w:val="587027CE"/>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num w:numId="1">
    <w:abstractNumId w:val="74"/>
  </w:num>
  <w:num w:numId="2">
    <w:abstractNumId w:val="52"/>
  </w:num>
  <w:num w:numId="3">
    <w:abstractNumId w:val="39"/>
  </w:num>
  <w:num w:numId="4">
    <w:abstractNumId w:val="67"/>
  </w:num>
  <w:num w:numId="5">
    <w:abstractNumId w:val="13"/>
  </w:num>
  <w:num w:numId="6">
    <w:abstractNumId w:val="35"/>
  </w:num>
  <w:num w:numId="7">
    <w:abstractNumId w:val="20"/>
  </w:num>
  <w:num w:numId="8">
    <w:abstractNumId w:val="24"/>
  </w:num>
  <w:num w:numId="9">
    <w:abstractNumId w:val="53"/>
  </w:num>
  <w:num w:numId="10">
    <w:abstractNumId w:val="0"/>
  </w:num>
  <w:num w:numId="11">
    <w:abstractNumId w:val="30"/>
  </w:num>
  <w:num w:numId="12">
    <w:abstractNumId w:val="21"/>
  </w:num>
  <w:num w:numId="13">
    <w:abstractNumId w:val="41"/>
  </w:num>
  <w:num w:numId="14">
    <w:abstractNumId w:val="28"/>
  </w:num>
  <w:num w:numId="15">
    <w:abstractNumId w:val="40"/>
  </w:num>
  <w:num w:numId="16">
    <w:abstractNumId w:val="56"/>
  </w:num>
  <w:num w:numId="17">
    <w:abstractNumId w:val="62"/>
  </w:num>
  <w:num w:numId="18">
    <w:abstractNumId w:val="10"/>
  </w:num>
  <w:num w:numId="19">
    <w:abstractNumId w:val="58"/>
  </w:num>
  <w:num w:numId="20">
    <w:abstractNumId w:val="57"/>
  </w:num>
  <w:num w:numId="21">
    <w:abstractNumId w:val="63"/>
  </w:num>
  <w:num w:numId="22">
    <w:abstractNumId w:val="37"/>
  </w:num>
  <w:num w:numId="23">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50"/>
  </w:num>
  <w:num w:numId="25">
    <w:abstractNumId w:val="54"/>
  </w:num>
  <w:num w:numId="26">
    <w:abstractNumId w:val="29"/>
  </w:num>
  <w:num w:numId="27">
    <w:abstractNumId w:val="25"/>
  </w:num>
  <w:num w:numId="28">
    <w:abstractNumId w:val="7"/>
  </w:num>
  <w:num w:numId="29">
    <w:abstractNumId w:val="60"/>
  </w:num>
  <w:num w:numId="30">
    <w:abstractNumId w:val="64"/>
  </w:num>
  <w:num w:numId="31">
    <w:abstractNumId w:val="1"/>
  </w:num>
  <w:num w:numId="32">
    <w:abstractNumId w:val="70"/>
  </w:num>
  <w:num w:numId="33">
    <w:abstractNumId w:val="34"/>
  </w:num>
  <w:num w:numId="34">
    <w:abstractNumId w:val="51"/>
  </w:num>
  <w:num w:numId="35">
    <w:abstractNumId w:val="47"/>
  </w:num>
  <w:num w:numId="36">
    <w:abstractNumId w:val="76"/>
  </w:num>
  <w:num w:numId="37">
    <w:abstractNumId w:val="68"/>
  </w:num>
  <w:num w:numId="38">
    <w:abstractNumId w:val="11"/>
  </w:num>
  <w:num w:numId="39">
    <w:abstractNumId w:val="15"/>
  </w:num>
  <w:num w:numId="40">
    <w:abstractNumId w:val="69"/>
  </w:num>
  <w:num w:numId="41">
    <w:abstractNumId w:val="9"/>
  </w:num>
  <w:num w:numId="42">
    <w:abstractNumId w:val="2"/>
  </w:num>
  <w:num w:numId="43">
    <w:abstractNumId w:val="26"/>
  </w:num>
  <w:num w:numId="44">
    <w:abstractNumId w:val="33"/>
  </w:num>
  <w:num w:numId="45">
    <w:abstractNumId w:val="61"/>
  </w:num>
  <w:num w:numId="46">
    <w:abstractNumId w:val="55"/>
  </w:num>
  <w:num w:numId="47">
    <w:abstractNumId w:val="12"/>
  </w:num>
  <w:num w:numId="48">
    <w:abstractNumId w:val="8"/>
  </w:num>
  <w:num w:numId="49">
    <w:abstractNumId w:val="19"/>
  </w:num>
  <w:num w:numId="50">
    <w:abstractNumId w:val="66"/>
  </w:num>
  <w:num w:numId="51">
    <w:abstractNumId w:val="31"/>
  </w:num>
  <w:num w:numId="52">
    <w:abstractNumId w:val="48"/>
  </w:num>
  <w:num w:numId="53">
    <w:abstractNumId w:val="18"/>
  </w:num>
  <w:num w:numId="54">
    <w:abstractNumId w:val="22"/>
  </w:num>
  <w:num w:numId="55">
    <w:abstractNumId w:val="49"/>
  </w:num>
  <w:num w:numId="56">
    <w:abstractNumId w:val="75"/>
  </w:num>
  <w:num w:numId="57">
    <w:abstractNumId w:val="72"/>
  </w:num>
  <w:num w:numId="58">
    <w:abstractNumId w:val="59"/>
  </w:num>
  <w:num w:numId="59">
    <w:abstractNumId w:val="23"/>
  </w:num>
  <w:num w:numId="60">
    <w:abstractNumId w:val="73"/>
  </w:num>
  <w:num w:numId="61">
    <w:abstractNumId w:val="38"/>
  </w:num>
  <w:num w:numId="62">
    <w:abstractNumId w:val="45"/>
  </w:num>
  <w:num w:numId="63">
    <w:abstractNumId w:val="6"/>
  </w:num>
  <w:num w:numId="64">
    <w:abstractNumId w:val="32"/>
  </w:num>
  <w:num w:numId="65">
    <w:abstractNumId w:val="43"/>
  </w:num>
  <w:num w:numId="66">
    <w:abstractNumId w:val="16"/>
  </w:num>
  <w:num w:numId="67">
    <w:abstractNumId w:val="42"/>
  </w:num>
  <w:num w:numId="68">
    <w:abstractNumId w:val="14"/>
  </w:num>
  <w:num w:numId="69">
    <w:abstractNumId w:val="27"/>
  </w:num>
  <w:num w:numId="70">
    <w:abstractNumId w:val="71"/>
  </w:num>
  <w:num w:numId="71">
    <w:abstractNumId w:val="3"/>
  </w:num>
  <w:num w:numId="72">
    <w:abstractNumId w:val="46"/>
  </w:num>
  <w:num w:numId="73">
    <w:abstractNumId w:val="4"/>
  </w:num>
  <w:num w:numId="74">
    <w:abstractNumId w:val="65"/>
  </w:num>
  <w:num w:numId="75">
    <w:abstractNumId w:val="17"/>
  </w:num>
  <w:num w:numId="76">
    <w:abstractNumId w:val="5"/>
  </w:num>
  <w:num w:numId="77">
    <w:abstractNumId w:val="44"/>
  </w:num>
  <w:num w:numId="78">
    <w:abstractNumId w:val="36"/>
  </w:num>
  <w:numIdMacAtCleanup w:val="7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50"/>
  <w:defaultTabStop w:val="720"/>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542C5"/>
    <w:rsid w:val="0000275A"/>
    <w:rsid w:val="00006DF3"/>
    <w:rsid w:val="00012CF6"/>
    <w:rsid w:val="0001372C"/>
    <w:rsid w:val="00015A5C"/>
    <w:rsid w:val="00016B46"/>
    <w:rsid w:val="00016C25"/>
    <w:rsid w:val="00020851"/>
    <w:rsid w:val="000209A5"/>
    <w:rsid w:val="00025706"/>
    <w:rsid w:val="000265F7"/>
    <w:rsid w:val="00032612"/>
    <w:rsid w:val="000331A3"/>
    <w:rsid w:val="00035440"/>
    <w:rsid w:val="00037665"/>
    <w:rsid w:val="00042AAF"/>
    <w:rsid w:val="00043616"/>
    <w:rsid w:val="00043B32"/>
    <w:rsid w:val="00051EEE"/>
    <w:rsid w:val="0005233F"/>
    <w:rsid w:val="000600CE"/>
    <w:rsid w:val="00060E9D"/>
    <w:rsid w:val="00066A24"/>
    <w:rsid w:val="00072979"/>
    <w:rsid w:val="00074B3C"/>
    <w:rsid w:val="00076876"/>
    <w:rsid w:val="0008028C"/>
    <w:rsid w:val="00080E5F"/>
    <w:rsid w:val="000811D5"/>
    <w:rsid w:val="000819E5"/>
    <w:rsid w:val="00081CD1"/>
    <w:rsid w:val="0008408B"/>
    <w:rsid w:val="0009211D"/>
    <w:rsid w:val="00093BAC"/>
    <w:rsid w:val="00097B21"/>
    <w:rsid w:val="000A261C"/>
    <w:rsid w:val="000B3117"/>
    <w:rsid w:val="000C7E1A"/>
    <w:rsid w:val="000D28A1"/>
    <w:rsid w:val="000D58A7"/>
    <w:rsid w:val="000E5E31"/>
    <w:rsid w:val="000E6B4B"/>
    <w:rsid w:val="000F0CA1"/>
    <w:rsid w:val="000F70F5"/>
    <w:rsid w:val="000F71E9"/>
    <w:rsid w:val="00106B9B"/>
    <w:rsid w:val="0011128F"/>
    <w:rsid w:val="00115CFC"/>
    <w:rsid w:val="00120821"/>
    <w:rsid w:val="001218CD"/>
    <w:rsid w:val="00122D65"/>
    <w:rsid w:val="00132E7D"/>
    <w:rsid w:val="0013649F"/>
    <w:rsid w:val="00136AA6"/>
    <w:rsid w:val="00140249"/>
    <w:rsid w:val="00143287"/>
    <w:rsid w:val="001522A5"/>
    <w:rsid w:val="00153D4C"/>
    <w:rsid w:val="00161004"/>
    <w:rsid w:val="0016119B"/>
    <w:rsid w:val="00164923"/>
    <w:rsid w:val="00164A11"/>
    <w:rsid w:val="00176607"/>
    <w:rsid w:val="001859AB"/>
    <w:rsid w:val="00186009"/>
    <w:rsid w:val="0019000D"/>
    <w:rsid w:val="00194DEB"/>
    <w:rsid w:val="00194F97"/>
    <w:rsid w:val="001953AB"/>
    <w:rsid w:val="00195556"/>
    <w:rsid w:val="001A1476"/>
    <w:rsid w:val="001A3E60"/>
    <w:rsid w:val="001A7BD2"/>
    <w:rsid w:val="001B4E06"/>
    <w:rsid w:val="001B6F2B"/>
    <w:rsid w:val="001C2DD7"/>
    <w:rsid w:val="001C529A"/>
    <w:rsid w:val="001C63CA"/>
    <w:rsid w:val="001D644C"/>
    <w:rsid w:val="001D6C83"/>
    <w:rsid w:val="001E45B1"/>
    <w:rsid w:val="001F4BE3"/>
    <w:rsid w:val="001F7198"/>
    <w:rsid w:val="002001F4"/>
    <w:rsid w:val="00204C99"/>
    <w:rsid w:val="00204E34"/>
    <w:rsid w:val="00210ED6"/>
    <w:rsid w:val="0021114C"/>
    <w:rsid w:val="002121AD"/>
    <w:rsid w:val="002128A3"/>
    <w:rsid w:val="00216A2B"/>
    <w:rsid w:val="0021741C"/>
    <w:rsid w:val="00217E9D"/>
    <w:rsid w:val="002204DB"/>
    <w:rsid w:val="00224170"/>
    <w:rsid w:val="00234A37"/>
    <w:rsid w:val="00235A63"/>
    <w:rsid w:val="00241556"/>
    <w:rsid w:val="00242D19"/>
    <w:rsid w:val="00243A7E"/>
    <w:rsid w:val="00243CD8"/>
    <w:rsid w:val="00245836"/>
    <w:rsid w:val="00246E40"/>
    <w:rsid w:val="00254BF2"/>
    <w:rsid w:val="002572F2"/>
    <w:rsid w:val="00257CF4"/>
    <w:rsid w:val="00264A44"/>
    <w:rsid w:val="00264C68"/>
    <w:rsid w:val="0026613B"/>
    <w:rsid w:val="00266231"/>
    <w:rsid w:val="00271A75"/>
    <w:rsid w:val="00273E1B"/>
    <w:rsid w:val="0028073E"/>
    <w:rsid w:val="0028108F"/>
    <w:rsid w:val="00284475"/>
    <w:rsid w:val="00284DA4"/>
    <w:rsid w:val="00291614"/>
    <w:rsid w:val="0029228B"/>
    <w:rsid w:val="00293C04"/>
    <w:rsid w:val="002A0713"/>
    <w:rsid w:val="002A397A"/>
    <w:rsid w:val="002B0853"/>
    <w:rsid w:val="002B2969"/>
    <w:rsid w:val="002C0C4A"/>
    <w:rsid w:val="002C4147"/>
    <w:rsid w:val="002C599F"/>
    <w:rsid w:val="002C6859"/>
    <w:rsid w:val="002C7D6A"/>
    <w:rsid w:val="002D14D6"/>
    <w:rsid w:val="002D1D6E"/>
    <w:rsid w:val="002D2577"/>
    <w:rsid w:val="002D6CD4"/>
    <w:rsid w:val="002E30F8"/>
    <w:rsid w:val="002F3272"/>
    <w:rsid w:val="002F4C45"/>
    <w:rsid w:val="003021AD"/>
    <w:rsid w:val="0030342F"/>
    <w:rsid w:val="00305502"/>
    <w:rsid w:val="003148CE"/>
    <w:rsid w:val="00317125"/>
    <w:rsid w:val="003203B8"/>
    <w:rsid w:val="0032150C"/>
    <w:rsid w:val="0032154D"/>
    <w:rsid w:val="003302C1"/>
    <w:rsid w:val="00331E00"/>
    <w:rsid w:val="00335839"/>
    <w:rsid w:val="0034652B"/>
    <w:rsid w:val="00346DF4"/>
    <w:rsid w:val="0035443E"/>
    <w:rsid w:val="00355094"/>
    <w:rsid w:val="003557B6"/>
    <w:rsid w:val="00355851"/>
    <w:rsid w:val="003601F4"/>
    <w:rsid w:val="0037057D"/>
    <w:rsid w:val="003707AC"/>
    <w:rsid w:val="00372600"/>
    <w:rsid w:val="00374341"/>
    <w:rsid w:val="00381B8F"/>
    <w:rsid w:val="00387B83"/>
    <w:rsid w:val="003A0B50"/>
    <w:rsid w:val="003A1B04"/>
    <w:rsid w:val="003A440D"/>
    <w:rsid w:val="003A53A2"/>
    <w:rsid w:val="003A63FF"/>
    <w:rsid w:val="003A6D22"/>
    <w:rsid w:val="003A7A63"/>
    <w:rsid w:val="003B07CC"/>
    <w:rsid w:val="003C0D26"/>
    <w:rsid w:val="003C2E55"/>
    <w:rsid w:val="003C34F3"/>
    <w:rsid w:val="003D1494"/>
    <w:rsid w:val="003E3201"/>
    <w:rsid w:val="003E48DA"/>
    <w:rsid w:val="003E60D4"/>
    <w:rsid w:val="003E67C5"/>
    <w:rsid w:val="003E788B"/>
    <w:rsid w:val="003E7D7C"/>
    <w:rsid w:val="003F22FC"/>
    <w:rsid w:val="003F4483"/>
    <w:rsid w:val="0040349D"/>
    <w:rsid w:val="00403D2D"/>
    <w:rsid w:val="004068C4"/>
    <w:rsid w:val="004102E4"/>
    <w:rsid w:val="00414F92"/>
    <w:rsid w:val="004170E0"/>
    <w:rsid w:val="00426250"/>
    <w:rsid w:val="0042782B"/>
    <w:rsid w:val="00431A77"/>
    <w:rsid w:val="0043257D"/>
    <w:rsid w:val="00436CBE"/>
    <w:rsid w:val="00443DBE"/>
    <w:rsid w:val="00444AB4"/>
    <w:rsid w:val="004463C2"/>
    <w:rsid w:val="00446AE6"/>
    <w:rsid w:val="00450952"/>
    <w:rsid w:val="004514B7"/>
    <w:rsid w:val="00454EB0"/>
    <w:rsid w:val="00460F75"/>
    <w:rsid w:val="00463D7A"/>
    <w:rsid w:val="00470E3D"/>
    <w:rsid w:val="004724B9"/>
    <w:rsid w:val="0047778D"/>
    <w:rsid w:val="004830C6"/>
    <w:rsid w:val="00484064"/>
    <w:rsid w:val="00485425"/>
    <w:rsid w:val="00486DDA"/>
    <w:rsid w:val="004877D9"/>
    <w:rsid w:val="00492351"/>
    <w:rsid w:val="00492596"/>
    <w:rsid w:val="004A4426"/>
    <w:rsid w:val="004C31F5"/>
    <w:rsid w:val="004C77EA"/>
    <w:rsid w:val="004D7039"/>
    <w:rsid w:val="004E2A1C"/>
    <w:rsid w:val="004E3720"/>
    <w:rsid w:val="004E6089"/>
    <w:rsid w:val="004F0230"/>
    <w:rsid w:val="004F1EE0"/>
    <w:rsid w:val="004F4009"/>
    <w:rsid w:val="005010ED"/>
    <w:rsid w:val="0050593B"/>
    <w:rsid w:val="005064CD"/>
    <w:rsid w:val="00511300"/>
    <w:rsid w:val="00513504"/>
    <w:rsid w:val="0052758C"/>
    <w:rsid w:val="005342DA"/>
    <w:rsid w:val="0053729F"/>
    <w:rsid w:val="0054096C"/>
    <w:rsid w:val="00541671"/>
    <w:rsid w:val="00545FF7"/>
    <w:rsid w:val="00552745"/>
    <w:rsid w:val="005619BD"/>
    <w:rsid w:val="00561C00"/>
    <w:rsid w:val="00564CD9"/>
    <w:rsid w:val="005677A6"/>
    <w:rsid w:val="005711AB"/>
    <w:rsid w:val="00577502"/>
    <w:rsid w:val="005811D8"/>
    <w:rsid w:val="005854D2"/>
    <w:rsid w:val="00585EFD"/>
    <w:rsid w:val="00591B38"/>
    <w:rsid w:val="005A0241"/>
    <w:rsid w:val="005A3C86"/>
    <w:rsid w:val="005B11E7"/>
    <w:rsid w:val="005B354E"/>
    <w:rsid w:val="005B44D4"/>
    <w:rsid w:val="005C1418"/>
    <w:rsid w:val="005C1702"/>
    <w:rsid w:val="005C340C"/>
    <w:rsid w:val="005C556C"/>
    <w:rsid w:val="005C6380"/>
    <w:rsid w:val="005D5072"/>
    <w:rsid w:val="005E1B2F"/>
    <w:rsid w:val="005E1D14"/>
    <w:rsid w:val="005E4E7C"/>
    <w:rsid w:val="005E59FE"/>
    <w:rsid w:val="005F003F"/>
    <w:rsid w:val="005F39FA"/>
    <w:rsid w:val="005F3A4B"/>
    <w:rsid w:val="00607F85"/>
    <w:rsid w:val="00612679"/>
    <w:rsid w:val="00612EA1"/>
    <w:rsid w:val="00613DA6"/>
    <w:rsid w:val="00615814"/>
    <w:rsid w:val="00617CFE"/>
    <w:rsid w:val="00620C8F"/>
    <w:rsid w:val="00621A6F"/>
    <w:rsid w:val="00622215"/>
    <w:rsid w:val="00623C59"/>
    <w:rsid w:val="0063538D"/>
    <w:rsid w:val="00636BDF"/>
    <w:rsid w:val="006413E8"/>
    <w:rsid w:val="00643657"/>
    <w:rsid w:val="00647412"/>
    <w:rsid w:val="00652829"/>
    <w:rsid w:val="00653C2B"/>
    <w:rsid w:val="00656272"/>
    <w:rsid w:val="00661830"/>
    <w:rsid w:val="00661BE2"/>
    <w:rsid w:val="0066200B"/>
    <w:rsid w:val="00674CF7"/>
    <w:rsid w:val="00674F86"/>
    <w:rsid w:val="0067630D"/>
    <w:rsid w:val="00676828"/>
    <w:rsid w:val="00677FA1"/>
    <w:rsid w:val="00680A46"/>
    <w:rsid w:val="00692839"/>
    <w:rsid w:val="00696F56"/>
    <w:rsid w:val="006A1AD8"/>
    <w:rsid w:val="006A2F44"/>
    <w:rsid w:val="006A691D"/>
    <w:rsid w:val="006A7681"/>
    <w:rsid w:val="006B0E58"/>
    <w:rsid w:val="006B0F2D"/>
    <w:rsid w:val="006B32B6"/>
    <w:rsid w:val="006B46CB"/>
    <w:rsid w:val="006B543C"/>
    <w:rsid w:val="006B6430"/>
    <w:rsid w:val="006B7839"/>
    <w:rsid w:val="006C3BB3"/>
    <w:rsid w:val="006C3D0D"/>
    <w:rsid w:val="006C3F51"/>
    <w:rsid w:val="006D0E8F"/>
    <w:rsid w:val="006D38A9"/>
    <w:rsid w:val="006D68A9"/>
    <w:rsid w:val="006E27B1"/>
    <w:rsid w:val="006E4BEC"/>
    <w:rsid w:val="006E5512"/>
    <w:rsid w:val="006E5FAF"/>
    <w:rsid w:val="006E63B0"/>
    <w:rsid w:val="006F5955"/>
    <w:rsid w:val="006F5B2F"/>
    <w:rsid w:val="00702209"/>
    <w:rsid w:val="00707BDC"/>
    <w:rsid w:val="00707D50"/>
    <w:rsid w:val="0071497F"/>
    <w:rsid w:val="00716EF4"/>
    <w:rsid w:val="00717627"/>
    <w:rsid w:val="00720060"/>
    <w:rsid w:val="0072460A"/>
    <w:rsid w:val="007266DD"/>
    <w:rsid w:val="00726F60"/>
    <w:rsid w:val="0073167A"/>
    <w:rsid w:val="0073570A"/>
    <w:rsid w:val="007371DD"/>
    <w:rsid w:val="00752D63"/>
    <w:rsid w:val="00754128"/>
    <w:rsid w:val="0075706D"/>
    <w:rsid w:val="007604EB"/>
    <w:rsid w:val="00767DEB"/>
    <w:rsid w:val="0077466A"/>
    <w:rsid w:val="00775C16"/>
    <w:rsid w:val="00775E8F"/>
    <w:rsid w:val="00776024"/>
    <w:rsid w:val="00776AC6"/>
    <w:rsid w:val="00781B87"/>
    <w:rsid w:val="00782B11"/>
    <w:rsid w:val="00783494"/>
    <w:rsid w:val="00783B5A"/>
    <w:rsid w:val="00783E69"/>
    <w:rsid w:val="00784550"/>
    <w:rsid w:val="00786F30"/>
    <w:rsid w:val="00792579"/>
    <w:rsid w:val="0079341E"/>
    <w:rsid w:val="007A24FD"/>
    <w:rsid w:val="007A49C7"/>
    <w:rsid w:val="007B0805"/>
    <w:rsid w:val="007B1A61"/>
    <w:rsid w:val="007B4FEF"/>
    <w:rsid w:val="007B50B5"/>
    <w:rsid w:val="007B6D80"/>
    <w:rsid w:val="007C4D3C"/>
    <w:rsid w:val="007C5868"/>
    <w:rsid w:val="007D77C3"/>
    <w:rsid w:val="007E2850"/>
    <w:rsid w:val="007E33BC"/>
    <w:rsid w:val="007E518A"/>
    <w:rsid w:val="007E78A8"/>
    <w:rsid w:val="007F0B3A"/>
    <w:rsid w:val="007F6AFE"/>
    <w:rsid w:val="007F7FC3"/>
    <w:rsid w:val="00803983"/>
    <w:rsid w:val="00804BDD"/>
    <w:rsid w:val="00804FC0"/>
    <w:rsid w:val="00811150"/>
    <w:rsid w:val="0081630B"/>
    <w:rsid w:val="00816F7E"/>
    <w:rsid w:val="008171EA"/>
    <w:rsid w:val="0082024A"/>
    <w:rsid w:val="0082190B"/>
    <w:rsid w:val="008254AA"/>
    <w:rsid w:val="00832BED"/>
    <w:rsid w:val="00836DA2"/>
    <w:rsid w:val="00836F92"/>
    <w:rsid w:val="00846EC7"/>
    <w:rsid w:val="0086664C"/>
    <w:rsid w:val="0087101E"/>
    <w:rsid w:val="0087304C"/>
    <w:rsid w:val="00873623"/>
    <w:rsid w:val="0087609B"/>
    <w:rsid w:val="00884A2C"/>
    <w:rsid w:val="008875BA"/>
    <w:rsid w:val="0089050D"/>
    <w:rsid w:val="008B05BA"/>
    <w:rsid w:val="008B34B6"/>
    <w:rsid w:val="008B642F"/>
    <w:rsid w:val="008C133D"/>
    <w:rsid w:val="008C1382"/>
    <w:rsid w:val="008C1854"/>
    <w:rsid w:val="008C7948"/>
    <w:rsid w:val="008D21D7"/>
    <w:rsid w:val="008D2814"/>
    <w:rsid w:val="008E0205"/>
    <w:rsid w:val="008E33FB"/>
    <w:rsid w:val="008E5C13"/>
    <w:rsid w:val="008F019F"/>
    <w:rsid w:val="008F1420"/>
    <w:rsid w:val="008F4C54"/>
    <w:rsid w:val="0090678A"/>
    <w:rsid w:val="0091701C"/>
    <w:rsid w:val="00927F8B"/>
    <w:rsid w:val="00927FA8"/>
    <w:rsid w:val="00932F64"/>
    <w:rsid w:val="00937996"/>
    <w:rsid w:val="00940C2F"/>
    <w:rsid w:val="00946DA5"/>
    <w:rsid w:val="00951190"/>
    <w:rsid w:val="0095659F"/>
    <w:rsid w:val="009644C5"/>
    <w:rsid w:val="00965B3E"/>
    <w:rsid w:val="0097033D"/>
    <w:rsid w:val="00980CA0"/>
    <w:rsid w:val="00982647"/>
    <w:rsid w:val="0098368D"/>
    <w:rsid w:val="00983AE6"/>
    <w:rsid w:val="0098431A"/>
    <w:rsid w:val="00984ED4"/>
    <w:rsid w:val="009868F0"/>
    <w:rsid w:val="009876BE"/>
    <w:rsid w:val="009928C7"/>
    <w:rsid w:val="009937C4"/>
    <w:rsid w:val="00993B80"/>
    <w:rsid w:val="009955EA"/>
    <w:rsid w:val="009A0117"/>
    <w:rsid w:val="009A05E2"/>
    <w:rsid w:val="009A0826"/>
    <w:rsid w:val="009A227B"/>
    <w:rsid w:val="009A3077"/>
    <w:rsid w:val="009A4CC7"/>
    <w:rsid w:val="009B0782"/>
    <w:rsid w:val="009B720A"/>
    <w:rsid w:val="009C0C48"/>
    <w:rsid w:val="009C3459"/>
    <w:rsid w:val="009C75BB"/>
    <w:rsid w:val="009D01AE"/>
    <w:rsid w:val="009D12CB"/>
    <w:rsid w:val="009D2E2B"/>
    <w:rsid w:val="009E091B"/>
    <w:rsid w:val="009E3610"/>
    <w:rsid w:val="009E3B15"/>
    <w:rsid w:val="009E3E75"/>
    <w:rsid w:val="009F7CC6"/>
    <w:rsid w:val="00A03151"/>
    <w:rsid w:val="00A0775B"/>
    <w:rsid w:val="00A13853"/>
    <w:rsid w:val="00A151AC"/>
    <w:rsid w:val="00A15C1E"/>
    <w:rsid w:val="00A22871"/>
    <w:rsid w:val="00A2619A"/>
    <w:rsid w:val="00A26431"/>
    <w:rsid w:val="00A2758F"/>
    <w:rsid w:val="00A30007"/>
    <w:rsid w:val="00A3214A"/>
    <w:rsid w:val="00A36B52"/>
    <w:rsid w:val="00A40F79"/>
    <w:rsid w:val="00A41535"/>
    <w:rsid w:val="00A47514"/>
    <w:rsid w:val="00A5274D"/>
    <w:rsid w:val="00A53EB0"/>
    <w:rsid w:val="00A542C5"/>
    <w:rsid w:val="00A545FD"/>
    <w:rsid w:val="00A5466B"/>
    <w:rsid w:val="00A54951"/>
    <w:rsid w:val="00A57802"/>
    <w:rsid w:val="00A60501"/>
    <w:rsid w:val="00A61B54"/>
    <w:rsid w:val="00A641FA"/>
    <w:rsid w:val="00A745A6"/>
    <w:rsid w:val="00A747CA"/>
    <w:rsid w:val="00A75AEF"/>
    <w:rsid w:val="00A770E9"/>
    <w:rsid w:val="00A8308B"/>
    <w:rsid w:val="00A91396"/>
    <w:rsid w:val="00A93F5D"/>
    <w:rsid w:val="00A96132"/>
    <w:rsid w:val="00A96E2C"/>
    <w:rsid w:val="00AA14AD"/>
    <w:rsid w:val="00AA28A3"/>
    <w:rsid w:val="00AA30E1"/>
    <w:rsid w:val="00AB1FFD"/>
    <w:rsid w:val="00AB26B4"/>
    <w:rsid w:val="00AC303D"/>
    <w:rsid w:val="00AC3E11"/>
    <w:rsid w:val="00AC67CE"/>
    <w:rsid w:val="00AC7437"/>
    <w:rsid w:val="00AC7DCE"/>
    <w:rsid w:val="00AC7DED"/>
    <w:rsid w:val="00AD00D9"/>
    <w:rsid w:val="00AD019F"/>
    <w:rsid w:val="00AD3010"/>
    <w:rsid w:val="00AD30D4"/>
    <w:rsid w:val="00AD486F"/>
    <w:rsid w:val="00AD62D1"/>
    <w:rsid w:val="00AD64DA"/>
    <w:rsid w:val="00AD67A3"/>
    <w:rsid w:val="00AD707D"/>
    <w:rsid w:val="00AD73E5"/>
    <w:rsid w:val="00AD7635"/>
    <w:rsid w:val="00AE01E7"/>
    <w:rsid w:val="00AE1FE4"/>
    <w:rsid w:val="00AE44C0"/>
    <w:rsid w:val="00AE7EEA"/>
    <w:rsid w:val="00AF324F"/>
    <w:rsid w:val="00AF4617"/>
    <w:rsid w:val="00AF6FE7"/>
    <w:rsid w:val="00B05F0E"/>
    <w:rsid w:val="00B061E9"/>
    <w:rsid w:val="00B06429"/>
    <w:rsid w:val="00B06AE1"/>
    <w:rsid w:val="00B14B19"/>
    <w:rsid w:val="00B1551D"/>
    <w:rsid w:val="00B16039"/>
    <w:rsid w:val="00B23C9B"/>
    <w:rsid w:val="00B3154C"/>
    <w:rsid w:val="00B37C95"/>
    <w:rsid w:val="00B40145"/>
    <w:rsid w:val="00B425CC"/>
    <w:rsid w:val="00B4572A"/>
    <w:rsid w:val="00B501EB"/>
    <w:rsid w:val="00B57D39"/>
    <w:rsid w:val="00B63C65"/>
    <w:rsid w:val="00B64058"/>
    <w:rsid w:val="00B64CD8"/>
    <w:rsid w:val="00B70118"/>
    <w:rsid w:val="00B701E5"/>
    <w:rsid w:val="00B72A34"/>
    <w:rsid w:val="00B769F3"/>
    <w:rsid w:val="00B77D9C"/>
    <w:rsid w:val="00B84B7B"/>
    <w:rsid w:val="00B84F33"/>
    <w:rsid w:val="00B86E97"/>
    <w:rsid w:val="00B87EF0"/>
    <w:rsid w:val="00B905F7"/>
    <w:rsid w:val="00B94248"/>
    <w:rsid w:val="00BA346A"/>
    <w:rsid w:val="00BA4A0E"/>
    <w:rsid w:val="00BB153F"/>
    <w:rsid w:val="00BB56FF"/>
    <w:rsid w:val="00BB61FA"/>
    <w:rsid w:val="00BB75DD"/>
    <w:rsid w:val="00BB7DE2"/>
    <w:rsid w:val="00BC3820"/>
    <w:rsid w:val="00BC4259"/>
    <w:rsid w:val="00BC531C"/>
    <w:rsid w:val="00BC5DC3"/>
    <w:rsid w:val="00BC6322"/>
    <w:rsid w:val="00BD7449"/>
    <w:rsid w:val="00BE3D8E"/>
    <w:rsid w:val="00BE4107"/>
    <w:rsid w:val="00BE7317"/>
    <w:rsid w:val="00BE765E"/>
    <w:rsid w:val="00BE77A7"/>
    <w:rsid w:val="00BF0D70"/>
    <w:rsid w:val="00BF7D20"/>
    <w:rsid w:val="00C00D98"/>
    <w:rsid w:val="00C06D62"/>
    <w:rsid w:val="00C1088C"/>
    <w:rsid w:val="00C12627"/>
    <w:rsid w:val="00C12EFF"/>
    <w:rsid w:val="00C214EA"/>
    <w:rsid w:val="00C234B8"/>
    <w:rsid w:val="00C400CB"/>
    <w:rsid w:val="00C443B4"/>
    <w:rsid w:val="00C44E4F"/>
    <w:rsid w:val="00C50EAD"/>
    <w:rsid w:val="00C62D37"/>
    <w:rsid w:val="00C63638"/>
    <w:rsid w:val="00C638CE"/>
    <w:rsid w:val="00C63AFA"/>
    <w:rsid w:val="00C71003"/>
    <w:rsid w:val="00C71B5B"/>
    <w:rsid w:val="00C723F5"/>
    <w:rsid w:val="00C734AC"/>
    <w:rsid w:val="00C80320"/>
    <w:rsid w:val="00C81F74"/>
    <w:rsid w:val="00C83CA9"/>
    <w:rsid w:val="00C86B0D"/>
    <w:rsid w:val="00C90E39"/>
    <w:rsid w:val="00C93D37"/>
    <w:rsid w:val="00C9511D"/>
    <w:rsid w:val="00CA1209"/>
    <w:rsid w:val="00CA1265"/>
    <w:rsid w:val="00CA1313"/>
    <w:rsid w:val="00CA1F93"/>
    <w:rsid w:val="00CA2877"/>
    <w:rsid w:val="00CA5882"/>
    <w:rsid w:val="00CA7A4D"/>
    <w:rsid w:val="00CA7C52"/>
    <w:rsid w:val="00CB24C1"/>
    <w:rsid w:val="00CB65B8"/>
    <w:rsid w:val="00CB6ECC"/>
    <w:rsid w:val="00CB70E5"/>
    <w:rsid w:val="00CB7DF0"/>
    <w:rsid w:val="00CC29DF"/>
    <w:rsid w:val="00CC547A"/>
    <w:rsid w:val="00CC69BF"/>
    <w:rsid w:val="00CD3DB9"/>
    <w:rsid w:val="00CD712B"/>
    <w:rsid w:val="00CD733B"/>
    <w:rsid w:val="00CE0C19"/>
    <w:rsid w:val="00CE24B4"/>
    <w:rsid w:val="00CE2CF1"/>
    <w:rsid w:val="00CE380D"/>
    <w:rsid w:val="00CE3A67"/>
    <w:rsid w:val="00CE7CE9"/>
    <w:rsid w:val="00CF234F"/>
    <w:rsid w:val="00CF49D1"/>
    <w:rsid w:val="00CF67D5"/>
    <w:rsid w:val="00CF7E34"/>
    <w:rsid w:val="00D01263"/>
    <w:rsid w:val="00D03B64"/>
    <w:rsid w:val="00D05954"/>
    <w:rsid w:val="00D06074"/>
    <w:rsid w:val="00D1034D"/>
    <w:rsid w:val="00D1165F"/>
    <w:rsid w:val="00D14B04"/>
    <w:rsid w:val="00D237C5"/>
    <w:rsid w:val="00D31DD0"/>
    <w:rsid w:val="00D33FB2"/>
    <w:rsid w:val="00D35E28"/>
    <w:rsid w:val="00D35E55"/>
    <w:rsid w:val="00D3707E"/>
    <w:rsid w:val="00D37DC9"/>
    <w:rsid w:val="00D41DF9"/>
    <w:rsid w:val="00D43F8C"/>
    <w:rsid w:val="00D46415"/>
    <w:rsid w:val="00D4734B"/>
    <w:rsid w:val="00D53FC1"/>
    <w:rsid w:val="00D55FA8"/>
    <w:rsid w:val="00D56654"/>
    <w:rsid w:val="00D62948"/>
    <w:rsid w:val="00D63B55"/>
    <w:rsid w:val="00D64646"/>
    <w:rsid w:val="00D64D2C"/>
    <w:rsid w:val="00D70F6C"/>
    <w:rsid w:val="00D722B8"/>
    <w:rsid w:val="00D72923"/>
    <w:rsid w:val="00D8091D"/>
    <w:rsid w:val="00D813C6"/>
    <w:rsid w:val="00D8409F"/>
    <w:rsid w:val="00D8499E"/>
    <w:rsid w:val="00D873A2"/>
    <w:rsid w:val="00D93A31"/>
    <w:rsid w:val="00D94597"/>
    <w:rsid w:val="00D95240"/>
    <w:rsid w:val="00DA0CDE"/>
    <w:rsid w:val="00DA1917"/>
    <w:rsid w:val="00DB2D6E"/>
    <w:rsid w:val="00DB3D3E"/>
    <w:rsid w:val="00DB6D3F"/>
    <w:rsid w:val="00DC09A1"/>
    <w:rsid w:val="00DC2D71"/>
    <w:rsid w:val="00DC726D"/>
    <w:rsid w:val="00DD131E"/>
    <w:rsid w:val="00DD3DAD"/>
    <w:rsid w:val="00DE10AB"/>
    <w:rsid w:val="00DE1CA8"/>
    <w:rsid w:val="00DE42FC"/>
    <w:rsid w:val="00DF2A2E"/>
    <w:rsid w:val="00E01A60"/>
    <w:rsid w:val="00E01D14"/>
    <w:rsid w:val="00E0308C"/>
    <w:rsid w:val="00E05830"/>
    <w:rsid w:val="00E069F0"/>
    <w:rsid w:val="00E1542D"/>
    <w:rsid w:val="00E17384"/>
    <w:rsid w:val="00E173F0"/>
    <w:rsid w:val="00E20E99"/>
    <w:rsid w:val="00E22867"/>
    <w:rsid w:val="00E26482"/>
    <w:rsid w:val="00E37E74"/>
    <w:rsid w:val="00E45125"/>
    <w:rsid w:val="00E465B9"/>
    <w:rsid w:val="00E563FD"/>
    <w:rsid w:val="00E5749C"/>
    <w:rsid w:val="00E62A41"/>
    <w:rsid w:val="00E66253"/>
    <w:rsid w:val="00E706B0"/>
    <w:rsid w:val="00E70FAC"/>
    <w:rsid w:val="00E71165"/>
    <w:rsid w:val="00E711FD"/>
    <w:rsid w:val="00E74A2E"/>
    <w:rsid w:val="00E756CB"/>
    <w:rsid w:val="00E758C3"/>
    <w:rsid w:val="00E758C5"/>
    <w:rsid w:val="00E75E8B"/>
    <w:rsid w:val="00E77D7C"/>
    <w:rsid w:val="00E83AF0"/>
    <w:rsid w:val="00E84DE6"/>
    <w:rsid w:val="00E862A4"/>
    <w:rsid w:val="00E870F3"/>
    <w:rsid w:val="00E93827"/>
    <w:rsid w:val="00E93BE0"/>
    <w:rsid w:val="00EB155B"/>
    <w:rsid w:val="00EB602C"/>
    <w:rsid w:val="00EB705F"/>
    <w:rsid w:val="00EC2BF0"/>
    <w:rsid w:val="00ED09E0"/>
    <w:rsid w:val="00ED70B2"/>
    <w:rsid w:val="00EE09DD"/>
    <w:rsid w:val="00EF0873"/>
    <w:rsid w:val="00F0167F"/>
    <w:rsid w:val="00F0179C"/>
    <w:rsid w:val="00F05CA6"/>
    <w:rsid w:val="00F06216"/>
    <w:rsid w:val="00F12D6A"/>
    <w:rsid w:val="00F13F95"/>
    <w:rsid w:val="00F14FB3"/>
    <w:rsid w:val="00F154CC"/>
    <w:rsid w:val="00F15E36"/>
    <w:rsid w:val="00F20BC9"/>
    <w:rsid w:val="00F241EA"/>
    <w:rsid w:val="00F25634"/>
    <w:rsid w:val="00F312AA"/>
    <w:rsid w:val="00F32D32"/>
    <w:rsid w:val="00F333D7"/>
    <w:rsid w:val="00F400C8"/>
    <w:rsid w:val="00F45E86"/>
    <w:rsid w:val="00F4705F"/>
    <w:rsid w:val="00F52A95"/>
    <w:rsid w:val="00F52D08"/>
    <w:rsid w:val="00F52E26"/>
    <w:rsid w:val="00F54B45"/>
    <w:rsid w:val="00F55064"/>
    <w:rsid w:val="00F70295"/>
    <w:rsid w:val="00F73908"/>
    <w:rsid w:val="00F813E8"/>
    <w:rsid w:val="00F82455"/>
    <w:rsid w:val="00F82784"/>
    <w:rsid w:val="00F840EE"/>
    <w:rsid w:val="00F86727"/>
    <w:rsid w:val="00F905E3"/>
    <w:rsid w:val="00FB3D70"/>
    <w:rsid w:val="00FB4B2E"/>
    <w:rsid w:val="00FB5218"/>
    <w:rsid w:val="00FB558C"/>
    <w:rsid w:val="00FB67F6"/>
    <w:rsid w:val="00FB7BF8"/>
    <w:rsid w:val="00FC0CFD"/>
    <w:rsid w:val="00FC41E6"/>
    <w:rsid w:val="00FC5D6C"/>
    <w:rsid w:val="00FD3712"/>
    <w:rsid w:val="00FD5601"/>
    <w:rsid w:val="00FD7820"/>
    <w:rsid w:val="00FE201B"/>
    <w:rsid w:val="00FE3185"/>
    <w:rsid w:val="00FF5EAD"/>
    <w:rsid w:val="00FF5F9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5771AB1"/>
  <w15:chartTrackingRefBased/>
  <w15:docId w15:val="{348AECA0-CF89-934A-BA0A-A48A31175C9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9" w:unhideWhenUsed="1" w:qFormat="1"/>
    <w:lsdException w:name="heading 6" w:semiHidden="1" w:uiPriority="0"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iPriority="0"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542C5"/>
    <w:pPr>
      <w:widowControl w:val="0"/>
      <w:autoSpaceDE w:val="0"/>
      <w:autoSpaceDN w:val="0"/>
    </w:pPr>
    <w:rPr>
      <w:rFonts w:ascii="Roboto" w:eastAsia="Roboto" w:hAnsi="Roboto" w:cs="Roboto"/>
      <w:sz w:val="22"/>
      <w:szCs w:val="22"/>
      <w:lang w:val="pl-PL" w:eastAsia="pl-PL" w:bidi="pl-PL"/>
    </w:rPr>
  </w:style>
  <w:style w:type="paragraph" w:styleId="Heading1">
    <w:name w:val="heading 1"/>
    <w:basedOn w:val="Normal"/>
    <w:next w:val="Normal"/>
    <w:link w:val="Heading1Char"/>
    <w:qFormat/>
    <w:rsid w:val="00A542C5"/>
    <w:pPr>
      <w:keepNext/>
      <w:keepLines/>
      <w:widowControl/>
      <w:autoSpaceDE/>
      <w:autoSpaceDN/>
      <w:spacing w:before="480" w:line="276" w:lineRule="auto"/>
      <w:jc w:val="center"/>
      <w:outlineLvl w:val="0"/>
    </w:pPr>
    <w:rPr>
      <w:rFonts w:ascii="Calibri" w:eastAsiaTheme="majorEastAsia" w:hAnsi="Calibri" w:cstheme="majorBidi"/>
      <w:b/>
      <w:bCs/>
      <w:color w:val="800000"/>
      <w:sz w:val="32"/>
      <w:szCs w:val="32"/>
      <w:lang w:val="hr-HR" w:eastAsia="en-US" w:bidi="ar-SA"/>
    </w:rPr>
  </w:style>
  <w:style w:type="paragraph" w:styleId="Heading2">
    <w:name w:val="heading 2"/>
    <w:basedOn w:val="Normal"/>
    <w:next w:val="Normal"/>
    <w:link w:val="Heading2Char"/>
    <w:unhideWhenUsed/>
    <w:qFormat/>
    <w:rsid w:val="00CF7E34"/>
    <w:pPr>
      <w:keepNext/>
      <w:keepLines/>
      <w:spacing w:before="4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next w:val="Normal"/>
    <w:link w:val="Heading3Char"/>
    <w:unhideWhenUsed/>
    <w:qFormat/>
    <w:rsid w:val="00CF7E34"/>
    <w:pPr>
      <w:keepNext/>
      <w:keepLines/>
      <w:spacing w:before="40"/>
      <w:outlineLvl w:val="2"/>
    </w:pPr>
    <w:rPr>
      <w:rFonts w:asciiTheme="majorHAnsi" w:eastAsiaTheme="majorEastAsia" w:hAnsiTheme="majorHAnsi" w:cstheme="majorBidi"/>
      <w:color w:val="1F3763" w:themeColor="accent1" w:themeShade="7F"/>
      <w:sz w:val="24"/>
      <w:szCs w:val="24"/>
    </w:rPr>
  </w:style>
  <w:style w:type="paragraph" w:styleId="Heading4">
    <w:name w:val="heading 4"/>
    <w:basedOn w:val="Normal"/>
    <w:next w:val="Normal"/>
    <w:link w:val="Heading4Char"/>
    <w:unhideWhenUsed/>
    <w:qFormat/>
    <w:rsid w:val="00E75E8B"/>
    <w:pPr>
      <w:keepNext/>
      <w:keepLines/>
      <w:spacing w:before="40"/>
      <w:outlineLvl w:val="3"/>
    </w:pPr>
    <w:rPr>
      <w:rFonts w:asciiTheme="majorHAnsi" w:eastAsiaTheme="majorEastAsia" w:hAnsiTheme="majorHAnsi" w:cstheme="majorBidi"/>
      <w:i/>
      <w:iCs/>
      <w:color w:val="2F5496" w:themeColor="accent1" w:themeShade="BF"/>
    </w:rPr>
  </w:style>
  <w:style w:type="paragraph" w:styleId="Heading6">
    <w:name w:val="heading 6"/>
    <w:basedOn w:val="Normal"/>
    <w:next w:val="Normal"/>
    <w:link w:val="Heading6Char"/>
    <w:semiHidden/>
    <w:unhideWhenUsed/>
    <w:qFormat/>
    <w:rsid w:val="00EE09DD"/>
    <w:pPr>
      <w:keepNext/>
      <w:keepLines/>
      <w:spacing w:before="40"/>
      <w:outlineLvl w:val="5"/>
    </w:pPr>
    <w:rPr>
      <w:rFonts w:asciiTheme="majorHAnsi" w:eastAsiaTheme="majorEastAsia" w:hAnsiTheme="majorHAnsi" w:cstheme="majorBidi"/>
      <w:color w:val="1F3763"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A542C5"/>
    <w:rPr>
      <w:rFonts w:ascii="Calibri" w:eastAsiaTheme="majorEastAsia" w:hAnsi="Calibri" w:cstheme="majorBidi"/>
      <w:b/>
      <w:bCs/>
      <w:color w:val="800000"/>
      <w:sz w:val="32"/>
      <w:szCs w:val="32"/>
      <w:lang w:val="hr-HR"/>
    </w:rPr>
  </w:style>
  <w:style w:type="paragraph" w:styleId="ListParagraph">
    <w:name w:val="List Paragraph"/>
    <w:aliases w:val="PROVERE 1,Tasks,Heading 2_sj,Report Para,List Paragraph (bulleted list),Bullet 1 List,FooterText,Paragraphe de liste1,Numbered Para 1,Dot pt,List Paragraph Char Char Char,Indicator Text,Bullet 1,MAIN CONTENT,List Paragraph12,List Paragrap"/>
    <w:basedOn w:val="Normal"/>
    <w:link w:val="ListParagraphChar"/>
    <w:uiPriority w:val="34"/>
    <w:qFormat/>
    <w:rsid w:val="00A542C5"/>
  </w:style>
  <w:style w:type="paragraph" w:styleId="Header">
    <w:name w:val="header"/>
    <w:basedOn w:val="Normal"/>
    <w:link w:val="HeaderChar"/>
    <w:unhideWhenUsed/>
    <w:rsid w:val="00A542C5"/>
    <w:pPr>
      <w:tabs>
        <w:tab w:val="center" w:pos="4536"/>
        <w:tab w:val="right" w:pos="9072"/>
      </w:tabs>
    </w:pPr>
  </w:style>
  <w:style w:type="character" w:customStyle="1" w:styleId="HeaderChar">
    <w:name w:val="Header Char"/>
    <w:basedOn w:val="DefaultParagraphFont"/>
    <w:link w:val="Header"/>
    <w:rsid w:val="00A542C5"/>
    <w:rPr>
      <w:rFonts w:ascii="Roboto" w:eastAsia="Roboto" w:hAnsi="Roboto" w:cs="Roboto"/>
      <w:sz w:val="22"/>
      <w:szCs w:val="22"/>
      <w:lang w:val="pl-PL" w:eastAsia="pl-PL" w:bidi="pl-PL"/>
    </w:rPr>
  </w:style>
  <w:style w:type="paragraph" w:styleId="Footer">
    <w:name w:val="footer"/>
    <w:basedOn w:val="Normal"/>
    <w:link w:val="FooterChar"/>
    <w:unhideWhenUsed/>
    <w:rsid w:val="00A542C5"/>
    <w:pPr>
      <w:tabs>
        <w:tab w:val="center" w:pos="4536"/>
        <w:tab w:val="right" w:pos="9072"/>
      </w:tabs>
    </w:pPr>
  </w:style>
  <w:style w:type="character" w:customStyle="1" w:styleId="FooterChar">
    <w:name w:val="Footer Char"/>
    <w:basedOn w:val="DefaultParagraphFont"/>
    <w:link w:val="Footer"/>
    <w:rsid w:val="00A542C5"/>
    <w:rPr>
      <w:rFonts w:ascii="Roboto" w:eastAsia="Roboto" w:hAnsi="Roboto" w:cs="Roboto"/>
      <w:sz w:val="22"/>
      <w:szCs w:val="22"/>
      <w:lang w:val="pl-PL" w:eastAsia="pl-PL" w:bidi="pl-PL"/>
    </w:rPr>
  </w:style>
  <w:style w:type="table" w:styleId="TableGrid">
    <w:name w:val="Table Grid"/>
    <w:basedOn w:val="TableNormal"/>
    <w:uiPriority w:val="39"/>
    <w:rsid w:val="00A542C5"/>
    <w:pPr>
      <w:widowControl w:val="0"/>
      <w:autoSpaceDE w:val="0"/>
      <w:autoSpaceDN w:val="0"/>
    </w:pPr>
    <w:rPr>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ageNumber">
    <w:name w:val="page number"/>
    <w:basedOn w:val="DefaultParagraphFont"/>
    <w:uiPriority w:val="99"/>
    <w:semiHidden/>
    <w:unhideWhenUsed/>
    <w:rsid w:val="00A542C5"/>
  </w:style>
  <w:style w:type="character" w:styleId="Hyperlink">
    <w:name w:val="Hyperlink"/>
    <w:basedOn w:val="DefaultParagraphFont"/>
    <w:uiPriority w:val="99"/>
    <w:unhideWhenUsed/>
    <w:rsid w:val="00A542C5"/>
    <w:rPr>
      <w:color w:val="0563C1" w:themeColor="hyperlink"/>
      <w:u w:val="single"/>
    </w:rPr>
  </w:style>
  <w:style w:type="paragraph" w:styleId="TOCHeading">
    <w:name w:val="TOC Heading"/>
    <w:basedOn w:val="Heading1"/>
    <w:next w:val="Normal"/>
    <w:uiPriority w:val="39"/>
    <w:unhideWhenUsed/>
    <w:qFormat/>
    <w:rsid w:val="00A542C5"/>
    <w:pPr>
      <w:jc w:val="left"/>
      <w:outlineLvl w:val="9"/>
    </w:pPr>
    <w:rPr>
      <w:color w:val="2F5496" w:themeColor="accent1" w:themeShade="BF"/>
      <w:sz w:val="28"/>
      <w:szCs w:val="28"/>
      <w:lang w:val="en-US"/>
    </w:rPr>
  </w:style>
  <w:style w:type="paragraph" w:styleId="TOC1">
    <w:name w:val="toc 1"/>
    <w:basedOn w:val="Normal"/>
    <w:next w:val="Normal"/>
    <w:autoRedefine/>
    <w:uiPriority w:val="39"/>
    <w:unhideWhenUsed/>
    <w:rsid w:val="0050593B"/>
    <w:pPr>
      <w:tabs>
        <w:tab w:val="left" w:pos="720"/>
        <w:tab w:val="right" w:leader="dot" w:pos="10086"/>
      </w:tabs>
      <w:spacing w:before="120"/>
    </w:pPr>
    <w:rPr>
      <w:rFonts w:ascii="Arial" w:hAnsi="Arial" w:cs="Arial"/>
      <w:b/>
      <w:bCs/>
      <w:i/>
      <w:iCs/>
      <w:noProof/>
      <w:color w:val="800000"/>
      <w:sz w:val="24"/>
      <w:szCs w:val="24"/>
    </w:rPr>
  </w:style>
  <w:style w:type="character" w:customStyle="1" w:styleId="ListParagraphChar">
    <w:name w:val="List Paragraph Char"/>
    <w:aliases w:val="PROVERE 1 Char,Tasks Char,Heading 2_sj Char,Report Para Char,List Paragraph (bulleted list) Char,Bullet 1 List Char,FooterText Char,Paragraphe de liste1 Char,Numbered Para 1 Char,Dot pt Char,List Paragraph Char Char Char Char"/>
    <w:basedOn w:val="DefaultParagraphFont"/>
    <w:link w:val="ListParagraph"/>
    <w:uiPriority w:val="34"/>
    <w:rsid w:val="00A542C5"/>
    <w:rPr>
      <w:rFonts w:ascii="Roboto" w:eastAsia="Roboto" w:hAnsi="Roboto" w:cs="Roboto"/>
      <w:sz w:val="22"/>
      <w:szCs w:val="22"/>
      <w:lang w:val="pl-PL" w:eastAsia="pl-PL" w:bidi="pl-PL"/>
    </w:rPr>
  </w:style>
  <w:style w:type="paragraph" w:styleId="BalloonText">
    <w:name w:val="Balloon Text"/>
    <w:basedOn w:val="Normal"/>
    <w:link w:val="BalloonTextChar"/>
    <w:unhideWhenUsed/>
    <w:rsid w:val="006B7839"/>
    <w:rPr>
      <w:rFonts w:ascii="Times New Roman" w:hAnsi="Times New Roman" w:cs="Times New Roman"/>
      <w:sz w:val="18"/>
      <w:szCs w:val="18"/>
    </w:rPr>
  </w:style>
  <w:style w:type="character" w:customStyle="1" w:styleId="BalloonTextChar">
    <w:name w:val="Balloon Text Char"/>
    <w:basedOn w:val="DefaultParagraphFont"/>
    <w:link w:val="BalloonText"/>
    <w:rsid w:val="006B7839"/>
    <w:rPr>
      <w:rFonts w:ascii="Times New Roman" w:eastAsia="Roboto" w:hAnsi="Times New Roman" w:cs="Times New Roman"/>
      <w:sz w:val="18"/>
      <w:szCs w:val="18"/>
      <w:lang w:val="pl-PL" w:eastAsia="pl-PL" w:bidi="pl-PL"/>
    </w:rPr>
  </w:style>
  <w:style w:type="paragraph" w:styleId="FootnoteText">
    <w:name w:val="footnote text"/>
    <w:basedOn w:val="Normal"/>
    <w:link w:val="FootnoteTextChar"/>
    <w:unhideWhenUsed/>
    <w:rsid w:val="0072460A"/>
    <w:rPr>
      <w:sz w:val="20"/>
      <w:szCs w:val="20"/>
    </w:rPr>
  </w:style>
  <w:style w:type="character" w:customStyle="1" w:styleId="FootnoteTextChar">
    <w:name w:val="Footnote Text Char"/>
    <w:basedOn w:val="DefaultParagraphFont"/>
    <w:link w:val="FootnoteText"/>
    <w:uiPriority w:val="99"/>
    <w:rsid w:val="0072460A"/>
    <w:rPr>
      <w:rFonts w:ascii="Roboto" w:eastAsia="Roboto" w:hAnsi="Roboto" w:cs="Roboto"/>
      <w:sz w:val="20"/>
      <w:szCs w:val="20"/>
      <w:lang w:val="pl-PL" w:eastAsia="pl-PL" w:bidi="pl-PL"/>
    </w:rPr>
  </w:style>
  <w:style w:type="character" w:styleId="FootnoteReference">
    <w:name w:val="footnote reference"/>
    <w:basedOn w:val="DefaultParagraphFont"/>
    <w:uiPriority w:val="99"/>
    <w:unhideWhenUsed/>
    <w:rsid w:val="0072460A"/>
    <w:rPr>
      <w:vertAlign w:val="superscript"/>
    </w:rPr>
  </w:style>
  <w:style w:type="character" w:styleId="UnresolvedMention">
    <w:name w:val="Unresolved Mention"/>
    <w:basedOn w:val="DefaultParagraphFont"/>
    <w:uiPriority w:val="99"/>
    <w:semiHidden/>
    <w:unhideWhenUsed/>
    <w:rsid w:val="002F4C45"/>
    <w:rPr>
      <w:color w:val="605E5C"/>
      <w:shd w:val="clear" w:color="auto" w:fill="E1DFDD"/>
    </w:rPr>
  </w:style>
  <w:style w:type="character" w:customStyle="1" w:styleId="Heading2Char">
    <w:name w:val="Heading 2 Char"/>
    <w:basedOn w:val="DefaultParagraphFont"/>
    <w:link w:val="Heading2"/>
    <w:rsid w:val="00CF7E34"/>
    <w:rPr>
      <w:rFonts w:asciiTheme="majorHAnsi" w:eastAsiaTheme="majorEastAsia" w:hAnsiTheme="majorHAnsi" w:cstheme="majorBidi"/>
      <w:color w:val="2F5496" w:themeColor="accent1" w:themeShade="BF"/>
      <w:sz w:val="26"/>
      <w:szCs w:val="26"/>
      <w:lang w:val="pl-PL" w:eastAsia="pl-PL" w:bidi="pl-PL"/>
    </w:rPr>
  </w:style>
  <w:style w:type="character" w:customStyle="1" w:styleId="Heading3Char">
    <w:name w:val="Heading 3 Char"/>
    <w:basedOn w:val="DefaultParagraphFont"/>
    <w:link w:val="Heading3"/>
    <w:rsid w:val="00CF7E34"/>
    <w:rPr>
      <w:rFonts w:asciiTheme="majorHAnsi" w:eastAsiaTheme="majorEastAsia" w:hAnsiTheme="majorHAnsi" w:cstheme="majorBidi"/>
      <w:color w:val="1F3763" w:themeColor="accent1" w:themeShade="7F"/>
      <w:lang w:val="pl-PL" w:eastAsia="pl-PL" w:bidi="pl-PL"/>
    </w:rPr>
  </w:style>
  <w:style w:type="paragraph" w:styleId="TOC2">
    <w:name w:val="toc 2"/>
    <w:basedOn w:val="Normal"/>
    <w:next w:val="Normal"/>
    <w:autoRedefine/>
    <w:uiPriority w:val="39"/>
    <w:unhideWhenUsed/>
    <w:rsid w:val="00776024"/>
    <w:pPr>
      <w:tabs>
        <w:tab w:val="left" w:pos="960"/>
        <w:tab w:val="right" w:leader="dot" w:pos="10086"/>
      </w:tabs>
      <w:spacing w:after="100"/>
      <w:ind w:left="220"/>
    </w:pPr>
    <w:rPr>
      <w:rFonts w:ascii="Arial" w:hAnsi="Arial" w:cs="Arial"/>
      <w:noProof/>
      <w:sz w:val="20"/>
      <w:szCs w:val="20"/>
      <w:lang w:val="en-GB"/>
    </w:rPr>
  </w:style>
  <w:style w:type="paragraph" w:styleId="TOC3">
    <w:name w:val="toc 3"/>
    <w:basedOn w:val="Normal"/>
    <w:next w:val="Normal"/>
    <w:autoRedefine/>
    <w:uiPriority w:val="39"/>
    <w:unhideWhenUsed/>
    <w:rsid w:val="00CF7E34"/>
    <w:pPr>
      <w:spacing w:after="100"/>
      <w:ind w:left="440"/>
    </w:pPr>
  </w:style>
  <w:style w:type="character" w:styleId="FollowedHyperlink">
    <w:name w:val="FollowedHyperlink"/>
    <w:basedOn w:val="DefaultParagraphFont"/>
    <w:uiPriority w:val="99"/>
    <w:semiHidden/>
    <w:unhideWhenUsed/>
    <w:rsid w:val="00A54951"/>
    <w:rPr>
      <w:color w:val="954F72" w:themeColor="followedHyperlink"/>
      <w:u w:val="single"/>
    </w:rPr>
  </w:style>
  <w:style w:type="paragraph" w:styleId="NormalWeb">
    <w:name w:val="Normal (Web)"/>
    <w:basedOn w:val="Normal"/>
    <w:uiPriority w:val="99"/>
    <w:unhideWhenUsed/>
    <w:rsid w:val="00AD30D4"/>
    <w:pPr>
      <w:widowControl/>
      <w:autoSpaceDE/>
      <w:autoSpaceDN/>
      <w:spacing w:before="100" w:beforeAutospacing="1" w:after="100" w:afterAutospacing="1"/>
    </w:pPr>
    <w:rPr>
      <w:rFonts w:ascii="Times New Roman" w:eastAsia="Times New Roman" w:hAnsi="Times New Roman" w:cs="Times New Roman"/>
      <w:sz w:val="24"/>
      <w:szCs w:val="24"/>
      <w:lang w:val="en-GB" w:eastAsia="en-GB" w:bidi="ar-SA"/>
    </w:rPr>
  </w:style>
  <w:style w:type="character" w:styleId="Strong">
    <w:name w:val="Strong"/>
    <w:uiPriority w:val="22"/>
    <w:qFormat/>
    <w:rsid w:val="00AD30D4"/>
    <w:rPr>
      <w:b/>
      <w:bCs/>
    </w:rPr>
  </w:style>
  <w:style w:type="character" w:customStyle="1" w:styleId="Heading6Char">
    <w:name w:val="Heading 6 Char"/>
    <w:basedOn w:val="DefaultParagraphFont"/>
    <w:link w:val="Heading6"/>
    <w:semiHidden/>
    <w:rsid w:val="00EE09DD"/>
    <w:rPr>
      <w:rFonts w:asciiTheme="majorHAnsi" w:eastAsiaTheme="majorEastAsia" w:hAnsiTheme="majorHAnsi" w:cstheme="majorBidi"/>
      <w:color w:val="1F3763" w:themeColor="accent1" w:themeShade="7F"/>
      <w:sz w:val="22"/>
      <w:szCs w:val="22"/>
      <w:lang w:val="pl-PL" w:eastAsia="pl-PL" w:bidi="pl-PL"/>
    </w:rPr>
  </w:style>
  <w:style w:type="paragraph" w:styleId="BodyText2">
    <w:name w:val="Body Text 2"/>
    <w:basedOn w:val="Normal"/>
    <w:link w:val="BodyText2Char"/>
    <w:rsid w:val="00EE09DD"/>
    <w:pPr>
      <w:widowControl/>
      <w:autoSpaceDE/>
      <w:autoSpaceDN/>
    </w:pPr>
    <w:rPr>
      <w:rFonts w:ascii="Times New Roman" w:eastAsia="SimSun" w:hAnsi="Times New Roman" w:cs="Times New Roman"/>
      <w:i/>
      <w:iCs/>
      <w:sz w:val="24"/>
      <w:szCs w:val="24"/>
      <w:lang w:val="hr-HR" w:eastAsia="zh-CN" w:bidi="ar-SA"/>
    </w:rPr>
  </w:style>
  <w:style w:type="character" w:customStyle="1" w:styleId="BodyText2Char">
    <w:name w:val="Body Text 2 Char"/>
    <w:basedOn w:val="DefaultParagraphFont"/>
    <w:link w:val="BodyText2"/>
    <w:rsid w:val="00EE09DD"/>
    <w:rPr>
      <w:rFonts w:ascii="Times New Roman" w:eastAsia="SimSun" w:hAnsi="Times New Roman" w:cs="Times New Roman"/>
      <w:i/>
      <w:iCs/>
      <w:lang w:val="hr-HR" w:eastAsia="zh-CN"/>
    </w:rPr>
  </w:style>
  <w:style w:type="paragraph" w:styleId="BodyText">
    <w:name w:val="Body Text"/>
    <w:basedOn w:val="Normal"/>
    <w:link w:val="BodyTextChar"/>
    <w:rsid w:val="00EE09DD"/>
    <w:pPr>
      <w:widowControl/>
      <w:autoSpaceDE/>
      <w:autoSpaceDN/>
      <w:spacing w:after="120"/>
    </w:pPr>
    <w:rPr>
      <w:rFonts w:ascii="Times New Roman" w:eastAsia="Times New Roman" w:hAnsi="Times New Roman" w:cs="Times New Roman"/>
      <w:sz w:val="24"/>
      <w:szCs w:val="24"/>
      <w:lang w:val="hr-HR" w:eastAsia="hr-HR" w:bidi="ar-SA"/>
    </w:rPr>
  </w:style>
  <w:style w:type="character" w:customStyle="1" w:styleId="BodyTextChar">
    <w:name w:val="Body Text Char"/>
    <w:basedOn w:val="DefaultParagraphFont"/>
    <w:link w:val="BodyText"/>
    <w:rsid w:val="00EE09DD"/>
    <w:rPr>
      <w:rFonts w:ascii="Times New Roman" w:eastAsia="Times New Roman" w:hAnsi="Times New Roman" w:cs="Times New Roman"/>
      <w:lang w:val="hr-HR" w:eastAsia="hr-HR"/>
    </w:rPr>
  </w:style>
  <w:style w:type="paragraph" w:customStyle="1" w:styleId="Default">
    <w:name w:val="Default"/>
    <w:rsid w:val="00EE09DD"/>
    <w:pPr>
      <w:autoSpaceDE w:val="0"/>
      <w:autoSpaceDN w:val="0"/>
      <w:adjustRightInd w:val="0"/>
    </w:pPr>
    <w:rPr>
      <w:rFonts w:ascii="Calibri" w:eastAsia="Calibri" w:hAnsi="Calibri" w:cs="Calibri"/>
      <w:color w:val="000000"/>
      <w:lang w:val="en-GB"/>
    </w:rPr>
  </w:style>
  <w:style w:type="character" w:customStyle="1" w:styleId="Heading4Char">
    <w:name w:val="Heading 4 Char"/>
    <w:basedOn w:val="DefaultParagraphFont"/>
    <w:link w:val="Heading4"/>
    <w:rsid w:val="00E75E8B"/>
    <w:rPr>
      <w:rFonts w:asciiTheme="majorHAnsi" w:eastAsiaTheme="majorEastAsia" w:hAnsiTheme="majorHAnsi" w:cstheme="majorBidi"/>
      <w:i/>
      <w:iCs/>
      <w:color w:val="2F5496" w:themeColor="accent1" w:themeShade="BF"/>
      <w:sz w:val="22"/>
      <w:szCs w:val="22"/>
      <w:lang w:val="pl-PL" w:eastAsia="pl-PL" w:bidi="pl-PL"/>
    </w:rPr>
  </w:style>
  <w:style w:type="character" w:styleId="Emphasis">
    <w:name w:val="Emphasis"/>
    <w:uiPriority w:val="20"/>
    <w:qFormat/>
    <w:rsid w:val="00E75E8B"/>
    <w:rPr>
      <w:i/>
      <w:iCs/>
    </w:rPr>
  </w:style>
  <w:style w:type="character" w:customStyle="1" w:styleId="tlid-translation">
    <w:name w:val="tlid-translation"/>
    <w:rsid w:val="00E75E8B"/>
  </w:style>
  <w:style w:type="paragraph" w:customStyle="1" w:styleId="blog-date">
    <w:name w:val="blog-date"/>
    <w:basedOn w:val="Normal"/>
    <w:rsid w:val="00E75E8B"/>
    <w:pPr>
      <w:widowControl/>
      <w:autoSpaceDE/>
      <w:autoSpaceDN/>
      <w:spacing w:before="100" w:beforeAutospacing="1" w:after="100" w:afterAutospacing="1"/>
    </w:pPr>
    <w:rPr>
      <w:rFonts w:ascii="Times New Roman" w:eastAsia="Times New Roman" w:hAnsi="Times New Roman" w:cs="Times New Roman"/>
      <w:sz w:val="24"/>
      <w:szCs w:val="24"/>
      <w:lang w:val="en-GB" w:eastAsia="en-GB" w:bidi="ar-SA"/>
    </w:rPr>
  </w:style>
  <w:style w:type="character" w:customStyle="1" w:styleId="date-text">
    <w:name w:val="date-text"/>
    <w:rsid w:val="00E75E8B"/>
  </w:style>
  <w:style w:type="paragraph" w:customStyle="1" w:styleId="blog-comments">
    <w:name w:val="blog-comments"/>
    <w:basedOn w:val="Normal"/>
    <w:rsid w:val="00E75E8B"/>
    <w:pPr>
      <w:widowControl/>
      <w:autoSpaceDE/>
      <w:autoSpaceDN/>
      <w:spacing w:before="100" w:beforeAutospacing="1" w:after="100" w:afterAutospacing="1"/>
    </w:pPr>
    <w:rPr>
      <w:rFonts w:ascii="Times New Roman" w:eastAsia="Times New Roman" w:hAnsi="Times New Roman" w:cs="Times New Roman"/>
      <w:sz w:val="24"/>
      <w:szCs w:val="24"/>
      <w:lang w:val="en-GB" w:eastAsia="en-GB" w:bidi="ar-SA"/>
    </w:rPr>
  </w:style>
  <w:style w:type="paragraph" w:customStyle="1" w:styleId="wp-caption-text">
    <w:name w:val="wp-caption-text"/>
    <w:basedOn w:val="Normal"/>
    <w:rsid w:val="00E75E8B"/>
    <w:pPr>
      <w:widowControl/>
      <w:autoSpaceDE/>
      <w:autoSpaceDN/>
      <w:spacing w:before="100" w:beforeAutospacing="1" w:after="100" w:afterAutospacing="1"/>
    </w:pPr>
    <w:rPr>
      <w:rFonts w:ascii="Times New Roman" w:eastAsia="Times New Roman" w:hAnsi="Times New Roman" w:cs="Times New Roman"/>
      <w:sz w:val="24"/>
      <w:szCs w:val="24"/>
      <w:lang w:val="en-GB" w:eastAsia="en-GB" w:bidi="ar-SA"/>
    </w:rPr>
  </w:style>
  <w:style w:type="paragraph" w:customStyle="1" w:styleId="extra">
    <w:name w:val="extra"/>
    <w:basedOn w:val="Normal"/>
    <w:rsid w:val="00E75E8B"/>
    <w:pPr>
      <w:widowControl/>
      <w:autoSpaceDE/>
      <w:autoSpaceDN/>
      <w:spacing w:before="100" w:beforeAutospacing="1" w:after="100" w:afterAutospacing="1"/>
    </w:pPr>
    <w:rPr>
      <w:rFonts w:ascii="Times New Roman" w:eastAsia="Times New Roman" w:hAnsi="Times New Roman" w:cs="Times New Roman"/>
      <w:sz w:val="24"/>
      <w:szCs w:val="24"/>
      <w:lang w:val="en-GB" w:eastAsia="en-GB" w:bidi="ar-SA"/>
    </w:rPr>
  </w:style>
  <w:style w:type="paragraph" w:customStyle="1" w:styleId="articlemetaitem">
    <w:name w:val="articlemeta__item"/>
    <w:basedOn w:val="Normal"/>
    <w:rsid w:val="00E75E8B"/>
    <w:pPr>
      <w:widowControl/>
      <w:autoSpaceDE/>
      <w:autoSpaceDN/>
      <w:spacing w:before="100" w:beforeAutospacing="1" w:after="100" w:afterAutospacing="1"/>
    </w:pPr>
    <w:rPr>
      <w:rFonts w:ascii="Times New Roman" w:eastAsia="Times New Roman" w:hAnsi="Times New Roman" w:cs="Times New Roman"/>
      <w:sz w:val="24"/>
      <w:szCs w:val="24"/>
      <w:lang w:val="en-GB" w:eastAsia="en-GB" w:bidi="ar-SA"/>
    </w:rPr>
  </w:style>
  <w:style w:type="character" w:customStyle="1" w:styleId="articleduration">
    <w:name w:val="articleduration"/>
    <w:rsid w:val="00E75E8B"/>
  </w:style>
  <w:style w:type="paragraph" w:customStyle="1" w:styleId="articlesingletagitem">
    <w:name w:val="articlesingle__tagitem"/>
    <w:basedOn w:val="Normal"/>
    <w:rsid w:val="00E75E8B"/>
    <w:pPr>
      <w:widowControl/>
      <w:autoSpaceDE/>
      <w:autoSpaceDN/>
      <w:spacing w:before="100" w:beforeAutospacing="1" w:after="100" w:afterAutospacing="1"/>
    </w:pPr>
    <w:rPr>
      <w:rFonts w:ascii="Times New Roman" w:eastAsia="Times New Roman" w:hAnsi="Times New Roman" w:cs="Times New Roman"/>
      <w:sz w:val="24"/>
      <w:szCs w:val="24"/>
      <w:lang w:val="en-GB" w:eastAsia="en-GB" w:bidi="ar-SA"/>
    </w:rPr>
  </w:style>
  <w:style w:type="paragraph" w:customStyle="1" w:styleId="TableDashes">
    <w:name w:val="Table Dashes"/>
    <w:basedOn w:val="Normal"/>
    <w:rsid w:val="00E75E8B"/>
    <w:pPr>
      <w:widowControl/>
      <w:tabs>
        <w:tab w:val="num" w:pos="1440"/>
      </w:tabs>
      <w:autoSpaceDE/>
      <w:autoSpaceDN/>
      <w:ind w:left="1440" w:hanging="360"/>
    </w:pPr>
    <w:rPr>
      <w:rFonts w:ascii="Times New Roman" w:eastAsia="Times New Roman" w:hAnsi="Times New Roman" w:cs="Times New Roman"/>
      <w:sz w:val="24"/>
      <w:szCs w:val="24"/>
      <w:lang w:val="en-CA" w:eastAsia="en-US" w:bidi="ar-SA"/>
    </w:rPr>
  </w:style>
  <w:style w:type="paragraph" w:customStyle="1" w:styleId="Reporttext">
    <w:name w:val="Report text"/>
    <w:rsid w:val="00E75E8B"/>
    <w:pPr>
      <w:spacing w:before="120"/>
    </w:pPr>
    <w:rPr>
      <w:rFonts w:ascii="Arial" w:eastAsia="Times New Roman" w:hAnsi="Arial" w:cs="Times New Roman"/>
      <w:sz w:val="22"/>
      <w:szCs w:val="20"/>
    </w:rPr>
  </w:style>
  <w:style w:type="paragraph" w:styleId="BodyText3">
    <w:name w:val="Body Text 3"/>
    <w:basedOn w:val="Normal"/>
    <w:link w:val="BodyText3Char"/>
    <w:rsid w:val="00E75E8B"/>
    <w:pPr>
      <w:widowControl/>
      <w:autoSpaceDE/>
      <w:autoSpaceDN/>
    </w:pPr>
    <w:rPr>
      <w:rFonts w:ascii="Arial" w:eastAsia="Times New Roman" w:hAnsi="Arial" w:cs="Arial"/>
      <w:b/>
      <w:bCs/>
      <w:szCs w:val="24"/>
      <w:lang w:val="en-CA" w:eastAsia="en-US" w:bidi="ar-SA"/>
    </w:rPr>
  </w:style>
  <w:style w:type="character" w:customStyle="1" w:styleId="BodyText3Char">
    <w:name w:val="Body Text 3 Char"/>
    <w:basedOn w:val="DefaultParagraphFont"/>
    <w:link w:val="BodyText3"/>
    <w:rsid w:val="00E75E8B"/>
    <w:rPr>
      <w:rFonts w:ascii="Arial" w:eastAsia="Times New Roman" w:hAnsi="Arial" w:cs="Arial"/>
      <w:b/>
      <w:bCs/>
      <w:sz w:val="22"/>
      <w:lang w:val="en-CA"/>
    </w:rPr>
  </w:style>
  <w:style w:type="character" w:styleId="CommentReference">
    <w:name w:val="annotation reference"/>
    <w:uiPriority w:val="99"/>
    <w:unhideWhenUsed/>
    <w:rsid w:val="00E75E8B"/>
    <w:rPr>
      <w:sz w:val="16"/>
      <w:szCs w:val="16"/>
    </w:rPr>
  </w:style>
  <w:style w:type="paragraph" w:styleId="CommentText">
    <w:name w:val="annotation text"/>
    <w:basedOn w:val="Normal"/>
    <w:link w:val="CommentTextChar"/>
    <w:uiPriority w:val="99"/>
    <w:unhideWhenUsed/>
    <w:rsid w:val="00E75E8B"/>
    <w:pPr>
      <w:widowControl/>
      <w:autoSpaceDE/>
      <w:autoSpaceDN/>
    </w:pPr>
    <w:rPr>
      <w:rFonts w:ascii="Verdana" w:eastAsia="Times New Roman" w:hAnsi="Verdana" w:cs="Times New Roman"/>
      <w:bCs/>
      <w:sz w:val="20"/>
      <w:szCs w:val="20"/>
      <w:lang w:val="en-GB" w:eastAsia="en-GB" w:bidi="ar-SA"/>
    </w:rPr>
  </w:style>
  <w:style w:type="character" w:customStyle="1" w:styleId="CommentTextChar">
    <w:name w:val="Comment Text Char"/>
    <w:basedOn w:val="DefaultParagraphFont"/>
    <w:link w:val="CommentText"/>
    <w:uiPriority w:val="99"/>
    <w:rsid w:val="00E75E8B"/>
    <w:rPr>
      <w:rFonts w:ascii="Verdana" w:eastAsia="Times New Roman" w:hAnsi="Verdana" w:cs="Times New Roman"/>
      <w:bCs/>
      <w:sz w:val="20"/>
      <w:szCs w:val="20"/>
      <w:lang w:val="en-GB" w:eastAsia="en-GB"/>
    </w:rPr>
  </w:style>
  <w:style w:type="paragraph" w:styleId="CommentSubject">
    <w:name w:val="annotation subject"/>
    <w:basedOn w:val="CommentText"/>
    <w:next w:val="CommentText"/>
    <w:link w:val="CommentSubjectChar"/>
    <w:uiPriority w:val="99"/>
    <w:unhideWhenUsed/>
    <w:rsid w:val="00E75E8B"/>
    <w:rPr>
      <w:b/>
    </w:rPr>
  </w:style>
  <w:style w:type="character" w:customStyle="1" w:styleId="CommentSubjectChar">
    <w:name w:val="Comment Subject Char"/>
    <w:basedOn w:val="CommentTextChar"/>
    <w:link w:val="CommentSubject"/>
    <w:uiPriority w:val="99"/>
    <w:rsid w:val="00E75E8B"/>
    <w:rPr>
      <w:rFonts w:ascii="Verdana" w:eastAsia="Times New Roman" w:hAnsi="Verdana" w:cs="Times New Roman"/>
      <w:b/>
      <w:bCs/>
      <w:sz w:val="20"/>
      <w:szCs w:val="20"/>
      <w:lang w:val="en-GB" w:eastAsia="en-GB"/>
    </w:rPr>
  </w:style>
  <w:style w:type="paragraph" w:customStyle="1" w:styleId="style1">
    <w:name w:val="style1"/>
    <w:basedOn w:val="Normal"/>
    <w:rsid w:val="00E75E8B"/>
    <w:pPr>
      <w:widowControl/>
      <w:autoSpaceDE/>
      <w:autoSpaceDN/>
      <w:spacing w:before="100" w:beforeAutospacing="1" w:after="100" w:afterAutospacing="1"/>
    </w:pPr>
    <w:rPr>
      <w:rFonts w:ascii="Times New Roman" w:eastAsia="Times New Roman" w:hAnsi="Times New Roman" w:cs="Times New Roman"/>
      <w:sz w:val="24"/>
      <w:szCs w:val="24"/>
      <w:lang w:val="en-GB" w:eastAsia="en-GB" w:bidi="ar-SA"/>
    </w:rPr>
  </w:style>
  <w:style w:type="paragraph" w:customStyle="1" w:styleId="style2">
    <w:name w:val="style2"/>
    <w:basedOn w:val="Normal"/>
    <w:rsid w:val="00E75E8B"/>
    <w:pPr>
      <w:widowControl/>
      <w:autoSpaceDE/>
      <w:autoSpaceDN/>
      <w:spacing w:before="100" w:beforeAutospacing="1" w:after="100" w:afterAutospacing="1"/>
    </w:pPr>
    <w:rPr>
      <w:rFonts w:ascii="Times New Roman" w:eastAsia="Times New Roman" w:hAnsi="Times New Roman" w:cs="Times New Roman"/>
      <w:sz w:val="24"/>
      <w:szCs w:val="24"/>
      <w:lang w:val="en-GB" w:eastAsia="en-GB" w:bidi="ar-SA"/>
    </w:rPr>
  </w:style>
  <w:style w:type="paragraph" w:customStyle="1" w:styleId="ti-chapter">
    <w:name w:val="ti-chapter"/>
    <w:basedOn w:val="Normal"/>
    <w:rsid w:val="00E75E8B"/>
    <w:pPr>
      <w:widowControl/>
      <w:autoSpaceDE/>
      <w:autoSpaceDN/>
      <w:spacing w:before="100" w:beforeAutospacing="1" w:after="100" w:afterAutospacing="1"/>
    </w:pPr>
    <w:rPr>
      <w:rFonts w:ascii="Times New Roman" w:eastAsia="Times New Roman" w:hAnsi="Times New Roman" w:cs="Times New Roman"/>
      <w:sz w:val="24"/>
      <w:szCs w:val="24"/>
      <w:lang w:val="en-GB" w:eastAsia="en-GB" w:bidi="ar-SA"/>
    </w:rPr>
  </w:style>
  <w:style w:type="paragraph" w:customStyle="1" w:styleId="Normal1">
    <w:name w:val="Normal1"/>
    <w:basedOn w:val="Normal"/>
    <w:rsid w:val="00E75E8B"/>
    <w:pPr>
      <w:widowControl/>
      <w:autoSpaceDE/>
      <w:autoSpaceDN/>
      <w:spacing w:before="100" w:beforeAutospacing="1" w:after="100" w:afterAutospacing="1"/>
    </w:pPr>
    <w:rPr>
      <w:rFonts w:ascii="Times New Roman" w:eastAsia="Times New Roman" w:hAnsi="Times New Roman" w:cs="Times New Roman"/>
      <w:sz w:val="24"/>
      <w:szCs w:val="24"/>
      <w:lang w:val="en-GB" w:eastAsia="en-GB" w:bidi="ar-SA"/>
    </w:rPr>
  </w:style>
  <w:style w:type="character" w:customStyle="1" w:styleId="bold">
    <w:name w:val="bold"/>
    <w:basedOn w:val="DefaultParagraphFont"/>
    <w:rsid w:val="00E75E8B"/>
  </w:style>
  <w:style w:type="paragraph" w:styleId="Title">
    <w:name w:val="Title"/>
    <w:basedOn w:val="Normal"/>
    <w:next w:val="BodyText"/>
    <w:link w:val="TitleChar"/>
    <w:uiPriority w:val="10"/>
    <w:qFormat/>
    <w:rsid w:val="00E75E8B"/>
    <w:pPr>
      <w:keepNext/>
      <w:widowControl/>
      <w:suppressAutoHyphens/>
      <w:autoSpaceDE/>
      <w:autoSpaceDN/>
      <w:spacing w:before="240" w:after="120"/>
      <w:jc w:val="center"/>
    </w:pPr>
    <w:rPr>
      <w:rFonts w:ascii="Liberation Sans" w:eastAsia="PingFang SC" w:hAnsi="Liberation Sans" w:cs="Lucida Sans"/>
      <w:b/>
      <w:bCs/>
      <w:color w:val="0369A3"/>
      <w:kern w:val="2"/>
      <w:sz w:val="56"/>
      <w:szCs w:val="56"/>
      <w:lang w:val="en-US" w:eastAsia="zh-CN" w:bidi="hi-IN"/>
    </w:rPr>
  </w:style>
  <w:style w:type="character" w:customStyle="1" w:styleId="TitleChar">
    <w:name w:val="Title Char"/>
    <w:basedOn w:val="DefaultParagraphFont"/>
    <w:link w:val="Title"/>
    <w:uiPriority w:val="10"/>
    <w:rsid w:val="00E75E8B"/>
    <w:rPr>
      <w:rFonts w:ascii="Liberation Sans" w:eastAsia="PingFang SC" w:hAnsi="Liberation Sans" w:cs="Lucida Sans"/>
      <w:b/>
      <w:bCs/>
      <w:color w:val="0369A3"/>
      <w:kern w:val="2"/>
      <w:sz w:val="56"/>
      <w:szCs w:val="56"/>
      <w:lang w:eastAsia="zh-CN" w:bidi="hi-IN"/>
    </w:rPr>
  </w:style>
  <w:style w:type="character" w:customStyle="1" w:styleId="IndexLink">
    <w:name w:val="Index Link"/>
    <w:qFormat/>
    <w:rsid w:val="00E75E8B"/>
  </w:style>
  <w:style w:type="character" w:customStyle="1" w:styleId="FootnoteCharacters">
    <w:name w:val="Footnote Characters"/>
    <w:qFormat/>
    <w:rsid w:val="00E75E8B"/>
  </w:style>
  <w:style w:type="character" w:customStyle="1" w:styleId="FootnoteAnchor">
    <w:name w:val="Footnote Anchor"/>
    <w:rsid w:val="00E75E8B"/>
    <w:rPr>
      <w:vertAlign w:val="superscript"/>
    </w:rPr>
  </w:style>
  <w:style w:type="paragraph" w:styleId="Caption">
    <w:name w:val="caption"/>
    <w:basedOn w:val="Normal"/>
    <w:qFormat/>
    <w:rsid w:val="00E75E8B"/>
    <w:pPr>
      <w:widowControl/>
      <w:suppressLineNumbers/>
      <w:suppressAutoHyphens/>
      <w:autoSpaceDE/>
      <w:autoSpaceDN/>
      <w:spacing w:before="120" w:after="120"/>
    </w:pPr>
    <w:rPr>
      <w:rFonts w:ascii="Liberation Serif" w:eastAsia="SimSun" w:hAnsi="Liberation Serif" w:cs="Lucida Sans"/>
      <w:i/>
      <w:iCs/>
      <w:kern w:val="2"/>
      <w:sz w:val="24"/>
      <w:szCs w:val="24"/>
      <w:lang w:val="en-US" w:eastAsia="zh-CN" w:bidi="hi-IN"/>
    </w:rPr>
  </w:style>
  <w:style w:type="paragraph" w:customStyle="1" w:styleId="Quotations">
    <w:name w:val="Quotations"/>
    <w:basedOn w:val="Normal"/>
    <w:qFormat/>
    <w:rsid w:val="00E75E8B"/>
    <w:pPr>
      <w:widowControl/>
      <w:suppressAutoHyphens/>
      <w:autoSpaceDE/>
      <w:autoSpaceDN/>
      <w:spacing w:after="283"/>
      <w:ind w:left="567" w:right="567"/>
    </w:pPr>
    <w:rPr>
      <w:rFonts w:ascii="Liberation Serif" w:eastAsia="SimSun" w:hAnsi="Liberation Serif" w:cs="Lucida Sans"/>
      <w:i/>
      <w:kern w:val="2"/>
      <w:sz w:val="28"/>
      <w:szCs w:val="24"/>
      <w:lang w:val="en-US" w:eastAsia="zh-CN" w:bidi="hi-IN"/>
    </w:rPr>
  </w:style>
  <w:style w:type="paragraph" w:styleId="TOAHeading">
    <w:name w:val="toa heading"/>
    <w:basedOn w:val="IndexHeading"/>
    <w:rsid w:val="00E75E8B"/>
    <w:pPr>
      <w:keepNext/>
      <w:suppressLineNumbers/>
      <w:suppressAutoHyphens/>
      <w:spacing w:before="240" w:after="120"/>
    </w:pPr>
    <w:rPr>
      <w:rFonts w:ascii="Liberation Sans" w:eastAsia="PingFang SC" w:hAnsi="Liberation Sans" w:cs="Lucida Sans"/>
      <w:kern w:val="2"/>
      <w:sz w:val="32"/>
      <w:szCs w:val="32"/>
      <w:lang w:val="en-US" w:eastAsia="zh-CN" w:bidi="hi-IN"/>
    </w:rPr>
  </w:style>
  <w:style w:type="paragraph" w:styleId="Index1">
    <w:name w:val="index 1"/>
    <w:basedOn w:val="Normal"/>
    <w:next w:val="Normal"/>
    <w:autoRedefine/>
    <w:uiPriority w:val="99"/>
    <w:semiHidden/>
    <w:unhideWhenUsed/>
    <w:rsid w:val="00E75E8B"/>
    <w:pPr>
      <w:widowControl/>
      <w:autoSpaceDE/>
      <w:autoSpaceDN/>
      <w:ind w:left="240" w:hanging="240"/>
    </w:pPr>
    <w:rPr>
      <w:rFonts w:ascii="Times New Roman" w:eastAsia="Times New Roman" w:hAnsi="Times New Roman" w:cs="Times New Roman"/>
      <w:sz w:val="24"/>
      <w:szCs w:val="24"/>
      <w:lang w:val="hr-HR" w:eastAsia="hr-HR" w:bidi="ar-SA"/>
    </w:rPr>
  </w:style>
  <w:style w:type="paragraph" w:styleId="IndexHeading">
    <w:name w:val="index heading"/>
    <w:basedOn w:val="Normal"/>
    <w:next w:val="Index1"/>
    <w:uiPriority w:val="99"/>
    <w:semiHidden/>
    <w:unhideWhenUsed/>
    <w:rsid w:val="00E75E8B"/>
    <w:pPr>
      <w:widowControl/>
      <w:autoSpaceDE/>
      <w:autoSpaceDN/>
    </w:pPr>
    <w:rPr>
      <w:rFonts w:asciiTheme="majorHAnsi" w:eastAsiaTheme="majorEastAsia" w:hAnsiTheme="majorHAnsi" w:cstheme="majorBidi"/>
      <w:b/>
      <w:bCs/>
      <w:sz w:val="24"/>
      <w:szCs w:val="24"/>
      <w:lang w:val="hr-HR" w:eastAsia="hr-HR"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435517889">
      <w:bodyDiv w:val="1"/>
      <w:marLeft w:val="0"/>
      <w:marRight w:val="0"/>
      <w:marTop w:val="0"/>
      <w:marBottom w:val="0"/>
      <w:divBdr>
        <w:top w:val="none" w:sz="0" w:space="0" w:color="auto"/>
        <w:left w:val="none" w:sz="0" w:space="0" w:color="auto"/>
        <w:bottom w:val="none" w:sz="0" w:space="0" w:color="auto"/>
        <w:right w:val="none" w:sz="0" w:space="0" w:color="auto"/>
      </w:divBdr>
      <w:divsChild>
        <w:div w:id="1887986312">
          <w:marLeft w:val="0"/>
          <w:marRight w:val="0"/>
          <w:marTop w:val="0"/>
          <w:marBottom w:val="0"/>
          <w:divBdr>
            <w:top w:val="none" w:sz="0" w:space="0" w:color="auto"/>
            <w:left w:val="none" w:sz="0" w:space="0" w:color="auto"/>
            <w:bottom w:val="none" w:sz="0" w:space="0" w:color="auto"/>
            <w:right w:val="none" w:sz="0" w:space="0" w:color="auto"/>
          </w:divBdr>
          <w:divsChild>
            <w:div w:id="1099836295">
              <w:marLeft w:val="0"/>
              <w:marRight w:val="0"/>
              <w:marTop w:val="0"/>
              <w:marBottom w:val="0"/>
              <w:divBdr>
                <w:top w:val="none" w:sz="0" w:space="0" w:color="auto"/>
                <w:left w:val="none" w:sz="0" w:space="0" w:color="auto"/>
                <w:bottom w:val="none" w:sz="0" w:space="0" w:color="auto"/>
                <w:right w:val="none" w:sz="0" w:space="0" w:color="auto"/>
              </w:divBdr>
              <w:divsChild>
                <w:div w:id="976225882">
                  <w:marLeft w:val="0"/>
                  <w:marRight w:val="0"/>
                  <w:marTop w:val="0"/>
                  <w:marBottom w:val="0"/>
                  <w:divBdr>
                    <w:top w:val="none" w:sz="0" w:space="0" w:color="auto"/>
                    <w:left w:val="none" w:sz="0" w:space="0" w:color="auto"/>
                    <w:bottom w:val="none" w:sz="0" w:space="0" w:color="auto"/>
                    <w:right w:val="none" w:sz="0" w:space="0" w:color="auto"/>
                  </w:divBdr>
                  <w:divsChild>
                    <w:div w:id="1851405310">
                      <w:marLeft w:val="0"/>
                      <w:marRight w:val="0"/>
                      <w:marTop w:val="0"/>
                      <w:marBottom w:val="0"/>
                      <w:divBdr>
                        <w:top w:val="none" w:sz="0" w:space="0" w:color="auto"/>
                        <w:left w:val="none" w:sz="0" w:space="0" w:color="auto"/>
                        <w:bottom w:val="none" w:sz="0" w:space="0" w:color="auto"/>
                        <w:right w:val="none" w:sz="0" w:space="0" w:color="auto"/>
                      </w:divBdr>
                      <w:divsChild>
                        <w:div w:id="1739012218">
                          <w:marLeft w:val="0"/>
                          <w:marRight w:val="0"/>
                          <w:marTop w:val="0"/>
                          <w:marBottom w:val="120"/>
                          <w:divBdr>
                            <w:top w:val="none" w:sz="0" w:space="0" w:color="auto"/>
                            <w:left w:val="none" w:sz="0" w:space="0" w:color="auto"/>
                            <w:bottom w:val="none" w:sz="0" w:space="0" w:color="auto"/>
                            <w:right w:val="none" w:sz="0" w:space="0" w:color="auto"/>
                          </w:divBdr>
                        </w:div>
                        <w:div w:id="1117336666">
                          <w:marLeft w:val="0"/>
                          <w:marRight w:val="0"/>
                          <w:marTop w:val="0"/>
                          <w:marBottom w:val="0"/>
                          <w:divBdr>
                            <w:top w:val="none" w:sz="0" w:space="0" w:color="auto"/>
                            <w:left w:val="none" w:sz="0" w:space="0" w:color="auto"/>
                            <w:bottom w:val="none" w:sz="0" w:space="0" w:color="auto"/>
                            <w:right w:val="none" w:sz="0" w:space="0" w:color="auto"/>
                          </w:divBdr>
                          <w:divsChild>
                            <w:div w:id="1522620103">
                              <w:marLeft w:val="0"/>
                              <w:marRight w:val="300"/>
                              <w:marTop w:val="180"/>
                              <w:marBottom w:val="0"/>
                              <w:divBdr>
                                <w:top w:val="none" w:sz="0" w:space="0" w:color="auto"/>
                                <w:left w:val="none" w:sz="0" w:space="0" w:color="auto"/>
                                <w:bottom w:val="none" w:sz="0" w:space="0" w:color="auto"/>
                                <w:right w:val="none" w:sz="0" w:space="0" w:color="auto"/>
                              </w:divBdr>
                              <w:divsChild>
                                <w:div w:id="11704386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9742540">
          <w:marLeft w:val="0"/>
          <w:marRight w:val="0"/>
          <w:marTop w:val="0"/>
          <w:marBottom w:val="0"/>
          <w:divBdr>
            <w:top w:val="none" w:sz="0" w:space="0" w:color="auto"/>
            <w:left w:val="none" w:sz="0" w:space="0" w:color="auto"/>
            <w:bottom w:val="none" w:sz="0" w:space="0" w:color="auto"/>
            <w:right w:val="none" w:sz="0" w:space="0" w:color="auto"/>
          </w:divBdr>
          <w:divsChild>
            <w:div w:id="1303995986">
              <w:marLeft w:val="0"/>
              <w:marRight w:val="0"/>
              <w:marTop w:val="0"/>
              <w:marBottom w:val="0"/>
              <w:divBdr>
                <w:top w:val="none" w:sz="0" w:space="0" w:color="auto"/>
                <w:left w:val="none" w:sz="0" w:space="0" w:color="auto"/>
                <w:bottom w:val="none" w:sz="0" w:space="0" w:color="auto"/>
                <w:right w:val="none" w:sz="0" w:space="0" w:color="auto"/>
              </w:divBdr>
              <w:divsChild>
                <w:div w:id="1617174432">
                  <w:marLeft w:val="0"/>
                  <w:marRight w:val="0"/>
                  <w:marTop w:val="0"/>
                  <w:marBottom w:val="0"/>
                  <w:divBdr>
                    <w:top w:val="none" w:sz="0" w:space="0" w:color="auto"/>
                    <w:left w:val="none" w:sz="0" w:space="0" w:color="auto"/>
                    <w:bottom w:val="none" w:sz="0" w:space="0" w:color="auto"/>
                    <w:right w:val="none" w:sz="0" w:space="0" w:color="auto"/>
                  </w:divBdr>
                  <w:divsChild>
                    <w:div w:id="230124267">
                      <w:marLeft w:val="0"/>
                      <w:marRight w:val="0"/>
                      <w:marTop w:val="0"/>
                      <w:marBottom w:val="0"/>
                      <w:divBdr>
                        <w:top w:val="none" w:sz="0" w:space="0" w:color="auto"/>
                        <w:left w:val="none" w:sz="0" w:space="0" w:color="auto"/>
                        <w:bottom w:val="none" w:sz="0" w:space="0" w:color="auto"/>
                        <w:right w:val="none" w:sz="0" w:space="0" w:color="auto"/>
                      </w:divBdr>
                      <w:divsChild>
                        <w:div w:id="4684799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footer" Target="footer5.xml"/><Relationship Id="rId26" Type="http://schemas.openxmlformats.org/officeDocument/2006/relationships/hyperlink" Target="https://balgarskaetnografia.com/images/VII.7._&#1056;&#1072;&#1073;&#1086;&#1096;_&#1048;&#1045;&#1060;&#1045;&#1052;.JPG" TargetMode="External"/><Relationship Id="rId39" Type="http://schemas.openxmlformats.org/officeDocument/2006/relationships/hyperlink" Target="http://www.zzs.gov.me/rubrike/preduzetnicko_ucenje/" TargetMode="External"/><Relationship Id="rId21" Type="http://schemas.openxmlformats.org/officeDocument/2006/relationships/image" Target="media/image9.jpeg"/><Relationship Id="rId34" Type="http://schemas.openxmlformats.org/officeDocument/2006/relationships/image" Target="media/image16.png"/><Relationship Id="rId42"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eader" Target="header3.xml"/><Relationship Id="rId20" Type="http://schemas.openxmlformats.org/officeDocument/2006/relationships/image" Target="media/image8.jpeg"/><Relationship Id="rId29" Type="http://schemas.openxmlformats.org/officeDocument/2006/relationships/image" Target="media/image130.jpeg"/><Relationship Id="rId41" Type="http://schemas.openxmlformats.org/officeDocument/2006/relationships/hyperlink" Target="http://www.edutopia.org/integrated-studies-introduction"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image" Target="media/image12.png"/><Relationship Id="rId32" Type="http://schemas.openxmlformats.org/officeDocument/2006/relationships/hyperlink" Target="https://accu.org/index.php/journals/2341" TargetMode="External"/><Relationship Id="rId37" Type="http://schemas.openxmlformats.org/officeDocument/2006/relationships/image" Target="media/image18.png"/><Relationship Id="rId40" Type="http://schemas.openxmlformats.org/officeDocument/2006/relationships/hyperlink" Target="http://www.institut.edu.rs/wp-content/uploads/2016/04/interdisciplinary.pdf" TargetMode="External"/><Relationship Id="rId5" Type="http://schemas.openxmlformats.org/officeDocument/2006/relationships/webSettings" Target="webSettings.xml"/><Relationship Id="rId15" Type="http://schemas.openxmlformats.org/officeDocument/2006/relationships/image" Target="media/image7.jpeg"/><Relationship Id="rId23" Type="http://schemas.openxmlformats.org/officeDocument/2006/relationships/image" Target="media/image11.jpeg"/><Relationship Id="rId28" Type="http://schemas.openxmlformats.org/officeDocument/2006/relationships/hyperlink" Target="https://balgarskaetnografia.com/images/VII.7._&#1056;&#1072;&#1073;&#1086;&#1096;_&#1048;&#1045;&#1060;&#1045;&#1052;.JPG" TargetMode="External"/><Relationship Id="rId36" Type="http://schemas.openxmlformats.org/officeDocument/2006/relationships/image" Target="media/image17.png"/><Relationship Id="rId10" Type="http://schemas.openxmlformats.org/officeDocument/2006/relationships/footer" Target="footer1.xml"/><Relationship Id="rId19" Type="http://schemas.openxmlformats.org/officeDocument/2006/relationships/hyperlink" Target="https://ec.europa.eu/education/schools-go-digital/about-selfie_hr" TargetMode="External"/><Relationship Id="rId31" Type="http://schemas.openxmlformats.org/officeDocument/2006/relationships/image" Target="media/image14.png"/><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image" Target="media/image6.jpeg"/><Relationship Id="rId22" Type="http://schemas.openxmlformats.org/officeDocument/2006/relationships/image" Target="media/image10.png"/><Relationship Id="rId27" Type="http://schemas.openxmlformats.org/officeDocument/2006/relationships/image" Target="media/image13.jpeg"/><Relationship Id="rId30" Type="http://schemas.openxmlformats.org/officeDocument/2006/relationships/hyperlink" Target="https://what-if.xkcd.com/" TargetMode="External"/><Relationship Id="rId35" Type="http://schemas.openxmlformats.org/officeDocument/2006/relationships/hyperlink" Target="https://www.getbadnews.com/" TargetMode="External"/><Relationship Id="rId43" Type="http://schemas.openxmlformats.org/officeDocument/2006/relationships/theme" Target="theme/theme1.xml"/><Relationship Id="rId8" Type="http://schemas.openxmlformats.org/officeDocument/2006/relationships/header" Target="header1.xml"/><Relationship Id="rId3" Type="http://schemas.openxmlformats.org/officeDocument/2006/relationships/styles" Target="styles.xml"/><Relationship Id="rId12" Type="http://schemas.openxmlformats.org/officeDocument/2006/relationships/footer" Target="footer3.xml"/><Relationship Id="rId17" Type="http://schemas.openxmlformats.org/officeDocument/2006/relationships/footer" Target="footer4.xml"/><Relationship Id="rId25" Type="http://schemas.openxmlformats.org/officeDocument/2006/relationships/image" Target="media/image120.png"/><Relationship Id="rId33" Type="http://schemas.openxmlformats.org/officeDocument/2006/relationships/image" Target="media/image15.png"/><Relationship Id="rId38" Type="http://schemas.openxmlformats.org/officeDocument/2006/relationships/hyperlink" Target="http://www.zzs.gov.me/rubrike/obrazovanje_odrzivi_razvoj/" TargetMode="External"/></Relationships>
</file>

<file path=word/_rels/footer2.xml.rels><?xml version="1.0" encoding="UTF-8" standalone="yes"?>
<Relationships xmlns="http://schemas.openxmlformats.org/package/2006/relationships"><Relationship Id="rId3" Type="http://schemas.openxmlformats.org/officeDocument/2006/relationships/image" Target="media/image4.png"/><Relationship Id="rId2" Type="http://schemas.openxmlformats.org/officeDocument/2006/relationships/hyperlink" Target="mailto:m.nikcevic@eprd.pl" TargetMode="External"/><Relationship Id="rId1" Type="http://schemas.openxmlformats.org/officeDocument/2006/relationships/hyperlink" Target="http://www.ikces.me" TargetMode="External"/></Relationships>
</file>

<file path=word/_rels/footnotes.xml.rels><?xml version="1.0" encoding="UTF-8" standalone="yes"?>
<Relationships xmlns="http://schemas.openxmlformats.org/package/2006/relationships"><Relationship Id="rId8" Type="http://schemas.openxmlformats.org/officeDocument/2006/relationships/hyperlink" Target="https://www.wired.com/2013/03/what-does-pi-have-to-do-with-gravity/" TargetMode="External"/><Relationship Id="rId3" Type="http://schemas.openxmlformats.org/officeDocument/2006/relationships/hyperlink" Target="https://www.krenizdravo.rtl.hr/zdravlje/psihologija/emocionalna-inteligencija-sto-je-to-i-zasto-je-vazna" TargetMode="External"/><Relationship Id="rId7" Type="http://schemas.openxmlformats.org/officeDocument/2006/relationships/hyperlink" Target="https://issuu.com/kreativnicentar/docs/u_potrazi_za_knjigom_znanja" TargetMode="External"/><Relationship Id="rId2" Type="http://schemas.openxmlformats.org/officeDocument/2006/relationships/hyperlink" Target="https://www.alkascript.hr/index.php/katalog-proizvoda/skola-za-zivot?format=raw&amp;task=download&amp;fid=481" TargetMode="External"/><Relationship Id="rId1" Type="http://schemas.openxmlformats.org/officeDocument/2006/relationships/hyperlink" Target="https://eur-lex.europa.eu/legal-content/HR/TXT/HTML/?uri=LEGISSUM:c11101&amp;from=HR" TargetMode="External"/><Relationship Id="rId6" Type="http://schemas.openxmlformats.org/officeDocument/2006/relationships/hyperlink" Target="https://canadianpreppersnetwork.com/cd3wd/disk5/_ed_sc_science_physics_resources_h4263e_en_129420_.pdf" TargetMode="External"/><Relationship Id="rId5" Type="http://schemas.openxmlformats.org/officeDocument/2006/relationships/hyperlink" Target="https://www.sciencealert.com/a-simple-online-game-works-like-a-vaccine-against-fake-news" TargetMode="External"/><Relationship Id="rId4" Type="http://schemas.openxmlformats.org/officeDocument/2006/relationships/hyperlink" Target="https://www.sciencemag.org/news/2018/03/fake-news-spreads-faster-true-news-twitter-thanks-people-not-bots" TargetMode="Externa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E31C89D-80D6-2842-A46B-8241FB02544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58</Pages>
  <Words>60177</Words>
  <Characters>343010</Characters>
  <Application>Microsoft Office Word</Application>
  <DocSecurity>0</DocSecurity>
  <Lines>2858</Lines>
  <Paragraphs>804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402383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Boris Curkovic</dc:creator>
  <cp:keywords/>
  <dc:description/>
  <cp:lastModifiedBy>Boris Curkovic</cp:lastModifiedBy>
  <cp:revision>2</cp:revision>
  <dcterms:created xsi:type="dcterms:W3CDTF">2020-11-17T12:52:00Z</dcterms:created>
  <dcterms:modified xsi:type="dcterms:W3CDTF">2020-11-17T12:52:00Z</dcterms:modified>
</cp:coreProperties>
</file>