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 nastave koja implementira razvoj ključnih kompetencija</w:t>
      </w: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OŠ“Marko Miljanov“ Podgorica</w:t>
      </w:r>
    </w:p>
    <w:p w:rsidR="00753AB2" w:rsidRPr="000F5B53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Lidija Đukanović - profesorica razredne nastave</w:t>
      </w:r>
    </w:p>
    <w:p w:rsidR="00753AB2" w:rsidRDefault="00DE57DD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Dragana Nikez</w:t>
      </w:r>
      <w:r w:rsidR="00753AB2">
        <w:rPr>
          <w:rFonts w:ascii="Arial" w:hAnsi="Arial" w:cs="Arial"/>
          <w:b/>
          <w:bCs/>
          <w:color w:val="000000"/>
          <w:sz w:val="22"/>
          <w:szCs w:val="22"/>
        </w:rPr>
        <w:t>ić – profesorica razredne nastave</w:t>
      </w: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Aleksandra Kostić – profesorice razredne nastave</w:t>
      </w: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Zdenka Božović – profesorica razredne nastave</w:t>
      </w:r>
    </w:p>
    <w:p w:rsidR="00753AB2" w:rsidRDefault="00DE57DD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Tamara Janj</w:t>
      </w:r>
      <w:r w:rsidR="00753AB2">
        <w:rPr>
          <w:rFonts w:ascii="Arial" w:hAnsi="Arial" w:cs="Arial"/>
          <w:b/>
          <w:bCs/>
          <w:color w:val="000000"/>
          <w:sz w:val="22"/>
          <w:szCs w:val="22"/>
        </w:rPr>
        <w:t>ić – profesorica razredne nastave</w:t>
      </w:r>
    </w:p>
    <w:p w:rsidR="00753AB2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Pr="000F5B53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Pr="000F5B53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3AB2" w:rsidRPr="000F5B53" w:rsidRDefault="00753AB2" w:rsidP="00753A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Predmet/predmeti, integrisana nastava, Vannastavna/vanškolska aktivnost: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NASTAVA :</w:t>
            </w: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Default="00753AB2" w:rsidP="00753AB2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Priroda i društvo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2,</w:t>
            </w: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3. razred)</w:t>
            </w:r>
          </w:p>
          <w:p w:rsidR="00753AB2" w:rsidRDefault="00753AB2" w:rsidP="00753AB2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CSBH jezik i književnost ( 5. razred) </w:t>
            </w:r>
          </w:p>
          <w:p w:rsidR="00753AB2" w:rsidRPr="002D30E8" w:rsidRDefault="00753AB2" w:rsidP="00753AB2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Likovna kultura ( 1.</w:t>
            </w: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razred )</w:t>
            </w:r>
          </w:p>
          <w:p w:rsidR="00753AB2" w:rsidRPr="0084579E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3AB2" w:rsidRPr="0058667B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7EE9E29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Obilježavanje Dana vode</w:t>
            </w:r>
          </w:p>
          <w:p w:rsidR="00753AB2" w:rsidRPr="00F17729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( 22. mart )</w:t>
            </w: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D3CA2">
              <w:rPr>
                <w:rFonts w:ascii="Arial" w:hAnsi="Arial" w:cs="Arial"/>
                <w:color w:val="000000"/>
              </w:rPr>
              <w:t>(iz službenog programa za određeni predmet)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Priroda i društvo (3. razred) :  </w:t>
            </w:r>
          </w:p>
          <w:p w:rsidR="00753AB2" w:rsidRDefault="00753AB2" w:rsidP="00753AB2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Navode vode u svom mjestu i objašnjavaju razlike (tekuće i stajaće , prirodne i vještačke ) ;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Navode svojstva vode kao materije,izvode oglede po zadatom obrascu i određuju agregatna stanja vode,tabelarno i crtežom predstavljaju rezultat ogleda i izvode zaključak;</w:t>
            </w:r>
          </w:p>
          <w:p w:rsidR="00753AB2" w:rsidRDefault="00753AB2" w:rsidP="00753AB2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Objasne značaj vode za život živih bića.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CSBH jezik i književnost (5. razred):  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Stvaraju prema svom uzrastu odgovarajuće usmene i pisane tekstove u kojima do izražaja dolazi kreativnost ,originalnost ,stvaralačko mišljenje i primjenjuju osnovna znanja  o njihovom oblikovanju;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skladu sa odabranim naslovom prikupljaju građu za govorni nastup .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Likovna kultura (1,2. i 3. razred): </w:t>
            </w:r>
          </w:p>
          <w:p w:rsidR="00753AB2" w:rsidRPr="00D221D6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- slikaju rad koristeći bojene linije i površine;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</w:rPr>
              <w:t>- izvodi radove koristeći tvrde i tečne slikarske materijale;</w:t>
            </w:r>
          </w:p>
          <w:p w:rsidR="00753AB2" w:rsidRPr="0084579E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-kreira jedno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stavne oblike ;</w:t>
            </w: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ishodaučenja KK čijem se postizanju doprinosi kod učenika)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Pr="00C3632A" w:rsidRDefault="00753AB2" w:rsidP="00FB713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1.  Pismenost – </w:t>
            </w:r>
            <w:r w:rsidRPr="7D58B66A">
              <w:rPr>
                <w:rFonts w:ascii="Arial" w:hAnsi="Arial" w:cs="Arial"/>
                <w:color w:val="000000" w:themeColor="text1"/>
                <w:sz w:val="22"/>
                <w:szCs w:val="22"/>
              </w:rPr>
              <w:t>čitanjem i stvaranjem priča/recitacija o vodi</w:t>
            </w: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(1.1.1, 1.1.2)</w:t>
            </w:r>
          </w:p>
          <w:p w:rsidR="00753AB2" w:rsidRDefault="00FB7135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53AB2" w:rsidRPr="402A51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753AB2"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Kulturološka</w:t>
            </w:r>
            <w:r w:rsidR="00753AB2" w:rsidRPr="402A51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i</w:t>
            </w:r>
            <w:r w:rsidR="00753AB2">
              <w:rPr>
                <w:rFonts w:ascii="Arial" w:hAnsi="Arial" w:cs="Arial"/>
                <w:color w:val="000000" w:themeColor="text1"/>
                <w:sz w:val="22"/>
                <w:szCs w:val="22"/>
              </w:rPr>
              <w:t>zradom mapa uma</w:t>
            </w:r>
            <w:r w:rsidR="00753AB2" w:rsidRPr="402A51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izložbe fotografija, izložbe likovnih radova,pisanje stihova . </w:t>
            </w:r>
            <w:r w:rsidR="00753AB2"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.8.2, 1.8.4, 1.8.5, </w:t>
            </w:r>
            <w:r w:rsidR="00753AB2"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:rsidR="00753AB2" w:rsidRDefault="00FB7135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753AB2"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. Preduzetnička – </w:t>
            </w:r>
            <w:r w:rsidR="00753AB2" w:rsidRPr="402A5142">
              <w:rPr>
                <w:rFonts w:ascii="Arial" w:hAnsi="Arial" w:cs="Arial"/>
                <w:color w:val="000000" w:themeColor="text1"/>
                <w:sz w:val="22"/>
                <w:szCs w:val="22"/>
              </w:rPr>
              <w:t>figure vodenih životinja , likov</w:t>
            </w:r>
            <w:r w:rsidR="00753AB2">
              <w:rPr>
                <w:rFonts w:ascii="Arial" w:hAnsi="Arial" w:cs="Arial"/>
                <w:color w:val="000000" w:themeColor="text1"/>
                <w:sz w:val="22"/>
                <w:szCs w:val="22"/>
              </w:rPr>
              <w:t>ni radovi,fotografije</w:t>
            </w:r>
            <w:r w:rsidR="00753AB2" w:rsidRPr="402A51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(1.7.5 , 1.7.7 , 1.7.11</w:t>
            </w:r>
            <w:r w:rsidR="00753AB2"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:rsidR="00753AB2" w:rsidRPr="00C82EEA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5. Digitalna –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izrada tabela, grafički prikaz , slike i prez</w:t>
            </w:r>
            <w:r w:rsidR="00FB7135">
              <w:rPr>
                <w:rFonts w:ascii="Arial" w:hAnsi="Arial" w:cs="Arial"/>
                <w:color w:val="000000" w:themeColor="text1"/>
                <w:sz w:val="22"/>
                <w:szCs w:val="22"/>
              </w:rPr>
              <w:t>entacije ,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pretražuje i koristi izvore informacija u digitalnom okruženju o vodi . </w:t>
            </w:r>
            <w:r w:rsidR="00FB71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(1.4.3 , 1.4.7 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:rsidR="00753AB2" w:rsidRPr="00E64E8B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6. Lična, društvena i kompetencija učenja kako učiti –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komuniciraju i sarađuju pri izradi prezentacija, eksperimentalnih istraživanja , organizaciji sajma </w:t>
            </w:r>
            <w:r w:rsidR="00FB71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(1.5.2 , 1.5.9 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:rsidR="00753AB2" w:rsidRPr="00E64E8B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7. Građanska kompetencija -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>istraživanjem  prepoznaju značaj vode kao prirodnog resursa i razvijaju svijest o važnosti zaštite istog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(1.6.5)</w:t>
            </w: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Učenici od Ido V</w:t>
            </w:r>
          </w:p>
          <w:p w:rsidR="00753AB2" w:rsidRPr="00D221D6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753AB2" w:rsidRDefault="00883AAD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ISCED 1 - 7</w:t>
            </w:r>
            <w:r w:rsidR="00753A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časova(3</w:t>
            </w:r>
            <w:r w:rsidR="00753AB2"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časa Prirode i društva , 2 čas</w:t>
            </w:r>
            <w:r w:rsidR="00753A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 C-SBH jezika i književnosti, 2</w:t>
            </w:r>
            <w:r w:rsidR="00753AB2"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časa Likovne kulture )</w:t>
            </w: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Pr="009E733C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 nedelje (mart 2021. god.)</w:t>
            </w:r>
          </w:p>
        </w:tc>
      </w:tr>
      <w:tr w:rsidR="00753AB2" w:rsidRPr="000F5B53" w:rsidTr="00F7690B">
        <w:trPr>
          <w:trHeight w:val="3865"/>
        </w:trPr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10C83E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Priroda i društvo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2,3. razred) – 3</w:t>
            </w:r>
            <w:r w:rsidRPr="10C83E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časa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1. čas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>: -  gledanje kratkog filma o vodi ,,Zašto voda život                   znači”;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-  pravljenje odjeljenjske mape uma na osnovu           odgledanog filma.</w:t>
            </w:r>
          </w:p>
          <w:p w:rsidR="00753AB2" w:rsidRPr="00FF11EC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2.  čas:</w:t>
            </w:r>
          </w:p>
          <w:p w:rsidR="00753AB2" w:rsidRPr="00FF11EC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      -</w:t>
            </w: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izvođenje ogleda po zadatom obrascu (ispituju osobine vode –  boja,miris,ukus, rastvorljivost nekih  materija u vodi,pr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tvaranje vode iz jednog agregatnog stanja u drugo </w:t>
            </w:r>
            <w:r w:rsidRPr="7325564D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53AB2" w:rsidRPr="00DE57DD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7325564D">
              <w:rPr>
                <w:rFonts w:ascii="Arial" w:hAnsi="Arial" w:cs="Arial"/>
                <w:sz w:val="22"/>
                <w:szCs w:val="22"/>
              </w:rPr>
              <w:t xml:space="preserve">             -tabelarno i crtežom predstavljaju rezu</w:t>
            </w:r>
            <w:r w:rsidR="00DE57DD">
              <w:rPr>
                <w:rFonts w:ascii="Arial" w:hAnsi="Arial" w:cs="Arial"/>
                <w:sz w:val="22"/>
                <w:szCs w:val="22"/>
              </w:rPr>
              <w:t>ltate ogleda i izvode zaključak;</w:t>
            </w:r>
          </w:p>
          <w:p w:rsidR="00753AB2" w:rsidRDefault="00DE57DD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753AB2"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-sprovođenje ankete među učenicima i upućivanje ankete roditeljima.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.čas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– društveno istraživanje na osnovu pripremljene  ankete za učenike i roditelje koju će učenici provesti, analizirati i donijeti zaključke.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CSBH jezik i književnost (5. razred):  2 časa</w:t>
            </w: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čas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pretražuju putem interneta i antologije dječijih pjesama i pronalaze interesantne stihove o vodi;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čitaju i recituju stihove .</w:t>
            </w:r>
          </w:p>
          <w:p w:rsidR="00753AB2" w:rsidRPr="00E607B6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7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čas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Samostalno stvaraju stihove na zadatu temu i zapisuju ih u  kapljicama vode;</w:t>
            </w:r>
          </w:p>
          <w:p w:rsidR="00753AB2" w:rsidRPr="0084579E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Likovna kultura(1. razred) 2</w:t>
            </w: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časa:</w:t>
            </w:r>
          </w:p>
          <w:p w:rsidR="00753AB2" w:rsidRDefault="00753AB2" w:rsidP="00753AB2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2.čas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kreiraju likovne radove  o vodi koristeći različite slikars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 materijale,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izrada plakata o provedenim aktivnostima povodom obilježavanja Dana vode;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3AB2" w:rsidRPr="002D7168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71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2D71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ani dan: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odgovaraju n</w:t>
            </w:r>
            <w:r w:rsidR="00DF6C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pitanja kviza o vodi </w:t>
            </w:r>
          </w:p>
          <w:p w:rsidR="00753AB2" w:rsidRPr="00A771D7" w:rsidRDefault="00753AB2" w:rsidP="00A771D7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organizacija izložbe s panoima (sa sastavljenim recitacijama, sa rezulta</w:t>
            </w:r>
            <w:r w:rsidR="002F601C">
              <w:rPr>
                <w:rFonts w:ascii="Arial" w:hAnsi="Arial" w:cs="Arial"/>
                <w:color w:val="000000" w:themeColor="text1"/>
                <w:sz w:val="22"/>
                <w:szCs w:val="22"/>
              </w:rPr>
              <w:t>tima ogleda</w:t>
            </w:r>
            <w:r w:rsidR="00A77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mapa uma</w:t>
            </w: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Pr="00DF6CF3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1,2,3. i 5. razreda)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govorni nastup ućenika 5. razreda-recitovanje srihova o vodi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izložba likovnih radova učenika 1.-3.razreda</w:t>
            </w:r>
          </w:p>
          <w:p w:rsidR="00753AB2" w:rsidRPr="00C56C31" w:rsidRDefault="00DF6CF3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izrada galerije</w:t>
            </w:r>
            <w:r w:rsidR="00753AB2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sajtu škole</w:t>
            </w:r>
          </w:p>
          <w:p w:rsidR="00753AB2" w:rsidRPr="004B57AE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rPr>
          <w:trHeight w:val="688"/>
        </w:trPr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Pr="0057767E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3AB2" w:rsidRPr="00E62ED7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t>Radni listovi s upustvima za izvođenje eksperim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enta (</w:t>
            </w: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priroda i društvo)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Anketni listići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Literatura (enciklopedije,časopisi, zbirke pjesama)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>Film ,,Zašto voda život znači”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Radni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listić sa instrukcijama za  rad na domaćem zadatku</w:t>
            </w:r>
          </w:p>
          <w:p w:rsidR="00753AB2" w:rsidRPr="00E62ED7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753AB2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753AB2" w:rsidRPr="00475224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4B018A">
              <w:rPr>
                <w:rFonts w:ascii="Arial" w:hAnsi="Arial" w:cs="Arial"/>
                <w:color w:val="000000"/>
                <w:sz w:val="22"/>
                <w:szCs w:val="22"/>
              </w:rPr>
              <w:t>aboratorijski pribor</w:t>
            </w:r>
          </w:p>
          <w:p w:rsidR="00753AB2" w:rsidRPr="00A771D7" w:rsidRDefault="00753AB2" w:rsidP="00A771D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razne supstance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laptop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projektor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hameri</w:t>
            </w:r>
          </w:p>
          <w:p w:rsidR="00753AB2" w:rsidRDefault="00753AB2" w:rsidP="00753AB2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>flomasteri, vodene boje , tempere , papir u boji</w:t>
            </w:r>
          </w:p>
          <w:p w:rsidR="00753AB2" w:rsidRPr="004B018A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(dokazi)</w:t>
            </w:r>
          </w:p>
          <w:p w:rsidR="00753AB2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753AB2" w:rsidRPr="00BC0BE1" w:rsidRDefault="00753AB2" w:rsidP="00F7690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3AB2" w:rsidRPr="00A0084B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su :</w:t>
            </w:r>
          </w:p>
          <w:p w:rsidR="00753AB2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C31">
              <w:rPr>
                <w:rFonts w:ascii="Arial" w:hAnsi="Arial" w:cs="Arial"/>
                <w:color w:val="000000"/>
                <w:sz w:val="22"/>
                <w:szCs w:val="22"/>
              </w:rPr>
              <w:t>Priprem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ili</w:t>
            </w:r>
            <w:r w:rsidRPr="00C56C31">
              <w:rPr>
                <w:rFonts w:ascii="Arial" w:hAnsi="Arial" w:cs="Arial"/>
                <w:color w:val="000000"/>
                <w:sz w:val="22"/>
                <w:szCs w:val="22"/>
              </w:rPr>
              <w:t xml:space="preserve"> prezentacije o vodi</w:t>
            </w:r>
          </w:p>
          <w:p w:rsidR="00753AB2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Izradili </w:t>
            </w:r>
            <w:r w:rsidR="00DE57DD">
              <w:rPr>
                <w:rFonts w:ascii="Arial" w:hAnsi="Arial" w:cs="Arial"/>
                <w:color w:val="000000"/>
                <w:sz w:val="22"/>
                <w:szCs w:val="22"/>
              </w:rPr>
              <w:t xml:space="preserve">individualne 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grupne mape uma o vodi</w:t>
            </w:r>
          </w:p>
          <w:p w:rsidR="00753AB2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Izradili modele  vodenih životinja</w:t>
            </w:r>
          </w:p>
          <w:p w:rsidR="00753AB2" w:rsidRPr="00A771D7" w:rsidRDefault="00753AB2" w:rsidP="00A771D7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t>odradili eksper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imente</w:t>
            </w: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analizirali rezultate eksperimenta 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izradili kviz o vodi i kruženju vode </w:t>
            </w:r>
          </w:p>
          <w:p w:rsidR="00753AB2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popunili anketu</w:t>
            </w:r>
          </w:p>
          <w:p w:rsidR="00753AB2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uradili likovne radove</w:t>
            </w:r>
          </w:p>
          <w:p w:rsidR="00753AB2" w:rsidRPr="0084579E" w:rsidRDefault="00753AB2" w:rsidP="00753AB2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recitovali i čitali svoje radove </w:t>
            </w:r>
          </w:p>
          <w:p w:rsidR="00753AB2" w:rsidRPr="00C56C31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Održan sajam učeničkih radova na temu „Voda“.</w:t>
            </w:r>
          </w:p>
          <w:p w:rsidR="00753AB2" w:rsidRPr="000F5B53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Pr="008A7074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074">
              <w:rPr>
                <w:rFonts w:ascii="Arial" w:hAnsi="Arial" w:cs="Arial"/>
                <w:color w:val="000000"/>
                <w:sz w:val="22"/>
                <w:szCs w:val="22"/>
              </w:rPr>
              <w:t xml:space="preserve">Tehnike praćenja i vrednovanja: Prezentovanje, galerija sa urađenim mapama uma, fotografijama,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modelima </w:t>
            </w:r>
            <w:r w:rsidRPr="008A7074">
              <w:rPr>
                <w:rFonts w:ascii="Arial" w:hAnsi="Arial" w:cs="Arial"/>
                <w:color w:val="000000"/>
                <w:sz w:val="22"/>
                <w:szCs w:val="22"/>
              </w:rPr>
              <w:t xml:space="preserve"> vodenih životinja, pregled dokumentacije vođene uz eksperimente, učenički tekstovi</w:t>
            </w:r>
          </w:p>
          <w:p w:rsidR="00753AB2" w:rsidRDefault="00753AB2" w:rsidP="00F7690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75%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učenika je uspješno izvršilo sve predviđene zadatke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– dobro</w:t>
            </w: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80% - uspješno</w:t>
            </w:r>
          </w:p>
          <w:p w:rsidR="00753AB2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90% - izvrsno</w:t>
            </w:r>
          </w:p>
          <w:p w:rsidR="00753AB2" w:rsidRPr="000F5B53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3AB2" w:rsidRPr="000F5B53" w:rsidTr="00F7690B">
        <w:tc>
          <w:tcPr>
            <w:tcW w:w="2939" w:type="dxa"/>
            <w:shd w:val="clear" w:color="auto" w:fill="D9D9D9" w:themeFill="background1" w:themeFillShade="D9"/>
          </w:tcPr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753AB2" w:rsidRPr="000F5B53" w:rsidRDefault="00753AB2" w:rsidP="00F7690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3AB2" w:rsidRPr="000F5B53" w:rsidRDefault="00753AB2" w:rsidP="00F769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753AB2" w:rsidRDefault="00753AB2" w:rsidP="00753AB2"/>
    <w:p w:rsidR="00753AB2" w:rsidRPr="000F5B53" w:rsidRDefault="00753AB2" w:rsidP="00753AB2">
      <w:pPr>
        <w:spacing w:line="276" w:lineRule="auto"/>
        <w:rPr>
          <w:rFonts w:ascii="Arial" w:hAnsi="Arial" w:cs="Arial"/>
          <w:color w:val="000000"/>
        </w:rPr>
      </w:pPr>
    </w:p>
    <w:p w:rsidR="00753AB2" w:rsidRPr="000F5B53" w:rsidRDefault="00753AB2" w:rsidP="00753AB2">
      <w:pPr>
        <w:spacing w:line="276" w:lineRule="auto"/>
        <w:rPr>
          <w:rFonts w:ascii="Arial" w:hAnsi="Arial" w:cs="Arial"/>
          <w:color w:val="000000"/>
        </w:rPr>
      </w:pPr>
    </w:p>
    <w:p w:rsidR="00753AB2" w:rsidRPr="000F5B53" w:rsidRDefault="00753AB2" w:rsidP="00753AB2">
      <w:pPr>
        <w:spacing w:line="276" w:lineRule="auto"/>
        <w:rPr>
          <w:rFonts w:ascii="Arial" w:hAnsi="Arial" w:cs="Arial"/>
          <w:color w:val="000000"/>
        </w:rPr>
      </w:pPr>
    </w:p>
    <w:p w:rsidR="00753AB2" w:rsidRPr="000F5B53" w:rsidRDefault="00753AB2" w:rsidP="00753AB2">
      <w:pPr>
        <w:spacing w:line="276" w:lineRule="auto"/>
        <w:rPr>
          <w:rFonts w:ascii="Arial" w:hAnsi="Arial" w:cs="Arial"/>
          <w:color w:val="000000"/>
        </w:rPr>
      </w:pPr>
    </w:p>
    <w:p w:rsidR="00753AB2" w:rsidRPr="000F5B53" w:rsidRDefault="00753AB2" w:rsidP="00753AB2">
      <w:pPr>
        <w:spacing w:line="276" w:lineRule="auto"/>
        <w:rPr>
          <w:rFonts w:ascii="Arial" w:hAnsi="Arial" w:cs="Arial"/>
          <w:color w:val="000000"/>
        </w:rPr>
      </w:pPr>
    </w:p>
    <w:p w:rsidR="00753AB2" w:rsidRPr="000F5B53" w:rsidRDefault="00753AB2" w:rsidP="00753AB2">
      <w:pPr>
        <w:jc w:val="both"/>
      </w:pPr>
    </w:p>
    <w:p w:rsidR="00753AB2" w:rsidRPr="000F5B53" w:rsidRDefault="00753AB2" w:rsidP="00753AB2">
      <w:pPr>
        <w:spacing w:line="276" w:lineRule="auto"/>
      </w:pPr>
    </w:p>
    <w:p w:rsidR="00A4491B" w:rsidRDefault="00A4491B" w:rsidP="00753AB2"/>
    <w:sectPr w:rsidR="00A4491B" w:rsidSect="009A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8C"/>
      </v:shape>
    </w:pict>
  </w:numPicBullet>
  <w:abstractNum w:abstractNumId="0">
    <w:nsid w:val="127F5336"/>
    <w:multiLevelType w:val="hybridMultilevel"/>
    <w:tmpl w:val="FF563380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13B5"/>
    <w:multiLevelType w:val="hybridMultilevel"/>
    <w:tmpl w:val="C2ACCB58"/>
    <w:lvl w:ilvl="0" w:tplc="081EBDA4">
      <w:start w:val="1"/>
      <w:numFmt w:val="decimal"/>
      <w:lvlText w:val="%1."/>
      <w:lvlJc w:val="left"/>
      <w:pPr>
        <w:ind w:left="66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E1255CF"/>
    <w:multiLevelType w:val="hybridMultilevel"/>
    <w:tmpl w:val="377CF804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1E63"/>
    <w:multiLevelType w:val="hybridMultilevel"/>
    <w:tmpl w:val="E39692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E606C"/>
    <w:multiLevelType w:val="hybridMultilevel"/>
    <w:tmpl w:val="DE9EFD56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3AB2"/>
    <w:rsid w:val="000D267F"/>
    <w:rsid w:val="002F601C"/>
    <w:rsid w:val="004E28CD"/>
    <w:rsid w:val="006F183B"/>
    <w:rsid w:val="00753AB2"/>
    <w:rsid w:val="007F06AB"/>
    <w:rsid w:val="00883AAD"/>
    <w:rsid w:val="009F18AD"/>
    <w:rsid w:val="00A220CB"/>
    <w:rsid w:val="00A4491B"/>
    <w:rsid w:val="00A771D7"/>
    <w:rsid w:val="00C2306C"/>
    <w:rsid w:val="00DD0BBF"/>
    <w:rsid w:val="00DE57DD"/>
    <w:rsid w:val="00DF1253"/>
    <w:rsid w:val="00DF6CF3"/>
    <w:rsid w:val="00F11BB1"/>
    <w:rsid w:val="00FB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B2"/>
    <w:pPr>
      <w:widowControl w:val="0"/>
      <w:autoSpaceDE w:val="0"/>
      <w:autoSpaceDN w:val="0"/>
      <w:spacing w:after="0" w:line="240" w:lineRule="auto"/>
      <w:ind w:left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A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A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A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A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A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A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A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6A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F06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7F06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7F06AB"/>
    <w:rPr>
      <w:b/>
      <w:bCs/>
      <w:spacing w:val="0"/>
    </w:rPr>
  </w:style>
  <w:style w:type="character" w:styleId="Emphasis">
    <w:name w:val="Emphasis"/>
    <w:uiPriority w:val="20"/>
    <w:qFormat/>
    <w:rsid w:val="007F06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F06AB"/>
  </w:style>
  <w:style w:type="paragraph" w:styleId="ListParagraph">
    <w:name w:val="List Paragraph"/>
    <w:basedOn w:val="Normal"/>
    <w:uiPriority w:val="34"/>
    <w:qFormat/>
    <w:rsid w:val="007F06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6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6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7F06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7F06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7F06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7F06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7F06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6AB"/>
    <w:pPr>
      <w:outlineLvl w:val="9"/>
    </w:pPr>
  </w:style>
  <w:style w:type="paragraph" w:styleId="NormalWeb">
    <w:name w:val="Normal (Web)"/>
    <w:basedOn w:val="Normal"/>
    <w:uiPriority w:val="99"/>
    <w:unhideWhenUsed/>
    <w:rsid w:val="00753A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2021-02-22T19:15:00Z</dcterms:created>
  <dcterms:modified xsi:type="dcterms:W3CDTF">2021-03-09T06:54:00Z</dcterms:modified>
</cp:coreProperties>
</file>